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E5F238" w14:textId="589A6A29" w:rsidR="004F02AE" w:rsidRPr="00A85B6D" w:rsidRDefault="005E642A" w:rsidP="00C762B8">
      <w:pPr>
        <w:pStyle w:val="BodyText"/>
        <w:spacing w:before="4"/>
        <w:jc w:val="both"/>
        <w:rPr>
          <w:rFonts w:asciiTheme="minorHAnsi" w:hAnsiTheme="minorHAnsi"/>
          <w:b w:val="0"/>
          <w:sz w:val="17"/>
          <w:lang w:val="ka-GE"/>
        </w:rPr>
        <w:sectPr w:rsidR="004F02AE" w:rsidRPr="00A85B6D" w:rsidSect="00032720">
          <w:type w:val="continuous"/>
          <w:pgSz w:w="12240" w:h="15840"/>
          <w:pgMar w:top="1500" w:right="780" w:bottom="280" w:left="1240" w:header="720" w:footer="720" w:gutter="0"/>
          <w:cols w:space="720"/>
        </w:sectPr>
      </w:pPr>
      <w:r>
        <w:rPr>
          <w:noProof/>
        </w:rPr>
        <w:drawing>
          <wp:anchor distT="0" distB="0" distL="0" distR="0" simplePos="0" relativeHeight="251671040" behindDoc="1" locked="0" layoutInCell="1" allowOverlap="1" wp14:anchorId="56EFE72B" wp14:editId="46A83481">
            <wp:simplePos x="0" y="0"/>
            <wp:positionH relativeFrom="page">
              <wp:posOffset>88900</wp:posOffset>
            </wp:positionH>
            <wp:positionV relativeFrom="page">
              <wp:posOffset>38100</wp:posOffset>
            </wp:positionV>
            <wp:extent cx="7772400" cy="10045700"/>
            <wp:effectExtent l="0" t="0" r="0" b="0"/>
            <wp:wrapNone/>
            <wp:docPr id="4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100457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70016" behindDoc="1" locked="0" layoutInCell="1" allowOverlap="1" wp14:anchorId="4C844FEF" wp14:editId="20FEBBB1">
            <wp:simplePos x="0" y="0"/>
            <wp:positionH relativeFrom="page">
              <wp:posOffset>19050</wp:posOffset>
            </wp:positionH>
            <wp:positionV relativeFrom="page">
              <wp:posOffset>38100</wp:posOffset>
            </wp:positionV>
            <wp:extent cx="7772400" cy="10045700"/>
            <wp:effectExtent l="0" t="0" r="0" b="0"/>
            <wp:wrapNone/>
            <wp:docPr id="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100457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67968" behindDoc="1" locked="0" layoutInCell="1" allowOverlap="1" wp14:anchorId="0AFB7292" wp14:editId="36D86B4D">
            <wp:simplePos x="0" y="0"/>
            <wp:positionH relativeFrom="page">
              <wp:posOffset>0</wp:posOffset>
            </wp:positionH>
            <wp:positionV relativeFrom="page">
              <wp:posOffset>12700</wp:posOffset>
            </wp:positionV>
            <wp:extent cx="7772400" cy="10045700"/>
            <wp:effectExtent l="0" t="0" r="0" b="0"/>
            <wp:wrapNone/>
            <wp:docPr id="48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10045700"/>
                    </a:xfrm>
                    <a:prstGeom prst="rect">
                      <a:avLst/>
                    </a:prstGeom>
                    <a:noFill/>
                  </pic:spPr>
                </pic:pic>
              </a:graphicData>
            </a:graphic>
            <wp14:sizeRelH relativeFrom="page">
              <wp14:pctWidth>0</wp14:pctWidth>
            </wp14:sizeRelH>
            <wp14:sizeRelV relativeFrom="page">
              <wp14:pctHeight>0</wp14:pctHeight>
            </wp14:sizeRelV>
          </wp:anchor>
        </w:drawing>
      </w:r>
      <w:bookmarkStart w:id="0" w:name="Jurnali_14.10.2014_(page_1)"/>
      <w:bookmarkStart w:id="1" w:name="Jurnali_1-5"/>
      <w:bookmarkEnd w:id="0"/>
      <w:bookmarkEnd w:id="1"/>
    </w:p>
    <w:p w14:paraId="568A43E8" w14:textId="3139C3CE" w:rsidR="004F02AE" w:rsidRPr="00AC2381" w:rsidRDefault="005E642A" w:rsidP="00AC2381">
      <w:pPr>
        <w:pStyle w:val="BodyText"/>
        <w:spacing w:before="4"/>
        <w:rPr>
          <w:b w:val="0"/>
          <w:sz w:val="17"/>
        </w:rPr>
        <w:sectPr w:rsidR="004F02AE" w:rsidRPr="00AC2381" w:rsidSect="00032720">
          <w:pgSz w:w="12240" w:h="15840"/>
          <w:pgMar w:top="1500" w:right="780" w:bottom="280" w:left="1240" w:header="720" w:footer="720" w:gutter="0"/>
          <w:cols w:space="720"/>
        </w:sectPr>
      </w:pPr>
      <w:r>
        <w:rPr>
          <w:noProof/>
        </w:rPr>
        <w:lastRenderedPageBreak/>
        <w:drawing>
          <wp:anchor distT="0" distB="0" distL="0" distR="0" simplePos="0" relativeHeight="251668992" behindDoc="1" locked="0" layoutInCell="1" allowOverlap="1" wp14:anchorId="6BEB00D8" wp14:editId="7C9D628F">
            <wp:simplePos x="0" y="0"/>
            <wp:positionH relativeFrom="page">
              <wp:posOffset>-22860</wp:posOffset>
            </wp:positionH>
            <wp:positionV relativeFrom="page">
              <wp:align>top</wp:align>
            </wp:positionV>
            <wp:extent cx="7800975" cy="10057130"/>
            <wp:effectExtent l="0" t="0" r="9525" b="1270"/>
            <wp:wrapNone/>
            <wp:docPr id="48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00975" cy="10057130"/>
                    </a:xfrm>
                    <a:prstGeom prst="rect">
                      <a:avLst/>
                    </a:prstGeom>
                    <a:noFill/>
                  </pic:spPr>
                </pic:pic>
              </a:graphicData>
            </a:graphic>
            <wp14:sizeRelH relativeFrom="page">
              <wp14:pctWidth>0</wp14:pctWidth>
            </wp14:sizeRelH>
            <wp14:sizeRelV relativeFrom="page">
              <wp14:pctHeight>0</wp14:pctHeight>
            </wp14:sizeRelV>
          </wp:anchor>
        </w:drawing>
      </w:r>
    </w:p>
    <w:p w14:paraId="2A3A719D" w14:textId="4318905D" w:rsidR="004846A3" w:rsidRPr="004846A3" w:rsidRDefault="004F02AE" w:rsidP="004846A3">
      <w:pPr>
        <w:pStyle w:val="Heading3"/>
        <w:shd w:val="clear" w:color="auto" w:fill="FFFFFF"/>
        <w:spacing w:before="300" w:after="150"/>
        <w:rPr>
          <w:rFonts w:ascii="inherit" w:hAnsi="inherit" w:cs="Helvetica"/>
          <w:bCs w:val="0"/>
          <w:sz w:val="44"/>
          <w:szCs w:val="44"/>
        </w:rPr>
      </w:pPr>
      <w:proofErr w:type="spellStart"/>
      <w:r w:rsidRPr="001E31D6">
        <w:rPr>
          <w:rFonts w:ascii="Sylfaen" w:hAnsi="Sylfaen" w:cs="Sylfaen"/>
          <w:bCs w:val="0"/>
          <w:sz w:val="44"/>
          <w:szCs w:val="44"/>
        </w:rPr>
        <w:lastRenderedPageBreak/>
        <w:t>კრიტიკულ</w:t>
      </w:r>
      <w:proofErr w:type="spellEnd"/>
      <w:r w:rsidR="009E2785">
        <w:rPr>
          <w:rFonts w:ascii="AcadNusx" w:hAnsi="AcadNusx"/>
          <w:bCs w:val="0"/>
          <w:sz w:val="44"/>
          <w:szCs w:val="44"/>
        </w:rPr>
        <w:t xml:space="preserve"> </w:t>
      </w:r>
      <w:proofErr w:type="spellStart"/>
      <w:r w:rsidRPr="00F565A6">
        <w:rPr>
          <w:rFonts w:ascii="Sylfaen" w:hAnsi="Sylfaen" w:cs="Sylfaen"/>
          <w:b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მდგომარეობათა</w:t>
      </w:r>
      <w:proofErr w:type="spellEnd"/>
      <w:r w:rsidRPr="00F565A6">
        <w:rPr>
          <w:b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E2785" w:rsidRPr="00F565A6">
        <w:rPr>
          <w:b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F565A6">
        <w:rPr>
          <w:rFonts w:ascii="Sylfaen" w:hAnsi="Sylfaen" w:cs="Sylfaen"/>
          <w:b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და</w:t>
      </w:r>
      <w:proofErr w:type="spellEnd"/>
      <w:r w:rsidRPr="00F565A6">
        <w:rPr>
          <w:rFonts w:ascii="AcadNusx" w:hAnsi="AcadNusx"/>
          <w:b w:val="0"/>
          <w:bCs w:val="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C48D2" w:rsidRPr="00F565A6">
        <w:rPr>
          <w:rFonts w:ascii="AcadNusx" w:hAnsi="AcadNusx"/>
          <w:b w:val="0"/>
          <w:bCs w:val="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1E31D6">
        <w:rPr>
          <w:rFonts w:ascii="Sylfaen" w:hAnsi="Sylfaen" w:cs="Sylfaen"/>
          <w:bCs w:val="0"/>
          <w:sz w:val="44"/>
          <w:szCs w:val="44"/>
        </w:rPr>
        <w:t>კატასტროფათა</w:t>
      </w:r>
      <w:proofErr w:type="spellEnd"/>
      <w:r w:rsidRPr="001E31D6">
        <w:rPr>
          <w:rFonts w:ascii="AcadNusx" w:hAnsi="AcadNusx"/>
          <w:bCs w:val="0"/>
          <w:sz w:val="44"/>
          <w:szCs w:val="44"/>
        </w:rPr>
        <w:t xml:space="preserve"> </w:t>
      </w:r>
      <w:proofErr w:type="spellStart"/>
      <w:r w:rsidRPr="001E31D6">
        <w:rPr>
          <w:rFonts w:ascii="Sylfaen" w:hAnsi="Sylfaen" w:cs="Sylfaen"/>
          <w:bCs w:val="0"/>
          <w:sz w:val="44"/>
          <w:szCs w:val="44"/>
        </w:rPr>
        <w:t>მედიცინა</w:t>
      </w:r>
      <w:proofErr w:type="spellEnd"/>
      <w:r w:rsidR="001E31D6" w:rsidRPr="001E31D6">
        <w:rPr>
          <w:rFonts w:ascii="inherit" w:hAnsi="inherit" w:cs="Helvetica"/>
          <w:bCs w:val="0"/>
          <w:sz w:val="44"/>
          <w:szCs w:val="44"/>
        </w:rPr>
        <w:t xml:space="preserve"> </w:t>
      </w:r>
      <w:r w:rsidR="001E31D6">
        <w:rPr>
          <w:rFonts w:ascii="inherit" w:hAnsi="inherit" w:cs="Helvetica"/>
          <w:bCs w:val="0"/>
          <w:sz w:val="44"/>
          <w:szCs w:val="44"/>
        </w:rPr>
        <w:t xml:space="preserve">                            </w:t>
      </w:r>
      <w:r w:rsidR="0030005D">
        <w:rPr>
          <w:rFonts w:ascii="inherit" w:hAnsi="inherit" w:cs="Helvetica"/>
          <w:bCs w:val="0"/>
          <w:sz w:val="44"/>
          <w:szCs w:val="44"/>
        </w:rPr>
        <w:t xml:space="preserve">          </w:t>
      </w:r>
      <w:r w:rsidR="00660746">
        <w:rPr>
          <w:rFonts w:asciiTheme="minorHAnsi" w:hAnsiTheme="minorHAnsi" w:cs="Helvetica"/>
          <w:bCs w:val="0"/>
          <w:sz w:val="44"/>
          <w:szCs w:val="44"/>
          <w:lang w:val="ka-GE"/>
        </w:rPr>
        <w:t xml:space="preserve">    </w:t>
      </w:r>
      <w:r w:rsidR="0030005D">
        <w:rPr>
          <w:rFonts w:ascii="inherit" w:hAnsi="inherit" w:cs="Helvetica"/>
          <w:bCs w:val="0"/>
          <w:sz w:val="44"/>
          <w:szCs w:val="44"/>
        </w:rPr>
        <w:t>C</w:t>
      </w:r>
      <w:r w:rsidR="001E31D6" w:rsidRPr="001E31D6">
        <w:rPr>
          <w:rFonts w:ascii="inherit" w:hAnsi="inherit" w:cs="Helvetica"/>
          <w:bCs w:val="0"/>
          <w:sz w:val="44"/>
          <w:szCs w:val="44"/>
        </w:rPr>
        <w:t>ritical Care &amp;Catastrophe  Medicine</w:t>
      </w:r>
      <w:r w:rsidR="007C48D2" w:rsidRPr="001E31D6">
        <w:rPr>
          <w:rFonts w:ascii="inherit" w:hAnsi="inherit" w:cs="Helvetica"/>
          <w:bCs w:val="0"/>
          <w:sz w:val="44"/>
          <w:szCs w:val="44"/>
        </w:rPr>
        <w:t xml:space="preserve">                                                                                                                                </w:t>
      </w:r>
      <w:r w:rsidR="001E31D6">
        <w:rPr>
          <w:rFonts w:ascii="inherit" w:hAnsi="inherit" w:cs="Helvetica"/>
          <w:bCs w:val="0"/>
          <w:sz w:val="44"/>
          <w:szCs w:val="44"/>
        </w:rPr>
        <w:t xml:space="preserve">               </w:t>
      </w:r>
      <w:r w:rsidR="007C48D2">
        <w:rPr>
          <w:rFonts w:ascii="AcadNusx" w:hAnsi="AcadNusx"/>
          <w:sz w:val="32"/>
          <w:szCs w:val="32"/>
        </w:rPr>
        <w:t xml:space="preserve">          </w:t>
      </w:r>
    </w:p>
    <w:p w14:paraId="298A3E01" w14:textId="3136B52B" w:rsidR="007C48D2" w:rsidRPr="007C48D2" w:rsidRDefault="00C67DAA" w:rsidP="007C48D2">
      <w:pPr>
        <w:pStyle w:val="Heading3"/>
        <w:shd w:val="clear" w:color="auto" w:fill="FFFFFF"/>
        <w:spacing w:before="300" w:after="150"/>
        <w:jc w:val="center"/>
        <w:rPr>
          <w:rFonts w:ascii="AcadNusx" w:hAnsi="AcadNusx"/>
          <w:sz w:val="32"/>
          <w:szCs w:val="32"/>
        </w:rPr>
      </w:pPr>
      <w:r>
        <w:rPr>
          <w:noProof/>
        </w:rPr>
        <w:drawing>
          <wp:inline distT="0" distB="0" distL="0" distR="0" wp14:anchorId="2A8626DD" wp14:editId="582F7F2B">
            <wp:extent cx="4733636" cy="2476500"/>
            <wp:effectExtent l="0" t="0" r="0" b="0"/>
            <wp:docPr id="46" name="Picture 1" descr="Descripti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photo"/>
                    <pic:cNvPicPr>
                      <a:picLocks noChangeAspect="1" noChangeArrowheads="1"/>
                    </pic:cNvPicPr>
                  </pic:nvPicPr>
                  <pic:blipFill rotWithShape="1">
                    <a:blip r:embed="rId10">
                      <a:extLst>
                        <a:ext uri="{28A0092B-C50C-407E-A947-70E740481C1C}">
                          <a14:useLocalDpi xmlns:a14="http://schemas.microsoft.com/office/drawing/2010/main" val="0"/>
                        </a:ext>
                      </a:extLst>
                    </a:blip>
                    <a:srcRect l="16029" t="9274" r="19497" b="8673"/>
                    <a:stretch/>
                  </pic:blipFill>
                  <pic:spPr bwMode="auto">
                    <a:xfrm>
                      <a:off x="0" y="0"/>
                      <a:ext cx="4870395" cy="2548048"/>
                    </a:xfrm>
                    <a:prstGeom prst="rect">
                      <a:avLst/>
                    </a:prstGeom>
                    <a:noFill/>
                    <a:ln>
                      <a:noFill/>
                    </a:ln>
                    <a:extLst>
                      <a:ext uri="{53640926-AAD7-44D8-BBD7-CCE9431645EC}">
                        <a14:shadowObscured xmlns:a14="http://schemas.microsoft.com/office/drawing/2010/main"/>
                      </a:ext>
                    </a:extLst>
                  </pic:spPr>
                </pic:pic>
              </a:graphicData>
            </a:graphic>
          </wp:inline>
        </w:drawing>
      </w:r>
      <w:r w:rsidR="007C48D2">
        <w:rPr>
          <w:rFonts w:ascii="AcadNusx" w:hAnsi="AcadNusx"/>
          <w:sz w:val="32"/>
          <w:szCs w:val="32"/>
        </w:rPr>
        <w:t xml:space="preserve">                  </w:t>
      </w:r>
      <w:r w:rsidR="00F11FEA" w:rsidRPr="00F11FEA">
        <w:rPr>
          <w:rFonts w:ascii="AcadNusx" w:hAnsi="AcadNusx"/>
          <w:sz w:val="32"/>
          <w:szCs w:val="32"/>
        </w:rPr>
        <w:t>7</w:t>
      </w:r>
      <w:r w:rsidR="00F11FEA">
        <w:rPr>
          <w:rFonts w:ascii="AcadNusx" w:hAnsi="AcadNusx"/>
          <w:sz w:val="32"/>
          <w:szCs w:val="32"/>
        </w:rPr>
        <w:t>1</w:t>
      </w:r>
      <w:r w:rsidR="00F11FEA" w:rsidRPr="00F11FEA">
        <w:rPr>
          <w:rFonts w:ascii="AcadNusx" w:hAnsi="AcadNusx"/>
          <w:sz w:val="32"/>
          <w:szCs w:val="32"/>
        </w:rPr>
        <w:t xml:space="preserve"> 7</w:t>
      </w:r>
      <w:r w:rsidR="00F11FEA">
        <w:rPr>
          <w:rFonts w:ascii="AcadNusx" w:hAnsi="AcadNusx"/>
          <w:sz w:val="32"/>
          <w:szCs w:val="32"/>
        </w:rPr>
        <w:t>2</w:t>
      </w:r>
    </w:p>
    <w:p w14:paraId="182800C7" w14:textId="42CF5BFD" w:rsidR="007C48D2" w:rsidRPr="007C48D2" w:rsidRDefault="004F02AE" w:rsidP="007C48D2">
      <w:pPr>
        <w:pStyle w:val="Heading3"/>
        <w:shd w:val="clear" w:color="auto" w:fill="FFFFFF"/>
        <w:spacing w:before="300" w:after="150"/>
        <w:rPr>
          <w:rFonts w:ascii="AcadNusx" w:hAnsi="AcadNusx"/>
          <w:sz w:val="32"/>
          <w:szCs w:val="32"/>
        </w:rPr>
      </w:pPr>
      <w:proofErr w:type="spellStart"/>
      <w:r w:rsidRPr="008455AD">
        <w:rPr>
          <w:rFonts w:ascii="AcadNusx" w:hAnsi="AcadNusx"/>
          <w:sz w:val="24"/>
          <w:szCs w:val="24"/>
        </w:rPr>
        <w:t>saqarTvelos</w:t>
      </w:r>
      <w:proofErr w:type="spellEnd"/>
      <w:r w:rsidRPr="008455AD">
        <w:rPr>
          <w:rFonts w:ascii="AcadNusx" w:hAnsi="AcadNusx"/>
          <w:sz w:val="24"/>
          <w:szCs w:val="24"/>
        </w:rPr>
        <w:t xml:space="preserve"> </w:t>
      </w:r>
      <w:proofErr w:type="spellStart"/>
      <w:r w:rsidRPr="008455AD">
        <w:rPr>
          <w:rFonts w:ascii="AcadNusx" w:hAnsi="AcadNusx"/>
          <w:sz w:val="24"/>
          <w:szCs w:val="24"/>
        </w:rPr>
        <w:t>kritikuli</w:t>
      </w:r>
      <w:proofErr w:type="spellEnd"/>
      <w:r w:rsidRPr="008455AD">
        <w:rPr>
          <w:rFonts w:ascii="AcadNusx" w:hAnsi="AcadNusx"/>
          <w:sz w:val="24"/>
          <w:szCs w:val="24"/>
        </w:rPr>
        <w:t xml:space="preserve"> </w:t>
      </w:r>
      <w:proofErr w:type="spellStart"/>
      <w:r w:rsidRPr="008455AD">
        <w:rPr>
          <w:rFonts w:ascii="AcadNusx" w:hAnsi="AcadNusx"/>
          <w:sz w:val="24"/>
          <w:szCs w:val="24"/>
        </w:rPr>
        <w:t>medicinis</w:t>
      </w:r>
      <w:proofErr w:type="spellEnd"/>
      <w:r w:rsidRPr="008455AD">
        <w:rPr>
          <w:rFonts w:ascii="AcadNusx" w:hAnsi="AcadNusx"/>
          <w:sz w:val="24"/>
          <w:szCs w:val="24"/>
        </w:rPr>
        <w:t xml:space="preserve"> </w:t>
      </w:r>
      <w:proofErr w:type="spellStart"/>
      <w:r w:rsidRPr="008455AD">
        <w:rPr>
          <w:rFonts w:ascii="AcadNusx" w:hAnsi="AcadNusx"/>
          <w:sz w:val="24"/>
          <w:szCs w:val="24"/>
        </w:rPr>
        <w:t>institutis</w:t>
      </w:r>
      <w:proofErr w:type="spellEnd"/>
      <w:r w:rsidRPr="008455AD">
        <w:rPr>
          <w:rFonts w:ascii="AcadNusx" w:hAnsi="AcadNusx"/>
          <w:sz w:val="24"/>
          <w:szCs w:val="24"/>
        </w:rPr>
        <w:t>,</w:t>
      </w:r>
      <w:r w:rsidR="007C48D2" w:rsidRPr="007C48D2">
        <w:rPr>
          <w:rFonts w:ascii="AcadNusx" w:hAnsi="AcadNusx"/>
          <w:sz w:val="24"/>
          <w:szCs w:val="24"/>
        </w:rPr>
        <w:t xml:space="preserve"> </w:t>
      </w:r>
      <w:r w:rsidR="00BB34C9">
        <w:rPr>
          <w:rFonts w:asciiTheme="minorHAnsi" w:hAnsiTheme="minorHAnsi"/>
          <w:sz w:val="24"/>
          <w:szCs w:val="24"/>
          <w:lang w:val="ka-GE"/>
        </w:rPr>
        <w:t xml:space="preserve">                                                                  </w:t>
      </w:r>
      <w:proofErr w:type="spellStart"/>
      <w:r w:rsidR="007C48D2" w:rsidRPr="008455AD">
        <w:rPr>
          <w:rFonts w:ascii="AcadNusx" w:hAnsi="AcadNusx"/>
          <w:sz w:val="24"/>
          <w:szCs w:val="24"/>
        </w:rPr>
        <w:t>saqarTvelos</w:t>
      </w:r>
      <w:proofErr w:type="spellEnd"/>
      <w:r w:rsidR="007C48D2" w:rsidRPr="008455AD">
        <w:rPr>
          <w:rFonts w:ascii="AcadNusx" w:hAnsi="AcadNusx"/>
          <w:sz w:val="24"/>
          <w:szCs w:val="24"/>
        </w:rPr>
        <w:t xml:space="preserve">   </w:t>
      </w:r>
      <w:proofErr w:type="spellStart"/>
      <w:r w:rsidR="007C48D2" w:rsidRPr="008455AD">
        <w:rPr>
          <w:rFonts w:ascii="AcadNusx" w:hAnsi="AcadNusx"/>
          <w:sz w:val="24"/>
          <w:szCs w:val="24"/>
        </w:rPr>
        <w:t>medicinis</w:t>
      </w:r>
      <w:proofErr w:type="spellEnd"/>
      <w:r w:rsidR="007C48D2" w:rsidRPr="008455AD">
        <w:rPr>
          <w:rFonts w:ascii="AcadNusx" w:hAnsi="AcadNusx"/>
          <w:sz w:val="24"/>
          <w:szCs w:val="24"/>
        </w:rPr>
        <w:t xml:space="preserve">  </w:t>
      </w:r>
      <w:proofErr w:type="spellStart"/>
      <w:r w:rsidR="007C48D2" w:rsidRPr="008455AD">
        <w:rPr>
          <w:rFonts w:ascii="AcadNusx" w:hAnsi="AcadNusx"/>
          <w:sz w:val="24"/>
          <w:szCs w:val="24"/>
        </w:rPr>
        <w:t>mecnierebaTa</w:t>
      </w:r>
      <w:proofErr w:type="spellEnd"/>
      <w:r w:rsidR="007C48D2" w:rsidRPr="008455AD">
        <w:rPr>
          <w:rFonts w:ascii="AcadNusx" w:hAnsi="AcadNusx"/>
          <w:sz w:val="24"/>
          <w:szCs w:val="24"/>
        </w:rPr>
        <w:t xml:space="preserve">   </w:t>
      </w:r>
      <w:proofErr w:type="spellStart"/>
      <w:r w:rsidR="007C48D2" w:rsidRPr="008455AD">
        <w:rPr>
          <w:rFonts w:ascii="AcadNusx" w:hAnsi="AcadNusx"/>
          <w:sz w:val="24"/>
          <w:szCs w:val="24"/>
        </w:rPr>
        <w:t>akademiis</w:t>
      </w:r>
      <w:proofErr w:type="spellEnd"/>
      <w:r w:rsidR="007C48D2" w:rsidRPr="008455AD">
        <w:rPr>
          <w:rFonts w:ascii="AcadNusx" w:hAnsi="AcadNusx"/>
          <w:sz w:val="24"/>
          <w:szCs w:val="24"/>
        </w:rPr>
        <w:t xml:space="preserve">  </w:t>
      </w:r>
      <w:r w:rsidRPr="008455AD">
        <w:rPr>
          <w:rFonts w:ascii="AcadNusx" w:hAnsi="AcadNusx"/>
          <w:sz w:val="24"/>
          <w:szCs w:val="24"/>
        </w:rPr>
        <w:t xml:space="preserve">                       </w:t>
      </w:r>
      <w:r w:rsidR="006826AE">
        <w:rPr>
          <w:rFonts w:ascii="AcadNusx" w:hAnsi="AcadNusx"/>
          <w:sz w:val="24"/>
          <w:szCs w:val="24"/>
        </w:rPr>
        <w:t xml:space="preserve">                                                         </w:t>
      </w:r>
      <w:r w:rsidRPr="008455AD">
        <w:rPr>
          <w:rFonts w:ascii="AcadNusx" w:hAnsi="AcadNusx"/>
          <w:sz w:val="24"/>
          <w:szCs w:val="24"/>
        </w:rPr>
        <w:t xml:space="preserve">                                                          </w:t>
      </w:r>
      <w:proofErr w:type="spellStart"/>
      <w:r w:rsidRPr="008455AD">
        <w:rPr>
          <w:rFonts w:ascii="AcadNusx" w:hAnsi="AcadNusx"/>
          <w:sz w:val="24"/>
          <w:szCs w:val="24"/>
        </w:rPr>
        <w:t>saqarTvelos</w:t>
      </w:r>
      <w:proofErr w:type="spellEnd"/>
      <w:r w:rsidRPr="008455AD">
        <w:rPr>
          <w:rFonts w:ascii="AcadNusx" w:hAnsi="AcadNusx"/>
          <w:sz w:val="24"/>
          <w:szCs w:val="24"/>
        </w:rPr>
        <w:t xml:space="preserve"> </w:t>
      </w:r>
      <w:proofErr w:type="spellStart"/>
      <w:r w:rsidRPr="008455AD">
        <w:rPr>
          <w:rFonts w:ascii="AcadNusx" w:hAnsi="AcadNusx"/>
          <w:sz w:val="24"/>
          <w:szCs w:val="24"/>
        </w:rPr>
        <w:t>katastrofaTa</w:t>
      </w:r>
      <w:proofErr w:type="spellEnd"/>
      <w:r w:rsidRPr="008455AD">
        <w:rPr>
          <w:rFonts w:ascii="AcadNusx" w:hAnsi="AcadNusx"/>
          <w:sz w:val="24"/>
          <w:szCs w:val="24"/>
        </w:rPr>
        <w:t xml:space="preserve"> da </w:t>
      </w:r>
      <w:proofErr w:type="spellStart"/>
      <w:r w:rsidRPr="008455AD">
        <w:rPr>
          <w:rFonts w:ascii="AcadNusx" w:hAnsi="AcadNusx"/>
          <w:sz w:val="24"/>
          <w:szCs w:val="24"/>
        </w:rPr>
        <w:t>kritikul</w:t>
      </w:r>
      <w:proofErr w:type="spellEnd"/>
      <w:r w:rsidRPr="008455AD">
        <w:rPr>
          <w:rFonts w:ascii="AcadNusx" w:hAnsi="AcadNusx"/>
          <w:sz w:val="24"/>
          <w:szCs w:val="24"/>
        </w:rPr>
        <w:t xml:space="preserve"> </w:t>
      </w:r>
      <w:proofErr w:type="spellStart"/>
      <w:r w:rsidRPr="008455AD">
        <w:rPr>
          <w:rFonts w:ascii="AcadNusx" w:hAnsi="AcadNusx"/>
          <w:sz w:val="24"/>
          <w:szCs w:val="24"/>
        </w:rPr>
        <w:t>mdgomareobaTa</w:t>
      </w:r>
      <w:proofErr w:type="spellEnd"/>
      <w:r w:rsidRPr="008455AD">
        <w:rPr>
          <w:rFonts w:ascii="AcadNusx" w:hAnsi="AcadNusx"/>
          <w:sz w:val="24"/>
          <w:szCs w:val="24"/>
        </w:rPr>
        <w:t xml:space="preserve"> </w:t>
      </w:r>
      <w:proofErr w:type="spellStart"/>
      <w:r w:rsidRPr="008455AD">
        <w:rPr>
          <w:rFonts w:ascii="AcadNusx" w:hAnsi="AcadNusx"/>
          <w:sz w:val="24"/>
          <w:szCs w:val="24"/>
        </w:rPr>
        <w:t>medicinis</w:t>
      </w:r>
      <w:proofErr w:type="spellEnd"/>
      <w:r w:rsidR="001B1577">
        <w:rPr>
          <w:rFonts w:ascii="AcadNusx" w:hAnsi="AcadNusx"/>
          <w:sz w:val="24"/>
          <w:szCs w:val="24"/>
        </w:rPr>
        <w:t xml:space="preserve"> </w:t>
      </w:r>
      <w:proofErr w:type="spellStart"/>
      <w:r w:rsidRPr="008455AD">
        <w:rPr>
          <w:rFonts w:ascii="AcadNusx" w:hAnsi="AcadNusx"/>
          <w:sz w:val="24"/>
          <w:szCs w:val="24"/>
        </w:rPr>
        <w:t>asociaciis</w:t>
      </w:r>
      <w:proofErr w:type="spellEnd"/>
      <w:r w:rsidRPr="008455AD">
        <w:rPr>
          <w:rFonts w:ascii="AcadNusx" w:hAnsi="AcadNusx"/>
          <w:sz w:val="24"/>
          <w:szCs w:val="24"/>
        </w:rPr>
        <w:t xml:space="preserve">                                                            </w:t>
      </w:r>
      <w:proofErr w:type="spellStart"/>
      <w:r w:rsidRPr="008455AD">
        <w:rPr>
          <w:rFonts w:ascii="AcadNusx" w:hAnsi="AcadNusx"/>
          <w:sz w:val="24"/>
          <w:szCs w:val="24"/>
        </w:rPr>
        <w:t>oficialuri</w:t>
      </w:r>
      <w:proofErr w:type="spellEnd"/>
      <w:r w:rsidRPr="008455AD">
        <w:rPr>
          <w:rFonts w:ascii="AcadNusx" w:hAnsi="AcadNusx"/>
          <w:sz w:val="24"/>
          <w:szCs w:val="24"/>
        </w:rPr>
        <w:t xml:space="preserve"> </w:t>
      </w:r>
      <w:proofErr w:type="spellStart"/>
      <w:r w:rsidRPr="008455AD">
        <w:rPr>
          <w:rFonts w:ascii="AcadNusx" w:hAnsi="AcadNusx"/>
          <w:sz w:val="24"/>
          <w:szCs w:val="24"/>
        </w:rPr>
        <w:t>Jurnali</w:t>
      </w:r>
      <w:proofErr w:type="spellEnd"/>
      <w:r w:rsidR="007C48D2">
        <w:rPr>
          <w:rFonts w:ascii="AcadNusx" w:hAnsi="AcadNusx"/>
          <w:sz w:val="24"/>
          <w:szCs w:val="24"/>
        </w:rPr>
        <w:t xml:space="preserve">                                                                                                                            </w:t>
      </w:r>
      <w:r w:rsidRPr="008455AD">
        <w:rPr>
          <w:sz w:val="24"/>
          <w:szCs w:val="24"/>
        </w:rPr>
        <w:t xml:space="preserve">Official Journal  of  </w:t>
      </w:r>
      <w:r w:rsidR="007C48D2" w:rsidRPr="008455AD">
        <w:rPr>
          <w:sz w:val="24"/>
          <w:szCs w:val="24"/>
        </w:rPr>
        <w:t>the Georgian Critical Care Medicine Institute,</w:t>
      </w:r>
      <w:r w:rsidR="007C48D2" w:rsidRPr="007C48D2">
        <w:rPr>
          <w:sz w:val="24"/>
          <w:szCs w:val="24"/>
        </w:rPr>
        <w:t xml:space="preserve"> </w:t>
      </w:r>
      <w:r w:rsidR="007C48D2" w:rsidRPr="008455AD">
        <w:rPr>
          <w:sz w:val="24"/>
          <w:szCs w:val="24"/>
        </w:rPr>
        <w:t xml:space="preserve">Georgian Academy of Medical Sciences, </w:t>
      </w:r>
      <w:proofErr w:type="spellStart"/>
      <w:r w:rsidR="007C48D2" w:rsidRPr="008455AD">
        <w:rPr>
          <w:sz w:val="24"/>
          <w:szCs w:val="24"/>
        </w:rPr>
        <w:t>GeorgianAssociation</w:t>
      </w:r>
      <w:proofErr w:type="spellEnd"/>
      <w:r w:rsidR="007C48D2" w:rsidRPr="008455AD">
        <w:rPr>
          <w:sz w:val="24"/>
          <w:szCs w:val="24"/>
        </w:rPr>
        <w:t xml:space="preserve"> of Catastrophe &amp; Critical Care Medicine </w:t>
      </w:r>
      <w:r w:rsidR="007C48D2" w:rsidRPr="008455AD">
        <w:rPr>
          <w:rFonts w:ascii="AcadNusx" w:hAnsi="AcadNusx"/>
          <w:sz w:val="24"/>
          <w:szCs w:val="24"/>
        </w:rPr>
        <w:t xml:space="preserve">                           </w:t>
      </w:r>
      <w:r w:rsidR="007C48D2" w:rsidRPr="008455AD">
        <w:rPr>
          <w:sz w:val="24"/>
          <w:szCs w:val="24"/>
        </w:rPr>
        <w:t xml:space="preserve"> </w:t>
      </w:r>
    </w:p>
    <w:p w14:paraId="1888B319" w14:textId="1E40EC17" w:rsidR="007C48D2" w:rsidRDefault="007C48D2" w:rsidP="007C48D2">
      <w:pPr>
        <w:pStyle w:val="Heading3"/>
        <w:shd w:val="clear" w:color="auto" w:fill="FFFFFF"/>
        <w:spacing w:before="300" w:after="150"/>
        <w:rPr>
          <w:sz w:val="24"/>
          <w:szCs w:val="24"/>
        </w:rPr>
      </w:pPr>
      <w:r w:rsidRPr="008455AD">
        <w:rPr>
          <w:sz w:val="24"/>
          <w:szCs w:val="24"/>
        </w:rPr>
        <w:t xml:space="preserve">                     </w:t>
      </w:r>
    </w:p>
    <w:p w14:paraId="6018DBD3" w14:textId="09F94CA3" w:rsidR="007C48D2" w:rsidRDefault="007C48D2" w:rsidP="007C48D2">
      <w:pPr>
        <w:pStyle w:val="Heading3"/>
        <w:shd w:val="clear" w:color="auto" w:fill="FFFFFF"/>
        <w:spacing w:before="300" w:after="150"/>
        <w:rPr>
          <w:sz w:val="24"/>
          <w:szCs w:val="24"/>
        </w:rPr>
      </w:pPr>
      <w:r w:rsidRPr="008455AD">
        <w:rPr>
          <w:sz w:val="24"/>
          <w:szCs w:val="24"/>
        </w:rPr>
        <w:t xml:space="preserve">                                                                                                  </w:t>
      </w:r>
      <w:r>
        <w:rPr>
          <w:sz w:val="24"/>
          <w:szCs w:val="24"/>
        </w:rPr>
        <w:t xml:space="preserve">                                              </w:t>
      </w:r>
      <w:r w:rsidR="004F02AE" w:rsidRPr="008455AD">
        <w:rPr>
          <w:sz w:val="24"/>
          <w:szCs w:val="24"/>
        </w:rPr>
        <w:t xml:space="preserve">                                                                                                                   </w:t>
      </w:r>
      <w:r w:rsidR="004F02AE">
        <w:rPr>
          <w:sz w:val="24"/>
          <w:szCs w:val="24"/>
        </w:rPr>
        <w:t xml:space="preserve"> </w:t>
      </w:r>
      <w:r w:rsidR="004F02AE" w:rsidRPr="008455AD">
        <w:rPr>
          <w:sz w:val="24"/>
          <w:szCs w:val="24"/>
        </w:rPr>
        <w:t xml:space="preserve"> </w:t>
      </w:r>
      <w:r w:rsidR="00FF112A">
        <w:rPr>
          <w:sz w:val="24"/>
          <w:szCs w:val="24"/>
        </w:rPr>
        <w:t xml:space="preserve">                                                                          </w:t>
      </w:r>
      <w:r w:rsidR="004F02AE" w:rsidRPr="008455AD">
        <w:rPr>
          <w:sz w:val="24"/>
          <w:szCs w:val="24"/>
        </w:rPr>
        <w:t xml:space="preserve"> </w:t>
      </w:r>
    </w:p>
    <w:p w14:paraId="57DA310B" w14:textId="3045557F" w:rsidR="007D3FE6" w:rsidRPr="0078474F" w:rsidRDefault="007D3FE6" w:rsidP="004846A3">
      <w:pPr>
        <w:pStyle w:val="Heading3"/>
        <w:shd w:val="clear" w:color="auto" w:fill="FFFFFF"/>
        <w:spacing w:before="300" w:after="150"/>
        <w:jc w:val="center"/>
        <w:rPr>
          <w:rFonts w:ascii="Calibri" w:hAnsi="Calibri"/>
          <w:sz w:val="24"/>
          <w:szCs w:val="24"/>
          <w:lang w:val="ka-GE"/>
        </w:rPr>
      </w:pPr>
      <w:r w:rsidRPr="00E160D5">
        <w:rPr>
          <w:rFonts w:ascii="AcadNusx" w:hAnsi="AcadNusx"/>
          <w:sz w:val="24"/>
          <w:szCs w:val="24"/>
          <w:lang w:val="ka-GE"/>
        </w:rPr>
        <w:t>Tbilisi</w:t>
      </w:r>
      <w:r w:rsidRPr="00E160D5">
        <w:rPr>
          <w:sz w:val="24"/>
          <w:szCs w:val="24"/>
          <w:lang w:val="ka-GE"/>
        </w:rPr>
        <w:t>-Tbilisi</w:t>
      </w:r>
    </w:p>
    <w:p w14:paraId="689852C1" w14:textId="71F3C7CF" w:rsidR="004F02AE" w:rsidRPr="00E160D5" w:rsidRDefault="007D3FE6" w:rsidP="004846A3">
      <w:pPr>
        <w:pStyle w:val="Heading3"/>
        <w:shd w:val="clear" w:color="auto" w:fill="FFFFFF"/>
        <w:spacing w:before="300" w:after="150"/>
        <w:jc w:val="center"/>
        <w:rPr>
          <w:rFonts w:ascii="AcadNusx" w:hAnsi="AcadNusx"/>
          <w:sz w:val="24"/>
          <w:szCs w:val="24"/>
          <w:lang w:val="ka-GE"/>
        </w:rPr>
      </w:pPr>
      <w:r w:rsidRPr="00E160D5">
        <w:rPr>
          <w:rFonts w:ascii="AcadNusx" w:hAnsi="AcadNusx"/>
          <w:sz w:val="24"/>
          <w:szCs w:val="24"/>
          <w:lang w:val="ka-GE"/>
        </w:rPr>
        <w:t>saqarTvelo</w:t>
      </w:r>
      <w:r w:rsidRPr="00E160D5">
        <w:rPr>
          <w:sz w:val="24"/>
          <w:szCs w:val="24"/>
          <w:lang w:val="ka-GE"/>
        </w:rPr>
        <w:t>-Georgia</w:t>
      </w:r>
    </w:p>
    <w:p w14:paraId="3869B707" w14:textId="77777777" w:rsidR="007C48D2" w:rsidRPr="00E160D5" w:rsidRDefault="007C48D2" w:rsidP="004846A3">
      <w:pPr>
        <w:pStyle w:val="NormalWeb"/>
        <w:shd w:val="clear" w:color="auto" w:fill="FFFFFF"/>
        <w:spacing w:before="0" w:beforeAutospacing="0" w:after="150" w:afterAutospacing="0" w:line="300" w:lineRule="atLeast"/>
        <w:jc w:val="center"/>
        <w:rPr>
          <w:lang w:val="ka-GE"/>
        </w:rPr>
      </w:pPr>
    </w:p>
    <w:p w14:paraId="5FACBB2B" w14:textId="77777777" w:rsidR="007C48D2" w:rsidRPr="00E160D5" w:rsidRDefault="007C48D2" w:rsidP="00A6702B">
      <w:pPr>
        <w:pStyle w:val="NormalWeb"/>
        <w:shd w:val="clear" w:color="auto" w:fill="FFFFFF"/>
        <w:spacing w:before="0" w:beforeAutospacing="0" w:after="150" w:afterAutospacing="0" w:line="300" w:lineRule="atLeast"/>
        <w:rPr>
          <w:lang w:val="ka-GE"/>
        </w:rPr>
      </w:pPr>
    </w:p>
    <w:p w14:paraId="7A4C3761" w14:textId="77777777" w:rsidR="007C48D2" w:rsidRPr="00E160D5" w:rsidRDefault="007C48D2" w:rsidP="00A6702B">
      <w:pPr>
        <w:pStyle w:val="NormalWeb"/>
        <w:shd w:val="clear" w:color="auto" w:fill="FFFFFF"/>
        <w:spacing w:before="0" w:beforeAutospacing="0" w:after="150" w:afterAutospacing="0" w:line="300" w:lineRule="atLeast"/>
        <w:rPr>
          <w:lang w:val="ka-GE"/>
        </w:rPr>
      </w:pPr>
    </w:p>
    <w:p w14:paraId="36AB9533" w14:textId="00954A33" w:rsidR="004F02AE" w:rsidRPr="00F47E74" w:rsidRDefault="004F02AE" w:rsidP="00A6702B">
      <w:pPr>
        <w:pStyle w:val="NormalWeb"/>
        <w:shd w:val="clear" w:color="auto" w:fill="FFFFFF"/>
        <w:spacing w:before="0" w:beforeAutospacing="0" w:after="150" w:afterAutospacing="0" w:line="300" w:lineRule="atLeast"/>
        <w:rPr>
          <w:rFonts w:ascii="AcadNusx" w:hAnsi="AcadNusx"/>
          <w:b/>
        </w:rPr>
      </w:pPr>
      <w:r w:rsidRPr="00E160D5">
        <w:rPr>
          <w:lang w:val="ka-GE"/>
        </w:rPr>
        <w:t>“</w:t>
      </w:r>
      <w:r w:rsidRPr="00E160D5">
        <w:rPr>
          <w:rFonts w:ascii="AcadNusx" w:hAnsi="AcadNusx"/>
          <w:lang w:val="ka-GE"/>
        </w:rPr>
        <w:t>adamianSi mudmivad unda saxlobdes azri imis Sesaxeb, rom yvelaze Zvirfasi, rac mas gaaCnia, es sicocxlea, da sicocxlis am gzaze, adre Tu gvian, yvelas Tavisi xvedri kritikuli mdgomareoba elis.”</w:t>
      </w:r>
      <w:r w:rsidRPr="00E160D5">
        <w:rPr>
          <w:rFonts w:ascii="AcadNusx" w:hAnsi="AcadNusx"/>
          <w:b/>
          <w:lang w:val="ka-GE"/>
        </w:rPr>
        <w:t xml:space="preserve">                                                                            </w:t>
      </w:r>
      <w:r w:rsidRPr="00B07535">
        <w:rPr>
          <w:rFonts w:ascii="AcadNusx" w:hAnsi="AcadNusx"/>
          <w:b/>
        </w:rPr>
        <w:t xml:space="preserve">zurab </w:t>
      </w:r>
      <w:proofErr w:type="spellStart"/>
      <w:r w:rsidRPr="00B07535">
        <w:rPr>
          <w:rFonts w:ascii="AcadNusx" w:hAnsi="AcadNusx"/>
          <w:b/>
        </w:rPr>
        <w:t>xelaZe</w:t>
      </w:r>
      <w:proofErr w:type="spellEnd"/>
    </w:p>
    <w:p w14:paraId="6F878C42" w14:textId="77777777" w:rsidR="004F02AE" w:rsidRPr="00420CDF" w:rsidRDefault="004F02AE" w:rsidP="00A6702B">
      <w:pPr>
        <w:pStyle w:val="NormalWeb"/>
        <w:shd w:val="clear" w:color="auto" w:fill="FFFFFF"/>
        <w:spacing w:before="0" w:beforeAutospacing="0" w:after="150" w:afterAutospacing="0" w:line="300" w:lineRule="atLeast"/>
      </w:pPr>
      <w:r w:rsidRPr="00F47E74">
        <w:t xml:space="preserve"> </w:t>
      </w:r>
    </w:p>
    <w:p w14:paraId="3E1CABCC" w14:textId="4BD19FE2" w:rsidR="004F02AE" w:rsidRDefault="005E642A" w:rsidP="00A6702B">
      <w:pPr>
        <w:shd w:val="clear" w:color="auto" w:fill="FFFFFF"/>
        <w:spacing w:line="300" w:lineRule="atLeast"/>
        <w:rPr>
          <w:rFonts w:ascii="Sylfaen" w:hAnsi="Sylfaen" w:cs="Sylfaen"/>
          <w:color w:val="333333"/>
          <w:sz w:val="21"/>
          <w:szCs w:val="21"/>
        </w:rPr>
      </w:pPr>
      <w:r>
        <w:rPr>
          <w:noProof/>
        </w:rPr>
        <w:lastRenderedPageBreak/>
        <w:drawing>
          <wp:inline distT="0" distB="0" distL="0" distR="0" wp14:anchorId="6DC5E482" wp14:editId="3E1F24C0">
            <wp:extent cx="5667375" cy="2562225"/>
            <wp:effectExtent l="0" t="0" r="0" b="0"/>
            <wp:docPr id="2" name="Picture 2" descr="saqartvelos+r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qartvelos+ruk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67375" cy="2562225"/>
                    </a:xfrm>
                    <a:prstGeom prst="rect">
                      <a:avLst/>
                    </a:prstGeom>
                    <a:noFill/>
                    <a:ln>
                      <a:noFill/>
                    </a:ln>
                  </pic:spPr>
                </pic:pic>
              </a:graphicData>
            </a:graphic>
          </wp:inline>
        </w:drawing>
      </w:r>
    </w:p>
    <w:p w14:paraId="6CF799A2" w14:textId="77777777" w:rsidR="004F02AE" w:rsidRDefault="004F02AE" w:rsidP="00A6702B">
      <w:pPr>
        <w:rPr>
          <w:rFonts w:ascii="Sylfaen" w:hAnsi="Sylfaen" w:cs="Sylfaen"/>
          <w:b/>
        </w:rPr>
      </w:pPr>
    </w:p>
    <w:p w14:paraId="71CDC499" w14:textId="77777777" w:rsidR="004F02AE" w:rsidRDefault="004F02AE" w:rsidP="00A6702B">
      <w:pPr>
        <w:ind w:right="-360"/>
        <w:rPr>
          <w:rFonts w:ascii="Sylfaen" w:hAnsi="Sylfaen" w:cs="Sylfaen"/>
          <w:b/>
        </w:rPr>
      </w:pPr>
    </w:p>
    <w:p w14:paraId="7DFC1F62" w14:textId="5ABB8B17" w:rsidR="004F02AE" w:rsidRPr="001E31D6" w:rsidRDefault="004F02AE" w:rsidP="00A6702B">
      <w:pPr>
        <w:ind w:right="-360"/>
        <w:rPr>
          <w:b/>
          <w:sz w:val="24"/>
          <w:szCs w:val="24"/>
        </w:rPr>
      </w:pPr>
      <w:proofErr w:type="spellStart"/>
      <w:r w:rsidRPr="001E31D6">
        <w:rPr>
          <w:rFonts w:ascii="Sylfaen" w:hAnsi="Sylfaen" w:cs="Sylfaen"/>
          <w:b/>
          <w:sz w:val="24"/>
          <w:szCs w:val="24"/>
        </w:rPr>
        <w:t>ჟურნალი</w:t>
      </w:r>
      <w:proofErr w:type="spellEnd"/>
      <w:r w:rsidRPr="001E31D6">
        <w:rPr>
          <w:b/>
          <w:sz w:val="24"/>
          <w:szCs w:val="24"/>
        </w:rPr>
        <w:t xml:space="preserve"> ,,</w:t>
      </w:r>
      <w:proofErr w:type="spellStart"/>
      <w:r w:rsidRPr="001E31D6">
        <w:rPr>
          <w:rFonts w:ascii="Sylfaen" w:hAnsi="Sylfaen" w:cs="Sylfaen"/>
          <w:b/>
          <w:sz w:val="24"/>
          <w:szCs w:val="24"/>
        </w:rPr>
        <w:t>კრიტიკულ</w:t>
      </w:r>
      <w:proofErr w:type="spellEnd"/>
      <w:r w:rsidRPr="001E31D6">
        <w:rPr>
          <w:b/>
          <w:sz w:val="24"/>
          <w:szCs w:val="24"/>
        </w:rPr>
        <w:t xml:space="preserve"> </w:t>
      </w:r>
      <w:proofErr w:type="spellStart"/>
      <w:r w:rsidRPr="001E31D6">
        <w:rPr>
          <w:rFonts w:ascii="Sylfaen" w:hAnsi="Sylfaen" w:cs="Sylfaen"/>
          <w:b/>
          <w:sz w:val="24"/>
          <w:szCs w:val="24"/>
        </w:rPr>
        <w:t>მდგომარეობათა</w:t>
      </w:r>
      <w:proofErr w:type="spellEnd"/>
      <w:r w:rsidRPr="001E31D6">
        <w:rPr>
          <w:b/>
          <w:sz w:val="24"/>
          <w:szCs w:val="24"/>
        </w:rPr>
        <w:t xml:space="preserve"> </w:t>
      </w:r>
      <w:proofErr w:type="spellStart"/>
      <w:r w:rsidRPr="001E31D6">
        <w:rPr>
          <w:rFonts w:ascii="Sylfaen" w:hAnsi="Sylfaen" w:cs="Sylfaen"/>
          <w:b/>
          <w:sz w:val="24"/>
          <w:szCs w:val="24"/>
        </w:rPr>
        <w:t>და</w:t>
      </w:r>
      <w:proofErr w:type="spellEnd"/>
      <w:r w:rsidRPr="001E31D6">
        <w:rPr>
          <w:b/>
          <w:sz w:val="24"/>
          <w:szCs w:val="24"/>
        </w:rPr>
        <w:t xml:space="preserve"> </w:t>
      </w:r>
      <w:proofErr w:type="spellStart"/>
      <w:r w:rsidRPr="001E31D6">
        <w:rPr>
          <w:rFonts w:ascii="Sylfaen" w:hAnsi="Sylfaen" w:cs="Sylfaen"/>
          <w:b/>
          <w:sz w:val="24"/>
          <w:szCs w:val="24"/>
        </w:rPr>
        <w:t>კატასტროფათა</w:t>
      </w:r>
      <w:proofErr w:type="spellEnd"/>
      <w:r w:rsidRPr="001E31D6">
        <w:rPr>
          <w:b/>
          <w:sz w:val="24"/>
          <w:szCs w:val="24"/>
        </w:rPr>
        <w:t xml:space="preserve"> </w:t>
      </w:r>
      <w:proofErr w:type="spellStart"/>
      <w:r w:rsidRPr="001E31D6">
        <w:rPr>
          <w:rFonts w:ascii="Sylfaen" w:hAnsi="Sylfaen" w:cs="Sylfaen"/>
          <w:b/>
          <w:sz w:val="24"/>
          <w:szCs w:val="24"/>
        </w:rPr>
        <w:t>მედიცინა</w:t>
      </w:r>
      <w:proofErr w:type="spellEnd"/>
      <w:r w:rsidRPr="001E31D6">
        <w:rPr>
          <w:b/>
          <w:sz w:val="24"/>
          <w:szCs w:val="24"/>
        </w:rPr>
        <w:t xml:space="preserve">'(ISSN 1512-2689) </w:t>
      </w:r>
      <w:proofErr w:type="spellStart"/>
      <w:r w:rsidRPr="001E31D6">
        <w:rPr>
          <w:rFonts w:ascii="Sylfaen" w:hAnsi="Sylfaen" w:cs="Sylfaen"/>
          <w:b/>
          <w:sz w:val="24"/>
          <w:szCs w:val="24"/>
        </w:rPr>
        <w:t>დაარსებულია</w:t>
      </w:r>
      <w:proofErr w:type="spellEnd"/>
      <w:r w:rsidRPr="001E31D6">
        <w:rPr>
          <w:b/>
          <w:sz w:val="24"/>
          <w:szCs w:val="24"/>
        </w:rPr>
        <w:t xml:space="preserve"> 2005 </w:t>
      </w:r>
      <w:proofErr w:type="spellStart"/>
      <w:r w:rsidRPr="001E31D6">
        <w:rPr>
          <w:rFonts w:ascii="Sylfaen" w:hAnsi="Sylfaen" w:cs="Sylfaen"/>
          <w:b/>
          <w:sz w:val="24"/>
          <w:szCs w:val="24"/>
        </w:rPr>
        <w:t>წელს</w:t>
      </w:r>
      <w:r w:rsidRPr="001E31D6">
        <w:rPr>
          <w:b/>
          <w:sz w:val="24"/>
          <w:szCs w:val="24"/>
        </w:rPr>
        <w:t>,</w:t>
      </w:r>
      <w:r w:rsidRPr="001E31D6">
        <w:rPr>
          <w:rFonts w:ascii="Sylfaen" w:hAnsi="Sylfaen" w:cs="Sylfaen"/>
          <w:b/>
          <w:sz w:val="24"/>
          <w:szCs w:val="24"/>
        </w:rPr>
        <w:t>მისი</w:t>
      </w:r>
      <w:proofErr w:type="spellEnd"/>
      <w:r w:rsidRPr="001E31D6">
        <w:rPr>
          <w:b/>
          <w:sz w:val="24"/>
          <w:szCs w:val="24"/>
        </w:rPr>
        <w:t xml:space="preserve"> </w:t>
      </w:r>
      <w:proofErr w:type="spellStart"/>
      <w:r w:rsidRPr="001E31D6">
        <w:rPr>
          <w:rFonts w:ascii="Sylfaen" w:hAnsi="Sylfaen" w:cs="Sylfaen"/>
          <w:b/>
          <w:sz w:val="24"/>
          <w:szCs w:val="24"/>
        </w:rPr>
        <w:t>დამფუძნებელი</w:t>
      </w:r>
      <w:proofErr w:type="spellEnd"/>
      <w:r w:rsidRPr="001E31D6">
        <w:rPr>
          <w:b/>
          <w:sz w:val="24"/>
          <w:szCs w:val="24"/>
        </w:rPr>
        <w:t xml:space="preserve"> </w:t>
      </w:r>
      <w:proofErr w:type="spellStart"/>
      <w:r w:rsidRPr="001E31D6">
        <w:rPr>
          <w:rFonts w:ascii="Sylfaen" w:hAnsi="Sylfaen" w:cs="Sylfaen"/>
          <w:b/>
          <w:sz w:val="24"/>
          <w:szCs w:val="24"/>
        </w:rPr>
        <w:t>და</w:t>
      </w:r>
      <w:proofErr w:type="spellEnd"/>
      <w:r w:rsidRPr="001E31D6">
        <w:rPr>
          <w:b/>
          <w:sz w:val="24"/>
          <w:szCs w:val="24"/>
        </w:rPr>
        <w:t xml:space="preserve"> </w:t>
      </w:r>
      <w:proofErr w:type="spellStart"/>
      <w:r w:rsidRPr="001E31D6">
        <w:rPr>
          <w:rFonts w:ascii="Sylfaen" w:hAnsi="Sylfaen" w:cs="Sylfaen"/>
          <w:b/>
          <w:sz w:val="24"/>
          <w:szCs w:val="24"/>
        </w:rPr>
        <w:t>გამომცემელია</w:t>
      </w:r>
      <w:proofErr w:type="spellEnd"/>
      <w:r w:rsidRPr="001E31D6">
        <w:rPr>
          <w:b/>
          <w:sz w:val="24"/>
          <w:szCs w:val="24"/>
        </w:rPr>
        <w:t xml:space="preserve"> </w:t>
      </w:r>
      <w:proofErr w:type="spellStart"/>
      <w:r w:rsidRPr="001E31D6">
        <w:rPr>
          <w:rFonts w:ascii="Sylfaen" w:hAnsi="Sylfaen" w:cs="Sylfaen"/>
          <w:b/>
          <w:sz w:val="24"/>
          <w:szCs w:val="24"/>
        </w:rPr>
        <w:t>საქართველოს</w:t>
      </w:r>
      <w:proofErr w:type="spellEnd"/>
      <w:r w:rsidRPr="001E31D6">
        <w:rPr>
          <w:b/>
          <w:sz w:val="24"/>
          <w:szCs w:val="24"/>
        </w:rPr>
        <w:t xml:space="preserve"> </w:t>
      </w:r>
      <w:proofErr w:type="spellStart"/>
      <w:r w:rsidRPr="001E31D6">
        <w:rPr>
          <w:rFonts w:ascii="Sylfaen" w:hAnsi="Sylfaen" w:cs="Sylfaen"/>
          <w:b/>
          <w:sz w:val="24"/>
          <w:szCs w:val="24"/>
        </w:rPr>
        <w:t>კრიტიკული</w:t>
      </w:r>
      <w:proofErr w:type="spellEnd"/>
      <w:r w:rsidRPr="001E31D6">
        <w:rPr>
          <w:b/>
          <w:sz w:val="24"/>
          <w:szCs w:val="24"/>
        </w:rPr>
        <w:t xml:space="preserve"> </w:t>
      </w:r>
      <w:proofErr w:type="spellStart"/>
      <w:r w:rsidRPr="001E31D6">
        <w:rPr>
          <w:rFonts w:ascii="Sylfaen" w:hAnsi="Sylfaen" w:cs="Sylfaen"/>
          <w:b/>
          <w:sz w:val="24"/>
          <w:szCs w:val="24"/>
        </w:rPr>
        <w:t>მედიცინის</w:t>
      </w:r>
      <w:proofErr w:type="spellEnd"/>
      <w:r w:rsidRPr="001E31D6">
        <w:rPr>
          <w:b/>
          <w:sz w:val="24"/>
          <w:szCs w:val="24"/>
        </w:rPr>
        <w:t xml:space="preserve"> </w:t>
      </w:r>
      <w:proofErr w:type="spellStart"/>
      <w:r w:rsidRPr="001E31D6">
        <w:rPr>
          <w:rFonts w:ascii="Sylfaen" w:hAnsi="Sylfaen" w:cs="Sylfaen"/>
          <w:b/>
          <w:sz w:val="24"/>
          <w:szCs w:val="24"/>
        </w:rPr>
        <w:t>ინსტიტუტი</w:t>
      </w:r>
      <w:r w:rsidRPr="001E31D6">
        <w:rPr>
          <w:b/>
          <w:sz w:val="24"/>
          <w:szCs w:val="24"/>
        </w:rPr>
        <w:t>.</w:t>
      </w:r>
      <w:r w:rsidRPr="001E31D6">
        <w:rPr>
          <w:rFonts w:ascii="Sylfaen" w:hAnsi="Sylfaen" w:cs="Sylfaen"/>
          <w:b/>
          <w:sz w:val="24"/>
          <w:szCs w:val="24"/>
        </w:rPr>
        <w:t>ჟურნალში</w:t>
      </w:r>
      <w:proofErr w:type="spellEnd"/>
      <w:r w:rsidRPr="001E31D6">
        <w:rPr>
          <w:b/>
          <w:sz w:val="24"/>
          <w:szCs w:val="24"/>
        </w:rPr>
        <w:t xml:space="preserve"> </w:t>
      </w:r>
      <w:proofErr w:type="spellStart"/>
      <w:r w:rsidRPr="001E31D6">
        <w:rPr>
          <w:rFonts w:ascii="Sylfaen" w:hAnsi="Sylfaen" w:cs="Sylfaen"/>
          <w:b/>
          <w:sz w:val="24"/>
          <w:szCs w:val="24"/>
        </w:rPr>
        <w:t>სტატიები</w:t>
      </w:r>
      <w:proofErr w:type="spellEnd"/>
      <w:r w:rsidRPr="001E31D6">
        <w:rPr>
          <w:b/>
          <w:sz w:val="24"/>
          <w:szCs w:val="24"/>
        </w:rPr>
        <w:t xml:space="preserve"> </w:t>
      </w:r>
      <w:proofErr w:type="spellStart"/>
      <w:r w:rsidRPr="001E31D6">
        <w:rPr>
          <w:rFonts w:ascii="Sylfaen" w:hAnsi="Sylfaen" w:cs="Sylfaen"/>
          <w:b/>
          <w:sz w:val="24"/>
          <w:szCs w:val="24"/>
        </w:rPr>
        <w:t>ქვეყნდება</w:t>
      </w:r>
      <w:proofErr w:type="spellEnd"/>
      <w:r w:rsidRPr="001E31D6">
        <w:rPr>
          <w:b/>
          <w:sz w:val="24"/>
          <w:szCs w:val="24"/>
        </w:rPr>
        <w:t xml:space="preserve"> </w:t>
      </w:r>
      <w:proofErr w:type="spellStart"/>
      <w:r w:rsidRPr="001E31D6">
        <w:rPr>
          <w:rFonts w:ascii="Sylfaen" w:hAnsi="Sylfaen" w:cs="Sylfaen"/>
          <w:b/>
          <w:sz w:val="24"/>
          <w:szCs w:val="24"/>
        </w:rPr>
        <w:t>ინგლისურ</w:t>
      </w:r>
      <w:proofErr w:type="spellEnd"/>
      <w:r w:rsidRPr="001E31D6">
        <w:rPr>
          <w:b/>
          <w:sz w:val="24"/>
          <w:szCs w:val="24"/>
        </w:rPr>
        <w:t xml:space="preserve"> </w:t>
      </w:r>
      <w:proofErr w:type="spellStart"/>
      <w:r w:rsidRPr="001E31D6">
        <w:rPr>
          <w:rFonts w:ascii="Sylfaen" w:hAnsi="Sylfaen" w:cs="Sylfaen"/>
          <w:b/>
          <w:sz w:val="24"/>
          <w:szCs w:val="24"/>
        </w:rPr>
        <w:t>და</w:t>
      </w:r>
      <w:proofErr w:type="spellEnd"/>
      <w:r w:rsidRPr="001E31D6">
        <w:rPr>
          <w:b/>
          <w:sz w:val="24"/>
          <w:szCs w:val="24"/>
        </w:rPr>
        <w:t xml:space="preserve"> </w:t>
      </w:r>
      <w:proofErr w:type="spellStart"/>
      <w:r w:rsidRPr="001E31D6">
        <w:rPr>
          <w:rFonts w:ascii="Sylfaen" w:hAnsi="Sylfaen" w:cs="Sylfaen"/>
          <w:b/>
          <w:sz w:val="24"/>
          <w:szCs w:val="24"/>
        </w:rPr>
        <w:t>ქართულ</w:t>
      </w:r>
      <w:proofErr w:type="spellEnd"/>
      <w:r w:rsidRPr="001E31D6">
        <w:rPr>
          <w:b/>
          <w:sz w:val="24"/>
          <w:szCs w:val="24"/>
        </w:rPr>
        <w:t xml:space="preserve"> </w:t>
      </w:r>
      <w:proofErr w:type="spellStart"/>
      <w:r w:rsidRPr="001E31D6">
        <w:rPr>
          <w:rFonts w:ascii="Sylfaen" w:hAnsi="Sylfaen" w:cs="Sylfaen"/>
          <w:b/>
          <w:sz w:val="24"/>
          <w:szCs w:val="24"/>
        </w:rPr>
        <w:t>ენებზე</w:t>
      </w:r>
      <w:r w:rsidRPr="001E31D6">
        <w:rPr>
          <w:b/>
          <w:sz w:val="24"/>
          <w:szCs w:val="24"/>
        </w:rPr>
        <w:t>.</w:t>
      </w:r>
      <w:r w:rsidRPr="001E31D6">
        <w:rPr>
          <w:rFonts w:ascii="Sylfaen" w:hAnsi="Sylfaen" w:cs="Sylfaen"/>
          <w:b/>
          <w:sz w:val="24"/>
          <w:szCs w:val="24"/>
        </w:rPr>
        <w:t>ჟურნალი</w:t>
      </w:r>
      <w:proofErr w:type="spellEnd"/>
      <w:r w:rsidRPr="001E31D6">
        <w:rPr>
          <w:b/>
          <w:sz w:val="24"/>
          <w:szCs w:val="24"/>
        </w:rPr>
        <w:t xml:space="preserve"> </w:t>
      </w:r>
      <w:proofErr w:type="spellStart"/>
      <w:r w:rsidRPr="001E31D6">
        <w:rPr>
          <w:rFonts w:ascii="Sylfaen" w:hAnsi="Sylfaen" w:cs="Sylfaen"/>
          <w:b/>
          <w:sz w:val="24"/>
          <w:szCs w:val="24"/>
        </w:rPr>
        <w:t>არაკომერციული</w:t>
      </w:r>
      <w:r w:rsidRPr="001E31D6">
        <w:rPr>
          <w:b/>
          <w:sz w:val="24"/>
          <w:szCs w:val="24"/>
        </w:rPr>
        <w:t>,</w:t>
      </w:r>
      <w:r w:rsidRPr="001E31D6">
        <w:rPr>
          <w:rFonts w:ascii="Sylfaen" w:hAnsi="Sylfaen" w:cs="Sylfaen"/>
          <w:b/>
          <w:sz w:val="24"/>
          <w:szCs w:val="24"/>
        </w:rPr>
        <w:t>რეცენზირებადი</w:t>
      </w:r>
      <w:proofErr w:type="spellEnd"/>
      <w:r w:rsidRPr="001E31D6">
        <w:rPr>
          <w:b/>
          <w:sz w:val="24"/>
          <w:szCs w:val="24"/>
        </w:rPr>
        <w:t xml:space="preserve"> </w:t>
      </w:r>
      <w:proofErr w:type="spellStart"/>
      <w:r w:rsidRPr="001E31D6">
        <w:rPr>
          <w:rFonts w:ascii="Sylfaen" w:hAnsi="Sylfaen" w:cs="Sylfaen"/>
          <w:b/>
          <w:sz w:val="24"/>
          <w:szCs w:val="24"/>
        </w:rPr>
        <w:t>და</w:t>
      </w:r>
      <w:proofErr w:type="spellEnd"/>
      <w:r w:rsidRPr="001E31D6">
        <w:rPr>
          <w:b/>
          <w:sz w:val="24"/>
          <w:szCs w:val="24"/>
        </w:rPr>
        <w:t xml:space="preserve"> </w:t>
      </w:r>
      <w:proofErr w:type="spellStart"/>
      <w:r w:rsidRPr="001E31D6">
        <w:rPr>
          <w:rFonts w:ascii="Sylfaen" w:hAnsi="Sylfaen" w:cs="Sylfaen"/>
          <w:b/>
          <w:sz w:val="24"/>
          <w:szCs w:val="24"/>
        </w:rPr>
        <w:t>რეფერირებადი</w:t>
      </w:r>
      <w:proofErr w:type="spellEnd"/>
      <w:r w:rsidRPr="001E31D6">
        <w:rPr>
          <w:b/>
          <w:sz w:val="24"/>
          <w:szCs w:val="24"/>
        </w:rPr>
        <w:t xml:space="preserve"> </w:t>
      </w:r>
      <w:r w:rsidR="001E31D6" w:rsidRPr="001E31D6">
        <w:rPr>
          <w:b/>
          <w:sz w:val="24"/>
          <w:szCs w:val="24"/>
        </w:rPr>
        <w:t xml:space="preserve"> </w:t>
      </w:r>
      <w:proofErr w:type="spellStart"/>
      <w:r w:rsidRPr="001E31D6">
        <w:rPr>
          <w:rFonts w:ascii="Sylfaen" w:hAnsi="Sylfaen" w:cs="Sylfaen"/>
          <w:b/>
          <w:sz w:val="24"/>
          <w:szCs w:val="24"/>
        </w:rPr>
        <w:t>სამეცნიერო</w:t>
      </w:r>
      <w:proofErr w:type="spellEnd"/>
      <w:r w:rsidRPr="001E31D6">
        <w:rPr>
          <w:b/>
          <w:sz w:val="24"/>
          <w:szCs w:val="24"/>
        </w:rPr>
        <w:t xml:space="preserve"> </w:t>
      </w:r>
      <w:proofErr w:type="spellStart"/>
      <w:r w:rsidRPr="001E31D6">
        <w:rPr>
          <w:rFonts w:ascii="Sylfaen" w:hAnsi="Sylfaen" w:cs="Sylfaen"/>
          <w:b/>
          <w:sz w:val="24"/>
          <w:szCs w:val="24"/>
        </w:rPr>
        <w:t>გამოცემაა</w:t>
      </w:r>
      <w:proofErr w:type="spellEnd"/>
      <w:r w:rsidRPr="001E31D6">
        <w:rPr>
          <w:b/>
          <w:sz w:val="24"/>
          <w:szCs w:val="24"/>
        </w:rPr>
        <w:t xml:space="preserve">. </w:t>
      </w:r>
      <w:proofErr w:type="spellStart"/>
      <w:r w:rsidRPr="001E31D6">
        <w:rPr>
          <w:rFonts w:ascii="Sylfaen" w:hAnsi="Sylfaen" w:cs="Sylfaen"/>
          <w:b/>
          <w:sz w:val="24"/>
          <w:szCs w:val="24"/>
        </w:rPr>
        <w:t>მისი</w:t>
      </w:r>
      <w:proofErr w:type="spellEnd"/>
      <w:r w:rsidRPr="001E31D6">
        <w:rPr>
          <w:b/>
          <w:sz w:val="24"/>
          <w:szCs w:val="24"/>
        </w:rPr>
        <w:t xml:space="preserve"> </w:t>
      </w:r>
      <w:proofErr w:type="spellStart"/>
      <w:r w:rsidRPr="001E31D6">
        <w:rPr>
          <w:rFonts w:ascii="Sylfaen" w:hAnsi="Sylfaen" w:cs="Sylfaen"/>
          <w:b/>
          <w:sz w:val="24"/>
          <w:szCs w:val="24"/>
        </w:rPr>
        <w:t>ყოველი</w:t>
      </w:r>
      <w:proofErr w:type="spellEnd"/>
      <w:r w:rsidRPr="001E31D6">
        <w:rPr>
          <w:b/>
          <w:sz w:val="24"/>
          <w:szCs w:val="24"/>
        </w:rPr>
        <w:t xml:space="preserve"> </w:t>
      </w:r>
      <w:proofErr w:type="spellStart"/>
      <w:r w:rsidRPr="001E31D6">
        <w:rPr>
          <w:rFonts w:ascii="Sylfaen" w:hAnsi="Sylfaen" w:cs="Sylfaen"/>
          <w:b/>
          <w:sz w:val="24"/>
          <w:szCs w:val="24"/>
        </w:rPr>
        <w:t>სტატია</w:t>
      </w:r>
      <w:proofErr w:type="spellEnd"/>
      <w:r w:rsidRPr="001E31D6">
        <w:rPr>
          <w:b/>
          <w:sz w:val="24"/>
          <w:szCs w:val="24"/>
        </w:rPr>
        <w:t xml:space="preserve"> </w:t>
      </w:r>
      <w:proofErr w:type="spellStart"/>
      <w:r w:rsidRPr="001E31D6">
        <w:rPr>
          <w:rFonts w:ascii="Sylfaen" w:hAnsi="Sylfaen" w:cs="Sylfaen"/>
          <w:b/>
          <w:sz w:val="24"/>
          <w:szCs w:val="24"/>
        </w:rPr>
        <w:t>რეცენზირდება</w:t>
      </w:r>
      <w:proofErr w:type="spellEnd"/>
      <w:r w:rsidRPr="001E31D6">
        <w:rPr>
          <w:b/>
          <w:sz w:val="24"/>
          <w:szCs w:val="24"/>
        </w:rPr>
        <w:t xml:space="preserve"> </w:t>
      </w:r>
      <w:proofErr w:type="spellStart"/>
      <w:r w:rsidRPr="001E31D6">
        <w:rPr>
          <w:rFonts w:ascii="Sylfaen" w:hAnsi="Sylfaen" w:cs="Sylfaen"/>
          <w:b/>
          <w:sz w:val="24"/>
          <w:szCs w:val="24"/>
        </w:rPr>
        <w:t>საქართველოს</w:t>
      </w:r>
      <w:proofErr w:type="spellEnd"/>
      <w:r w:rsidRPr="001E31D6">
        <w:rPr>
          <w:b/>
          <w:sz w:val="24"/>
          <w:szCs w:val="24"/>
        </w:rPr>
        <w:t xml:space="preserve"> </w:t>
      </w:r>
      <w:proofErr w:type="spellStart"/>
      <w:r w:rsidRPr="001E31D6">
        <w:rPr>
          <w:rFonts w:ascii="Sylfaen" w:hAnsi="Sylfaen" w:cs="Sylfaen"/>
          <w:b/>
          <w:sz w:val="24"/>
          <w:szCs w:val="24"/>
        </w:rPr>
        <w:t>კრიტიკული</w:t>
      </w:r>
      <w:proofErr w:type="spellEnd"/>
      <w:r w:rsidRPr="001E31D6">
        <w:rPr>
          <w:b/>
          <w:sz w:val="24"/>
          <w:szCs w:val="24"/>
        </w:rPr>
        <w:t xml:space="preserve"> </w:t>
      </w:r>
      <w:proofErr w:type="spellStart"/>
      <w:r w:rsidRPr="001E31D6">
        <w:rPr>
          <w:rFonts w:ascii="Sylfaen" w:hAnsi="Sylfaen" w:cs="Sylfaen"/>
          <w:b/>
          <w:sz w:val="24"/>
          <w:szCs w:val="24"/>
        </w:rPr>
        <w:t>მედიცინის</w:t>
      </w:r>
      <w:proofErr w:type="spellEnd"/>
      <w:r w:rsidRPr="001E31D6">
        <w:rPr>
          <w:b/>
          <w:sz w:val="24"/>
          <w:szCs w:val="24"/>
        </w:rPr>
        <w:t xml:space="preserve"> </w:t>
      </w:r>
      <w:proofErr w:type="spellStart"/>
      <w:r w:rsidRPr="001E31D6">
        <w:rPr>
          <w:rFonts w:ascii="Sylfaen" w:hAnsi="Sylfaen" w:cs="Sylfaen"/>
          <w:b/>
          <w:sz w:val="24"/>
          <w:szCs w:val="24"/>
        </w:rPr>
        <w:t>ინსტიტუტის</w:t>
      </w:r>
      <w:proofErr w:type="spellEnd"/>
      <w:r w:rsidRPr="001E31D6">
        <w:rPr>
          <w:b/>
          <w:sz w:val="24"/>
          <w:szCs w:val="24"/>
        </w:rPr>
        <w:t xml:space="preserve"> </w:t>
      </w:r>
      <w:proofErr w:type="spellStart"/>
      <w:r w:rsidRPr="001E31D6">
        <w:rPr>
          <w:rFonts w:ascii="Sylfaen" w:hAnsi="Sylfaen" w:cs="Sylfaen"/>
          <w:b/>
          <w:sz w:val="24"/>
          <w:szCs w:val="24"/>
        </w:rPr>
        <w:t>თანამშრომელთა</w:t>
      </w:r>
      <w:proofErr w:type="spellEnd"/>
      <w:r w:rsidRPr="001E31D6">
        <w:rPr>
          <w:b/>
          <w:sz w:val="24"/>
          <w:szCs w:val="24"/>
        </w:rPr>
        <w:t xml:space="preserve"> </w:t>
      </w:r>
      <w:proofErr w:type="spellStart"/>
      <w:r w:rsidRPr="001E31D6">
        <w:rPr>
          <w:rFonts w:ascii="Sylfaen" w:hAnsi="Sylfaen" w:cs="Sylfaen"/>
          <w:b/>
          <w:sz w:val="24"/>
          <w:szCs w:val="24"/>
        </w:rPr>
        <w:t>მიერ</w:t>
      </w:r>
      <w:proofErr w:type="spellEnd"/>
      <w:r w:rsidRPr="001E31D6">
        <w:rPr>
          <w:b/>
          <w:sz w:val="24"/>
          <w:szCs w:val="24"/>
        </w:rPr>
        <w:t xml:space="preserve"> </w:t>
      </w:r>
      <w:proofErr w:type="spellStart"/>
      <w:r w:rsidRPr="001E31D6">
        <w:rPr>
          <w:rFonts w:ascii="Sylfaen" w:hAnsi="Sylfaen" w:cs="Sylfaen"/>
          <w:b/>
          <w:sz w:val="24"/>
          <w:szCs w:val="24"/>
        </w:rPr>
        <w:t>და</w:t>
      </w:r>
      <w:proofErr w:type="spellEnd"/>
      <w:r w:rsidRPr="001E31D6">
        <w:rPr>
          <w:b/>
          <w:sz w:val="24"/>
          <w:szCs w:val="24"/>
        </w:rPr>
        <w:t xml:space="preserve"> </w:t>
      </w:r>
      <w:proofErr w:type="spellStart"/>
      <w:r w:rsidRPr="001E31D6">
        <w:rPr>
          <w:rFonts w:ascii="Sylfaen" w:hAnsi="Sylfaen" w:cs="Sylfaen"/>
          <w:b/>
          <w:sz w:val="24"/>
          <w:szCs w:val="24"/>
        </w:rPr>
        <w:t>რეფერირდება</w:t>
      </w:r>
      <w:proofErr w:type="spellEnd"/>
      <w:r w:rsidRPr="001E31D6">
        <w:rPr>
          <w:b/>
          <w:sz w:val="24"/>
          <w:szCs w:val="24"/>
        </w:rPr>
        <w:t xml:space="preserve"> ,,</w:t>
      </w:r>
      <w:proofErr w:type="spellStart"/>
      <w:r w:rsidRPr="001E31D6">
        <w:rPr>
          <w:rFonts w:ascii="Sylfaen" w:hAnsi="Sylfaen" w:cs="Sylfaen"/>
          <w:b/>
          <w:sz w:val="24"/>
          <w:szCs w:val="24"/>
        </w:rPr>
        <w:t>ქართულ</w:t>
      </w:r>
      <w:proofErr w:type="spellEnd"/>
      <w:r w:rsidRPr="001E31D6">
        <w:rPr>
          <w:b/>
          <w:sz w:val="24"/>
          <w:szCs w:val="24"/>
        </w:rPr>
        <w:t xml:space="preserve"> </w:t>
      </w:r>
      <w:proofErr w:type="spellStart"/>
      <w:r w:rsidRPr="001E31D6">
        <w:rPr>
          <w:rFonts w:ascii="Sylfaen" w:hAnsi="Sylfaen" w:cs="Sylfaen"/>
          <w:b/>
          <w:sz w:val="24"/>
          <w:szCs w:val="24"/>
        </w:rPr>
        <w:t>რეფერატულ</w:t>
      </w:r>
      <w:proofErr w:type="spellEnd"/>
      <w:r w:rsidRPr="001E31D6">
        <w:rPr>
          <w:b/>
          <w:sz w:val="24"/>
          <w:szCs w:val="24"/>
        </w:rPr>
        <w:t xml:space="preserve"> </w:t>
      </w:r>
      <w:proofErr w:type="spellStart"/>
      <w:r w:rsidRPr="001E31D6">
        <w:rPr>
          <w:rFonts w:ascii="Sylfaen" w:hAnsi="Sylfaen" w:cs="Sylfaen"/>
          <w:b/>
          <w:sz w:val="24"/>
          <w:szCs w:val="24"/>
        </w:rPr>
        <w:t>ჟურნალში</w:t>
      </w:r>
      <w:proofErr w:type="spellEnd"/>
      <w:r w:rsidRPr="001E31D6">
        <w:rPr>
          <w:b/>
          <w:sz w:val="24"/>
          <w:szCs w:val="24"/>
        </w:rPr>
        <w:t xml:space="preserve"> "http://tech.org.ge/</w:t>
      </w:r>
      <w:proofErr w:type="spellStart"/>
      <w:r w:rsidRPr="001E31D6">
        <w:rPr>
          <w:b/>
          <w:sz w:val="24"/>
          <w:szCs w:val="24"/>
        </w:rPr>
        <w:t>Eng</w:t>
      </w:r>
      <w:proofErr w:type="spellEnd"/>
      <w:r w:rsidRPr="001E31D6">
        <w:rPr>
          <w:b/>
          <w:sz w:val="24"/>
          <w:szCs w:val="24"/>
        </w:rPr>
        <w:t>/ QRJ.html".</w:t>
      </w:r>
      <w:proofErr w:type="spellStart"/>
      <w:r w:rsidRPr="001E31D6">
        <w:rPr>
          <w:rFonts w:ascii="Sylfaen" w:hAnsi="Sylfaen" w:cs="Sylfaen"/>
          <w:b/>
          <w:sz w:val="24"/>
          <w:szCs w:val="24"/>
        </w:rPr>
        <w:t>ჟურნალის</w:t>
      </w:r>
      <w:proofErr w:type="spellEnd"/>
      <w:r w:rsidRPr="001E31D6">
        <w:rPr>
          <w:b/>
          <w:sz w:val="24"/>
          <w:szCs w:val="24"/>
        </w:rPr>
        <w:t xml:space="preserve"> </w:t>
      </w:r>
      <w:proofErr w:type="spellStart"/>
      <w:r w:rsidRPr="001E31D6">
        <w:rPr>
          <w:rFonts w:ascii="Sylfaen" w:hAnsi="Sylfaen" w:cs="Sylfaen"/>
          <w:b/>
          <w:sz w:val="24"/>
          <w:szCs w:val="24"/>
        </w:rPr>
        <w:t>სარედაქციო</w:t>
      </w:r>
      <w:proofErr w:type="spellEnd"/>
      <w:r w:rsidRPr="001E31D6">
        <w:rPr>
          <w:b/>
          <w:sz w:val="24"/>
          <w:szCs w:val="24"/>
        </w:rPr>
        <w:t xml:space="preserve"> </w:t>
      </w:r>
      <w:proofErr w:type="spellStart"/>
      <w:r w:rsidRPr="001E31D6">
        <w:rPr>
          <w:rFonts w:ascii="Sylfaen" w:hAnsi="Sylfaen" w:cs="Sylfaen"/>
          <w:b/>
          <w:sz w:val="24"/>
          <w:szCs w:val="24"/>
        </w:rPr>
        <w:t>კოლეგიის</w:t>
      </w:r>
      <w:proofErr w:type="spellEnd"/>
      <w:r w:rsidRPr="001E31D6">
        <w:rPr>
          <w:b/>
          <w:sz w:val="24"/>
          <w:szCs w:val="24"/>
        </w:rPr>
        <w:t xml:space="preserve"> </w:t>
      </w:r>
      <w:proofErr w:type="spellStart"/>
      <w:r w:rsidRPr="001E31D6">
        <w:rPr>
          <w:rFonts w:ascii="Sylfaen" w:hAnsi="Sylfaen" w:cs="Sylfaen"/>
          <w:b/>
          <w:sz w:val="24"/>
          <w:szCs w:val="24"/>
        </w:rPr>
        <w:t>წევრები</w:t>
      </w:r>
      <w:proofErr w:type="spellEnd"/>
      <w:r w:rsidRPr="001E31D6">
        <w:rPr>
          <w:b/>
          <w:sz w:val="24"/>
          <w:szCs w:val="24"/>
        </w:rPr>
        <w:t xml:space="preserve"> </w:t>
      </w:r>
      <w:proofErr w:type="spellStart"/>
      <w:r w:rsidRPr="001E31D6">
        <w:rPr>
          <w:rFonts w:ascii="Sylfaen" w:hAnsi="Sylfaen" w:cs="Sylfaen"/>
          <w:b/>
          <w:sz w:val="24"/>
          <w:szCs w:val="24"/>
        </w:rPr>
        <w:t>არიან</w:t>
      </w:r>
      <w:proofErr w:type="spellEnd"/>
      <w:r w:rsidRPr="001E31D6">
        <w:rPr>
          <w:b/>
          <w:sz w:val="24"/>
          <w:szCs w:val="24"/>
        </w:rPr>
        <w:t xml:space="preserve"> </w:t>
      </w:r>
      <w:proofErr w:type="spellStart"/>
      <w:r w:rsidRPr="001E31D6">
        <w:rPr>
          <w:rFonts w:ascii="Sylfaen" w:hAnsi="Sylfaen" w:cs="Sylfaen"/>
          <w:b/>
          <w:sz w:val="24"/>
          <w:szCs w:val="24"/>
        </w:rPr>
        <w:t>საქართველოს</w:t>
      </w:r>
      <w:proofErr w:type="spellEnd"/>
      <w:r w:rsidRPr="001E31D6">
        <w:rPr>
          <w:b/>
          <w:sz w:val="24"/>
          <w:szCs w:val="24"/>
        </w:rPr>
        <w:t xml:space="preserve">, </w:t>
      </w:r>
      <w:proofErr w:type="spellStart"/>
      <w:r w:rsidRPr="001E31D6">
        <w:rPr>
          <w:rFonts w:ascii="Sylfaen" w:hAnsi="Sylfaen" w:cs="Sylfaen"/>
          <w:b/>
          <w:sz w:val="24"/>
          <w:szCs w:val="24"/>
        </w:rPr>
        <w:t>აშშ</w:t>
      </w:r>
      <w:r w:rsidRPr="001E31D6">
        <w:rPr>
          <w:b/>
          <w:sz w:val="24"/>
          <w:szCs w:val="24"/>
        </w:rPr>
        <w:t>,</w:t>
      </w:r>
      <w:r w:rsidRPr="001E31D6">
        <w:rPr>
          <w:rFonts w:ascii="Sylfaen" w:hAnsi="Sylfaen" w:cs="Sylfaen"/>
          <w:b/>
          <w:sz w:val="24"/>
          <w:szCs w:val="24"/>
        </w:rPr>
        <w:t>რუსეთის</w:t>
      </w:r>
      <w:proofErr w:type="spellEnd"/>
      <w:r w:rsidRPr="001E31D6">
        <w:rPr>
          <w:b/>
          <w:sz w:val="24"/>
          <w:szCs w:val="24"/>
        </w:rPr>
        <w:t xml:space="preserve"> ,</w:t>
      </w:r>
      <w:proofErr w:type="spellStart"/>
      <w:r w:rsidRPr="001E31D6">
        <w:rPr>
          <w:rFonts w:ascii="Sylfaen" w:hAnsi="Sylfaen" w:cs="Sylfaen"/>
          <w:b/>
          <w:sz w:val="24"/>
          <w:szCs w:val="24"/>
        </w:rPr>
        <w:t>გერმანიის</w:t>
      </w:r>
      <w:proofErr w:type="spellEnd"/>
      <w:r w:rsidRPr="001E31D6">
        <w:rPr>
          <w:b/>
          <w:sz w:val="24"/>
          <w:szCs w:val="24"/>
        </w:rPr>
        <w:t xml:space="preserve">, </w:t>
      </w:r>
      <w:proofErr w:type="spellStart"/>
      <w:r w:rsidRPr="001E31D6">
        <w:rPr>
          <w:rFonts w:ascii="Sylfaen" w:hAnsi="Sylfaen" w:cs="Sylfaen"/>
          <w:b/>
          <w:sz w:val="24"/>
          <w:szCs w:val="24"/>
        </w:rPr>
        <w:t>საფრანგეთის</w:t>
      </w:r>
      <w:proofErr w:type="spellEnd"/>
      <w:r w:rsidRPr="001E31D6">
        <w:rPr>
          <w:b/>
          <w:sz w:val="24"/>
          <w:szCs w:val="24"/>
        </w:rPr>
        <w:t xml:space="preserve">, </w:t>
      </w:r>
      <w:proofErr w:type="spellStart"/>
      <w:r w:rsidRPr="001E31D6">
        <w:rPr>
          <w:rFonts w:ascii="Sylfaen" w:hAnsi="Sylfaen" w:cs="Sylfaen"/>
          <w:b/>
          <w:sz w:val="24"/>
          <w:szCs w:val="24"/>
        </w:rPr>
        <w:t>იაპონიის</w:t>
      </w:r>
      <w:proofErr w:type="spellEnd"/>
      <w:r w:rsidRPr="001E31D6">
        <w:rPr>
          <w:b/>
          <w:sz w:val="24"/>
          <w:szCs w:val="24"/>
        </w:rPr>
        <w:t xml:space="preserve">, </w:t>
      </w:r>
      <w:proofErr w:type="spellStart"/>
      <w:r w:rsidRPr="001E31D6">
        <w:rPr>
          <w:rFonts w:ascii="Sylfaen" w:hAnsi="Sylfaen" w:cs="Sylfaen"/>
          <w:b/>
          <w:sz w:val="24"/>
          <w:szCs w:val="24"/>
        </w:rPr>
        <w:t>ისრაელის</w:t>
      </w:r>
      <w:proofErr w:type="spellEnd"/>
      <w:r w:rsidRPr="001E31D6">
        <w:rPr>
          <w:b/>
          <w:sz w:val="24"/>
          <w:szCs w:val="24"/>
        </w:rPr>
        <w:t>,</w:t>
      </w:r>
      <w:r w:rsidR="001E31D6">
        <w:rPr>
          <w:b/>
          <w:sz w:val="24"/>
          <w:szCs w:val="24"/>
        </w:rPr>
        <w:t xml:space="preserve"> </w:t>
      </w:r>
      <w:proofErr w:type="spellStart"/>
      <w:r w:rsidRPr="001E31D6">
        <w:rPr>
          <w:rFonts w:ascii="Sylfaen" w:hAnsi="Sylfaen" w:cs="Sylfaen"/>
          <w:b/>
          <w:sz w:val="24"/>
          <w:szCs w:val="24"/>
        </w:rPr>
        <w:t>ეგვიპტის</w:t>
      </w:r>
      <w:proofErr w:type="spellEnd"/>
      <w:r w:rsidRPr="001E31D6">
        <w:rPr>
          <w:b/>
          <w:sz w:val="24"/>
          <w:szCs w:val="24"/>
        </w:rPr>
        <w:t xml:space="preserve"> </w:t>
      </w:r>
      <w:proofErr w:type="spellStart"/>
      <w:r w:rsidRPr="001E31D6">
        <w:rPr>
          <w:rFonts w:ascii="Sylfaen" w:hAnsi="Sylfaen" w:cs="Sylfaen"/>
          <w:b/>
          <w:sz w:val="24"/>
          <w:szCs w:val="24"/>
        </w:rPr>
        <w:t>და</w:t>
      </w:r>
      <w:proofErr w:type="spellEnd"/>
      <w:r w:rsidRPr="001E31D6">
        <w:rPr>
          <w:b/>
          <w:sz w:val="24"/>
          <w:szCs w:val="24"/>
        </w:rPr>
        <w:t xml:space="preserve"> </w:t>
      </w:r>
      <w:proofErr w:type="spellStart"/>
      <w:r w:rsidRPr="001E31D6">
        <w:rPr>
          <w:rFonts w:ascii="Sylfaen" w:hAnsi="Sylfaen" w:cs="Sylfaen"/>
          <w:b/>
          <w:sz w:val="24"/>
          <w:szCs w:val="24"/>
        </w:rPr>
        <w:t>სხვა</w:t>
      </w:r>
      <w:proofErr w:type="spellEnd"/>
      <w:r w:rsidRPr="001E31D6">
        <w:rPr>
          <w:b/>
          <w:sz w:val="24"/>
          <w:szCs w:val="24"/>
        </w:rPr>
        <w:t xml:space="preserve"> </w:t>
      </w:r>
      <w:proofErr w:type="spellStart"/>
      <w:r w:rsidRPr="001E31D6">
        <w:rPr>
          <w:rFonts w:ascii="Sylfaen" w:hAnsi="Sylfaen" w:cs="Sylfaen"/>
          <w:b/>
          <w:sz w:val="24"/>
          <w:szCs w:val="24"/>
        </w:rPr>
        <w:t>ქვეყნების</w:t>
      </w:r>
      <w:proofErr w:type="spellEnd"/>
      <w:r w:rsidRPr="001E31D6">
        <w:rPr>
          <w:b/>
          <w:sz w:val="24"/>
          <w:szCs w:val="24"/>
        </w:rPr>
        <w:t xml:space="preserve"> </w:t>
      </w:r>
      <w:proofErr w:type="spellStart"/>
      <w:r w:rsidRPr="001E31D6">
        <w:rPr>
          <w:rFonts w:ascii="Sylfaen" w:hAnsi="Sylfaen" w:cs="Sylfaen"/>
          <w:b/>
          <w:sz w:val="24"/>
          <w:szCs w:val="24"/>
        </w:rPr>
        <w:t>წამყვანი</w:t>
      </w:r>
      <w:proofErr w:type="spellEnd"/>
      <w:r w:rsidRPr="001E31D6">
        <w:rPr>
          <w:b/>
          <w:sz w:val="24"/>
          <w:szCs w:val="24"/>
        </w:rPr>
        <w:t xml:space="preserve"> </w:t>
      </w:r>
      <w:proofErr w:type="spellStart"/>
      <w:r w:rsidRPr="001E31D6">
        <w:rPr>
          <w:rFonts w:ascii="Sylfaen" w:hAnsi="Sylfaen" w:cs="Sylfaen"/>
          <w:b/>
          <w:sz w:val="24"/>
          <w:szCs w:val="24"/>
        </w:rPr>
        <w:t>სპეციალისტები</w:t>
      </w:r>
      <w:r w:rsidRPr="001E31D6">
        <w:rPr>
          <w:b/>
          <w:sz w:val="24"/>
          <w:szCs w:val="24"/>
        </w:rPr>
        <w:t>.</w:t>
      </w:r>
      <w:r w:rsidRPr="001E31D6">
        <w:rPr>
          <w:rFonts w:ascii="Sylfaen" w:hAnsi="Sylfaen" w:cs="Sylfaen"/>
          <w:b/>
          <w:sz w:val="24"/>
          <w:szCs w:val="24"/>
        </w:rPr>
        <w:t>ჟურნალი</w:t>
      </w:r>
      <w:proofErr w:type="spellEnd"/>
      <w:r w:rsidRPr="001E31D6">
        <w:rPr>
          <w:b/>
          <w:sz w:val="24"/>
          <w:szCs w:val="24"/>
        </w:rPr>
        <w:t xml:space="preserve"> </w:t>
      </w:r>
      <w:proofErr w:type="spellStart"/>
      <w:r w:rsidRPr="001E31D6">
        <w:rPr>
          <w:rFonts w:ascii="Sylfaen" w:hAnsi="Sylfaen" w:cs="Sylfaen"/>
          <w:b/>
          <w:sz w:val="24"/>
          <w:szCs w:val="24"/>
        </w:rPr>
        <w:t>ინახება</w:t>
      </w:r>
      <w:proofErr w:type="spellEnd"/>
      <w:r w:rsidRPr="001E31D6">
        <w:rPr>
          <w:b/>
          <w:sz w:val="24"/>
          <w:szCs w:val="24"/>
        </w:rPr>
        <w:t xml:space="preserve"> </w:t>
      </w:r>
      <w:proofErr w:type="spellStart"/>
      <w:r w:rsidRPr="001E31D6">
        <w:rPr>
          <w:rFonts w:ascii="Sylfaen" w:hAnsi="Sylfaen" w:cs="Sylfaen"/>
          <w:b/>
          <w:sz w:val="24"/>
          <w:szCs w:val="24"/>
        </w:rPr>
        <w:t>საქართველოს</w:t>
      </w:r>
      <w:proofErr w:type="spellEnd"/>
      <w:r w:rsidRPr="001E31D6">
        <w:rPr>
          <w:b/>
          <w:sz w:val="24"/>
          <w:szCs w:val="24"/>
        </w:rPr>
        <w:t xml:space="preserve"> </w:t>
      </w:r>
      <w:proofErr w:type="spellStart"/>
      <w:r w:rsidRPr="001E31D6">
        <w:rPr>
          <w:rFonts w:ascii="Sylfaen" w:hAnsi="Sylfaen" w:cs="Sylfaen"/>
          <w:b/>
          <w:sz w:val="24"/>
          <w:szCs w:val="24"/>
        </w:rPr>
        <w:t>ეროვნული</w:t>
      </w:r>
      <w:proofErr w:type="spellEnd"/>
      <w:r w:rsidRPr="001E31D6">
        <w:rPr>
          <w:b/>
          <w:sz w:val="24"/>
          <w:szCs w:val="24"/>
        </w:rPr>
        <w:t xml:space="preserve"> </w:t>
      </w:r>
      <w:proofErr w:type="spellStart"/>
      <w:r w:rsidRPr="001E31D6">
        <w:rPr>
          <w:rFonts w:ascii="Sylfaen" w:hAnsi="Sylfaen" w:cs="Sylfaen"/>
          <w:b/>
          <w:sz w:val="24"/>
          <w:szCs w:val="24"/>
        </w:rPr>
        <w:t>ბიბლიოთეკის</w:t>
      </w:r>
      <w:proofErr w:type="spellEnd"/>
      <w:r w:rsidRPr="001E31D6">
        <w:rPr>
          <w:b/>
          <w:sz w:val="24"/>
          <w:szCs w:val="24"/>
        </w:rPr>
        <w:t xml:space="preserve"> </w:t>
      </w:r>
      <w:proofErr w:type="spellStart"/>
      <w:r w:rsidRPr="001E31D6">
        <w:rPr>
          <w:rFonts w:ascii="Sylfaen" w:hAnsi="Sylfaen" w:cs="Sylfaen"/>
          <w:b/>
          <w:sz w:val="24"/>
          <w:szCs w:val="24"/>
        </w:rPr>
        <w:t>და</w:t>
      </w:r>
      <w:proofErr w:type="spellEnd"/>
      <w:r w:rsidRPr="001E31D6">
        <w:rPr>
          <w:b/>
          <w:sz w:val="24"/>
          <w:szCs w:val="24"/>
        </w:rPr>
        <w:t xml:space="preserve"> </w:t>
      </w:r>
      <w:proofErr w:type="spellStart"/>
      <w:r w:rsidRPr="001E31D6">
        <w:rPr>
          <w:rFonts w:ascii="Sylfaen" w:hAnsi="Sylfaen" w:cs="Sylfaen"/>
          <w:b/>
          <w:sz w:val="24"/>
          <w:szCs w:val="24"/>
        </w:rPr>
        <w:t>საქართველოს</w:t>
      </w:r>
      <w:proofErr w:type="spellEnd"/>
      <w:r w:rsidRPr="001E31D6">
        <w:rPr>
          <w:b/>
          <w:sz w:val="24"/>
          <w:szCs w:val="24"/>
        </w:rPr>
        <w:t xml:space="preserve"> </w:t>
      </w:r>
      <w:proofErr w:type="spellStart"/>
      <w:r w:rsidRPr="001E31D6">
        <w:rPr>
          <w:rFonts w:ascii="Sylfaen" w:hAnsi="Sylfaen" w:cs="Sylfaen"/>
          <w:b/>
          <w:sz w:val="24"/>
          <w:szCs w:val="24"/>
        </w:rPr>
        <w:t>კრიტიკული</w:t>
      </w:r>
      <w:proofErr w:type="spellEnd"/>
      <w:r w:rsidRPr="001E31D6">
        <w:rPr>
          <w:b/>
          <w:sz w:val="24"/>
          <w:szCs w:val="24"/>
        </w:rPr>
        <w:t xml:space="preserve"> </w:t>
      </w:r>
      <w:proofErr w:type="spellStart"/>
      <w:r w:rsidRPr="001E31D6">
        <w:rPr>
          <w:rFonts w:ascii="Sylfaen" w:hAnsi="Sylfaen" w:cs="Sylfaen"/>
          <w:b/>
          <w:sz w:val="24"/>
          <w:szCs w:val="24"/>
        </w:rPr>
        <w:t>მედიცინის</w:t>
      </w:r>
      <w:proofErr w:type="spellEnd"/>
      <w:r w:rsidRPr="001E31D6">
        <w:rPr>
          <w:b/>
          <w:sz w:val="24"/>
          <w:szCs w:val="24"/>
        </w:rPr>
        <w:t xml:space="preserve"> </w:t>
      </w:r>
      <w:proofErr w:type="spellStart"/>
      <w:r w:rsidRPr="001E31D6">
        <w:rPr>
          <w:rFonts w:ascii="Sylfaen" w:hAnsi="Sylfaen" w:cs="Sylfaen"/>
          <w:b/>
          <w:sz w:val="24"/>
          <w:szCs w:val="24"/>
        </w:rPr>
        <w:t>ინსტიტუტის</w:t>
      </w:r>
      <w:proofErr w:type="spellEnd"/>
      <w:r w:rsidRPr="001E31D6">
        <w:rPr>
          <w:b/>
          <w:sz w:val="24"/>
          <w:szCs w:val="24"/>
        </w:rPr>
        <w:t xml:space="preserve"> </w:t>
      </w:r>
      <w:proofErr w:type="spellStart"/>
      <w:r w:rsidRPr="001E31D6">
        <w:rPr>
          <w:rFonts w:ascii="Sylfaen" w:hAnsi="Sylfaen" w:cs="Sylfaen"/>
          <w:b/>
          <w:sz w:val="24"/>
          <w:szCs w:val="24"/>
        </w:rPr>
        <w:t>ბიბლიოთეკის</w:t>
      </w:r>
      <w:proofErr w:type="spellEnd"/>
      <w:r w:rsidRPr="001E31D6">
        <w:rPr>
          <w:b/>
          <w:sz w:val="24"/>
          <w:szCs w:val="24"/>
        </w:rPr>
        <w:t xml:space="preserve"> </w:t>
      </w:r>
      <w:proofErr w:type="spellStart"/>
      <w:r w:rsidRPr="001E31D6">
        <w:rPr>
          <w:rFonts w:ascii="Sylfaen" w:hAnsi="Sylfaen" w:cs="Sylfaen"/>
          <w:b/>
          <w:sz w:val="24"/>
          <w:szCs w:val="24"/>
        </w:rPr>
        <w:t>საცავებში</w:t>
      </w:r>
      <w:r w:rsidRPr="001E31D6">
        <w:rPr>
          <w:b/>
          <w:sz w:val="24"/>
          <w:szCs w:val="24"/>
        </w:rPr>
        <w:t>.</w:t>
      </w:r>
      <w:r w:rsidRPr="001E31D6">
        <w:rPr>
          <w:rFonts w:ascii="Sylfaen" w:hAnsi="Sylfaen" w:cs="Sylfaen"/>
          <w:b/>
          <w:sz w:val="24"/>
          <w:szCs w:val="24"/>
        </w:rPr>
        <w:t>ჟურნალის</w:t>
      </w:r>
      <w:proofErr w:type="spellEnd"/>
      <w:r w:rsidRPr="001E31D6">
        <w:rPr>
          <w:b/>
          <w:sz w:val="24"/>
          <w:szCs w:val="24"/>
        </w:rPr>
        <w:t xml:space="preserve"> </w:t>
      </w:r>
      <w:proofErr w:type="spellStart"/>
      <w:r w:rsidRPr="001E31D6">
        <w:rPr>
          <w:rFonts w:ascii="Sylfaen" w:hAnsi="Sylfaen" w:cs="Sylfaen"/>
          <w:b/>
          <w:sz w:val="24"/>
          <w:szCs w:val="24"/>
        </w:rPr>
        <w:t>ელექტრონული</w:t>
      </w:r>
      <w:proofErr w:type="spellEnd"/>
      <w:r w:rsidRPr="001E31D6">
        <w:rPr>
          <w:b/>
          <w:sz w:val="24"/>
          <w:szCs w:val="24"/>
        </w:rPr>
        <w:t xml:space="preserve"> </w:t>
      </w:r>
      <w:proofErr w:type="spellStart"/>
      <w:r w:rsidRPr="001E31D6">
        <w:rPr>
          <w:rFonts w:ascii="Sylfaen" w:hAnsi="Sylfaen" w:cs="Sylfaen"/>
          <w:b/>
          <w:sz w:val="24"/>
          <w:szCs w:val="24"/>
        </w:rPr>
        <w:t>ვერსია</w:t>
      </w:r>
      <w:proofErr w:type="spellEnd"/>
      <w:r w:rsidRPr="001E31D6">
        <w:rPr>
          <w:b/>
          <w:sz w:val="24"/>
          <w:szCs w:val="24"/>
        </w:rPr>
        <w:t xml:space="preserve"> (ISSN 1512-2689) </w:t>
      </w:r>
      <w:proofErr w:type="spellStart"/>
      <w:r w:rsidRPr="001E31D6">
        <w:rPr>
          <w:rFonts w:ascii="Sylfaen" w:hAnsi="Sylfaen" w:cs="Sylfaen"/>
          <w:b/>
          <w:sz w:val="24"/>
          <w:szCs w:val="24"/>
        </w:rPr>
        <w:t>ბეჭვდითი</w:t>
      </w:r>
      <w:proofErr w:type="spellEnd"/>
      <w:r w:rsidRPr="001E31D6">
        <w:rPr>
          <w:b/>
          <w:sz w:val="24"/>
          <w:szCs w:val="24"/>
        </w:rPr>
        <w:t xml:space="preserve"> </w:t>
      </w:r>
      <w:proofErr w:type="spellStart"/>
      <w:r w:rsidRPr="001E31D6">
        <w:rPr>
          <w:rFonts w:ascii="Sylfaen" w:hAnsi="Sylfaen" w:cs="Sylfaen"/>
          <w:b/>
          <w:sz w:val="24"/>
          <w:szCs w:val="24"/>
        </w:rPr>
        <w:t>ვერსიის</w:t>
      </w:r>
      <w:proofErr w:type="spellEnd"/>
      <w:r w:rsidRPr="001E31D6">
        <w:rPr>
          <w:b/>
          <w:sz w:val="24"/>
          <w:szCs w:val="24"/>
        </w:rPr>
        <w:t xml:space="preserve"> </w:t>
      </w:r>
      <w:proofErr w:type="spellStart"/>
      <w:r w:rsidRPr="001E31D6">
        <w:rPr>
          <w:rFonts w:ascii="Sylfaen" w:hAnsi="Sylfaen" w:cs="Sylfaen"/>
          <w:b/>
          <w:sz w:val="24"/>
          <w:szCs w:val="24"/>
        </w:rPr>
        <w:t>შემოკლებული</w:t>
      </w:r>
      <w:proofErr w:type="spellEnd"/>
      <w:r w:rsidRPr="001E31D6">
        <w:rPr>
          <w:b/>
          <w:sz w:val="24"/>
          <w:szCs w:val="24"/>
        </w:rPr>
        <w:t xml:space="preserve"> </w:t>
      </w:r>
      <w:proofErr w:type="spellStart"/>
      <w:r w:rsidRPr="001E31D6">
        <w:rPr>
          <w:rFonts w:ascii="Sylfaen" w:hAnsi="Sylfaen" w:cs="Sylfaen"/>
          <w:b/>
          <w:sz w:val="24"/>
          <w:szCs w:val="24"/>
        </w:rPr>
        <w:t>ვარიანტია</w:t>
      </w:r>
      <w:proofErr w:type="spellEnd"/>
      <w:r w:rsidRPr="001E31D6">
        <w:rPr>
          <w:b/>
          <w:sz w:val="24"/>
          <w:szCs w:val="24"/>
        </w:rPr>
        <w:t xml:space="preserve"> </w:t>
      </w:r>
      <w:proofErr w:type="spellStart"/>
      <w:r w:rsidRPr="001E31D6">
        <w:rPr>
          <w:rFonts w:ascii="Sylfaen" w:hAnsi="Sylfaen" w:cs="Sylfaen"/>
          <w:b/>
          <w:sz w:val="24"/>
          <w:szCs w:val="24"/>
        </w:rPr>
        <w:t>და</w:t>
      </w:r>
      <w:proofErr w:type="spellEnd"/>
      <w:r w:rsidRPr="001E31D6">
        <w:rPr>
          <w:b/>
          <w:sz w:val="24"/>
          <w:szCs w:val="24"/>
        </w:rPr>
        <w:t xml:space="preserve"> </w:t>
      </w:r>
      <w:proofErr w:type="spellStart"/>
      <w:r w:rsidRPr="001E31D6">
        <w:rPr>
          <w:rFonts w:ascii="Sylfaen" w:hAnsi="Sylfaen" w:cs="Sylfaen"/>
          <w:b/>
          <w:sz w:val="24"/>
          <w:szCs w:val="24"/>
        </w:rPr>
        <w:t>მისი</w:t>
      </w:r>
      <w:proofErr w:type="spellEnd"/>
      <w:r w:rsidRPr="001E31D6">
        <w:rPr>
          <w:b/>
          <w:sz w:val="24"/>
          <w:szCs w:val="24"/>
        </w:rPr>
        <w:t xml:space="preserve"> </w:t>
      </w:r>
      <w:proofErr w:type="spellStart"/>
      <w:r w:rsidRPr="001E31D6">
        <w:rPr>
          <w:rFonts w:ascii="Sylfaen" w:hAnsi="Sylfaen" w:cs="Sylfaen"/>
          <w:b/>
          <w:sz w:val="24"/>
          <w:szCs w:val="24"/>
        </w:rPr>
        <w:t>მოძიება</w:t>
      </w:r>
      <w:proofErr w:type="spellEnd"/>
      <w:r w:rsidRPr="001E31D6">
        <w:rPr>
          <w:b/>
          <w:sz w:val="24"/>
          <w:szCs w:val="24"/>
        </w:rPr>
        <w:t xml:space="preserve"> </w:t>
      </w:r>
      <w:proofErr w:type="spellStart"/>
      <w:r w:rsidRPr="001E31D6">
        <w:rPr>
          <w:rFonts w:ascii="Sylfaen" w:hAnsi="Sylfaen" w:cs="Sylfaen"/>
          <w:b/>
          <w:sz w:val="24"/>
          <w:szCs w:val="24"/>
        </w:rPr>
        <w:t>შესაძლებელია</w:t>
      </w:r>
      <w:proofErr w:type="spellEnd"/>
      <w:r w:rsidRPr="001E31D6">
        <w:rPr>
          <w:b/>
          <w:sz w:val="24"/>
          <w:szCs w:val="24"/>
        </w:rPr>
        <w:t xml:space="preserve"> </w:t>
      </w:r>
      <w:proofErr w:type="spellStart"/>
      <w:r w:rsidRPr="001E31D6">
        <w:rPr>
          <w:rFonts w:ascii="Sylfaen" w:hAnsi="Sylfaen" w:cs="Sylfaen"/>
          <w:b/>
          <w:sz w:val="24"/>
          <w:szCs w:val="24"/>
        </w:rPr>
        <w:t>მისამართზე</w:t>
      </w:r>
      <w:proofErr w:type="spellEnd"/>
      <w:r w:rsidRPr="001E31D6">
        <w:rPr>
          <w:b/>
          <w:sz w:val="24"/>
          <w:szCs w:val="24"/>
        </w:rPr>
        <w:t xml:space="preserve">: "http://www.cccmj.ge"                                                                                                                                                                                                    </w:t>
      </w:r>
    </w:p>
    <w:p w14:paraId="4C4CF1E8" w14:textId="77777777" w:rsidR="004F02AE" w:rsidRPr="001E31D6" w:rsidRDefault="004F02AE" w:rsidP="00A6702B">
      <w:pPr>
        <w:ind w:right="-360"/>
        <w:rPr>
          <w:b/>
          <w:sz w:val="24"/>
          <w:szCs w:val="24"/>
        </w:rPr>
      </w:pPr>
    </w:p>
    <w:p w14:paraId="3EE91C23" w14:textId="77777777" w:rsidR="004F02AE" w:rsidRPr="001E31D6" w:rsidRDefault="004F02AE" w:rsidP="00A6702B">
      <w:pPr>
        <w:ind w:right="-360"/>
        <w:rPr>
          <w:b/>
          <w:sz w:val="24"/>
          <w:szCs w:val="24"/>
        </w:rPr>
      </w:pPr>
      <w:r w:rsidRPr="001E31D6">
        <w:rPr>
          <w:b/>
          <w:sz w:val="24"/>
          <w:szCs w:val="24"/>
        </w:rPr>
        <w:t xml:space="preserve"> </w:t>
      </w:r>
      <w:proofErr w:type="spellStart"/>
      <w:r w:rsidRPr="001E31D6">
        <w:rPr>
          <w:rFonts w:ascii="Sylfaen" w:hAnsi="Sylfaen" w:cs="Sylfaen"/>
          <w:b/>
          <w:sz w:val="24"/>
          <w:szCs w:val="24"/>
        </w:rPr>
        <w:t>ყველა</w:t>
      </w:r>
      <w:proofErr w:type="spellEnd"/>
      <w:r w:rsidRPr="001E31D6">
        <w:rPr>
          <w:b/>
          <w:sz w:val="24"/>
          <w:szCs w:val="24"/>
        </w:rPr>
        <w:t xml:space="preserve"> </w:t>
      </w:r>
      <w:proofErr w:type="spellStart"/>
      <w:r w:rsidRPr="001E31D6">
        <w:rPr>
          <w:rFonts w:ascii="Sylfaen" w:hAnsi="Sylfaen" w:cs="Sylfaen"/>
          <w:b/>
          <w:sz w:val="24"/>
          <w:szCs w:val="24"/>
        </w:rPr>
        <w:t>საავტორო</w:t>
      </w:r>
      <w:proofErr w:type="spellEnd"/>
      <w:r w:rsidRPr="001E31D6">
        <w:rPr>
          <w:b/>
          <w:sz w:val="24"/>
          <w:szCs w:val="24"/>
        </w:rPr>
        <w:t xml:space="preserve"> </w:t>
      </w:r>
      <w:proofErr w:type="spellStart"/>
      <w:r w:rsidRPr="001E31D6">
        <w:rPr>
          <w:rFonts w:ascii="Sylfaen" w:hAnsi="Sylfaen" w:cs="Sylfaen"/>
          <w:b/>
          <w:sz w:val="24"/>
          <w:szCs w:val="24"/>
        </w:rPr>
        <w:t>უფლება</w:t>
      </w:r>
      <w:proofErr w:type="spellEnd"/>
      <w:r w:rsidRPr="001E31D6">
        <w:rPr>
          <w:b/>
          <w:sz w:val="24"/>
          <w:szCs w:val="24"/>
        </w:rPr>
        <w:t xml:space="preserve"> </w:t>
      </w:r>
      <w:proofErr w:type="spellStart"/>
      <w:r w:rsidRPr="001E31D6">
        <w:rPr>
          <w:rFonts w:ascii="Sylfaen" w:hAnsi="Sylfaen" w:cs="Sylfaen"/>
          <w:b/>
          <w:sz w:val="24"/>
          <w:szCs w:val="24"/>
        </w:rPr>
        <w:t>დაცულია</w:t>
      </w:r>
      <w:proofErr w:type="spellEnd"/>
      <w:r w:rsidRPr="001E31D6">
        <w:rPr>
          <w:b/>
          <w:sz w:val="24"/>
          <w:szCs w:val="24"/>
        </w:rPr>
        <w:t xml:space="preserve">  </w:t>
      </w:r>
    </w:p>
    <w:p w14:paraId="0FE92FCD" w14:textId="77777777" w:rsidR="004F02AE" w:rsidRPr="001E31D6" w:rsidRDefault="004F02AE" w:rsidP="00A6702B">
      <w:pPr>
        <w:rPr>
          <w:b/>
          <w:sz w:val="24"/>
          <w:szCs w:val="24"/>
        </w:rPr>
      </w:pPr>
      <w:r w:rsidRPr="001E31D6">
        <w:rPr>
          <w:b/>
          <w:sz w:val="24"/>
          <w:szCs w:val="24"/>
        </w:rPr>
        <w:t xml:space="preserve">ISSN 1512 -2689. </w:t>
      </w:r>
    </w:p>
    <w:p w14:paraId="068793AD" w14:textId="77777777" w:rsidR="00DA3EC9" w:rsidRDefault="00DA3EC9" w:rsidP="007D3FE6">
      <w:pPr>
        <w:pStyle w:val="NormalWeb"/>
        <w:shd w:val="clear" w:color="auto" w:fill="FFFFFF"/>
        <w:rPr>
          <w:rFonts w:ascii="Sylfaen" w:hAnsi="Sylfaen" w:cs="Sylfaen"/>
          <w:b/>
          <w:color w:val="333333"/>
          <w:sz w:val="28"/>
          <w:szCs w:val="28"/>
        </w:rPr>
      </w:pPr>
    </w:p>
    <w:p w14:paraId="5D68441C" w14:textId="77777777" w:rsidR="00BB34C9" w:rsidRDefault="00BB34C9" w:rsidP="007D3FE6">
      <w:pPr>
        <w:pStyle w:val="NormalWeb"/>
        <w:shd w:val="clear" w:color="auto" w:fill="FFFFFF"/>
        <w:rPr>
          <w:rFonts w:ascii="Sylfaen" w:hAnsi="Sylfaen" w:cs="Sylfaen"/>
          <w:b/>
          <w:color w:val="333333"/>
          <w:sz w:val="28"/>
          <w:szCs w:val="28"/>
        </w:rPr>
      </w:pPr>
    </w:p>
    <w:p w14:paraId="0A08CBDD" w14:textId="77777777" w:rsidR="00BB34C9" w:rsidRDefault="00BB34C9" w:rsidP="007D3FE6">
      <w:pPr>
        <w:pStyle w:val="NormalWeb"/>
        <w:shd w:val="clear" w:color="auto" w:fill="FFFFFF"/>
        <w:rPr>
          <w:rFonts w:ascii="Sylfaen" w:hAnsi="Sylfaen" w:cs="Sylfaen"/>
          <w:b/>
          <w:color w:val="333333"/>
          <w:sz w:val="28"/>
          <w:szCs w:val="28"/>
        </w:rPr>
      </w:pPr>
    </w:p>
    <w:p w14:paraId="1A032CE1" w14:textId="77777777" w:rsidR="00BB34C9" w:rsidRDefault="00BB34C9" w:rsidP="007D3FE6">
      <w:pPr>
        <w:pStyle w:val="NormalWeb"/>
        <w:shd w:val="clear" w:color="auto" w:fill="FFFFFF"/>
        <w:rPr>
          <w:rFonts w:ascii="Sylfaen" w:hAnsi="Sylfaen" w:cs="Sylfaen"/>
          <w:b/>
          <w:color w:val="333333"/>
          <w:sz w:val="28"/>
          <w:szCs w:val="28"/>
        </w:rPr>
      </w:pPr>
    </w:p>
    <w:p w14:paraId="7831EA9D" w14:textId="77777777" w:rsidR="00BB34C9" w:rsidRDefault="00BB34C9" w:rsidP="007D3FE6">
      <w:pPr>
        <w:pStyle w:val="NormalWeb"/>
        <w:shd w:val="clear" w:color="auto" w:fill="FFFFFF"/>
        <w:rPr>
          <w:rFonts w:ascii="Sylfaen" w:hAnsi="Sylfaen" w:cs="Sylfaen"/>
          <w:b/>
          <w:color w:val="333333"/>
          <w:sz w:val="28"/>
          <w:szCs w:val="28"/>
        </w:rPr>
      </w:pPr>
    </w:p>
    <w:p w14:paraId="306F10E5" w14:textId="77777777" w:rsidR="00BB34C9" w:rsidRDefault="00BB34C9" w:rsidP="007D3FE6">
      <w:pPr>
        <w:pStyle w:val="NormalWeb"/>
        <w:shd w:val="clear" w:color="auto" w:fill="FFFFFF"/>
        <w:rPr>
          <w:rFonts w:ascii="Sylfaen" w:hAnsi="Sylfaen" w:cs="Sylfaen"/>
          <w:b/>
          <w:color w:val="333333"/>
          <w:sz w:val="28"/>
          <w:szCs w:val="28"/>
        </w:rPr>
      </w:pPr>
    </w:p>
    <w:p w14:paraId="6E51B936" w14:textId="77777777" w:rsidR="00BB34C9" w:rsidRDefault="00BB34C9" w:rsidP="007D3FE6">
      <w:pPr>
        <w:pStyle w:val="NormalWeb"/>
        <w:shd w:val="clear" w:color="auto" w:fill="FFFFFF"/>
        <w:rPr>
          <w:rFonts w:ascii="Sylfaen" w:hAnsi="Sylfaen" w:cs="Sylfaen"/>
          <w:b/>
          <w:color w:val="333333"/>
          <w:sz w:val="28"/>
          <w:szCs w:val="28"/>
        </w:rPr>
      </w:pPr>
    </w:p>
    <w:p w14:paraId="09AC37E8" w14:textId="77777777" w:rsidR="00BB34C9" w:rsidRDefault="00BB34C9" w:rsidP="007D3FE6">
      <w:pPr>
        <w:pStyle w:val="NormalWeb"/>
        <w:shd w:val="clear" w:color="auto" w:fill="FFFFFF"/>
        <w:rPr>
          <w:rFonts w:ascii="Sylfaen" w:hAnsi="Sylfaen" w:cs="Sylfaen"/>
          <w:b/>
          <w:color w:val="333333"/>
          <w:sz w:val="28"/>
          <w:szCs w:val="28"/>
        </w:rPr>
      </w:pPr>
    </w:p>
    <w:p w14:paraId="2559A2A7" w14:textId="503B2FF9" w:rsidR="007D3FE6" w:rsidRDefault="007D3FE6" w:rsidP="007D3FE6">
      <w:pPr>
        <w:pStyle w:val="NormalWeb"/>
        <w:shd w:val="clear" w:color="auto" w:fill="FFFFFF"/>
        <w:rPr>
          <w:rFonts w:ascii="BPG Mrgvlovani" w:hAnsi="BPG Mrgvlovani" w:cs="Helvetica"/>
          <w:b/>
          <w:color w:val="333333"/>
          <w:sz w:val="28"/>
          <w:szCs w:val="28"/>
        </w:rPr>
      </w:pPr>
      <w:proofErr w:type="spellStart"/>
      <w:r>
        <w:rPr>
          <w:rFonts w:ascii="Sylfaen" w:hAnsi="Sylfaen" w:cs="Sylfaen"/>
          <w:b/>
          <w:color w:val="333333"/>
          <w:sz w:val="28"/>
          <w:szCs w:val="28"/>
        </w:rPr>
        <w:lastRenderedPageBreak/>
        <w:t>ზურაბ</w:t>
      </w:r>
      <w:proofErr w:type="spellEnd"/>
      <w:r>
        <w:rPr>
          <w:rFonts w:ascii="BPG Mrgvlovani" w:hAnsi="BPG Mrgvlovani" w:cs="Helvetica"/>
          <w:b/>
          <w:color w:val="333333"/>
          <w:sz w:val="28"/>
          <w:szCs w:val="28"/>
        </w:rPr>
        <w:t xml:space="preserve"> </w:t>
      </w:r>
      <w:proofErr w:type="spellStart"/>
      <w:r>
        <w:rPr>
          <w:rFonts w:ascii="Sylfaen" w:hAnsi="Sylfaen" w:cs="Sylfaen"/>
          <w:b/>
          <w:color w:val="333333"/>
          <w:sz w:val="28"/>
          <w:szCs w:val="28"/>
        </w:rPr>
        <w:t>ხელაძე</w:t>
      </w:r>
      <w:proofErr w:type="spellEnd"/>
      <w:r>
        <w:rPr>
          <w:rFonts w:ascii="BPG Mrgvlovani" w:hAnsi="BPG Mrgvlovani" w:cs="Helvetica"/>
          <w:b/>
          <w:color w:val="333333"/>
          <w:sz w:val="28"/>
          <w:szCs w:val="28"/>
        </w:rPr>
        <w:t xml:space="preserve"> - </w:t>
      </w:r>
      <w:r w:rsidRPr="0078474F">
        <w:rPr>
          <w:rFonts w:ascii="Calibri" w:hAnsi="Calibri" w:cs="Helvetica"/>
          <w:b/>
          <w:color w:val="333333"/>
          <w:sz w:val="28"/>
          <w:szCs w:val="28"/>
          <w:lang w:val="ka-GE"/>
        </w:rPr>
        <w:t xml:space="preserve"> </w:t>
      </w:r>
      <w:r>
        <w:rPr>
          <w:rFonts w:ascii="Sylfaen" w:hAnsi="Sylfaen" w:cs="Sylfaen"/>
          <w:b/>
          <w:color w:val="333333"/>
          <w:sz w:val="28"/>
          <w:szCs w:val="28"/>
          <w:lang w:val="ka-GE"/>
        </w:rPr>
        <w:t>რედაქტორი</w:t>
      </w:r>
    </w:p>
    <w:p w14:paraId="7AC1BA34" w14:textId="618C941E" w:rsidR="007D3FE6" w:rsidRDefault="005E642A" w:rsidP="007D3FE6">
      <w:pPr>
        <w:shd w:val="clear" w:color="auto" w:fill="FFFFFF"/>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5BDC4E27" wp14:editId="1C5770BC">
            <wp:extent cx="2466975" cy="29241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6975" cy="2924175"/>
                    </a:xfrm>
                    <a:prstGeom prst="rect">
                      <a:avLst/>
                    </a:prstGeom>
                    <a:noFill/>
                    <a:ln>
                      <a:noFill/>
                    </a:ln>
                  </pic:spPr>
                </pic:pic>
              </a:graphicData>
            </a:graphic>
          </wp:inline>
        </w:drawing>
      </w:r>
    </w:p>
    <w:p w14:paraId="4745FF60" w14:textId="1CC98ABB" w:rsidR="001E31D6" w:rsidRPr="00660746" w:rsidRDefault="007D3FE6" w:rsidP="007D3FE6">
      <w:pPr>
        <w:shd w:val="clear" w:color="auto" w:fill="FFFFFF"/>
        <w:spacing w:before="100" w:beforeAutospacing="1" w:after="100" w:afterAutospacing="1"/>
        <w:rPr>
          <w:rFonts w:ascii="Helvetica" w:hAnsi="Helvetica" w:cs="Helvetica"/>
          <w:b/>
          <w:bCs/>
          <w:color w:val="333333"/>
          <w:sz w:val="28"/>
          <w:szCs w:val="28"/>
        </w:rPr>
      </w:pPr>
      <w:proofErr w:type="spellStart"/>
      <w:r w:rsidRPr="00660746">
        <w:rPr>
          <w:rFonts w:ascii="Sylfaen" w:hAnsi="Sylfaen" w:cs="Sylfaen"/>
          <w:b/>
          <w:bCs/>
          <w:color w:val="333333"/>
          <w:sz w:val="28"/>
          <w:szCs w:val="28"/>
        </w:rPr>
        <w:t>ოზურგეთის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პირველი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საშუალო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სკოლა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თბილისის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სახელმწიფო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სამედიცინო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სამკურნალო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ფაკულტეტი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დაამთავრა</w:t>
      </w:r>
      <w:proofErr w:type="spellEnd"/>
      <w:r w:rsidRPr="00660746">
        <w:rPr>
          <w:rFonts w:ascii="Helvetica" w:hAnsi="Helvetica" w:cs="Helvetica"/>
          <w:b/>
          <w:bCs/>
          <w:color w:val="333333"/>
          <w:sz w:val="28"/>
          <w:szCs w:val="28"/>
        </w:rPr>
        <w:t xml:space="preserve"> </w:t>
      </w:r>
      <w:r w:rsidRPr="00660746">
        <w:rPr>
          <w:rFonts w:ascii="Sylfaen" w:hAnsi="Sylfaen" w:cs="Sylfaen"/>
          <w:b/>
          <w:bCs/>
          <w:color w:val="333333"/>
          <w:sz w:val="28"/>
          <w:szCs w:val="28"/>
        </w:rPr>
        <w:t>წარჩინებით</w:t>
      </w:r>
      <w:r w:rsidRPr="00660746">
        <w:rPr>
          <w:rFonts w:ascii="Helvetica" w:hAnsi="Helvetica" w:cs="Helvetica"/>
          <w:b/>
          <w:bCs/>
          <w:color w:val="333333"/>
          <w:sz w:val="28"/>
          <w:szCs w:val="28"/>
        </w:rPr>
        <w:t xml:space="preserve">.1975-1978 </w:t>
      </w:r>
      <w:proofErr w:type="spellStart"/>
      <w:r w:rsidRPr="00660746">
        <w:rPr>
          <w:rFonts w:ascii="Sylfaen" w:hAnsi="Sylfaen" w:cs="Sylfaen"/>
          <w:b/>
          <w:bCs/>
          <w:color w:val="333333"/>
          <w:sz w:val="28"/>
          <w:szCs w:val="28"/>
        </w:rPr>
        <w:t>წლებში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სწავლობდა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კლინიკურ</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ორდინატურაში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იმავე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ანესთეზიოლოგია</w:t>
      </w:r>
      <w:r w:rsidRPr="00660746">
        <w:rPr>
          <w:rFonts w:ascii="Helvetica" w:hAnsi="Helvetica" w:cs="Helvetica"/>
          <w:b/>
          <w:bCs/>
          <w:color w:val="333333"/>
          <w:sz w:val="28"/>
          <w:szCs w:val="28"/>
        </w:rPr>
        <w:t>-</w:t>
      </w:r>
      <w:r w:rsidRPr="00660746">
        <w:rPr>
          <w:rFonts w:ascii="Sylfaen" w:hAnsi="Sylfaen" w:cs="Sylfaen"/>
          <w:b/>
          <w:bCs/>
          <w:color w:val="333333"/>
          <w:sz w:val="28"/>
          <w:szCs w:val="28"/>
        </w:rPr>
        <w:t>რეანიმატოლოგიის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კათედრაზე</w:t>
      </w:r>
      <w:r w:rsidRPr="00660746">
        <w:rPr>
          <w:rFonts w:ascii="Helvetica" w:hAnsi="Helvetica" w:cs="Helvetica"/>
          <w:b/>
          <w:bCs/>
          <w:color w:val="333333"/>
          <w:sz w:val="28"/>
          <w:szCs w:val="28"/>
        </w:rPr>
        <w:t>.</w:t>
      </w:r>
      <w:r w:rsidRPr="00660746">
        <w:rPr>
          <w:rFonts w:ascii="Sylfaen" w:hAnsi="Sylfaen" w:cs="Sylfaen"/>
          <w:b/>
          <w:bCs/>
          <w:color w:val="333333"/>
          <w:sz w:val="28"/>
          <w:szCs w:val="28"/>
        </w:rPr>
        <w:t>საკანდიდატო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დისერტაცია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დაიცვა</w:t>
      </w:r>
      <w:proofErr w:type="spellEnd"/>
      <w:r w:rsidRPr="00660746">
        <w:rPr>
          <w:rFonts w:ascii="Helvetica" w:hAnsi="Helvetica" w:cs="Helvetica"/>
          <w:b/>
          <w:bCs/>
          <w:color w:val="333333"/>
          <w:sz w:val="28"/>
          <w:szCs w:val="28"/>
        </w:rPr>
        <w:t xml:space="preserve"> 1983 </w:t>
      </w:r>
      <w:proofErr w:type="spellStart"/>
      <w:r w:rsidRPr="00660746">
        <w:rPr>
          <w:rFonts w:ascii="Sylfaen" w:hAnsi="Sylfaen" w:cs="Sylfaen"/>
          <w:b/>
          <w:bCs/>
          <w:color w:val="333333"/>
          <w:sz w:val="28"/>
          <w:szCs w:val="28"/>
        </w:rPr>
        <w:t>წელს</w:t>
      </w:r>
      <w:r w:rsidRPr="00660746">
        <w:rPr>
          <w:rFonts w:ascii="Helvetica" w:hAnsi="Helvetica" w:cs="Helvetica"/>
          <w:b/>
          <w:bCs/>
          <w:color w:val="333333"/>
          <w:sz w:val="28"/>
          <w:szCs w:val="28"/>
        </w:rPr>
        <w:t>,</w:t>
      </w:r>
      <w:r w:rsidRPr="00660746">
        <w:rPr>
          <w:rFonts w:ascii="Sylfaen" w:hAnsi="Sylfaen" w:cs="Sylfaen"/>
          <w:b/>
          <w:bCs/>
          <w:color w:val="333333"/>
          <w:sz w:val="28"/>
          <w:szCs w:val="28"/>
        </w:rPr>
        <w:t>ხოლო</w:t>
      </w:r>
      <w:proofErr w:type="spellEnd"/>
      <w:r w:rsidRPr="00660746">
        <w:rPr>
          <w:rFonts w:ascii="Helvetica" w:hAnsi="Helvetica" w:cs="Helvetica"/>
          <w:b/>
          <w:bCs/>
          <w:color w:val="333333"/>
          <w:sz w:val="28"/>
          <w:szCs w:val="28"/>
        </w:rPr>
        <w:t xml:space="preserve"> </w:t>
      </w:r>
      <w:r w:rsidRPr="00660746">
        <w:rPr>
          <w:rFonts w:ascii="Sylfaen" w:hAnsi="Sylfaen" w:cs="Sylfaen"/>
          <w:b/>
          <w:bCs/>
          <w:color w:val="333333"/>
          <w:sz w:val="28"/>
          <w:szCs w:val="28"/>
        </w:rPr>
        <w:t>სადოქტორო</w:t>
      </w:r>
      <w:r w:rsidRPr="00660746">
        <w:rPr>
          <w:rFonts w:ascii="Helvetica" w:hAnsi="Helvetica" w:cs="Helvetica"/>
          <w:b/>
          <w:bCs/>
          <w:color w:val="333333"/>
          <w:sz w:val="28"/>
          <w:szCs w:val="28"/>
        </w:rPr>
        <w:t xml:space="preserve">-1990 </w:t>
      </w:r>
      <w:proofErr w:type="spellStart"/>
      <w:r w:rsidRPr="00660746">
        <w:rPr>
          <w:rFonts w:ascii="Sylfaen" w:hAnsi="Sylfaen" w:cs="Sylfaen"/>
          <w:b/>
          <w:bCs/>
          <w:color w:val="333333"/>
          <w:sz w:val="28"/>
          <w:szCs w:val="28"/>
        </w:rPr>
        <w:t>წელს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საბჭოთა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კავშირის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უმაღლესი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საატესტაციო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კომისიის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მიერ</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მისი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დაცვა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დაცვის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მასალები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გასაიდუმლოებული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იყო</w:t>
      </w:r>
      <w:proofErr w:type="spellEnd"/>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სტაჟირება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აქვს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გავლილი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მოსკოვის</w:t>
      </w:r>
      <w:proofErr w:type="spellEnd"/>
      <w:r w:rsidRPr="00660746">
        <w:rPr>
          <w:rFonts w:ascii="Helvetica" w:hAnsi="Helvetica" w:cs="Helvetica"/>
          <w:b/>
          <w:bCs/>
          <w:color w:val="333333"/>
          <w:sz w:val="28"/>
          <w:szCs w:val="28"/>
        </w:rPr>
        <w:t xml:space="preserve"> (1978</w:t>
      </w:r>
      <w:r w:rsidRPr="00660746">
        <w:rPr>
          <w:rFonts w:ascii="Sylfaen" w:hAnsi="Sylfaen" w:cs="Sylfaen"/>
          <w:b/>
          <w:bCs/>
          <w:color w:val="333333"/>
          <w:sz w:val="28"/>
          <w:szCs w:val="28"/>
        </w:rPr>
        <w:t>წ</w:t>
      </w:r>
      <w:r w:rsidRPr="00660746">
        <w:rPr>
          <w:rFonts w:ascii="Helvetica" w:hAnsi="Helvetica" w:cs="Helvetica"/>
          <w:b/>
          <w:bCs/>
          <w:color w:val="333333"/>
          <w:sz w:val="28"/>
          <w:szCs w:val="28"/>
        </w:rPr>
        <w:t>,1980</w:t>
      </w:r>
      <w:r w:rsidRPr="00660746">
        <w:rPr>
          <w:rFonts w:ascii="Sylfaen" w:hAnsi="Sylfaen" w:cs="Sylfaen"/>
          <w:b/>
          <w:bCs/>
          <w:color w:val="333333"/>
          <w:sz w:val="28"/>
          <w:szCs w:val="28"/>
        </w:rPr>
        <w:t>წ</w:t>
      </w:r>
      <w:r w:rsidRPr="00660746">
        <w:rPr>
          <w:rFonts w:ascii="Helvetica" w:hAnsi="Helvetica" w:cs="Helvetica"/>
          <w:b/>
          <w:bCs/>
          <w:color w:val="333333"/>
          <w:sz w:val="28"/>
          <w:szCs w:val="28"/>
        </w:rPr>
        <w:t>,1985</w:t>
      </w:r>
      <w:r w:rsidRPr="00660746">
        <w:rPr>
          <w:rFonts w:ascii="Sylfaen" w:hAnsi="Sylfaen" w:cs="Sylfaen"/>
          <w:b/>
          <w:bCs/>
          <w:color w:val="333333"/>
          <w:sz w:val="28"/>
          <w:szCs w:val="28"/>
        </w:rPr>
        <w:t>წ</w:t>
      </w:r>
      <w:r w:rsidRPr="00660746">
        <w:rPr>
          <w:rFonts w:ascii="Helvetica" w:hAnsi="Helvetica" w:cs="Helvetica"/>
          <w:b/>
          <w:bCs/>
          <w:color w:val="333333"/>
          <w:sz w:val="28"/>
          <w:szCs w:val="28"/>
        </w:rPr>
        <w:t>,1988</w:t>
      </w:r>
      <w:r w:rsidRPr="00660746">
        <w:rPr>
          <w:rFonts w:ascii="Sylfaen" w:hAnsi="Sylfaen" w:cs="Sylfaen"/>
          <w:b/>
          <w:bCs/>
          <w:color w:val="333333"/>
          <w:sz w:val="28"/>
          <w:szCs w:val="28"/>
        </w:rPr>
        <w:t>წ</w:t>
      </w:r>
      <w:r w:rsidRPr="00660746">
        <w:rPr>
          <w:rFonts w:ascii="Helvetica" w:hAnsi="Helvetica" w:cs="Helvetica"/>
          <w:b/>
          <w:bCs/>
          <w:color w:val="333333"/>
          <w:sz w:val="28"/>
          <w:szCs w:val="28"/>
        </w:rPr>
        <w:t>,1989</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კიევის</w:t>
      </w:r>
      <w:proofErr w:type="spellEnd"/>
      <w:r w:rsidRPr="00660746">
        <w:rPr>
          <w:rFonts w:ascii="Helvetica" w:hAnsi="Helvetica" w:cs="Helvetica"/>
          <w:b/>
          <w:bCs/>
          <w:color w:val="333333"/>
          <w:sz w:val="28"/>
          <w:szCs w:val="28"/>
        </w:rPr>
        <w:t>(1990</w:t>
      </w:r>
      <w:r w:rsidRPr="00660746">
        <w:rPr>
          <w:rFonts w:ascii="Sylfaen" w:hAnsi="Sylfaen" w:cs="Sylfaen"/>
          <w:b/>
          <w:bCs/>
          <w:color w:val="333333"/>
          <w:sz w:val="28"/>
          <w:szCs w:val="28"/>
        </w:rPr>
        <w:t>წ</w:t>
      </w:r>
      <w:r w:rsidRPr="00660746">
        <w:rPr>
          <w:rFonts w:ascii="Helvetica" w:hAnsi="Helvetica" w:cs="Helvetica"/>
          <w:b/>
          <w:bCs/>
          <w:color w:val="333333"/>
          <w:sz w:val="28"/>
          <w:szCs w:val="28"/>
        </w:rPr>
        <w:t>,1891</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რომის</w:t>
      </w:r>
      <w:proofErr w:type="spellEnd"/>
      <w:r w:rsidRPr="00660746">
        <w:rPr>
          <w:rFonts w:ascii="Helvetica" w:hAnsi="Helvetica" w:cs="Helvetica"/>
          <w:b/>
          <w:bCs/>
          <w:color w:val="333333"/>
          <w:sz w:val="28"/>
          <w:szCs w:val="28"/>
        </w:rPr>
        <w:t xml:space="preserve"> (1991</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ნიუ</w:t>
      </w:r>
      <w:r w:rsidRPr="00660746">
        <w:rPr>
          <w:rFonts w:ascii="Helvetica" w:hAnsi="Helvetica" w:cs="Helvetica"/>
          <w:b/>
          <w:bCs/>
          <w:color w:val="333333"/>
          <w:sz w:val="28"/>
          <w:szCs w:val="28"/>
        </w:rPr>
        <w:t>-</w:t>
      </w:r>
      <w:r w:rsidRPr="00660746">
        <w:rPr>
          <w:rFonts w:ascii="Sylfaen" w:hAnsi="Sylfaen" w:cs="Sylfaen"/>
          <w:b/>
          <w:bCs/>
          <w:color w:val="333333"/>
          <w:sz w:val="28"/>
          <w:szCs w:val="28"/>
        </w:rPr>
        <w:t>იორკის</w:t>
      </w:r>
      <w:proofErr w:type="spellEnd"/>
      <w:r w:rsidRPr="00660746">
        <w:rPr>
          <w:rFonts w:ascii="Helvetica" w:hAnsi="Helvetica" w:cs="Helvetica"/>
          <w:b/>
          <w:bCs/>
          <w:color w:val="333333"/>
          <w:sz w:val="28"/>
          <w:szCs w:val="28"/>
        </w:rPr>
        <w:t>(1992</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ვაშინგტონის</w:t>
      </w:r>
      <w:proofErr w:type="spellEnd"/>
      <w:r w:rsidRPr="00660746">
        <w:rPr>
          <w:rFonts w:ascii="Helvetica" w:hAnsi="Helvetica" w:cs="Helvetica"/>
          <w:b/>
          <w:bCs/>
          <w:color w:val="333333"/>
          <w:sz w:val="28"/>
          <w:szCs w:val="28"/>
        </w:rPr>
        <w:t xml:space="preserve"> (1992</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პეტერბურგის</w:t>
      </w:r>
      <w:proofErr w:type="spellEnd"/>
      <w:r w:rsidRPr="00660746">
        <w:rPr>
          <w:rFonts w:ascii="Helvetica" w:hAnsi="Helvetica" w:cs="Helvetica"/>
          <w:b/>
          <w:bCs/>
          <w:color w:val="333333"/>
          <w:sz w:val="28"/>
          <w:szCs w:val="28"/>
        </w:rPr>
        <w:t>(1994</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კაიროს</w:t>
      </w:r>
      <w:proofErr w:type="spellEnd"/>
      <w:r w:rsidRPr="00660746">
        <w:rPr>
          <w:rFonts w:ascii="Helvetica" w:hAnsi="Helvetica" w:cs="Helvetica"/>
          <w:b/>
          <w:bCs/>
          <w:color w:val="333333"/>
          <w:sz w:val="28"/>
          <w:szCs w:val="28"/>
        </w:rPr>
        <w:t>(2005</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r w:rsidRPr="00660746">
        <w:rPr>
          <w:rFonts w:ascii="Sylfaen" w:hAnsi="Sylfaen" w:cs="Sylfaen"/>
          <w:b/>
          <w:bCs/>
          <w:color w:val="333333"/>
          <w:sz w:val="28"/>
          <w:szCs w:val="28"/>
        </w:rPr>
        <w:t>მ</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ტოკიოსა</w:t>
      </w:r>
      <w:proofErr w:type="spellEnd"/>
      <w:r w:rsidRPr="00660746">
        <w:rPr>
          <w:rFonts w:ascii="Helvetica" w:hAnsi="Helvetica" w:cs="Helvetica"/>
          <w:b/>
          <w:bCs/>
          <w:color w:val="333333"/>
          <w:sz w:val="28"/>
          <w:szCs w:val="28"/>
        </w:rPr>
        <w:t>(2014</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სხვა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წამყვან</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კლინიკებში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ზურაბ</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ხელაძის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საექიმო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საქმიანობა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მოიცავს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აკად</w:t>
      </w:r>
      <w:r w:rsidRPr="00660746">
        <w:rPr>
          <w:rFonts w:ascii="Helvetica" w:hAnsi="Helvetica" w:cs="Helvetica"/>
          <w:b/>
          <w:bCs/>
          <w:color w:val="333333"/>
          <w:sz w:val="28"/>
          <w:szCs w:val="28"/>
        </w:rPr>
        <w:t>.</w:t>
      </w:r>
      <w:r w:rsidRPr="00660746">
        <w:rPr>
          <w:rFonts w:ascii="Sylfaen" w:hAnsi="Sylfaen" w:cs="Sylfaen"/>
          <w:b/>
          <w:bCs/>
          <w:color w:val="333333"/>
          <w:sz w:val="28"/>
          <w:szCs w:val="28"/>
        </w:rPr>
        <w:t>ნ</w:t>
      </w:r>
      <w:r w:rsidRPr="00660746">
        <w:rPr>
          <w:rFonts w:ascii="Helvetica" w:hAnsi="Helvetica" w:cs="Helvetica"/>
          <w:b/>
          <w:bCs/>
          <w:color w:val="333333"/>
          <w:sz w:val="28"/>
          <w:szCs w:val="28"/>
        </w:rPr>
        <w:t>.</w:t>
      </w:r>
      <w:r w:rsidRPr="00660746">
        <w:rPr>
          <w:rFonts w:ascii="Sylfaen" w:hAnsi="Sylfaen" w:cs="Sylfaen"/>
          <w:b/>
          <w:bCs/>
          <w:color w:val="333333"/>
          <w:sz w:val="28"/>
          <w:szCs w:val="28"/>
        </w:rPr>
        <w:t>ყიფშიძის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სახელობის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ცენტრალური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კლინიკური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საავადმყოფოს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რეანიმაცია</w:t>
      </w:r>
      <w:r w:rsidRPr="00660746">
        <w:rPr>
          <w:rFonts w:ascii="Helvetica" w:hAnsi="Helvetica" w:cs="Helvetica"/>
          <w:b/>
          <w:bCs/>
          <w:color w:val="333333"/>
          <w:sz w:val="28"/>
          <w:szCs w:val="28"/>
        </w:rPr>
        <w:t>-</w:t>
      </w:r>
      <w:r w:rsidRPr="00660746">
        <w:rPr>
          <w:rFonts w:ascii="Sylfaen" w:hAnsi="Sylfaen" w:cs="Sylfaen"/>
          <w:b/>
          <w:bCs/>
          <w:color w:val="333333"/>
          <w:sz w:val="28"/>
          <w:szCs w:val="28"/>
        </w:rPr>
        <w:t>ინტენსიური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თერაპიის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განყოფილების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ექიმად</w:t>
      </w:r>
      <w:proofErr w:type="spellEnd"/>
      <w:r w:rsidRPr="00660746">
        <w:rPr>
          <w:rFonts w:ascii="Helvetica" w:hAnsi="Helvetica" w:cs="Helvetica"/>
          <w:b/>
          <w:bCs/>
          <w:color w:val="333333"/>
          <w:sz w:val="28"/>
          <w:szCs w:val="28"/>
        </w:rPr>
        <w:t xml:space="preserve"> (1978</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დეპარტამენტის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ხელმძღვანელად</w:t>
      </w:r>
      <w:proofErr w:type="spellEnd"/>
      <w:r w:rsidRPr="00660746">
        <w:rPr>
          <w:rFonts w:ascii="Helvetica" w:hAnsi="Helvetica" w:cs="Helvetica"/>
          <w:b/>
          <w:bCs/>
          <w:color w:val="333333"/>
          <w:sz w:val="28"/>
          <w:szCs w:val="28"/>
        </w:rPr>
        <w:t>(2001</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აგრეთვე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აკად</w:t>
      </w:r>
      <w:r w:rsidRPr="00660746">
        <w:rPr>
          <w:rFonts w:ascii="Helvetica" w:hAnsi="Helvetica" w:cs="Helvetica"/>
          <w:b/>
          <w:bCs/>
          <w:color w:val="333333"/>
          <w:sz w:val="28"/>
          <w:szCs w:val="28"/>
        </w:rPr>
        <w:t>.</w:t>
      </w:r>
      <w:r w:rsidRPr="00660746">
        <w:rPr>
          <w:rFonts w:ascii="Sylfaen" w:hAnsi="Sylfaen" w:cs="Sylfaen"/>
          <w:b/>
          <w:bCs/>
          <w:color w:val="333333"/>
          <w:sz w:val="28"/>
          <w:szCs w:val="28"/>
        </w:rPr>
        <w:t>ვ</w:t>
      </w:r>
      <w:r w:rsidRPr="00660746">
        <w:rPr>
          <w:rFonts w:ascii="Helvetica" w:hAnsi="Helvetica" w:cs="Helvetica"/>
          <w:b/>
          <w:bCs/>
          <w:color w:val="333333"/>
          <w:sz w:val="28"/>
          <w:szCs w:val="28"/>
        </w:rPr>
        <w:t>.</w:t>
      </w:r>
      <w:r w:rsidRPr="00660746">
        <w:rPr>
          <w:rFonts w:ascii="Sylfaen" w:hAnsi="Sylfaen" w:cs="Sylfaen"/>
          <w:b/>
          <w:bCs/>
          <w:color w:val="333333"/>
          <w:sz w:val="28"/>
          <w:szCs w:val="28"/>
        </w:rPr>
        <w:t>ბოჭორიშვილის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სახელობის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რესპუბლიკის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სეფსისის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საწინააღმდეგო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ცენტრის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რეანიმაციის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სამსახურის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უფროსად</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მუშაობას</w:t>
      </w:r>
      <w:proofErr w:type="spellEnd"/>
      <w:r w:rsidRPr="00660746">
        <w:rPr>
          <w:rFonts w:ascii="Helvetica" w:hAnsi="Helvetica" w:cs="Helvetica"/>
          <w:b/>
          <w:bCs/>
          <w:color w:val="333333"/>
          <w:sz w:val="28"/>
          <w:szCs w:val="28"/>
        </w:rPr>
        <w:t xml:space="preserve"> (1983</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ასევე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წარმართავდა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თბილისის</w:t>
      </w:r>
      <w:proofErr w:type="spellEnd"/>
      <w:r w:rsidRPr="00660746">
        <w:rPr>
          <w:rFonts w:ascii="Helvetica" w:hAnsi="Helvetica" w:cs="Helvetica"/>
          <w:b/>
          <w:bCs/>
          <w:color w:val="333333"/>
          <w:sz w:val="28"/>
          <w:szCs w:val="28"/>
        </w:rPr>
        <w:t xml:space="preserve"> 9 </w:t>
      </w:r>
      <w:proofErr w:type="spellStart"/>
      <w:r w:rsidRPr="00660746">
        <w:rPr>
          <w:rFonts w:ascii="Sylfaen" w:hAnsi="Sylfaen" w:cs="Sylfaen"/>
          <w:b/>
          <w:bCs/>
          <w:color w:val="333333"/>
          <w:sz w:val="28"/>
          <w:szCs w:val="28"/>
        </w:rPr>
        <w:t>აპრილის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ტრაგედიის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დროს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დაზარალებულთა</w:t>
      </w:r>
      <w:proofErr w:type="spellEnd"/>
      <w:r w:rsidRPr="00660746">
        <w:rPr>
          <w:rFonts w:ascii="Helvetica" w:hAnsi="Helvetica" w:cs="Helvetica"/>
          <w:b/>
          <w:bCs/>
          <w:color w:val="333333"/>
          <w:sz w:val="28"/>
          <w:szCs w:val="28"/>
        </w:rPr>
        <w:t xml:space="preserve"> (1989)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ტერიტორიული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მთლიანობისთვის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წარმოებული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სამხედრო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კონფლიქტების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დროს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დაჭრილ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მეომართა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მკურნალობის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პროცესს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ცენტრალურ</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სამხედრო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ჰოსპიტალში</w:t>
      </w:r>
      <w:proofErr w:type="spellEnd"/>
      <w:r w:rsidRPr="00660746">
        <w:rPr>
          <w:rFonts w:ascii="Helvetica" w:hAnsi="Helvetica" w:cs="Helvetica"/>
          <w:b/>
          <w:bCs/>
          <w:color w:val="333333"/>
          <w:sz w:val="28"/>
          <w:szCs w:val="28"/>
        </w:rPr>
        <w:t>.(1992</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მის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მიერ</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დაფუძნებულია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კატასტროფათა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საერთაშორისო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ცენტრი</w:t>
      </w:r>
      <w:proofErr w:type="spellEnd"/>
      <w:r w:rsidRPr="00660746">
        <w:rPr>
          <w:rFonts w:ascii="Helvetica" w:hAnsi="Helvetica" w:cs="Helvetica"/>
          <w:b/>
          <w:bCs/>
          <w:color w:val="333333"/>
          <w:sz w:val="28"/>
          <w:szCs w:val="28"/>
        </w:rPr>
        <w:t>(1991</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რომელიც</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შემდეგში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რეორგანიზებული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იყო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ინსტიტუტად</w:t>
      </w:r>
      <w:proofErr w:type="spellEnd"/>
      <w:r w:rsidRPr="00660746">
        <w:rPr>
          <w:rFonts w:ascii="Helvetica" w:hAnsi="Helvetica" w:cs="Helvetica"/>
          <w:b/>
          <w:bCs/>
          <w:color w:val="333333"/>
          <w:sz w:val="28"/>
          <w:szCs w:val="28"/>
        </w:rPr>
        <w:t>(1994</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ამ</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ორგანიზაციის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დირექტორად</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ამჟამად</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მუშაობს</w:t>
      </w:r>
      <w:r w:rsidRPr="00660746">
        <w:rPr>
          <w:rFonts w:ascii="Helvetica" w:hAnsi="Helvetica" w:cs="Helvetica"/>
          <w:b/>
          <w:bCs/>
          <w:color w:val="333333"/>
          <w:sz w:val="28"/>
          <w:szCs w:val="28"/>
        </w:rPr>
        <w:t>.</w:t>
      </w:r>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ასევე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იყო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აკად</w:t>
      </w:r>
      <w:r w:rsidRPr="00660746">
        <w:rPr>
          <w:rFonts w:ascii="Helvetica" w:hAnsi="Helvetica" w:cs="Helvetica"/>
          <w:b/>
          <w:bCs/>
          <w:color w:val="333333"/>
          <w:sz w:val="28"/>
          <w:szCs w:val="28"/>
        </w:rPr>
        <w:t>.</w:t>
      </w:r>
      <w:r w:rsidRPr="00660746">
        <w:rPr>
          <w:rFonts w:ascii="Sylfaen" w:hAnsi="Sylfaen" w:cs="Sylfaen"/>
          <w:b/>
          <w:bCs/>
          <w:color w:val="333333"/>
          <w:sz w:val="28"/>
          <w:szCs w:val="28"/>
        </w:rPr>
        <w:t>ო</w:t>
      </w:r>
      <w:r w:rsidRPr="00660746">
        <w:rPr>
          <w:rFonts w:ascii="Helvetica" w:hAnsi="Helvetica" w:cs="Helvetica"/>
          <w:b/>
          <w:bCs/>
          <w:color w:val="333333"/>
          <w:sz w:val="28"/>
          <w:szCs w:val="28"/>
        </w:rPr>
        <w:t>.</w:t>
      </w:r>
      <w:r w:rsidRPr="00660746">
        <w:rPr>
          <w:rFonts w:ascii="Sylfaen" w:hAnsi="Sylfaen" w:cs="Sylfaen"/>
          <w:b/>
          <w:bCs/>
          <w:color w:val="333333"/>
          <w:sz w:val="28"/>
          <w:szCs w:val="28"/>
        </w:rPr>
        <w:t>ღუდუშაურის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სახელობის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ნაციონალური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სამედიცინო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ცენტრის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lastRenderedPageBreak/>
        <w:t>სამეთვალყურეო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საბჭოს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წევრი</w:t>
      </w:r>
      <w:proofErr w:type="spellEnd"/>
      <w:r w:rsidRPr="00660746">
        <w:rPr>
          <w:rFonts w:ascii="Helvetica" w:hAnsi="Helvetica" w:cs="Helvetica"/>
          <w:b/>
          <w:bCs/>
          <w:color w:val="333333"/>
          <w:sz w:val="28"/>
          <w:szCs w:val="28"/>
        </w:rPr>
        <w:t>(2001</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შრომის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ჯანმრთელობისა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სოციალური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დაცვის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სამინისტროს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მთავარი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სპეციალისტი</w:t>
      </w:r>
      <w:proofErr w:type="spellEnd"/>
      <w:r w:rsidRPr="00660746">
        <w:rPr>
          <w:rFonts w:ascii="Helvetica" w:hAnsi="Helvetica" w:cs="Helvetica"/>
          <w:b/>
          <w:bCs/>
          <w:color w:val="333333"/>
          <w:sz w:val="28"/>
          <w:szCs w:val="28"/>
        </w:rPr>
        <w:t xml:space="preserve"> (2001</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ექსპერტი</w:t>
      </w:r>
      <w:proofErr w:type="spellEnd"/>
      <w:r w:rsidRPr="00660746">
        <w:rPr>
          <w:rFonts w:ascii="Helvetica" w:hAnsi="Helvetica" w:cs="Helvetica"/>
          <w:b/>
          <w:bCs/>
          <w:color w:val="333333"/>
          <w:sz w:val="28"/>
          <w:szCs w:val="28"/>
        </w:rPr>
        <w:t xml:space="preserve"> (2015 </w:t>
      </w:r>
      <w:proofErr w:type="spellStart"/>
      <w:r w:rsidRPr="00660746">
        <w:rPr>
          <w:rFonts w:ascii="Sylfaen" w:hAnsi="Sylfaen" w:cs="Sylfaen"/>
          <w:b/>
          <w:bCs/>
          <w:color w:val="333333"/>
          <w:sz w:val="28"/>
          <w:szCs w:val="28"/>
        </w:rPr>
        <w:t>წლიდან</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დღემდე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მედიცინაში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საერთოდ</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კი</w:t>
      </w:r>
      <w:proofErr w:type="spellEnd"/>
      <w:r w:rsidRPr="00660746">
        <w:rPr>
          <w:rFonts w:ascii="Helvetica" w:hAnsi="Helvetica" w:cs="Helvetica"/>
          <w:b/>
          <w:bCs/>
          <w:color w:val="333333"/>
          <w:sz w:val="28"/>
          <w:szCs w:val="28"/>
        </w:rPr>
        <w:t xml:space="preserve"> 1975</w:t>
      </w:r>
      <w:r w:rsidRPr="00660746">
        <w:rPr>
          <w:rFonts w:ascii="Sylfaen" w:hAnsi="Sylfaen" w:cs="Sylfaen"/>
          <w:b/>
          <w:bCs/>
          <w:color w:val="333333"/>
          <w:sz w:val="28"/>
          <w:szCs w:val="28"/>
        </w:rPr>
        <w:t>წლიდან</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მოყოლებული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დღემდე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მიერ</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ნამკურნალებია</w:t>
      </w:r>
      <w:proofErr w:type="spellEnd"/>
      <w:r w:rsidRPr="00660746">
        <w:rPr>
          <w:rFonts w:ascii="Helvetica" w:hAnsi="Helvetica" w:cs="Helvetica"/>
          <w:b/>
          <w:bCs/>
          <w:color w:val="333333"/>
          <w:sz w:val="28"/>
          <w:szCs w:val="28"/>
        </w:rPr>
        <w:t xml:space="preserve"> 75000,0 </w:t>
      </w:r>
      <w:proofErr w:type="spellStart"/>
      <w:r w:rsidRPr="00660746">
        <w:rPr>
          <w:rFonts w:ascii="Sylfaen" w:hAnsi="Sylfaen" w:cs="Sylfaen"/>
          <w:b/>
          <w:bCs/>
          <w:color w:val="333333"/>
          <w:sz w:val="28"/>
          <w:szCs w:val="28"/>
        </w:rPr>
        <w:t>მეტი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ავადმყოფი</w:t>
      </w:r>
      <w:r w:rsidRPr="00660746">
        <w:rPr>
          <w:rFonts w:ascii="Helvetica" w:hAnsi="Helvetica" w:cs="Helvetica"/>
          <w:b/>
          <w:bCs/>
          <w:color w:val="333333"/>
          <w:sz w:val="28"/>
          <w:szCs w:val="28"/>
        </w:rPr>
        <w:t>,</w:t>
      </w:r>
      <w:r w:rsidRPr="00660746">
        <w:rPr>
          <w:rFonts w:ascii="Sylfaen" w:hAnsi="Sylfaen" w:cs="Sylfaen"/>
          <w:b/>
          <w:bCs/>
          <w:color w:val="333333"/>
          <w:sz w:val="28"/>
          <w:szCs w:val="28"/>
        </w:rPr>
        <w:t>მათ</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შორის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ქვეყნის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იმ</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სახელმწიფო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საზოგადო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მოღვაწეთა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აბსოლუტური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უმრავლესობა</w:t>
      </w:r>
      <w:r w:rsidRPr="00660746">
        <w:rPr>
          <w:rFonts w:ascii="Helvetica" w:hAnsi="Helvetica" w:cs="Helvetica"/>
          <w:b/>
          <w:bCs/>
          <w:color w:val="333333"/>
          <w:sz w:val="28"/>
          <w:szCs w:val="28"/>
        </w:rPr>
        <w:t>,</w:t>
      </w:r>
      <w:r w:rsidRPr="00660746">
        <w:rPr>
          <w:rFonts w:ascii="Sylfaen" w:hAnsi="Sylfaen" w:cs="Sylfaen"/>
          <w:b/>
          <w:bCs/>
          <w:color w:val="333333"/>
          <w:sz w:val="28"/>
          <w:szCs w:val="28"/>
        </w:rPr>
        <w:t>რომლებიც</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უკანასკნელ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წლებში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იმყოფებოდნენ</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მდგომარეობაში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ზურაბ</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ხელაძის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პედაგოგიური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საქმიანობა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მოიცავს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თბილისის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სახელმწიფო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სამედიცინო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ანესთეზიოლოგია</w:t>
      </w:r>
      <w:r w:rsidRPr="00660746">
        <w:rPr>
          <w:rFonts w:ascii="Helvetica" w:hAnsi="Helvetica" w:cs="Helvetica"/>
          <w:b/>
          <w:bCs/>
          <w:color w:val="333333"/>
          <w:sz w:val="28"/>
          <w:szCs w:val="28"/>
        </w:rPr>
        <w:t>-</w:t>
      </w:r>
      <w:r w:rsidRPr="00660746">
        <w:rPr>
          <w:rFonts w:ascii="Sylfaen" w:hAnsi="Sylfaen" w:cs="Sylfaen"/>
          <w:b/>
          <w:bCs/>
          <w:color w:val="333333"/>
          <w:sz w:val="28"/>
          <w:szCs w:val="28"/>
        </w:rPr>
        <w:t>რეანიმატოლოგიის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კათედრის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ასისტენტად</w:t>
      </w:r>
      <w:proofErr w:type="spellEnd"/>
      <w:r w:rsidRPr="00660746">
        <w:rPr>
          <w:rFonts w:ascii="Helvetica" w:hAnsi="Helvetica" w:cs="Helvetica"/>
          <w:b/>
          <w:bCs/>
          <w:color w:val="333333"/>
          <w:sz w:val="28"/>
          <w:szCs w:val="28"/>
        </w:rPr>
        <w:t xml:space="preserve"> (1983</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დოცენტად</w:t>
      </w:r>
      <w:proofErr w:type="spellEnd"/>
      <w:r w:rsidRPr="00660746">
        <w:rPr>
          <w:rFonts w:ascii="Helvetica" w:hAnsi="Helvetica" w:cs="Helvetica"/>
          <w:b/>
          <w:bCs/>
          <w:color w:val="333333"/>
          <w:sz w:val="28"/>
          <w:szCs w:val="28"/>
        </w:rPr>
        <w:t xml:space="preserve"> (1988</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პროფესორად</w:t>
      </w:r>
      <w:proofErr w:type="spellEnd"/>
      <w:r w:rsidRPr="00660746">
        <w:rPr>
          <w:rFonts w:ascii="Helvetica" w:hAnsi="Helvetica" w:cs="Helvetica"/>
          <w:b/>
          <w:bCs/>
          <w:color w:val="333333"/>
          <w:sz w:val="28"/>
          <w:szCs w:val="28"/>
        </w:rPr>
        <w:t>(1994</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კათედრის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გამგედ</w:t>
      </w:r>
      <w:proofErr w:type="spellEnd"/>
      <w:r w:rsidRPr="00660746">
        <w:rPr>
          <w:rFonts w:ascii="Helvetica" w:hAnsi="Helvetica" w:cs="Helvetica"/>
          <w:b/>
          <w:bCs/>
          <w:color w:val="333333"/>
          <w:sz w:val="28"/>
          <w:szCs w:val="28"/>
        </w:rPr>
        <w:t>(1994</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მუშაობას</w:t>
      </w:r>
      <w:proofErr w:type="spellEnd"/>
      <w:r w:rsidRPr="00660746">
        <w:rPr>
          <w:rFonts w:ascii="Helvetica" w:hAnsi="Helvetica" w:cs="Helvetica"/>
          <w:b/>
          <w:bCs/>
          <w:color w:val="333333"/>
          <w:sz w:val="28"/>
          <w:szCs w:val="28"/>
        </w:rPr>
        <w:t xml:space="preserve">. 2001-2016 </w:t>
      </w:r>
      <w:proofErr w:type="spellStart"/>
      <w:r w:rsidRPr="00660746">
        <w:rPr>
          <w:rFonts w:ascii="Sylfaen" w:hAnsi="Sylfaen" w:cs="Sylfaen"/>
          <w:b/>
          <w:bCs/>
          <w:color w:val="333333"/>
          <w:sz w:val="28"/>
          <w:szCs w:val="28"/>
        </w:rPr>
        <w:t>წლებში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ასევე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იყო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ამავე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უნივერსიტეტის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ანესთეზიოლოგიის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რეანიმატოლოგიის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კატასტროფათა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კათედრის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გამგე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დეპარტამენტის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ხელმძღვანელი</w:t>
      </w:r>
      <w:r w:rsidRPr="00660746">
        <w:rPr>
          <w:rFonts w:ascii="Helvetica" w:hAnsi="Helvetica" w:cs="Helvetica"/>
          <w:b/>
          <w:bCs/>
          <w:color w:val="333333"/>
          <w:sz w:val="28"/>
          <w:szCs w:val="28"/>
        </w:rPr>
        <w:t>.</w:t>
      </w:r>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ასევე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იყო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შრომის</w:t>
      </w:r>
      <w:r w:rsidRPr="00660746">
        <w:rPr>
          <w:rFonts w:ascii="Helvetica" w:hAnsi="Helvetica" w:cs="Helvetica"/>
          <w:b/>
          <w:bCs/>
          <w:color w:val="333333"/>
          <w:sz w:val="28"/>
          <w:szCs w:val="28"/>
        </w:rPr>
        <w:t>,</w:t>
      </w:r>
      <w:r w:rsidRPr="00660746">
        <w:rPr>
          <w:rFonts w:ascii="Sylfaen" w:hAnsi="Sylfaen" w:cs="Sylfaen"/>
          <w:b/>
          <w:bCs/>
          <w:color w:val="333333"/>
          <w:sz w:val="28"/>
          <w:szCs w:val="28"/>
        </w:rPr>
        <w:t>ჯანმრთელობისა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სოციალური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დაცვის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სამინისტროს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რეზიდენტურის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პროგრამის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დირექტორი</w:t>
      </w:r>
      <w:proofErr w:type="spellEnd"/>
      <w:r w:rsidRPr="00660746">
        <w:rPr>
          <w:rFonts w:ascii="Helvetica" w:hAnsi="Helvetica" w:cs="Helvetica"/>
          <w:b/>
          <w:bCs/>
          <w:color w:val="333333"/>
          <w:sz w:val="28"/>
          <w:szCs w:val="28"/>
        </w:rPr>
        <w:t xml:space="preserve"> (2001</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სასერტიფიკაციო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საგამოცდო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კომისიის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თავმჯდომარე</w:t>
      </w:r>
      <w:proofErr w:type="spellEnd"/>
      <w:r w:rsidRPr="00660746">
        <w:rPr>
          <w:rFonts w:ascii="Helvetica" w:hAnsi="Helvetica" w:cs="Helvetica"/>
          <w:b/>
          <w:bCs/>
          <w:color w:val="333333"/>
          <w:sz w:val="28"/>
          <w:szCs w:val="28"/>
        </w:rPr>
        <w:t xml:space="preserve"> (2001</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უწყვეტი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სამედიცინო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განათლების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კურსების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ხელმძღვანელი</w:t>
      </w:r>
      <w:proofErr w:type="spellEnd"/>
      <w:r w:rsidRPr="00660746">
        <w:rPr>
          <w:rFonts w:ascii="Helvetica" w:hAnsi="Helvetica" w:cs="Helvetica"/>
          <w:b/>
          <w:bCs/>
          <w:color w:val="333333"/>
          <w:sz w:val="28"/>
          <w:szCs w:val="28"/>
        </w:rPr>
        <w:t>(2003</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მედიცინაში</w:t>
      </w:r>
      <w:r w:rsidRPr="00660746">
        <w:rPr>
          <w:rFonts w:ascii="Helvetica" w:hAnsi="Helvetica" w:cs="Helvetica"/>
          <w:b/>
          <w:bCs/>
          <w:color w:val="333333"/>
          <w:sz w:val="28"/>
          <w:szCs w:val="28"/>
        </w:rPr>
        <w:t>.</w:t>
      </w:r>
      <w:r w:rsidRPr="00660746">
        <w:rPr>
          <w:rFonts w:ascii="Sylfaen" w:hAnsi="Sylfaen" w:cs="Sylfaen"/>
          <w:b/>
          <w:bCs/>
          <w:color w:val="333333"/>
          <w:sz w:val="28"/>
          <w:szCs w:val="28"/>
        </w:rPr>
        <w:t>საერთოდ</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მიერ</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აღზრდილია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სამსახურში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მომუშავე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ექიმთა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აბსოლუტური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უმრავლესობა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რომელთა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რიცხვი</w:t>
      </w:r>
      <w:proofErr w:type="spellEnd"/>
      <w:r w:rsidRPr="00660746">
        <w:rPr>
          <w:rFonts w:ascii="Helvetica" w:hAnsi="Helvetica" w:cs="Helvetica"/>
          <w:b/>
          <w:bCs/>
          <w:color w:val="333333"/>
          <w:sz w:val="28"/>
          <w:szCs w:val="28"/>
        </w:rPr>
        <w:t xml:space="preserve"> 700-</w:t>
      </w:r>
      <w:r w:rsidRPr="00660746">
        <w:rPr>
          <w:rFonts w:ascii="Sylfaen" w:hAnsi="Sylfaen" w:cs="Sylfaen"/>
          <w:b/>
          <w:bCs/>
          <w:color w:val="333333"/>
          <w:sz w:val="28"/>
          <w:szCs w:val="28"/>
        </w:rPr>
        <w:t>ზე</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მეტია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ზურაბ</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ხელაძის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სამეცნიერო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საქმიანობა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მოიცავს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თბილისის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სახელმწიფო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სამედიცინო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ანესთეზიოლოგია</w:t>
      </w:r>
      <w:r w:rsidRPr="00660746">
        <w:rPr>
          <w:rFonts w:ascii="Helvetica" w:hAnsi="Helvetica" w:cs="Helvetica"/>
          <w:b/>
          <w:bCs/>
          <w:color w:val="333333"/>
          <w:sz w:val="28"/>
          <w:szCs w:val="28"/>
        </w:rPr>
        <w:t>-</w:t>
      </w:r>
      <w:r w:rsidRPr="00660746">
        <w:rPr>
          <w:rFonts w:ascii="Sylfaen" w:hAnsi="Sylfaen" w:cs="Sylfaen"/>
          <w:b/>
          <w:bCs/>
          <w:color w:val="333333"/>
          <w:sz w:val="28"/>
          <w:szCs w:val="28"/>
        </w:rPr>
        <w:t>რეანიმატოლოგიის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კათედრის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რეანიმატოლოგიის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საპრობლემო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ლაბორატორიის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უმცროს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მეცნიერ</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თანამშრომელად</w:t>
      </w:r>
      <w:proofErr w:type="spellEnd"/>
      <w:r w:rsidRPr="00660746">
        <w:rPr>
          <w:rFonts w:ascii="Helvetica" w:hAnsi="Helvetica" w:cs="Helvetica"/>
          <w:b/>
          <w:bCs/>
          <w:color w:val="333333"/>
          <w:sz w:val="28"/>
          <w:szCs w:val="28"/>
        </w:rPr>
        <w:t xml:space="preserve"> (1978</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უფროს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მეცნიერ</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თანამშრომლად</w:t>
      </w:r>
      <w:proofErr w:type="spellEnd"/>
      <w:r w:rsidRPr="00660746">
        <w:rPr>
          <w:rFonts w:ascii="Helvetica" w:hAnsi="Helvetica" w:cs="Helvetica"/>
          <w:b/>
          <w:bCs/>
          <w:color w:val="333333"/>
          <w:sz w:val="28"/>
          <w:szCs w:val="28"/>
        </w:rPr>
        <w:t xml:space="preserve"> (1988</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ლაბორატორიის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ხელმძღვანელად</w:t>
      </w:r>
      <w:proofErr w:type="spellEnd"/>
      <w:r w:rsidRPr="00660746">
        <w:rPr>
          <w:rFonts w:ascii="Helvetica" w:hAnsi="Helvetica" w:cs="Helvetica"/>
          <w:b/>
          <w:bCs/>
          <w:color w:val="333333"/>
          <w:sz w:val="28"/>
          <w:szCs w:val="28"/>
        </w:rPr>
        <w:t xml:space="preserve"> (1988</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მუშაობას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ასევე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იყო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საბჭოთა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კავშირის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მეცნიერებათა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აკადემიის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რეანიმატოლოგიის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საპრობლემო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კომისიის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წევრი</w:t>
      </w:r>
      <w:proofErr w:type="spellEnd"/>
      <w:r w:rsidRPr="00660746">
        <w:rPr>
          <w:rFonts w:ascii="Helvetica" w:hAnsi="Helvetica" w:cs="Helvetica"/>
          <w:b/>
          <w:bCs/>
          <w:color w:val="333333"/>
          <w:sz w:val="28"/>
          <w:szCs w:val="28"/>
        </w:rPr>
        <w:t>(1988</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ახალგაზრდა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რეანიმატოლოგთა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სამეცნიერო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საქმიანობის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კოორდინატორი</w:t>
      </w:r>
      <w:proofErr w:type="spellEnd"/>
      <w:r w:rsidRPr="00660746">
        <w:rPr>
          <w:rFonts w:ascii="Helvetica" w:hAnsi="Helvetica" w:cs="Helvetica"/>
          <w:b/>
          <w:bCs/>
          <w:color w:val="333333"/>
          <w:sz w:val="28"/>
          <w:szCs w:val="28"/>
        </w:rPr>
        <w:t>(1988</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თბილისის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სახელმწიფო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სამედიცინო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ანესთეზიოლოგია</w:t>
      </w:r>
      <w:r w:rsidRPr="00660746">
        <w:rPr>
          <w:rFonts w:ascii="Helvetica" w:hAnsi="Helvetica" w:cs="Helvetica"/>
          <w:b/>
          <w:bCs/>
          <w:color w:val="333333"/>
          <w:sz w:val="28"/>
          <w:szCs w:val="28"/>
        </w:rPr>
        <w:t>-</w:t>
      </w:r>
      <w:r w:rsidRPr="00660746">
        <w:rPr>
          <w:rFonts w:ascii="Sylfaen" w:hAnsi="Sylfaen" w:cs="Sylfaen"/>
          <w:b/>
          <w:bCs/>
          <w:color w:val="333333"/>
          <w:sz w:val="28"/>
          <w:szCs w:val="28"/>
        </w:rPr>
        <w:t>რეანიმატოლოგიის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სადისერტაციო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სამეცნიერო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საბჭოს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თავმჯდომარე</w:t>
      </w:r>
      <w:proofErr w:type="spellEnd"/>
      <w:r w:rsidRPr="00660746">
        <w:rPr>
          <w:rFonts w:ascii="Helvetica" w:hAnsi="Helvetica" w:cs="Helvetica"/>
          <w:b/>
          <w:bCs/>
          <w:color w:val="333333"/>
          <w:sz w:val="28"/>
          <w:szCs w:val="28"/>
        </w:rPr>
        <w:t xml:space="preserve"> (1989</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თბილისის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ყოველწლიური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საერთაშორისო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სიმპოზიუმის</w:t>
      </w:r>
      <w:r w:rsidRPr="00660746">
        <w:rPr>
          <w:rFonts w:ascii="Helvetica" w:hAnsi="Helvetica" w:cs="Helvetica"/>
          <w:b/>
          <w:bCs/>
          <w:color w:val="333333"/>
          <w:sz w:val="28"/>
          <w:szCs w:val="28"/>
        </w:rPr>
        <w:t>”Critical</w:t>
      </w:r>
      <w:proofErr w:type="spellEnd"/>
      <w:r w:rsidRPr="00660746">
        <w:rPr>
          <w:rFonts w:ascii="Helvetica" w:hAnsi="Helvetica" w:cs="Helvetica"/>
          <w:b/>
          <w:bCs/>
          <w:color w:val="333333"/>
          <w:sz w:val="28"/>
          <w:szCs w:val="28"/>
        </w:rPr>
        <w:t xml:space="preserve"> Care &amp;</w:t>
      </w:r>
      <w:proofErr w:type="spellStart"/>
      <w:r w:rsidRPr="00660746">
        <w:rPr>
          <w:rFonts w:ascii="Helvetica" w:hAnsi="Helvetica" w:cs="Helvetica"/>
          <w:b/>
          <w:bCs/>
          <w:color w:val="333333"/>
          <w:sz w:val="28"/>
          <w:szCs w:val="28"/>
        </w:rPr>
        <w:t>Catasstrophe</w:t>
      </w:r>
      <w:proofErr w:type="spellEnd"/>
      <w:r w:rsidRPr="00660746">
        <w:rPr>
          <w:rFonts w:ascii="Helvetica" w:hAnsi="Helvetica" w:cs="Helvetica"/>
          <w:b/>
          <w:bCs/>
          <w:color w:val="333333"/>
          <w:sz w:val="28"/>
          <w:szCs w:val="28"/>
        </w:rPr>
        <w:t xml:space="preserve"> Medicine” </w:t>
      </w:r>
      <w:proofErr w:type="spellStart"/>
      <w:r w:rsidRPr="00660746">
        <w:rPr>
          <w:rFonts w:ascii="Sylfaen" w:hAnsi="Sylfaen" w:cs="Sylfaen"/>
          <w:b/>
          <w:bCs/>
          <w:color w:val="333333"/>
          <w:sz w:val="28"/>
          <w:szCs w:val="28"/>
        </w:rPr>
        <w:t>თავმჯდომარე</w:t>
      </w:r>
      <w:proofErr w:type="spellEnd"/>
      <w:r w:rsidRPr="00660746">
        <w:rPr>
          <w:rFonts w:ascii="Helvetica" w:hAnsi="Helvetica" w:cs="Helvetica"/>
          <w:b/>
          <w:bCs/>
          <w:color w:val="333333"/>
          <w:sz w:val="28"/>
          <w:szCs w:val="28"/>
        </w:rPr>
        <w:t xml:space="preserve"> (1990</w:t>
      </w:r>
      <w:r w:rsidRPr="00660746">
        <w:rPr>
          <w:rFonts w:ascii="Sylfaen" w:hAnsi="Sylfaen" w:cs="Sylfaen"/>
          <w:b/>
          <w:bCs/>
          <w:color w:val="333333"/>
          <w:sz w:val="28"/>
          <w:szCs w:val="28"/>
        </w:rPr>
        <w:t>წლიდან</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დღემდე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სადისერტაციო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საბჭოს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თავმჯდომარე</w:t>
      </w:r>
      <w:proofErr w:type="spellEnd"/>
      <w:r w:rsidRPr="00660746">
        <w:rPr>
          <w:rFonts w:ascii="Helvetica" w:hAnsi="Helvetica" w:cs="Helvetica"/>
          <w:b/>
          <w:bCs/>
          <w:color w:val="333333"/>
          <w:sz w:val="28"/>
          <w:szCs w:val="28"/>
        </w:rPr>
        <w:t xml:space="preserve"> (1994</w:t>
      </w:r>
      <w:r w:rsidRPr="00660746">
        <w:rPr>
          <w:rFonts w:ascii="Sylfaen" w:hAnsi="Sylfaen" w:cs="Sylfaen"/>
          <w:b/>
          <w:bCs/>
          <w:color w:val="333333"/>
          <w:sz w:val="28"/>
          <w:szCs w:val="28"/>
        </w:rPr>
        <w:t>წლიდან</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დღემდე</w:t>
      </w:r>
      <w:proofErr w:type="spellEnd"/>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ასევე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მეცნიერებათა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აკადემიის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დამფუძნებელი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წევრი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სწავლული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მდივანი</w:t>
      </w:r>
      <w:proofErr w:type="spellEnd"/>
      <w:r w:rsidRPr="00660746">
        <w:rPr>
          <w:rFonts w:ascii="Helvetica" w:hAnsi="Helvetica" w:cs="Helvetica"/>
          <w:b/>
          <w:bCs/>
          <w:color w:val="333333"/>
          <w:sz w:val="28"/>
          <w:szCs w:val="28"/>
        </w:rPr>
        <w:t>(1994</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აგრეთვე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ამავე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აკადემიის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ვიცე</w:t>
      </w:r>
      <w:r w:rsidRPr="00660746">
        <w:rPr>
          <w:rFonts w:ascii="Helvetica" w:hAnsi="Helvetica" w:cs="Helvetica"/>
          <w:b/>
          <w:bCs/>
          <w:color w:val="333333"/>
          <w:sz w:val="28"/>
          <w:szCs w:val="28"/>
        </w:rPr>
        <w:t>-</w:t>
      </w:r>
      <w:r w:rsidRPr="00660746">
        <w:rPr>
          <w:rFonts w:ascii="Sylfaen" w:hAnsi="Sylfaen" w:cs="Sylfaen"/>
          <w:b/>
          <w:bCs/>
          <w:color w:val="333333"/>
          <w:sz w:val="28"/>
          <w:szCs w:val="28"/>
        </w:rPr>
        <w:t>პრეზიდენტი</w:t>
      </w:r>
      <w:proofErr w:type="spellEnd"/>
      <w:r w:rsidRPr="00660746">
        <w:rPr>
          <w:rFonts w:ascii="Helvetica" w:hAnsi="Helvetica" w:cs="Helvetica"/>
          <w:b/>
          <w:bCs/>
          <w:color w:val="333333"/>
          <w:sz w:val="28"/>
          <w:szCs w:val="28"/>
        </w:rPr>
        <w:t>(1095</w:t>
      </w:r>
      <w:r w:rsidRPr="00660746">
        <w:rPr>
          <w:rFonts w:ascii="Sylfaen" w:hAnsi="Sylfaen" w:cs="Sylfaen"/>
          <w:b/>
          <w:bCs/>
          <w:color w:val="333333"/>
          <w:sz w:val="28"/>
          <w:szCs w:val="28"/>
        </w:rPr>
        <w:t>წლიდან</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დღემდე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რეფერირებადი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რეცენზიერებადი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სამეცნიერო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ჟურნალის</w:t>
      </w:r>
      <w:proofErr w:type="spellEnd"/>
      <w:r w:rsidRPr="00660746">
        <w:rPr>
          <w:rFonts w:ascii="Helvetica" w:hAnsi="Helvetica" w:cs="Helvetica"/>
          <w:b/>
          <w:bCs/>
          <w:color w:val="333333"/>
          <w:sz w:val="28"/>
          <w:szCs w:val="28"/>
        </w:rPr>
        <w:t xml:space="preserve"> „Critical </w:t>
      </w:r>
      <w:proofErr w:type="spellStart"/>
      <w:r w:rsidRPr="00660746">
        <w:rPr>
          <w:rFonts w:ascii="Helvetica" w:hAnsi="Helvetica" w:cs="Helvetica"/>
          <w:b/>
          <w:bCs/>
          <w:color w:val="333333"/>
          <w:sz w:val="28"/>
          <w:szCs w:val="28"/>
        </w:rPr>
        <w:t>Care&amp;Catastrophe</w:t>
      </w:r>
      <w:proofErr w:type="spellEnd"/>
      <w:r w:rsidRPr="00660746">
        <w:rPr>
          <w:rFonts w:ascii="Helvetica" w:hAnsi="Helvetica" w:cs="Helvetica"/>
          <w:b/>
          <w:bCs/>
          <w:color w:val="333333"/>
          <w:sz w:val="28"/>
          <w:szCs w:val="28"/>
        </w:rPr>
        <w:t xml:space="preserve"> </w:t>
      </w:r>
      <w:proofErr w:type="spellStart"/>
      <w:r w:rsidRPr="00660746">
        <w:rPr>
          <w:rFonts w:ascii="Helvetica" w:hAnsi="Helvetica" w:cs="Helvetica"/>
          <w:b/>
          <w:bCs/>
          <w:color w:val="333333"/>
          <w:sz w:val="28"/>
          <w:szCs w:val="28"/>
        </w:rPr>
        <w:t>Medicine”</w:t>
      </w:r>
      <w:r w:rsidRPr="00660746">
        <w:rPr>
          <w:rFonts w:ascii="Sylfaen" w:hAnsi="Sylfaen" w:cs="Sylfaen"/>
          <w:b/>
          <w:bCs/>
          <w:color w:val="333333"/>
          <w:sz w:val="28"/>
          <w:szCs w:val="28"/>
        </w:rPr>
        <w:t>რედაქტორი</w:t>
      </w:r>
      <w:proofErr w:type="spellEnd"/>
      <w:r w:rsidRPr="00660746">
        <w:rPr>
          <w:rFonts w:ascii="Helvetica" w:hAnsi="Helvetica" w:cs="Helvetica"/>
          <w:b/>
          <w:bCs/>
          <w:color w:val="333333"/>
          <w:sz w:val="28"/>
          <w:szCs w:val="28"/>
        </w:rPr>
        <w:t xml:space="preserve"> (2005</w:t>
      </w:r>
      <w:r w:rsidRPr="00660746">
        <w:rPr>
          <w:rFonts w:ascii="Sylfaen" w:hAnsi="Sylfaen" w:cs="Sylfaen"/>
          <w:b/>
          <w:bCs/>
          <w:color w:val="333333"/>
          <w:sz w:val="28"/>
          <w:szCs w:val="28"/>
        </w:rPr>
        <w:t>წლიდან</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დღემდე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ჟურნალ</w:t>
      </w:r>
      <w:r w:rsidRPr="00660746">
        <w:rPr>
          <w:rFonts w:ascii="Helvetica" w:hAnsi="Helvetica" w:cs="Helvetica"/>
          <w:b/>
          <w:bCs/>
          <w:color w:val="333333"/>
          <w:sz w:val="28"/>
          <w:szCs w:val="28"/>
        </w:rPr>
        <w:t>“</w:t>
      </w:r>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ქირურგიის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მაცნეს</w:t>
      </w:r>
      <w:r w:rsidRPr="00660746">
        <w:rPr>
          <w:rFonts w:ascii="Helvetica" w:hAnsi="Helvetica" w:cs="Helvetica"/>
          <w:b/>
          <w:bCs/>
          <w:color w:val="333333"/>
          <w:sz w:val="28"/>
          <w:szCs w:val="28"/>
        </w:rPr>
        <w:t>”</w:t>
      </w:r>
      <w:r w:rsidRPr="00660746">
        <w:rPr>
          <w:rFonts w:ascii="Sylfaen" w:hAnsi="Sylfaen" w:cs="Sylfaen"/>
          <w:b/>
          <w:bCs/>
          <w:color w:val="333333"/>
          <w:sz w:val="28"/>
          <w:szCs w:val="28"/>
        </w:rPr>
        <w:t>სარედაქციო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კოლეგიის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წევრი</w:t>
      </w:r>
      <w:proofErr w:type="spellEnd"/>
      <w:r w:rsidRPr="00660746">
        <w:rPr>
          <w:rFonts w:ascii="Helvetica" w:hAnsi="Helvetica" w:cs="Helvetica"/>
          <w:b/>
          <w:bCs/>
          <w:color w:val="333333"/>
          <w:sz w:val="28"/>
          <w:szCs w:val="28"/>
        </w:rPr>
        <w:t>. (2017</w:t>
      </w:r>
      <w:r w:rsidRPr="00660746">
        <w:rPr>
          <w:rFonts w:ascii="Sylfaen" w:hAnsi="Sylfaen" w:cs="Sylfaen"/>
          <w:b/>
          <w:bCs/>
          <w:color w:val="333333"/>
          <w:sz w:val="28"/>
          <w:szCs w:val="28"/>
        </w:rPr>
        <w:t>წლიდან</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დღემდე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მსოფლიოს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lastRenderedPageBreak/>
        <w:t>აკადემიათაშორისო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თანამშრომლობა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ჯანმრთელობისათვის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პირველი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სამუშაო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შეხვედრის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თავმჯდომარე</w:t>
      </w:r>
      <w:proofErr w:type="spellEnd"/>
      <w:r w:rsidRPr="00660746">
        <w:rPr>
          <w:rFonts w:ascii="Helvetica" w:hAnsi="Helvetica" w:cs="Helvetica"/>
          <w:b/>
          <w:bCs/>
          <w:color w:val="333333"/>
          <w:sz w:val="28"/>
          <w:szCs w:val="28"/>
        </w:rPr>
        <w:t xml:space="preserve"> (2017</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მისი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ხელმძღვანელობით</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დაცულია</w:t>
      </w:r>
      <w:proofErr w:type="spellEnd"/>
      <w:r w:rsidRPr="00660746">
        <w:rPr>
          <w:rFonts w:ascii="Helvetica" w:hAnsi="Helvetica" w:cs="Helvetica"/>
          <w:b/>
          <w:bCs/>
          <w:color w:val="333333"/>
          <w:sz w:val="28"/>
          <w:szCs w:val="28"/>
        </w:rPr>
        <w:t xml:space="preserve"> 15 </w:t>
      </w:r>
      <w:proofErr w:type="spellStart"/>
      <w:r w:rsidRPr="00660746">
        <w:rPr>
          <w:rFonts w:ascii="Sylfaen" w:hAnsi="Sylfaen" w:cs="Sylfaen"/>
          <w:b/>
          <w:bCs/>
          <w:color w:val="333333"/>
          <w:sz w:val="28"/>
          <w:szCs w:val="28"/>
        </w:rPr>
        <w:t>საკანდიდატო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სადოქტორო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დისერტაცია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მას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მონაწილეობა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აქვს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მიღებული</w:t>
      </w:r>
      <w:proofErr w:type="spellEnd"/>
      <w:r w:rsidRPr="00660746">
        <w:rPr>
          <w:rFonts w:ascii="Helvetica" w:hAnsi="Helvetica" w:cs="Helvetica"/>
          <w:b/>
          <w:bCs/>
          <w:color w:val="333333"/>
          <w:sz w:val="28"/>
          <w:szCs w:val="28"/>
        </w:rPr>
        <w:t xml:space="preserve"> 100-</w:t>
      </w:r>
      <w:r w:rsidRPr="00660746">
        <w:rPr>
          <w:rFonts w:ascii="Sylfaen" w:hAnsi="Sylfaen" w:cs="Sylfaen"/>
          <w:b/>
          <w:bCs/>
          <w:color w:val="333333"/>
          <w:sz w:val="28"/>
          <w:szCs w:val="28"/>
        </w:rPr>
        <w:t>მდე</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კონგრესის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კონფერენციისა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სხვა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სამეცნიერო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ღონისძიების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მუშაობაში</w:t>
      </w:r>
      <w:proofErr w:type="spellEnd"/>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არის</w:t>
      </w:r>
      <w:proofErr w:type="spellEnd"/>
      <w:r w:rsidRPr="00660746">
        <w:rPr>
          <w:rFonts w:ascii="Helvetica" w:hAnsi="Helvetica" w:cs="Helvetica"/>
          <w:b/>
          <w:bCs/>
          <w:color w:val="333333"/>
          <w:sz w:val="28"/>
          <w:szCs w:val="28"/>
        </w:rPr>
        <w:t xml:space="preserve"> 801 </w:t>
      </w:r>
      <w:proofErr w:type="spellStart"/>
      <w:r w:rsidRPr="00660746">
        <w:rPr>
          <w:rFonts w:ascii="Sylfaen" w:hAnsi="Sylfaen" w:cs="Sylfaen"/>
          <w:b/>
          <w:bCs/>
          <w:color w:val="333333"/>
          <w:sz w:val="28"/>
          <w:szCs w:val="28"/>
        </w:rPr>
        <w:t>სამეცნიერო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ნაშრომის</w:t>
      </w:r>
      <w:proofErr w:type="spellEnd"/>
      <w:r w:rsidRPr="00660746">
        <w:rPr>
          <w:rFonts w:ascii="Helvetica" w:hAnsi="Helvetica" w:cs="Helvetica"/>
          <w:b/>
          <w:bCs/>
          <w:color w:val="333333"/>
          <w:sz w:val="28"/>
          <w:szCs w:val="28"/>
        </w:rPr>
        <w:t xml:space="preserve">, 6 </w:t>
      </w:r>
      <w:r w:rsidRPr="00660746">
        <w:rPr>
          <w:rFonts w:ascii="Sylfaen" w:hAnsi="Sylfaen" w:cs="Sylfaen"/>
          <w:b/>
          <w:bCs/>
          <w:color w:val="333333"/>
          <w:sz w:val="28"/>
          <w:szCs w:val="28"/>
        </w:rPr>
        <w:t>მონოგრაფიის</w:t>
      </w:r>
      <w:r w:rsidRPr="00660746">
        <w:rPr>
          <w:rFonts w:ascii="Helvetica" w:hAnsi="Helvetica" w:cs="Helvetica"/>
          <w:b/>
          <w:bCs/>
          <w:color w:val="333333"/>
          <w:sz w:val="28"/>
          <w:szCs w:val="28"/>
        </w:rPr>
        <w:t xml:space="preserve">,7 </w:t>
      </w:r>
      <w:proofErr w:type="spellStart"/>
      <w:r w:rsidRPr="00660746">
        <w:rPr>
          <w:rFonts w:ascii="Sylfaen" w:hAnsi="Sylfaen" w:cs="Sylfaen"/>
          <w:b/>
          <w:bCs/>
          <w:color w:val="333333"/>
          <w:sz w:val="28"/>
          <w:szCs w:val="28"/>
        </w:rPr>
        <w:t>სახელმძღვანელოს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31 </w:t>
      </w:r>
      <w:proofErr w:type="spellStart"/>
      <w:r w:rsidRPr="00660746">
        <w:rPr>
          <w:rFonts w:ascii="Sylfaen" w:hAnsi="Sylfaen" w:cs="Sylfaen"/>
          <w:b/>
          <w:bCs/>
          <w:color w:val="333333"/>
          <w:sz w:val="28"/>
          <w:szCs w:val="28"/>
        </w:rPr>
        <w:t>გამოგონების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პატენტის</w:t>
      </w:r>
      <w:r w:rsidRPr="00660746">
        <w:rPr>
          <w:rFonts w:ascii="Helvetica" w:hAnsi="Helvetica" w:cs="Helvetica"/>
          <w:b/>
          <w:bCs/>
          <w:color w:val="333333"/>
          <w:sz w:val="28"/>
          <w:szCs w:val="28"/>
        </w:rPr>
        <w:t>,</w:t>
      </w:r>
      <w:r w:rsidRPr="00660746">
        <w:rPr>
          <w:rFonts w:ascii="Sylfaen" w:hAnsi="Sylfaen" w:cs="Sylfaen"/>
          <w:b/>
          <w:bCs/>
          <w:color w:val="333333"/>
          <w:sz w:val="28"/>
          <w:szCs w:val="28"/>
        </w:rPr>
        <w:t>რაციონალური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წინადადების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მეთოდური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რეკომენდაციის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ავტორი</w:t>
      </w:r>
      <w:r w:rsidRPr="00660746">
        <w:rPr>
          <w:rFonts w:ascii="Helvetica" w:hAnsi="Helvetica" w:cs="Helvetica"/>
          <w:b/>
          <w:bCs/>
          <w:color w:val="333333"/>
          <w:sz w:val="28"/>
          <w:szCs w:val="28"/>
        </w:rPr>
        <w:t>,</w:t>
      </w:r>
      <w:r w:rsidRPr="00660746">
        <w:rPr>
          <w:rFonts w:ascii="Sylfaen" w:hAnsi="Sylfaen" w:cs="Sylfaen"/>
          <w:b/>
          <w:bCs/>
          <w:color w:val="333333"/>
          <w:sz w:val="28"/>
          <w:szCs w:val="28"/>
        </w:rPr>
        <w:t>რომლებსაც</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ინტერნეტით</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დადასტურებული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ცნობებებით</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მსოფლიოს</w:t>
      </w:r>
      <w:proofErr w:type="spellEnd"/>
      <w:r w:rsidRPr="00660746">
        <w:rPr>
          <w:rFonts w:ascii="Helvetica" w:hAnsi="Helvetica" w:cs="Helvetica"/>
          <w:b/>
          <w:bCs/>
          <w:color w:val="333333"/>
          <w:sz w:val="28"/>
          <w:szCs w:val="28"/>
        </w:rPr>
        <w:t xml:space="preserve"> 156 </w:t>
      </w:r>
      <w:proofErr w:type="spellStart"/>
      <w:r w:rsidRPr="00660746">
        <w:rPr>
          <w:rFonts w:ascii="Sylfaen" w:hAnsi="Sylfaen" w:cs="Sylfaen"/>
          <w:b/>
          <w:bCs/>
          <w:color w:val="333333"/>
          <w:sz w:val="28"/>
          <w:szCs w:val="28"/>
        </w:rPr>
        <w:t>ქვეყანაში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ყოველდღიურად</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კითხულობს</w:t>
      </w:r>
      <w:proofErr w:type="spellEnd"/>
      <w:r w:rsidRPr="00660746">
        <w:rPr>
          <w:rFonts w:ascii="Helvetica" w:hAnsi="Helvetica" w:cs="Helvetica"/>
          <w:b/>
          <w:bCs/>
          <w:color w:val="333333"/>
          <w:sz w:val="28"/>
          <w:szCs w:val="28"/>
        </w:rPr>
        <w:t xml:space="preserve"> 57 </w:t>
      </w:r>
      <w:proofErr w:type="spellStart"/>
      <w:r w:rsidRPr="00660746">
        <w:rPr>
          <w:rFonts w:ascii="Sylfaen" w:hAnsi="Sylfaen" w:cs="Sylfaen"/>
          <w:b/>
          <w:bCs/>
          <w:color w:val="333333"/>
          <w:sz w:val="28"/>
          <w:szCs w:val="28"/>
        </w:rPr>
        <w:t>მეტი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პიროვნება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ზურაბ</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ხელაძის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ექსპერტული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საქმიანობა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მოიცავს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პარლამენტის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ჯანმრთელობის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დაცვის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საკანონმდებლო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კომისიის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მოწვეულ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წევრად</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მუშაობას</w:t>
      </w:r>
      <w:proofErr w:type="spellEnd"/>
      <w:r w:rsidRPr="00660746">
        <w:rPr>
          <w:rFonts w:ascii="Helvetica" w:hAnsi="Helvetica" w:cs="Helvetica"/>
          <w:b/>
          <w:bCs/>
          <w:color w:val="333333"/>
          <w:sz w:val="28"/>
          <w:szCs w:val="28"/>
        </w:rPr>
        <w:t xml:space="preserve"> (1996</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ასევე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იყო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სახელმწიფო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სამკურნალო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სტანდარტების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შემდგენი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კომისიის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თავმჯდომარე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ანესთეზიოლოგიაში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მედიცინაში</w:t>
      </w:r>
      <w:proofErr w:type="spellEnd"/>
      <w:r w:rsidRPr="00660746">
        <w:rPr>
          <w:rFonts w:ascii="Helvetica" w:hAnsi="Helvetica" w:cs="Helvetica"/>
          <w:b/>
          <w:bCs/>
          <w:color w:val="333333"/>
          <w:sz w:val="28"/>
          <w:szCs w:val="28"/>
        </w:rPr>
        <w:t>(1996</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ბიოეთიკის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ნაციონალური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კომისიის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წევრი</w:t>
      </w:r>
      <w:proofErr w:type="spellEnd"/>
      <w:r w:rsidRPr="00660746">
        <w:rPr>
          <w:rFonts w:ascii="Helvetica" w:hAnsi="Helvetica" w:cs="Helvetica"/>
          <w:b/>
          <w:bCs/>
          <w:color w:val="333333"/>
          <w:sz w:val="28"/>
          <w:szCs w:val="28"/>
        </w:rPr>
        <w:t>(1997</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აგრეთვე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მიერ</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მომზადებული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პრეზიდენტის</w:t>
      </w:r>
      <w:proofErr w:type="spellEnd"/>
      <w:r w:rsidRPr="00660746">
        <w:rPr>
          <w:rFonts w:ascii="Helvetica" w:hAnsi="Helvetica" w:cs="Helvetica"/>
          <w:b/>
          <w:bCs/>
          <w:color w:val="333333"/>
          <w:sz w:val="28"/>
          <w:szCs w:val="28"/>
        </w:rPr>
        <w:t xml:space="preserve"> N100(2001</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ბრძანებულება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ადამიანის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თავის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ტვინის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სიკვდილის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კრიტერიუმების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შესახებ</w:t>
      </w:r>
      <w:proofErr w:type="spellEnd"/>
      <w:r w:rsidRPr="00660746">
        <w:rPr>
          <w:rFonts w:ascii="Helvetica" w:hAnsi="Helvetica" w:cs="Helvetica"/>
          <w:b/>
          <w:bCs/>
          <w:color w:val="333333"/>
          <w:sz w:val="28"/>
          <w:szCs w:val="28"/>
        </w:rPr>
        <w:t>”(2000</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მას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ასევე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სისტემატურად</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უხდება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მდგომარეობაში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მყოფ</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ავადმყოფთა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მკურნალობის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ექსპერტული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შეფასებების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ჩატარება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სხვა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ქვეყნებში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ზურაბ</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ხელაძის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პროფესიულ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ორგანიზაციებში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საქმიანობა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მოიცავს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კატასტროფათა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მდგომარეობათა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ასოციაციის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დაფუძნებას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პრეზიდენტად</w:t>
      </w:r>
      <w:proofErr w:type="spellEnd"/>
      <w:r w:rsidRPr="00660746">
        <w:rPr>
          <w:rFonts w:ascii="Helvetica" w:hAnsi="Helvetica" w:cs="Helvetica"/>
          <w:b/>
          <w:bCs/>
          <w:color w:val="333333"/>
          <w:sz w:val="28"/>
          <w:szCs w:val="28"/>
        </w:rPr>
        <w:t xml:space="preserve"> (1992</w:t>
      </w:r>
      <w:r w:rsidRPr="00660746">
        <w:rPr>
          <w:rFonts w:ascii="Sylfaen" w:hAnsi="Sylfaen" w:cs="Sylfaen"/>
          <w:b/>
          <w:bCs/>
          <w:color w:val="333333"/>
          <w:sz w:val="28"/>
          <w:szCs w:val="28"/>
        </w:rPr>
        <w:t>წლიდან</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დღემდე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მუშაობას</w:t>
      </w:r>
      <w:r w:rsidRPr="00660746">
        <w:rPr>
          <w:rFonts w:ascii="Helvetica" w:hAnsi="Helvetica" w:cs="Helvetica"/>
          <w:b/>
          <w:bCs/>
          <w:color w:val="333333"/>
          <w:sz w:val="28"/>
          <w:szCs w:val="28"/>
        </w:rPr>
        <w:t>.</w:t>
      </w:r>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ასევე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ინტენსიური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ზრუნვის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ასოციაციების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მსოფლიო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ფედერაციის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წევრი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ინტენსიური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ზრუნვის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ევროპის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საზოგადოების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წევრი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მსოფლიოს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გლობალური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ალიანსი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სეფსისისათვის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დამფუძნებელი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წევრი</w:t>
      </w:r>
      <w:r w:rsidRPr="00660746">
        <w:rPr>
          <w:rFonts w:ascii="Helvetica" w:hAnsi="Helvetica" w:cs="Helvetica"/>
          <w:b/>
          <w:bCs/>
          <w:color w:val="333333"/>
          <w:sz w:val="28"/>
          <w:szCs w:val="28"/>
        </w:rPr>
        <w:t>.</w:t>
      </w:r>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ასევე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იყო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ინტენსიური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ზრუნვის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ასოციაციების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მსოფლიო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ფედერაციის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ეგიდით</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წარმოებული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საერთაშორისო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პროექტების</w:t>
      </w:r>
      <w:proofErr w:type="spellEnd"/>
      <w:r w:rsidRPr="00660746">
        <w:rPr>
          <w:rFonts w:ascii="Helvetica" w:hAnsi="Helvetica" w:cs="Helvetica"/>
          <w:b/>
          <w:bCs/>
          <w:color w:val="333333"/>
          <w:sz w:val="28"/>
          <w:szCs w:val="28"/>
        </w:rPr>
        <w:t xml:space="preserve"> “ICONON” (2015</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“EPIC-3 ” (2017</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რეგიონული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ხელმძღვანელი</w:t>
      </w:r>
      <w:r w:rsidRPr="00660746">
        <w:rPr>
          <w:rFonts w:ascii="Helvetica" w:hAnsi="Helvetica" w:cs="Helvetica"/>
          <w:b/>
          <w:bCs/>
          <w:color w:val="333333"/>
          <w:sz w:val="28"/>
          <w:szCs w:val="28"/>
        </w:rPr>
        <w:t>,</w:t>
      </w:r>
      <w:r w:rsidRPr="00660746">
        <w:rPr>
          <w:rFonts w:ascii="Sylfaen" w:hAnsi="Sylfaen" w:cs="Sylfaen"/>
          <w:b/>
          <w:bCs/>
          <w:color w:val="333333"/>
          <w:sz w:val="28"/>
          <w:szCs w:val="28"/>
        </w:rPr>
        <w:t>აგრეთვე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ევროპის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ინტენსიური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ზრუნვის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საზოგადოების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ეგიდით</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წარმოებული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პროექტის</w:t>
      </w:r>
      <w:proofErr w:type="spellEnd"/>
      <w:r w:rsidRPr="00660746">
        <w:rPr>
          <w:rFonts w:ascii="Helvetica" w:hAnsi="Helvetica" w:cs="Helvetica"/>
          <w:b/>
          <w:bCs/>
          <w:color w:val="333333"/>
          <w:sz w:val="28"/>
          <w:szCs w:val="28"/>
        </w:rPr>
        <w:t xml:space="preserve"> “Pneumonia </w:t>
      </w:r>
      <w:proofErr w:type="spellStart"/>
      <w:r w:rsidRPr="00660746">
        <w:rPr>
          <w:rFonts w:ascii="Helvetica" w:hAnsi="Helvetica" w:cs="Helvetica"/>
          <w:b/>
          <w:bCs/>
          <w:color w:val="333333"/>
          <w:sz w:val="28"/>
          <w:szCs w:val="28"/>
        </w:rPr>
        <w:t>Inspire“</w:t>
      </w:r>
      <w:r w:rsidRPr="00660746">
        <w:rPr>
          <w:rFonts w:ascii="Sylfaen" w:hAnsi="Sylfaen" w:cs="Sylfaen"/>
          <w:b/>
          <w:bCs/>
          <w:color w:val="333333"/>
          <w:sz w:val="28"/>
          <w:szCs w:val="28"/>
        </w:rPr>
        <w:t>რეგიონული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ხელმძღვანელი</w:t>
      </w:r>
      <w:proofErr w:type="spellEnd"/>
      <w:r w:rsidRPr="00660746">
        <w:rPr>
          <w:rFonts w:ascii="Helvetica" w:hAnsi="Helvetica" w:cs="Helvetica"/>
          <w:b/>
          <w:bCs/>
          <w:color w:val="333333"/>
          <w:sz w:val="28"/>
          <w:szCs w:val="28"/>
        </w:rPr>
        <w:t>(2016</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ითვლება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სამსახურის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ერთ</w:t>
      </w:r>
      <w:r w:rsidRPr="00660746">
        <w:rPr>
          <w:rFonts w:ascii="Helvetica" w:hAnsi="Helvetica" w:cs="Helvetica"/>
          <w:b/>
          <w:bCs/>
          <w:color w:val="333333"/>
          <w:sz w:val="28"/>
          <w:szCs w:val="28"/>
        </w:rPr>
        <w:t>-</w:t>
      </w:r>
      <w:r w:rsidRPr="00660746">
        <w:rPr>
          <w:rFonts w:ascii="Sylfaen" w:hAnsi="Sylfaen" w:cs="Sylfaen"/>
          <w:b/>
          <w:bCs/>
          <w:color w:val="333333"/>
          <w:sz w:val="28"/>
          <w:szCs w:val="28"/>
        </w:rPr>
        <w:t>ერთ</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დამფუძნებლად</w:t>
      </w:r>
      <w:proofErr w:type="spellEnd"/>
      <w:r w:rsidRPr="00660746">
        <w:rPr>
          <w:rFonts w:ascii="Helvetica" w:hAnsi="Helvetica" w:cs="Helvetica"/>
          <w:b/>
          <w:bCs/>
          <w:color w:val="333333"/>
          <w:sz w:val="28"/>
          <w:szCs w:val="28"/>
        </w:rPr>
        <w:t>.</w:t>
      </w:r>
    </w:p>
    <w:p w14:paraId="60AC3DFE" w14:textId="77777777" w:rsidR="001E31D6" w:rsidRPr="00660746" w:rsidRDefault="001E31D6" w:rsidP="007D3FE6">
      <w:pPr>
        <w:shd w:val="clear" w:color="auto" w:fill="FFFFFF"/>
        <w:spacing w:before="100" w:beforeAutospacing="1" w:after="100" w:afterAutospacing="1"/>
        <w:rPr>
          <w:rFonts w:ascii="Sylfaen" w:hAnsi="Sylfaen" w:cs="Sylfaen"/>
          <w:b/>
          <w:bCs/>
          <w:color w:val="333333"/>
          <w:sz w:val="28"/>
          <w:szCs w:val="28"/>
        </w:rPr>
      </w:pPr>
    </w:p>
    <w:p w14:paraId="4B38016B" w14:textId="77777777" w:rsidR="00BB34C9" w:rsidRDefault="00BB34C9" w:rsidP="007D3FE6">
      <w:pPr>
        <w:shd w:val="clear" w:color="auto" w:fill="FFFFFF"/>
        <w:spacing w:before="100" w:beforeAutospacing="1" w:after="100" w:afterAutospacing="1"/>
        <w:rPr>
          <w:rFonts w:ascii="Sylfaen" w:hAnsi="Sylfaen" w:cs="Sylfaen"/>
          <w:b/>
          <w:color w:val="333333"/>
          <w:sz w:val="28"/>
          <w:szCs w:val="28"/>
        </w:rPr>
      </w:pPr>
    </w:p>
    <w:p w14:paraId="64DF5B2D" w14:textId="77777777" w:rsidR="00BB34C9" w:rsidRDefault="00BB34C9" w:rsidP="007D3FE6">
      <w:pPr>
        <w:shd w:val="clear" w:color="auto" w:fill="FFFFFF"/>
        <w:spacing w:before="100" w:beforeAutospacing="1" w:after="100" w:afterAutospacing="1"/>
        <w:rPr>
          <w:rFonts w:ascii="Sylfaen" w:hAnsi="Sylfaen" w:cs="Sylfaen"/>
          <w:b/>
          <w:color w:val="333333"/>
          <w:sz w:val="28"/>
          <w:szCs w:val="28"/>
        </w:rPr>
      </w:pPr>
    </w:p>
    <w:p w14:paraId="5A18B98C" w14:textId="77777777" w:rsidR="00BB34C9" w:rsidRDefault="00BB34C9" w:rsidP="007D3FE6">
      <w:pPr>
        <w:shd w:val="clear" w:color="auto" w:fill="FFFFFF"/>
        <w:spacing w:before="100" w:beforeAutospacing="1" w:after="100" w:afterAutospacing="1"/>
        <w:rPr>
          <w:rFonts w:ascii="Sylfaen" w:hAnsi="Sylfaen" w:cs="Sylfaen"/>
          <w:b/>
          <w:color w:val="333333"/>
          <w:sz w:val="28"/>
          <w:szCs w:val="28"/>
        </w:rPr>
      </w:pPr>
    </w:p>
    <w:p w14:paraId="77A7FBBF" w14:textId="67B9B319" w:rsidR="007D3FE6" w:rsidRDefault="007D3FE6" w:rsidP="007D3FE6">
      <w:pPr>
        <w:shd w:val="clear" w:color="auto" w:fill="FFFFFF"/>
        <w:spacing w:before="100" w:beforeAutospacing="1" w:after="100" w:afterAutospacing="1"/>
        <w:rPr>
          <w:rFonts w:ascii="BPG Mrgvlovani" w:hAnsi="BPG Mrgvlovani"/>
          <w:b/>
          <w:color w:val="333333"/>
          <w:sz w:val="28"/>
          <w:szCs w:val="28"/>
          <w:lang w:val="ka-GE"/>
        </w:rPr>
      </w:pPr>
      <w:proofErr w:type="spellStart"/>
      <w:r>
        <w:rPr>
          <w:rFonts w:ascii="Sylfaen" w:hAnsi="Sylfaen" w:cs="Sylfaen"/>
          <w:b/>
          <w:color w:val="333333"/>
          <w:sz w:val="28"/>
          <w:szCs w:val="28"/>
        </w:rPr>
        <w:lastRenderedPageBreak/>
        <w:t>ზვიად</w:t>
      </w:r>
      <w:proofErr w:type="spellEnd"/>
      <w:r>
        <w:rPr>
          <w:rFonts w:ascii="Sylfaen" w:hAnsi="Sylfaen" w:cs="Sylfaen"/>
          <w:b/>
          <w:color w:val="333333"/>
          <w:sz w:val="28"/>
          <w:szCs w:val="28"/>
        </w:rPr>
        <w:t xml:space="preserve"> </w:t>
      </w:r>
      <w:r>
        <w:rPr>
          <w:b/>
          <w:color w:val="333333"/>
          <w:sz w:val="28"/>
          <w:szCs w:val="28"/>
        </w:rPr>
        <w:t xml:space="preserve"> </w:t>
      </w:r>
      <w:proofErr w:type="spellStart"/>
      <w:r>
        <w:rPr>
          <w:rFonts w:ascii="Sylfaen" w:hAnsi="Sylfaen" w:cs="Sylfaen"/>
          <w:b/>
          <w:color w:val="333333"/>
          <w:sz w:val="28"/>
          <w:szCs w:val="28"/>
        </w:rPr>
        <w:t>ხელაძე</w:t>
      </w:r>
      <w:proofErr w:type="spellEnd"/>
      <w:r>
        <w:rPr>
          <w:rFonts w:ascii="Sylfaen" w:hAnsi="Sylfaen" w:cs="Sylfaen"/>
          <w:b/>
          <w:color w:val="333333"/>
          <w:sz w:val="28"/>
          <w:szCs w:val="28"/>
          <w:lang w:val="ka-GE"/>
        </w:rPr>
        <w:t>-რედაქტორის მოადგილე</w:t>
      </w:r>
    </w:p>
    <w:p w14:paraId="0271CF44" w14:textId="39F09CE8" w:rsidR="007D3FE6" w:rsidRDefault="005E642A" w:rsidP="007D3FE6">
      <w:pPr>
        <w:shd w:val="clear" w:color="auto" w:fill="FFFFFF"/>
        <w:rPr>
          <w:rFonts w:ascii="Helvetica" w:hAnsi="Helvetica"/>
          <w:color w:val="333333"/>
          <w:sz w:val="21"/>
          <w:szCs w:val="21"/>
        </w:rPr>
      </w:pPr>
      <w:r>
        <w:rPr>
          <w:rFonts w:ascii="Helvetica" w:hAnsi="Helvetica"/>
          <w:noProof/>
          <w:color w:val="333333"/>
          <w:sz w:val="21"/>
          <w:szCs w:val="21"/>
        </w:rPr>
        <w:drawing>
          <wp:inline distT="0" distB="0" distL="0" distR="0" wp14:anchorId="2DAF22FC" wp14:editId="37DBB14D">
            <wp:extent cx="2269490" cy="2795694"/>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76519" cy="2804352"/>
                    </a:xfrm>
                    <a:prstGeom prst="rect">
                      <a:avLst/>
                    </a:prstGeom>
                    <a:noFill/>
                    <a:ln>
                      <a:noFill/>
                    </a:ln>
                  </pic:spPr>
                </pic:pic>
              </a:graphicData>
            </a:graphic>
          </wp:inline>
        </w:drawing>
      </w:r>
    </w:p>
    <w:p w14:paraId="6329275D" w14:textId="28BFD4B7" w:rsidR="007D3FE6" w:rsidRPr="00660746" w:rsidRDefault="007D3FE6" w:rsidP="007D3FE6">
      <w:pPr>
        <w:shd w:val="clear" w:color="auto" w:fill="FFFFFF"/>
        <w:spacing w:before="100" w:beforeAutospacing="1" w:after="100" w:afterAutospacing="1"/>
        <w:rPr>
          <w:rFonts w:ascii="Helvetica" w:hAnsi="Helvetica"/>
          <w:b/>
          <w:bCs/>
          <w:color w:val="333333"/>
          <w:sz w:val="28"/>
          <w:szCs w:val="28"/>
        </w:rPr>
      </w:pP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ქ</w:t>
      </w:r>
      <w:r w:rsidRPr="00660746">
        <w:rPr>
          <w:rFonts w:ascii="Helvetica" w:hAnsi="Helvetica" w:cs="Helvetica"/>
          <w:b/>
          <w:bCs/>
          <w:color w:val="333333"/>
          <w:sz w:val="28"/>
          <w:szCs w:val="28"/>
        </w:rPr>
        <w:t>.</w:t>
      </w:r>
      <w:r w:rsidRPr="00660746">
        <w:rPr>
          <w:rFonts w:ascii="Sylfaen" w:hAnsi="Sylfaen" w:cs="Sylfaen"/>
          <w:b/>
          <w:bCs/>
          <w:color w:val="333333"/>
          <w:sz w:val="28"/>
          <w:szCs w:val="28"/>
        </w:rPr>
        <w:t>თბილისის</w:t>
      </w:r>
      <w:proofErr w:type="spellEnd"/>
      <w:r w:rsidRPr="00660746">
        <w:rPr>
          <w:rFonts w:ascii="Helvetica" w:hAnsi="Helvetica" w:cs="Helvetica"/>
          <w:b/>
          <w:bCs/>
          <w:color w:val="333333"/>
          <w:sz w:val="28"/>
          <w:szCs w:val="28"/>
        </w:rPr>
        <w:t xml:space="preserve"> N163 </w:t>
      </w:r>
      <w:proofErr w:type="spellStart"/>
      <w:r w:rsidRPr="00660746">
        <w:rPr>
          <w:rFonts w:ascii="Sylfaen" w:hAnsi="Sylfaen" w:cs="Sylfaen"/>
          <w:b/>
          <w:bCs/>
          <w:color w:val="333333"/>
          <w:sz w:val="28"/>
          <w:szCs w:val="28"/>
        </w:rPr>
        <w:t>საშუალო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სკოლა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დაამთავრა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წარჩინებით</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სტაჟირება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აქვს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გავლილი</w:t>
      </w:r>
      <w:proofErr w:type="spellEnd"/>
      <w:r w:rsidRPr="00660746">
        <w:rPr>
          <w:rFonts w:ascii="Helvetica" w:hAnsi="Helvetica" w:cs="Helvetica"/>
          <w:b/>
          <w:bCs/>
          <w:color w:val="333333"/>
          <w:sz w:val="28"/>
          <w:szCs w:val="28"/>
        </w:rPr>
        <w:t xml:space="preserve"> (International Haus </w:t>
      </w:r>
      <w:proofErr w:type="spellStart"/>
      <w:r w:rsidRPr="00660746">
        <w:rPr>
          <w:rFonts w:ascii="Helvetica" w:hAnsi="Helvetica" w:cs="Helvetica"/>
          <w:b/>
          <w:bCs/>
          <w:color w:val="333333"/>
          <w:sz w:val="28"/>
          <w:szCs w:val="28"/>
        </w:rPr>
        <w:t>Sertificateda</w:t>
      </w:r>
      <w:proofErr w:type="spellEnd"/>
      <w:r w:rsidRPr="00660746">
        <w:rPr>
          <w:rFonts w:ascii="Helvetica" w:hAnsi="Helvetica" w:cs="Helvetica"/>
          <w:b/>
          <w:bCs/>
          <w:color w:val="333333"/>
          <w:sz w:val="28"/>
          <w:szCs w:val="28"/>
        </w:rPr>
        <w:t xml:space="preserve"> 2006, </w:t>
      </w:r>
      <w:proofErr w:type="spellStart"/>
      <w:r w:rsidRPr="00660746">
        <w:rPr>
          <w:rFonts w:ascii="Helvetica" w:hAnsi="Helvetica" w:cs="Helvetica"/>
          <w:b/>
          <w:bCs/>
          <w:color w:val="333333"/>
          <w:sz w:val="28"/>
          <w:szCs w:val="28"/>
        </w:rPr>
        <w:t>Sabit</w:t>
      </w:r>
      <w:proofErr w:type="spellEnd"/>
      <w:r w:rsidRPr="00660746">
        <w:rPr>
          <w:rFonts w:ascii="Helvetica" w:hAnsi="Helvetica" w:cs="Helvetica"/>
          <w:b/>
          <w:bCs/>
          <w:color w:val="333333"/>
          <w:sz w:val="28"/>
          <w:szCs w:val="28"/>
        </w:rPr>
        <w:t xml:space="preserve"> Hospital Administration Program”, </w:t>
      </w:r>
      <w:proofErr w:type="spellStart"/>
      <w:r w:rsidRPr="00660746">
        <w:rPr>
          <w:rFonts w:ascii="Helvetica" w:hAnsi="Helvetica" w:cs="Helvetica"/>
          <w:b/>
          <w:bCs/>
          <w:color w:val="333333"/>
          <w:sz w:val="28"/>
          <w:szCs w:val="28"/>
        </w:rPr>
        <w:t>Unaited</w:t>
      </w:r>
      <w:proofErr w:type="spellEnd"/>
      <w:r w:rsidRPr="00660746">
        <w:rPr>
          <w:rFonts w:ascii="Helvetica" w:hAnsi="Helvetica" w:cs="Helvetica"/>
          <w:b/>
          <w:bCs/>
          <w:color w:val="333333"/>
          <w:sz w:val="28"/>
          <w:szCs w:val="28"/>
        </w:rPr>
        <w:t xml:space="preserve"> States Department of Am</w:t>
      </w:r>
      <w:r w:rsidRPr="00660746">
        <w:rPr>
          <w:rFonts w:ascii="Helvetica" w:hAnsi="Helvetica"/>
          <w:b/>
          <w:bCs/>
          <w:color w:val="333333"/>
          <w:sz w:val="28"/>
          <w:szCs w:val="28"/>
        </w:rPr>
        <w:t xml:space="preserve">erice-2012,) </w:t>
      </w:r>
      <w:proofErr w:type="spellStart"/>
      <w:r w:rsidRPr="00660746">
        <w:rPr>
          <w:rFonts w:ascii="Sylfaen" w:hAnsi="Sylfaen" w:cs="Sylfaen"/>
          <w:b/>
          <w:bCs/>
          <w:color w:val="333333"/>
          <w:sz w:val="28"/>
          <w:szCs w:val="28"/>
        </w:rPr>
        <w:t>პროგრამებში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აგრეთვე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ვაშინგტონის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ფლორიდის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პენსილვანიის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ტამპას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უნივერსიტეტების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კლინიკებში</w:t>
      </w:r>
      <w:proofErr w:type="spellEnd"/>
      <w:r w:rsidRPr="00660746">
        <w:rPr>
          <w:rFonts w:ascii="Helvetica" w:hAnsi="Helvetica" w:cs="Helvetica"/>
          <w:b/>
          <w:bCs/>
          <w:color w:val="333333"/>
          <w:sz w:val="28"/>
          <w:szCs w:val="28"/>
        </w:rPr>
        <w:t>. 2008</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დაიცვა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დისერტაცია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ფილოსოფიის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დოქტორის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აკადემიური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ხარისხის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მოსაპოვებლად</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მედიცინაში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ხოლო</w:t>
      </w:r>
      <w:proofErr w:type="spellEnd"/>
      <w:r w:rsidRPr="00660746">
        <w:rPr>
          <w:rFonts w:ascii="Helvetica" w:hAnsi="Helvetica" w:cs="Helvetica"/>
          <w:b/>
          <w:bCs/>
          <w:color w:val="333333"/>
          <w:sz w:val="28"/>
          <w:szCs w:val="28"/>
        </w:rPr>
        <w:t xml:space="preserve"> . 2009 </w:t>
      </w:r>
      <w:proofErr w:type="spellStart"/>
      <w:r w:rsidRPr="00660746">
        <w:rPr>
          <w:rFonts w:ascii="Sylfaen" w:hAnsi="Sylfaen" w:cs="Sylfaen"/>
          <w:b/>
          <w:bCs/>
          <w:color w:val="333333"/>
          <w:sz w:val="28"/>
          <w:szCs w:val="28"/>
        </w:rPr>
        <w:t>წელს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მიენიჭა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ექიმის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სერტიფიკატი</w:t>
      </w:r>
      <w:proofErr w:type="spellEnd"/>
      <w:r w:rsidRPr="00660746">
        <w:rPr>
          <w:rFonts w:ascii="Helvetica" w:hAnsi="Helvetica" w:cs="Helvetica"/>
          <w:b/>
          <w:bCs/>
          <w:color w:val="333333"/>
          <w:sz w:val="28"/>
          <w:szCs w:val="28"/>
        </w:rPr>
        <w:t>. 2005-2006</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მუშაობდა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თბილისის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სახელმწიფო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სამედიცინო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უნივერსიტეტის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ცენტრალური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საუნივერსიტეტო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კლინიკის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უცხოეთთან</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ურთიერთობის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სამსახურის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სპეციალისტად</w:t>
      </w:r>
      <w:proofErr w:type="spellEnd"/>
      <w:r w:rsidRPr="00660746">
        <w:rPr>
          <w:rFonts w:ascii="Helvetica" w:hAnsi="Helvetica" w:cs="Helvetica"/>
          <w:b/>
          <w:bCs/>
          <w:color w:val="333333"/>
          <w:sz w:val="28"/>
          <w:szCs w:val="28"/>
        </w:rPr>
        <w:t>. 2006</w:t>
      </w:r>
      <w:r w:rsidRPr="00660746">
        <w:rPr>
          <w:rFonts w:ascii="Sylfaen" w:hAnsi="Sylfaen" w:cs="Sylfaen"/>
          <w:b/>
          <w:bCs/>
          <w:color w:val="333333"/>
          <w:sz w:val="28"/>
          <w:szCs w:val="28"/>
        </w:rPr>
        <w:t>წ</w:t>
      </w:r>
      <w:r w:rsidRPr="00660746">
        <w:rPr>
          <w:rFonts w:ascii="Helvetica" w:hAnsi="Helvetica" w:cs="Helvetica"/>
          <w:b/>
          <w:bCs/>
          <w:color w:val="333333"/>
          <w:sz w:val="28"/>
          <w:szCs w:val="28"/>
        </w:rPr>
        <w:t>-2009</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r w:rsidRPr="00660746">
        <w:rPr>
          <w:rFonts w:ascii="Sylfaen" w:hAnsi="Sylfaen" w:cs="Sylfaen"/>
          <w:b/>
          <w:bCs/>
          <w:color w:val="333333"/>
          <w:sz w:val="28"/>
          <w:szCs w:val="28"/>
        </w:rPr>
        <w:t>იყო</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ავადმყოფის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მოვლის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პროგრამის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პედაგოგი</w:t>
      </w:r>
      <w:proofErr w:type="spellEnd"/>
      <w:r w:rsidRPr="00660746">
        <w:rPr>
          <w:rFonts w:ascii="Helvetica" w:hAnsi="Helvetica"/>
          <w:b/>
          <w:bCs/>
          <w:color w:val="333333"/>
          <w:sz w:val="28"/>
          <w:szCs w:val="28"/>
        </w:rPr>
        <w:t>, 2009</w:t>
      </w:r>
      <w:r w:rsidRPr="00660746">
        <w:rPr>
          <w:rFonts w:ascii="Sylfaen" w:hAnsi="Sylfaen" w:cs="Sylfaen"/>
          <w:b/>
          <w:bCs/>
          <w:color w:val="333333"/>
          <w:sz w:val="28"/>
          <w:szCs w:val="28"/>
        </w:rPr>
        <w:t>წ</w:t>
      </w:r>
      <w:r w:rsidRPr="00660746">
        <w:rPr>
          <w:rFonts w:ascii="Helvetica" w:hAnsi="Helvetica" w:cs="Helvetica"/>
          <w:b/>
          <w:bCs/>
          <w:color w:val="333333"/>
          <w:sz w:val="28"/>
          <w:szCs w:val="28"/>
        </w:rPr>
        <w:t>-2011</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r w:rsidRPr="00660746">
        <w:rPr>
          <w:rFonts w:ascii="Sylfaen" w:hAnsi="Sylfaen" w:cs="Sylfaen"/>
          <w:b/>
          <w:bCs/>
          <w:color w:val="333333"/>
          <w:sz w:val="28"/>
          <w:szCs w:val="28"/>
        </w:rPr>
        <w:t>იმავე</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პროგრამის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ასისტენტ</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პროფესორი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ხოლო</w:t>
      </w:r>
      <w:proofErr w:type="spellEnd"/>
      <w:r w:rsidRPr="00660746">
        <w:rPr>
          <w:rFonts w:ascii="Helvetica" w:hAnsi="Helvetica" w:cs="Helvetica"/>
          <w:b/>
          <w:bCs/>
          <w:color w:val="333333"/>
          <w:sz w:val="28"/>
          <w:szCs w:val="28"/>
        </w:rPr>
        <w:t xml:space="preserve"> 2011</w:t>
      </w:r>
      <w:r w:rsidRPr="00660746">
        <w:rPr>
          <w:rFonts w:ascii="Sylfaen" w:hAnsi="Sylfaen" w:cs="Sylfaen"/>
          <w:b/>
          <w:bCs/>
          <w:color w:val="333333"/>
          <w:sz w:val="28"/>
          <w:szCs w:val="28"/>
        </w:rPr>
        <w:t>წ</w:t>
      </w:r>
      <w:r w:rsidRPr="00660746">
        <w:rPr>
          <w:rFonts w:ascii="Helvetica" w:hAnsi="Helvetica" w:cs="Helvetica"/>
          <w:b/>
          <w:bCs/>
          <w:color w:val="333333"/>
          <w:sz w:val="28"/>
          <w:szCs w:val="28"/>
        </w:rPr>
        <w:t>-2014</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იმავე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პროგრამის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ასოცირებული</w:t>
      </w:r>
      <w:proofErr w:type="spellEnd"/>
      <w:r w:rsidRPr="00660746">
        <w:rPr>
          <w:rFonts w:ascii="Helvetica" w:hAnsi="Helvetica" w:cs="Helvetica"/>
          <w:b/>
          <w:bCs/>
          <w:color w:val="333333"/>
          <w:sz w:val="28"/>
          <w:szCs w:val="28"/>
        </w:rPr>
        <w:t xml:space="preserve"> </w:t>
      </w:r>
      <w:r w:rsidRPr="00660746">
        <w:rPr>
          <w:rFonts w:ascii="Sylfaen" w:hAnsi="Sylfaen" w:cs="Sylfaen"/>
          <w:b/>
          <w:bCs/>
          <w:color w:val="333333"/>
          <w:sz w:val="28"/>
          <w:szCs w:val="28"/>
        </w:rPr>
        <w:t>პროფესორი</w:t>
      </w:r>
      <w:r w:rsidRPr="00660746">
        <w:rPr>
          <w:rFonts w:ascii="Helvetica" w:hAnsi="Helvetica" w:cs="Helvetica"/>
          <w:b/>
          <w:bCs/>
          <w:color w:val="333333"/>
          <w:sz w:val="28"/>
          <w:szCs w:val="28"/>
        </w:rPr>
        <w:t>.2015</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დღემდე</w:t>
      </w:r>
      <w:r w:rsidRPr="00660746">
        <w:rPr>
          <w:rFonts w:ascii="Helvetica" w:hAnsi="Helvetica" w:cs="Helvetica"/>
          <w:b/>
          <w:bCs/>
          <w:color w:val="333333"/>
          <w:sz w:val="28"/>
          <w:szCs w:val="28"/>
        </w:rPr>
        <w:t>-</w:t>
      </w:r>
      <w:r w:rsidRPr="00660746">
        <w:rPr>
          <w:rFonts w:ascii="Sylfaen" w:hAnsi="Sylfaen" w:cs="Sylfaen"/>
          <w:b/>
          <w:bCs/>
          <w:color w:val="333333"/>
          <w:sz w:val="28"/>
          <w:szCs w:val="28"/>
        </w:rPr>
        <w:t>კი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ამ</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დირექტორის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მოადგილე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სამსახურის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უფროსი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სრული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პროფესორია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იმავდროულად</w:t>
      </w:r>
      <w:proofErr w:type="spellEnd"/>
      <w:r w:rsidRPr="00660746">
        <w:rPr>
          <w:rFonts w:ascii="Helvetica" w:hAnsi="Helvetica" w:cs="Helvetica"/>
          <w:b/>
          <w:bCs/>
          <w:color w:val="333333"/>
          <w:sz w:val="28"/>
          <w:szCs w:val="28"/>
        </w:rPr>
        <w:t xml:space="preserve"> 2009</w:t>
      </w:r>
      <w:r w:rsidRPr="00660746">
        <w:rPr>
          <w:rFonts w:ascii="Sylfaen" w:hAnsi="Sylfaen" w:cs="Sylfaen"/>
          <w:b/>
          <w:bCs/>
          <w:color w:val="333333"/>
          <w:sz w:val="28"/>
          <w:szCs w:val="28"/>
        </w:rPr>
        <w:t>წ</w:t>
      </w:r>
      <w:r w:rsidRPr="00660746">
        <w:rPr>
          <w:rFonts w:ascii="Helvetica" w:hAnsi="Helvetica" w:cs="Helvetica"/>
          <w:b/>
          <w:bCs/>
          <w:color w:val="333333"/>
          <w:sz w:val="28"/>
          <w:szCs w:val="28"/>
        </w:rPr>
        <w:t>-2016</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იყო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თბილისის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სახელმწიფო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სამედიცინო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უნივერსიტეტის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მოწვეული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პედაგოგი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კითხულობდა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ლექციებს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ატარებდა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პრაქტიკულ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მეცადინეობებს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ქართულ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ინგლისურენოვან</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სექტორზე</w:t>
      </w:r>
      <w:proofErr w:type="spellEnd"/>
      <w:r w:rsidRPr="00660746">
        <w:rPr>
          <w:rFonts w:ascii="Helvetica" w:hAnsi="Helvetica" w:cs="Helvetica"/>
          <w:b/>
          <w:bCs/>
          <w:color w:val="333333"/>
          <w:sz w:val="28"/>
          <w:szCs w:val="28"/>
        </w:rPr>
        <w:t>. 2010-</w:t>
      </w:r>
      <w:r w:rsidRPr="00660746">
        <w:rPr>
          <w:rFonts w:ascii="Sylfaen" w:hAnsi="Sylfaen" w:cs="Sylfaen"/>
          <w:b/>
          <w:bCs/>
          <w:color w:val="333333"/>
          <w:sz w:val="28"/>
          <w:szCs w:val="28"/>
        </w:rPr>
        <w:t>დღემდე</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ინსტიტუტში</w:t>
      </w:r>
      <w:r w:rsidRPr="00660746">
        <w:rPr>
          <w:rFonts w:ascii="Helvetica" w:hAnsi="Helvetica" w:cs="Helvetica"/>
          <w:b/>
          <w:bCs/>
          <w:color w:val="333333"/>
          <w:sz w:val="28"/>
          <w:szCs w:val="28"/>
        </w:rPr>
        <w:t>“</w:t>
      </w:r>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r w:rsidRPr="00660746">
        <w:rPr>
          <w:rFonts w:ascii="Helvetica" w:hAnsi="Helvetica" w:cs="Helvetica"/>
          <w:b/>
          <w:bCs/>
          <w:color w:val="333333"/>
          <w:sz w:val="28"/>
          <w:szCs w:val="28"/>
        </w:rPr>
        <w:t>”</w:t>
      </w:r>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ანესთეზიოლოგია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რეანიმატოლოგიის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რეზიდენტურის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სახელმწიფო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პროგრამების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ლოკალური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ხელმძღვანელი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იგივე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როლს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ასრულებდა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თბილისის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სახელმწიფო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უნივერსიტეტში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არსებულ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რეზიდენტურის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სახელმწიფო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პროგრამაში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მისი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ხელმძღვანელობით</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დაცულია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მედიცინაში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lastRenderedPageBreak/>
        <w:t>ფილოსოფიის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დოქტორის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აკადემიური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ხარისხის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მოსაპოვებელი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ორი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დისერტაცია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არის</w:t>
      </w:r>
      <w:proofErr w:type="spellEnd"/>
      <w:r w:rsidRPr="00660746">
        <w:rPr>
          <w:rFonts w:ascii="Helvetica" w:hAnsi="Helvetica" w:cs="Helvetica"/>
          <w:b/>
          <w:bCs/>
          <w:color w:val="333333"/>
          <w:sz w:val="28"/>
          <w:szCs w:val="28"/>
        </w:rPr>
        <w:t xml:space="preserve"> 597 </w:t>
      </w:r>
      <w:proofErr w:type="spellStart"/>
      <w:r w:rsidRPr="00660746">
        <w:rPr>
          <w:rFonts w:ascii="Sylfaen" w:hAnsi="Sylfaen" w:cs="Sylfaen"/>
          <w:b/>
          <w:bCs/>
          <w:color w:val="333333"/>
          <w:sz w:val="28"/>
          <w:szCs w:val="28"/>
        </w:rPr>
        <w:t>სამეცნიერო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შრომის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ავტორი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მათ</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შორის</w:t>
      </w:r>
      <w:proofErr w:type="spellEnd"/>
      <w:r w:rsidRPr="00660746">
        <w:rPr>
          <w:rFonts w:ascii="Helvetica" w:hAnsi="Helvetica" w:cs="Helvetica"/>
          <w:b/>
          <w:bCs/>
          <w:color w:val="333333"/>
          <w:sz w:val="28"/>
          <w:szCs w:val="28"/>
        </w:rPr>
        <w:t xml:space="preserve"> 5 </w:t>
      </w:r>
      <w:proofErr w:type="spellStart"/>
      <w:r w:rsidRPr="00660746">
        <w:rPr>
          <w:rFonts w:ascii="Sylfaen" w:hAnsi="Sylfaen" w:cs="Sylfaen"/>
          <w:b/>
          <w:bCs/>
          <w:color w:val="333333"/>
          <w:sz w:val="28"/>
          <w:szCs w:val="28"/>
        </w:rPr>
        <w:t>სახელმძღვანელოა</w:t>
      </w:r>
      <w:proofErr w:type="spellEnd"/>
      <w:r w:rsidRPr="00660746">
        <w:rPr>
          <w:rFonts w:ascii="Helvetica" w:hAnsi="Helvetica" w:cs="Helvetica"/>
          <w:b/>
          <w:bCs/>
          <w:color w:val="333333"/>
          <w:sz w:val="28"/>
          <w:szCs w:val="28"/>
        </w:rPr>
        <w:t xml:space="preserve">, 3 </w:t>
      </w:r>
      <w:proofErr w:type="spellStart"/>
      <w:r w:rsidRPr="00660746">
        <w:rPr>
          <w:rFonts w:ascii="Sylfaen" w:hAnsi="Sylfaen" w:cs="Sylfaen"/>
          <w:b/>
          <w:bCs/>
          <w:color w:val="333333"/>
          <w:sz w:val="28"/>
          <w:szCs w:val="28"/>
        </w:rPr>
        <w:t>მონოგრაფია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4 </w:t>
      </w:r>
      <w:proofErr w:type="spellStart"/>
      <w:r w:rsidRPr="00660746">
        <w:rPr>
          <w:rFonts w:ascii="Sylfaen" w:hAnsi="Sylfaen" w:cs="Sylfaen"/>
          <w:b/>
          <w:bCs/>
          <w:color w:val="333333"/>
          <w:sz w:val="28"/>
          <w:szCs w:val="28"/>
        </w:rPr>
        <w:t>პატენტი</w:t>
      </w:r>
      <w:proofErr w:type="spellEnd"/>
      <w:r w:rsidRPr="00660746">
        <w:rPr>
          <w:rFonts w:ascii="Helvetica" w:hAnsi="Helvetica" w:cs="Helvetica"/>
          <w:b/>
          <w:bCs/>
          <w:color w:val="333333"/>
          <w:sz w:val="28"/>
          <w:szCs w:val="28"/>
        </w:rPr>
        <w:t>. 2015</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დღემდე</w:t>
      </w:r>
      <w:r w:rsidRPr="00660746">
        <w:rPr>
          <w:rFonts w:ascii="Helvetica" w:hAnsi="Helvetica" w:cs="Helvetica"/>
          <w:b/>
          <w:bCs/>
          <w:color w:val="333333"/>
          <w:sz w:val="28"/>
          <w:szCs w:val="28"/>
        </w:rPr>
        <w:t>-</w:t>
      </w:r>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ჟურნალ</w:t>
      </w:r>
      <w:proofErr w:type="spellEnd"/>
      <w:r w:rsidRPr="00660746">
        <w:rPr>
          <w:rFonts w:ascii="Helvetica" w:hAnsi="Helvetica" w:cs="Helvetica"/>
          <w:b/>
          <w:bCs/>
          <w:color w:val="333333"/>
          <w:sz w:val="28"/>
          <w:szCs w:val="28"/>
        </w:rPr>
        <w:t xml:space="preserve"> ,,</w:t>
      </w:r>
      <w:proofErr w:type="spellStart"/>
      <w:r w:rsidRPr="00660746">
        <w:rPr>
          <w:rFonts w:ascii="Helvetica" w:hAnsi="Helvetica" w:cs="Helvetica"/>
          <w:b/>
          <w:bCs/>
          <w:color w:val="333333"/>
          <w:sz w:val="28"/>
          <w:szCs w:val="28"/>
        </w:rPr>
        <w:t>CriticalСare&amp;CatastropheMedicine</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სარედაქციო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კოლეგიის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წევრი</w:t>
      </w:r>
      <w:r w:rsidRPr="00660746">
        <w:rPr>
          <w:rFonts w:ascii="Helvetica" w:hAnsi="Helvetica" w:cs="Helvetica"/>
          <w:b/>
          <w:bCs/>
          <w:color w:val="333333"/>
          <w:sz w:val="28"/>
          <w:szCs w:val="28"/>
        </w:rPr>
        <w:t>.A</w:t>
      </w:r>
      <w:r w:rsidRPr="00660746">
        <w:rPr>
          <w:rFonts w:ascii="Sylfaen" w:hAnsi="Sylfaen" w:cs="Sylfaen"/>
          <w:b/>
          <w:bCs/>
          <w:color w:val="333333"/>
          <w:sz w:val="28"/>
          <w:szCs w:val="28"/>
        </w:rPr>
        <w:t>ასევე</w:t>
      </w:r>
      <w:proofErr w:type="spellEnd"/>
      <w:r w:rsidRPr="00660746">
        <w:rPr>
          <w:rFonts w:ascii="Helvetica" w:hAnsi="Helvetica" w:cs="Helvetica"/>
          <w:b/>
          <w:bCs/>
          <w:color w:val="333333"/>
          <w:sz w:val="28"/>
          <w:szCs w:val="28"/>
        </w:rPr>
        <w:t xml:space="preserve"> 2016</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დღემდე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თბილისის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ყოველწლიური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საერთაშორისო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სამეცნიერო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სიმპოზიუმის</w:t>
      </w:r>
      <w:proofErr w:type="spellEnd"/>
      <w:r w:rsidRPr="00660746">
        <w:rPr>
          <w:rFonts w:ascii="Helvetica" w:hAnsi="Helvetica" w:cs="Helvetica"/>
          <w:b/>
          <w:bCs/>
          <w:color w:val="333333"/>
          <w:sz w:val="28"/>
          <w:szCs w:val="28"/>
        </w:rPr>
        <w:t xml:space="preserve"> „ New Steps in Critical </w:t>
      </w:r>
      <w:proofErr w:type="spellStart"/>
      <w:r w:rsidRPr="00660746">
        <w:rPr>
          <w:rFonts w:ascii="Helvetica" w:hAnsi="Helvetica" w:cs="Helvetica"/>
          <w:b/>
          <w:bCs/>
          <w:color w:val="333333"/>
          <w:sz w:val="28"/>
          <w:szCs w:val="28"/>
        </w:rPr>
        <w:t>Care&amp;Catastrophe</w:t>
      </w:r>
      <w:proofErr w:type="spellEnd"/>
      <w:r w:rsidRPr="00660746">
        <w:rPr>
          <w:rFonts w:ascii="Helvetica" w:hAnsi="Helvetica" w:cs="Helvetica"/>
          <w:b/>
          <w:bCs/>
          <w:color w:val="333333"/>
          <w:sz w:val="28"/>
          <w:szCs w:val="28"/>
        </w:rPr>
        <w:t xml:space="preserve"> Medicine” </w:t>
      </w:r>
      <w:proofErr w:type="spellStart"/>
      <w:r w:rsidRPr="00660746">
        <w:rPr>
          <w:rFonts w:ascii="Sylfaen" w:hAnsi="Sylfaen" w:cs="Sylfaen"/>
          <w:b/>
          <w:bCs/>
          <w:color w:val="333333"/>
          <w:sz w:val="28"/>
          <w:szCs w:val="28"/>
        </w:rPr>
        <w:t>მდივანი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ხოლო</w:t>
      </w:r>
      <w:proofErr w:type="spellEnd"/>
      <w:r w:rsidRPr="00660746">
        <w:rPr>
          <w:rFonts w:ascii="Helvetica" w:hAnsi="Helvetica" w:cs="Helvetica"/>
          <w:b/>
          <w:bCs/>
          <w:color w:val="333333"/>
          <w:sz w:val="28"/>
          <w:szCs w:val="28"/>
        </w:rPr>
        <w:t xml:space="preserve"> 2017</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იყო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მსოფლიოს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აკადემიათაშორისო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თანამშრომლობა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ჯანმრთელობისათვის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პირველი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საერთაშორისო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სამუშაო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შეხვედრის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გენერალური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მდივანი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ამასთან</w:t>
      </w:r>
      <w:proofErr w:type="spellEnd"/>
      <w:r w:rsidRPr="00660746">
        <w:rPr>
          <w:rFonts w:ascii="Helvetica" w:hAnsi="Helvetica" w:cs="Helvetica"/>
          <w:b/>
          <w:bCs/>
          <w:color w:val="333333"/>
          <w:sz w:val="28"/>
          <w:szCs w:val="28"/>
        </w:rPr>
        <w:t xml:space="preserve"> 2015 </w:t>
      </w:r>
      <w:proofErr w:type="spellStart"/>
      <w:r w:rsidRPr="00660746">
        <w:rPr>
          <w:rFonts w:ascii="Sylfaen" w:hAnsi="Sylfaen" w:cs="Sylfaen"/>
          <w:b/>
          <w:bCs/>
          <w:color w:val="333333"/>
          <w:sz w:val="28"/>
          <w:szCs w:val="28"/>
        </w:rPr>
        <w:t>წლიდან</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დღემდე</w:t>
      </w:r>
      <w:proofErr w:type="spellEnd"/>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კატასტროფათა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მდგომარეობათა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ასოციაციის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ვიცე</w:t>
      </w:r>
      <w:proofErr w:type="spellEnd"/>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პრეზიდენტი</w:t>
      </w:r>
      <w:r w:rsidRPr="00660746">
        <w:rPr>
          <w:rFonts w:ascii="Helvetica" w:hAnsi="Helvetica" w:cs="Helvetica"/>
          <w:b/>
          <w:bCs/>
          <w:color w:val="333333"/>
          <w:sz w:val="28"/>
          <w:szCs w:val="28"/>
        </w:rPr>
        <w:t>.</w:t>
      </w:r>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აგრეთვე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არის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ინტენსიური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ზრუნვის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ასოციაციების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მსოფლიო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ფედერაციის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ინტენსიური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ზრუნვის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ევროპის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საზოგადოების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გლობალური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ალიანსი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სეფსისისათვის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ორგანიზაციის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წევრი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მონაწილეობდა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ინტენსიური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ზრუნვის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ასოციაციების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მსოფლიო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ფედერაციის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მულტიცენტრული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საერთაშორისო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სამეცნიერო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პროექტების</w:t>
      </w:r>
      <w:r w:rsidRPr="00660746">
        <w:rPr>
          <w:rFonts w:ascii="Helvetica" w:hAnsi="Helvetica" w:cs="Helvetica"/>
          <w:b/>
          <w:bCs/>
          <w:color w:val="333333"/>
          <w:sz w:val="28"/>
          <w:szCs w:val="28"/>
        </w:rPr>
        <w:t>“ICON</w:t>
      </w:r>
      <w:proofErr w:type="spellEnd"/>
      <w:r w:rsidRPr="00660746">
        <w:rPr>
          <w:rFonts w:ascii="Helvetica" w:hAnsi="Helvetica" w:cs="Helvetica"/>
          <w:b/>
          <w:bCs/>
          <w:color w:val="333333"/>
          <w:sz w:val="28"/>
          <w:szCs w:val="28"/>
        </w:rPr>
        <w:t>”(2015</w:t>
      </w:r>
      <w:r w:rsidRPr="00660746">
        <w:rPr>
          <w:rFonts w:ascii="Sylfaen" w:hAnsi="Sylfaen" w:cs="Sylfaen"/>
          <w:b/>
          <w:bCs/>
          <w:color w:val="333333"/>
          <w:sz w:val="28"/>
          <w:szCs w:val="28"/>
        </w:rPr>
        <w:t>წ</w:t>
      </w:r>
      <w:r w:rsidRPr="00660746">
        <w:rPr>
          <w:rFonts w:ascii="Helvetica" w:hAnsi="Helvetica" w:cs="Helvetica"/>
          <w:b/>
          <w:bCs/>
          <w:color w:val="333333"/>
          <w:sz w:val="28"/>
          <w:szCs w:val="28"/>
        </w:rPr>
        <w:t xml:space="preserve">) </w:t>
      </w:r>
      <w:r w:rsidRPr="00660746">
        <w:rPr>
          <w:rFonts w:ascii="Sylfaen" w:hAnsi="Sylfaen" w:cs="Sylfaen"/>
          <w:b/>
          <w:bCs/>
          <w:color w:val="333333"/>
          <w:sz w:val="28"/>
          <w:szCs w:val="28"/>
        </w:rPr>
        <w:t>და</w:t>
      </w:r>
      <w:r w:rsidRPr="00660746">
        <w:rPr>
          <w:rFonts w:ascii="Helvetica" w:hAnsi="Helvetica" w:cs="Helvetica"/>
          <w:b/>
          <w:bCs/>
          <w:color w:val="333333"/>
          <w:sz w:val="28"/>
          <w:szCs w:val="28"/>
        </w:rPr>
        <w:t>“EPIC-3”(2016</w:t>
      </w:r>
      <w:r w:rsidRPr="00660746">
        <w:rPr>
          <w:rFonts w:ascii="Sylfaen" w:hAnsi="Sylfaen" w:cs="Sylfaen"/>
          <w:b/>
          <w:bCs/>
          <w:color w:val="333333"/>
          <w:sz w:val="28"/>
          <w:szCs w:val="28"/>
        </w:rPr>
        <w:t>წ</w:t>
      </w:r>
      <w:r w:rsidRPr="00660746">
        <w:rPr>
          <w:rFonts w:ascii="Helvetica" w:hAnsi="Helvetica" w:cs="Helvetica"/>
          <w:b/>
          <w:bCs/>
          <w:color w:val="333333"/>
          <w:sz w:val="28"/>
          <w:szCs w:val="28"/>
        </w:rPr>
        <w:t>)</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მიმდინარე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სამუშაოებში</w:t>
      </w:r>
      <w:r w:rsidRPr="00660746">
        <w:rPr>
          <w:rFonts w:ascii="Helvetica" w:hAnsi="Helvetica" w:cs="Helvetica"/>
          <w:b/>
          <w:bCs/>
          <w:color w:val="333333"/>
          <w:sz w:val="28"/>
          <w:szCs w:val="28"/>
        </w:rPr>
        <w:t>.</w:t>
      </w:r>
      <w:r w:rsidRPr="00660746">
        <w:rPr>
          <w:rFonts w:ascii="Sylfaen" w:hAnsi="Sylfaen" w:cs="Sylfaen"/>
          <w:b/>
          <w:bCs/>
          <w:color w:val="333333"/>
          <w:sz w:val="28"/>
          <w:szCs w:val="28"/>
        </w:rPr>
        <w:t>ასევე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მონაწილეობდა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ინტენსიური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ზრუნვის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ევროპის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საზოგადოების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მულტიცენტრული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საერთაშორისო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სამეცნიერო</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პროექტის</w:t>
      </w:r>
      <w:proofErr w:type="spellEnd"/>
      <w:r w:rsidRPr="00660746">
        <w:rPr>
          <w:rFonts w:ascii="Helvetica" w:hAnsi="Helvetica" w:cs="Helvetica"/>
          <w:b/>
          <w:bCs/>
          <w:color w:val="333333"/>
          <w:sz w:val="28"/>
          <w:szCs w:val="28"/>
        </w:rPr>
        <w:t xml:space="preserve"> ,,Pneumonia Inspire“ </w:t>
      </w:r>
      <w:proofErr w:type="spellStart"/>
      <w:r w:rsidRPr="00660746">
        <w:rPr>
          <w:rFonts w:ascii="Sylfaen" w:hAnsi="Sylfaen" w:cs="Sylfaen"/>
          <w:b/>
          <w:bCs/>
          <w:color w:val="333333"/>
          <w:sz w:val="28"/>
          <w:szCs w:val="28"/>
        </w:rPr>
        <w:t>საქართველოს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კრიტიკული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მედიცინის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ინსტიტუტში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მიმდინარე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სამუშაოებში</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სრულყოფილად</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ფლობს</w:t>
      </w:r>
      <w:proofErr w:type="spellEnd"/>
      <w:r w:rsidRPr="00660746">
        <w:rPr>
          <w:rFonts w:ascii="Helvetica" w:hAnsi="Helvetica" w:cs="Helvetica"/>
          <w:b/>
          <w:bCs/>
          <w:color w:val="333333"/>
          <w:sz w:val="28"/>
          <w:szCs w:val="28"/>
        </w:rPr>
        <w:t xml:space="preserve"> </w:t>
      </w:r>
      <w:proofErr w:type="spellStart"/>
      <w:r w:rsidRPr="00660746">
        <w:rPr>
          <w:rFonts w:ascii="Helvetica" w:hAnsi="Helvetica" w:cs="Helvetica"/>
          <w:b/>
          <w:bCs/>
          <w:color w:val="333333"/>
          <w:sz w:val="28"/>
          <w:szCs w:val="28"/>
        </w:rPr>
        <w:t>Windows,MicrosoftOffice,AdobeDreamweaver</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პროგრამებს</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აგრეთვე</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რუსულ</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და</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ინგლისურ</w:t>
      </w:r>
      <w:proofErr w:type="spellEnd"/>
      <w:r w:rsidRPr="00660746">
        <w:rPr>
          <w:rFonts w:ascii="Helvetica" w:hAnsi="Helvetica" w:cs="Helvetica"/>
          <w:b/>
          <w:bCs/>
          <w:color w:val="333333"/>
          <w:sz w:val="28"/>
          <w:szCs w:val="28"/>
        </w:rPr>
        <w:t xml:space="preserve"> </w:t>
      </w:r>
      <w:proofErr w:type="spellStart"/>
      <w:r w:rsidRPr="00660746">
        <w:rPr>
          <w:rFonts w:ascii="Sylfaen" w:hAnsi="Sylfaen" w:cs="Sylfaen"/>
          <w:b/>
          <w:bCs/>
          <w:color w:val="333333"/>
          <w:sz w:val="28"/>
          <w:szCs w:val="28"/>
        </w:rPr>
        <w:t>ენებს</w:t>
      </w:r>
      <w:proofErr w:type="spellEnd"/>
    </w:p>
    <w:p w14:paraId="3CD7F574" w14:textId="77777777" w:rsidR="007D3FE6" w:rsidRPr="00660746" w:rsidRDefault="007D3FE6" w:rsidP="007D3FE6">
      <w:pPr>
        <w:shd w:val="clear" w:color="auto" w:fill="FFFFFF"/>
        <w:spacing w:before="100" w:beforeAutospacing="1" w:after="100" w:afterAutospacing="1"/>
        <w:rPr>
          <w:rFonts w:ascii="BPG Mrgvlovani" w:hAnsi="BPG Mrgvlovani"/>
          <w:b/>
          <w:bCs/>
          <w:color w:val="333333"/>
          <w:sz w:val="24"/>
          <w:szCs w:val="24"/>
        </w:rPr>
      </w:pPr>
    </w:p>
    <w:p w14:paraId="1825B4F9" w14:textId="195768C7" w:rsidR="00DA3EC9" w:rsidRDefault="00DA3EC9" w:rsidP="00360A92">
      <w:pPr>
        <w:pStyle w:val="NormalWeb"/>
        <w:shd w:val="clear" w:color="auto" w:fill="FFFFFF"/>
        <w:spacing w:before="0" w:beforeAutospacing="0" w:after="150" w:afterAutospacing="0" w:line="300" w:lineRule="atLeast"/>
        <w:rPr>
          <w:rFonts w:ascii="AcadNusx" w:hAnsi="AcadNusx"/>
          <w:b/>
          <w:lang w:val="it-IT"/>
        </w:rPr>
      </w:pPr>
    </w:p>
    <w:p w14:paraId="495B5171" w14:textId="4F5029E7" w:rsidR="00262EC4" w:rsidRDefault="00262EC4" w:rsidP="00360A92">
      <w:pPr>
        <w:pStyle w:val="NormalWeb"/>
        <w:shd w:val="clear" w:color="auto" w:fill="FFFFFF"/>
        <w:spacing w:before="0" w:beforeAutospacing="0" w:after="150" w:afterAutospacing="0" w:line="300" w:lineRule="atLeast"/>
        <w:rPr>
          <w:rFonts w:ascii="AcadNusx" w:hAnsi="AcadNusx"/>
          <w:b/>
          <w:lang w:val="it-IT"/>
        </w:rPr>
      </w:pPr>
    </w:p>
    <w:p w14:paraId="51645231" w14:textId="10B20263" w:rsidR="00262EC4" w:rsidRDefault="00262EC4" w:rsidP="00360A92">
      <w:pPr>
        <w:pStyle w:val="NormalWeb"/>
        <w:shd w:val="clear" w:color="auto" w:fill="FFFFFF"/>
        <w:spacing w:before="0" w:beforeAutospacing="0" w:after="150" w:afterAutospacing="0" w:line="300" w:lineRule="atLeast"/>
        <w:rPr>
          <w:rFonts w:ascii="AcadNusx" w:hAnsi="AcadNusx"/>
          <w:b/>
          <w:lang w:val="it-IT"/>
        </w:rPr>
      </w:pPr>
    </w:p>
    <w:p w14:paraId="1812489D" w14:textId="10786ECD" w:rsidR="00262EC4" w:rsidRDefault="00262EC4" w:rsidP="00360A92">
      <w:pPr>
        <w:pStyle w:val="NormalWeb"/>
        <w:shd w:val="clear" w:color="auto" w:fill="FFFFFF"/>
        <w:spacing w:before="0" w:beforeAutospacing="0" w:after="150" w:afterAutospacing="0" w:line="300" w:lineRule="atLeast"/>
        <w:rPr>
          <w:rFonts w:ascii="AcadNusx" w:hAnsi="AcadNusx"/>
          <w:b/>
          <w:lang w:val="it-IT"/>
        </w:rPr>
      </w:pPr>
    </w:p>
    <w:p w14:paraId="773F780D" w14:textId="58ED72CC" w:rsidR="00262EC4" w:rsidRDefault="00262EC4" w:rsidP="00360A92">
      <w:pPr>
        <w:pStyle w:val="NormalWeb"/>
        <w:shd w:val="clear" w:color="auto" w:fill="FFFFFF"/>
        <w:spacing w:before="0" w:beforeAutospacing="0" w:after="150" w:afterAutospacing="0" w:line="300" w:lineRule="atLeast"/>
        <w:rPr>
          <w:rFonts w:ascii="AcadNusx" w:hAnsi="AcadNusx"/>
          <w:b/>
          <w:lang w:val="it-IT"/>
        </w:rPr>
      </w:pPr>
    </w:p>
    <w:p w14:paraId="2859E17D" w14:textId="1B2C4909" w:rsidR="00262EC4" w:rsidRDefault="00262EC4" w:rsidP="00360A92">
      <w:pPr>
        <w:pStyle w:val="NormalWeb"/>
        <w:shd w:val="clear" w:color="auto" w:fill="FFFFFF"/>
        <w:spacing w:before="0" w:beforeAutospacing="0" w:after="150" w:afterAutospacing="0" w:line="300" w:lineRule="atLeast"/>
        <w:rPr>
          <w:rFonts w:ascii="AcadNusx" w:hAnsi="AcadNusx"/>
          <w:b/>
          <w:lang w:val="it-IT"/>
        </w:rPr>
      </w:pPr>
    </w:p>
    <w:p w14:paraId="0CFAA2D5" w14:textId="06458093" w:rsidR="00262EC4" w:rsidRDefault="00262EC4" w:rsidP="00360A92">
      <w:pPr>
        <w:pStyle w:val="NormalWeb"/>
        <w:shd w:val="clear" w:color="auto" w:fill="FFFFFF"/>
        <w:spacing w:before="0" w:beforeAutospacing="0" w:after="150" w:afterAutospacing="0" w:line="300" w:lineRule="atLeast"/>
        <w:rPr>
          <w:rFonts w:ascii="AcadNusx" w:hAnsi="AcadNusx"/>
          <w:b/>
          <w:lang w:val="it-IT"/>
        </w:rPr>
      </w:pPr>
    </w:p>
    <w:p w14:paraId="33624DE9" w14:textId="5D53BA8F" w:rsidR="00262EC4" w:rsidRDefault="00262EC4" w:rsidP="00360A92">
      <w:pPr>
        <w:pStyle w:val="NormalWeb"/>
        <w:shd w:val="clear" w:color="auto" w:fill="FFFFFF"/>
        <w:spacing w:before="0" w:beforeAutospacing="0" w:after="150" w:afterAutospacing="0" w:line="300" w:lineRule="atLeast"/>
        <w:rPr>
          <w:rFonts w:ascii="AcadNusx" w:hAnsi="AcadNusx"/>
          <w:b/>
          <w:lang w:val="it-IT"/>
        </w:rPr>
      </w:pPr>
    </w:p>
    <w:p w14:paraId="7028F4C3" w14:textId="6E42BD7F" w:rsidR="00262EC4" w:rsidRDefault="00262EC4" w:rsidP="00360A92">
      <w:pPr>
        <w:pStyle w:val="NormalWeb"/>
        <w:shd w:val="clear" w:color="auto" w:fill="FFFFFF"/>
        <w:spacing w:before="0" w:beforeAutospacing="0" w:after="150" w:afterAutospacing="0" w:line="300" w:lineRule="atLeast"/>
        <w:rPr>
          <w:rFonts w:ascii="AcadNusx" w:hAnsi="AcadNusx"/>
          <w:b/>
          <w:lang w:val="it-IT"/>
        </w:rPr>
      </w:pPr>
    </w:p>
    <w:p w14:paraId="116C9744" w14:textId="0DF3D55C" w:rsidR="00262EC4" w:rsidRDefault="00262EC4" w:rsidP="00360A92">
      <w:pPr>
        <w:pStyle w:val="NormalWeb"/>
        <w:shd w:val="clear" w:color="auto" w:fill="FFFFFF"/>
        <w:spacing w:before="0" w:beforeAutospacing="0" w:after="150" w:afterAutospacing="0" w:line="300" w:lineRule="atLeast"/>
        <w:rPr>
          <w:rFonts w:ascii="AcadNusx" w:hAnsi="AcadNusx"/>
          <w:b/>
          <w:lang w:val="it-IT"/>
        </w:rPr>
      </w:pPr>
    </w:p>
    <w:p w14:paraId="760DFF6A" w14:textId="77777777" w:rsidR="00262EC4" w:rsidRDefault="00262EC4" w:rsidP="00B15095">
      <w:pPr>
        <w:pStyle w:val="NormalWeb"/>
        <w:shd w:val="clear" w:color="auto" w:fill="FFFFFF"/>
        <w:rPr>
          <w:rFonts w:ascii="AcadNusx" w:hAnsi="AcadNusx"/>
          <w:b/>
          <w:lang w:val="it-IT"/>
        </w:rPr>
      </w:pPr>
    </w:p>
    <w:p w14:paraId="28DDACE6" w14:textId="34740439" w:rsidR="00DC7F63" w:rsidRPr="00B15095" w:rsidRDefault="00634A32" w:rsidP="00B15095">
      <w:pPr>
        <w:pStyle w:val="NormalWeb"/>
        <w:shd w:val="clear" w:color="auto" w:fill="FFFFFF"/>
        <w:rPr>
          <w:rFonts w:ascii="Sylfaen" w:hAnsi="Sylfaen" w:cs="Sylfaen"/>
          <w:b/>
          <w:color w:val="333333"/>
          <w:sz w:val="32"/>
          <w:szCs w:val="32"/>
        </w:rPr>
      </w:pPr>
      <w:r w:rsidRPr="00634A32">
        <w:rPr>
          <w:rFonts w:ascii="Sylfaen" w:hAnsi="Sylfaen" w:cs="Sylfaen"/>
          <w:b/>
          <w:color w:val="333333"/>
          <w:sz w:val="32"/>
          <w:szCs w:val="32"/>
          <w:lang w:val="ka-GE"/>
        </w:rPr>
        <w:lastRenderedPageBreak/>
        <w:t>რედაქტორი</w:t>
      </w:r>
      <w:r w:rsidRPr="0046754B">
        <w:rPr>
          <w:rFonts w:ascii="Sylfaen" w:hAnsi="Sylfaen" w:cs="Sylfaen"/>
          <w:b/>
          <w:color w:val="333333"/>
          <w:sz w:val="32"/>
          <w:szCs w:val="32"/>
          <w:lang w:val="it-IT"/>
        </w:rPr>
        <w:t xml:space="preserve"> - Editor                                                                                                                                                                                                        </w:t>
      </w:r>
      <w:proofErr w:type="spellStart"/>
      <w:r w:rsidR="00EE12BF" w:rsidRPr="00634A32">
        <w:rPr>
          <w:rFonts w:ascii="Sylfaen" w:hAnsi="Sylfaen" w:cs="Sylfaen"/>
          <w:b/>
          <w:color w:val="333333"/>
          <w:sz w:val="32"/>
          <w:szCs w:val="32"/>
        </w:rPr>
        <w:t>ზურაბ</w:t>
      </w:r>
      <w:proofErr w:type="spellEnd"/>
      <w:r w:rsidR="00EE12BF" w:rsidRPr="0046754B">
        <w:rPr>
          <w:rFonts w:ascii="BPG Mrgvlovani" w:hAnsi="BPG Mrgvlovani" w:cs="Helvetica"/>
          <w:b/>
          <w:color w:val="333333"/>
          <w:sz w:val="32"/>
          <w:szCs w:val="32"/>
          <w:lang w:val="it-IT"/>
        </w:rPr>
        <w:t xml:space="preserve"> </w:t>
      </w:r>
      <w:proofErr w:type="spellStart"/>
      <w:r w:rsidR="00EE12BF" w:rsidRPr="00634A32">
        <w:rPr>
          <w:rFonts w:ascii="Sylfaen" w:hAnsi="Sylfaen" w:cs="Sylfaen"/>
          <w:b/>
          <w:color w:val="333333"/>
          <w:sz w:val="32"/>
          <w:szCs w:val="32"/>
        </w:rPr>
        <w:t>ხელაძე</w:t>
      </w:r>
      <w:proofErr w:type="spellEnd"/>
      <w:r w:rsidR="00EE12BF" w:rsidRPr="0046754B">
        <w:rPr>
          <w:rFonts w:ascii="BPG Mrgvlovani" w:hAnsi="BPG Mrgvlovani" w:cs="Helvetica"/>
          <w:b/>
          <w:color w:val="333333"/>
          <w:sz w:val="32"/>
          <w:szCs w:val="32"/>
          <w:lang w:val="it-IT"/>
        </w:rPr>
        <w:t xml:space="preserve"> </w:t>
      </w:r>
      <w:r w:rsidR="00B15095">
        <w:rPr>
          <w:rFonts w:ascii="Sylfaen" w:hAnsi="Sylfaen" w:cs="Sylfaen"/>
          <w:b/>
          <w:color w:val="333333"/>
          <w:sz w:val="32"/>
          <w:szCs w:val="32"/>
          <w:lang w:val="ka-GE"/>
        </w:rPr>
        <w:t>(თბილისი,საქართველო)</w:t>
      </w:r>
      <w:r w:rsidR="00B15095" w:rsidRPr="0046754B">
        <w:rPr>
          <w:rFonts w:ascii="Sylfaen" w:hAnsi="Sylfaen" w:cs="Sylfaen"/>
          <w:b/>
          <w:color w:val="333333"/>
          <w:sz w:val="32"/>
          <w:szCs w:val="32"/>
          <w:lang w:val="it-IT"/>
        </w:rPr>
        <w:t xml:space="preserve"> </w:t>
      </w:r>
      <w:r w:rsidR="00B15095">
        <w:rPr>
          <w:rFonts w:ascii="Sylfaen" w:hAnsi="Sylfaen" w:cs="Sylfaen"/>
          <w:b/>
          <w:color w:val="333333"/>
          <w:sz w:val="32"/>
          <w:szCs w:val="32"/>
          <w:lang w:val="ka-GE"/>
        </w:rPr>
        <w:t xml:space="preserve">                                                                                                        </w:t>
      </w:r>
      <w:r w:rsidR="00EE12BF" w:rsidRPr="0046754B">
        <w:rPr>
          <w:rFonts w:ascii="Sylfaen" w:hAnsi="Sylfaen" w:cs="Sylfaen"/>
          <w:b/>
          <w:color w:val="333333"/>
          <w:sz w:val="32"/>
          <w:szCs w:val="32"/>
          <w:lang w:val="it-IT"/>
        </w:rPr>
        <w:t xml:space="preserve">Zurab Kheladze  </w:t>
      </w:r>
      <w:r w:rsidR="00B15095" w:rsidRPr="0046754B">
        <w:rPr>
          <w:rFonts w:ascii="BPG Mrgvlovani" w:hAnsi="BPG Mrgvlovani" w:cs="Helvetica"/>
          <w:b/>
          <w:color w:val="333333"/>
          <w:sz w:val="32"/>
          <w:szCs w:val="32"/>
          <w:lang w:val="it-IT"/>
        </w:rPr>
        <w:t xml:space="preserve">-                                                                                                                                                   </w:t>
      </w:r>
      <w:r w:rsidR="00B15095" w:rsidRPr="00634A32">
        <w:rPr>
          <w:rFonts w:ascii="Calibri" w:hAnsi="Calibri" w:cs="Helvetica"/>
          <w:b/>
          <w:color w:val="333333"/>
          <w:sz w:val="32"/>
          <w:szCs w:val="32"/>
          <w:lang w:val="ka-GE"/>
        </w:rPr>
        <w:t xml:space="preserve"> </w:t>
      </w:r>
      <w:r w:rsidR="00B15095" w:rsidRPr="0046754B">
        <w:rPr>
          <w:rFonts w:ascii="Calibri" w:hAnsi="Calibri" w:cs="Helvetica"/>
          <w:b/>
          <w:color w:val="333333"/>
          <w:sz w:val="32"/>
          <w:szCs w:val="32"/>
          <w:lang w:val="it-IT"/>
        </w:rPr>
        <w:t>(Tbilisi,Georgia)</w:t>
      </w:r>
      <w:r w:rsidR="00B15095" w:rsidRPr="0046754B">
        <w:rPr>
          <w:rFonts w:ascii="Sylfaen" w:hAnsi="Sylfaen" w:cs="Sylfaen"/>
          <w:b/>
          <w:color w:val="333333"/>
          <w:sz w:val="32"/>
          <w:szCs w:val="32"/>
          <w:lang w:val="it-IT"/>
        </w:rPr>
        <w:t xml:space="preserve">                                                                                                                                                                 </w:t>
      </w:r>
      <w:r w:rsidR="00EE12BF" w:rsidRPr="0046754B">
        <w:rPr>
          <w:rFonts w:ascii="Sylfaen" w:hAnsi="Sylfaen" w:cs="Sylfaen"/>
          <w:b/>
          <w:color w:val="333333"/>
          <w:sz w:val="32"/>
          <w:szCs w:val="32"/>
          <w:lang w:val="it-IT"/>
        </w:rPr>
        <w:t xml:space="preserve"> </w:t>
      </w:r>
      <w:r w:rsidRPr="0046754B">
        <w:rPr>
          <w:rFonts w:ascii="Sylfaen" w:hAnsi="Sylfaen" w:cs="Sylfaen"/>
          <w:b/>
          <w:color w:val="333333"/>
          <w:sz w:val="32"/>
          <w:szCs w:val="32"/>
          <w:lang w:val="it-IT"/>
        </w:rPr>
        <w:t xml:space="preserve">                                                                                                                                                                                      </w:t>
      </w:r>
      <w:r w:rsidRPr="00634A32">
        <w:rPr>
          <w:rFonts w:ascii="Sylfaen" w:hAnsi="Sylfaen" w:cs="Sylfaen"/>
          <w:b/>
          <w:color w:val="333333"/>
          <w:sz w:val="32"/>
          <w:szCs w:val="32"/>
          <w:lang w:val="ka-GE"/>
        </w:rPr>
        <w:t>რედაქტორის მოადგილე</w:t>
      </w:r>
      <w:r w:rsidRPr="0046754B">
        <w:rPr>
          <w:rFonts w:ascii="Sylfaen" w:hAnsi="Sylfaen" w:cs="Sylfaen"/>
          <w:b/>
          <w:color w:val="333333"/>
          <w:sz w:val="32"/>
          <w:szCs w:val="32"/>
          <w:lang w:val="it-IT"/>
        </w:rPr>
        <w:t xml:space="preserve"> -  Deputy Editor                                                                                                                                                                                                                                                                                                                                            </w:t>
      </w:r>
      <w:proofErr w:type="spellStart"/>
      <w:r w:rsidR="00EE12BF" w:rsidRPr="00634A32">
        <w:rPr>
          <w:rFonts w:ascii="Sylfaen" w:hAnsi="Sylfaen" w:cs="Sylfaen"/>
          <w:b/>
          <w:color w:val="333333"/>
          <w:sz w:val="32"/>
          <w:szCs w:val="32"/>
        </w:rPr>
        <w:t>ზვიად</w:t>
      </w:r>
      <w:proofErr w:type="spellEnd"/>
      <w:r w:rsidR="00EE12BF" w:rsidRPr="0046754B">
        <w:rPr>
          <w:rFonts w:ascii="Sylfaen" w:hAnsi="Sylfaen" w:cs="Sylfaen"/>
          <w:b/>
          <w:color w:val="333333"/>
          <w:sz w:val="32"/>
          <w:szCs w:val="32"/>
          <w:lang w:val="it-IT"/>
        </w:rPr>
        <w:t xml:space="preserve"> </w:t>
      </w:r>
      <w:r w:rsidR="00EE12BF" w:rsidRPr="0046754B">
        <w:rPr>
          <w:b/>
          <w:color w:val="333333"/>
          <w:sz w:val="32"/>
          <w:szCs w:val="32"/>
          <w:lang w:val="it-IT"/>
        </w:rPr>
        <w:t xml:space="preserve"> </w:t>
      </w:r>
      <w:proofErr w:type="spellStart"/>
      <w:r w:rsidR="00EE12BF" w:rsidRPr="00634A32">
        <w:rPr>
          <w:rFonts w:ascii="Sylfaen" w:hAnsi="Sylfaen" w:cs="Sylfaen"/>
          <w:b/>
          <w:color w:val="333333"/>
          <w:sz w:val="32"/>
          <w:szCs w:val="32"/>
        </w:rPr>
        <w:t>ხელაძე</w:t>
      </w:r>
      <w:proofErr w:type="spellEnd"/>
      <w:r w:rsidR="00EE12BF" w:rsidRPr="00634A32">
        <w:rPr>
          <w:rFonts w:ascii="Sylfaen" w:hAnsi="Sylfaen" w:cs="Sylfaen"/>
          <w:b/>
          <w:color w:val="333333"/>
          <w:sz w:val="32"/>
          <w:szCs w:val="32"/>
          <w:lang w:val="ka-GE"/>
        </w:rPr>
        <w:t>-</w:t>
      </w:r>
      <w:r w:rsidR="00B15095">
        <w:rPr>
          <w:rFonts w:ascii="Sylfaen" w:hAnsi="Sylfaen" w:cs="Sylfaen"/>
          <w:b/>
          <w:color w:val="333333"/>
          <w:sz w:val="32"/>
          <w:szCs w:val="32"/>
          <w:lang w:val="ka-GE"/>
        </w:rPr>
        <w:t>(თბილისი,საქართველო)</w:t>
      </w:r>
      <w:r w:rsidR="00B15095" w:rsidRPr="0046754B">
        <w:rPr>
          <w:rFonts w:ascii="Sylfaen" w:hAnsi="Sylfaen" w:cs="Sylfaen"/>
          <w:b/>
          <w:color w:val="333333"/>
          <w:sz w:val="32"/>
          <w:szCs w:val="32"/>
          <w:lang w:val="it-IT"/>
        </w:rPr>
        <w:t xml:space="preserve">                                                                                                                                                             </w:t>
      </w:r>
      <w:r w:rsidR="00EE12BF" w:rsidRPr="0046754B">
        <w:rPr>
          <w:rFonts w:ascii="Sylfaen" w:hAnsi="Sylfaen" w:cs="Sylfaen"/>
          <w:b/>
          <w:color w:val="333333"/>
          <w:sz w:val="32"/>
          <w:szCs w:val="32"/>
          <w:lang w:val="it-IT"/>
        </w:rPr>
        <w:t xml:space="preserve">Zviad Kheladze </w:t>
      </w:r>
      <w:r w:rsidR="00B15095" w:rsidRPr="0046754B">
        <w:rPr>
          <w:rFonts w:ascii="BPG Mrgvlovani" w:hAnsi="BPG Mrgvlovani" w:cs="Helvetica"/>
          <w:b/>
          <w:color w:val="333333"/>
          <w:sz w:val="32"/>
          <w:szCs w:val="32"/>
          <w:lang w:val="it-IT"/>
        </w:rPr>
        <w:t xml:space="preserve">- </w:t>
      </w:r>
      <w:r w:rsidR="00B15095" w:rsidRPr="00634A32">
        <w:rPr>
          <w:rFonts w:ascii="Calibri" w:hAnsi="Calibri" w:cs="Helvetica"/>
          <w:b/>
          <w:color w:val="333333"/>
          <w:sz w:val="32"/>
          <w:szCs w:val="32"/>
          <w:lang w:val="ka-GE"/>
        </w:rPr>
        <w:t xml:space="preserve"> </w:t>
      </w:r>
      <w:r w:rsidR="00B15095" w:rsidRPr="0046754B">
        <w:rPr>
          <w:rFonts w:ascii="Calibri" w:hAnsi="Calibri" w:cs="Helvetica"/>
          <w:b/>
          <w:color w:val="333333"/>
          <w:sz w:val="32"/>
          <w:szCs w:val="32"/>
          <w:lang w:val="it-IT"/>
        </w:rPr>
        <w:t>(Tbilisi,Georgia)</w:t>
      </w:r>
      <w:r w:rsidR="00B15095" w:rsidRPr="0046754B">
        <w:rPr>
          <w:rFonts w:ascii="Sylfaen" w:hAnsi="Sylfaen" w:cs="Sylfaen"/>
          <w:b/>
          <w:color w:val="333333"/>
          <w:sz w:val="32"/>
          <w:szCs w:val="32"/>
          <w:lang w:val="it-IT"/>
        </w:rPr>
        <w:t xml:space="preserve">                                                                                                                                                                   </w:t>
      </w:r>
      <w:r w:rsidR="00EE12BF" w:rsidRPr="0046754B">
        <w:rPr>
          <w:rFonts w:ascii="Sylfaen" w:hAnsi="Sylfaen" w:cs="Sylfaen"/>
          <w:b/>
          <w:color w:val="333333"/>
          <w:sz w:val="32"/>
          <w:szCs w:val="32"/>
          <w:lang w:val="it-IT"/>
        </w:rPr>
        <w:t xml:space="preserve">                                                                                                                                                                                         </w:t>
      </w:r>
      <w:r w:rsidR="00360A92" w:rsidRPr="00DA3EC9">
        <w:rPr>
          <w:rFonts w:ascii="AcadNusx" w:hAnsi="AcadNusx"/>
          <w:b/>
          <w:sz w:val="32"/>
          <w:szCs w:val="32"/>
          <w:lang w:val="it-IT"/>
        </w:rPr>
        <w:t>saredaqcio kolegia</w:t>
      </w:r>
      <w:r>
        <w:rPr>
          <w:rFonts w:ascii="AcadNusx" w:hAnsi="AcadNusx"/>
          <w:b/>
          <w:sz w:val="32"/>
          <w:szCs w:val="32"/>
          <w:lang w:val="it-IT"/>
        </w:rPr>
        <w:t xml:space="preserve"> -</w:t>
      </w:r>
      <w:r w:rsidR="00360A92" w:rsidRPr="00DA3EC9">
        <w:rPr>
          <w:b/>
          <w:sz w:val="32"/>
          <w:szCs w:val="32"/>
          <w:lang w:val="it-IT"/>
        </w:rPr>
        <w:t xml:space="preserve">  </w:t>
      </w:r>
      <w:r w:rsidRPr="00DA3EC9">
        <w:rPr>
          <w:b/>
          <w:sz w:val="32"/>
          <w:szCs w:val="32"/>
          <w:lang w:val="it-IT"/>
        </w:rPr>
        <w:t xml:space="preserve">Editorial Board: </w:t>
      </w:r>
      <w:r w:rsidRPr="0046754B">
        <w:rPr>
          <w:rFonts w:ascii="Calibri" w:hAnsi="Calibri"/>
          <w:b/>
          <w:sz w:val="32"/>
          <w:szCs w:val="32"/>
          <w:lang w:val="it-IT"/>
        </w:rPr>
        <w:t xml:space="preserve">                                                                                                                                                                            </w:t>
      </w:r>
      <w:r w:rsidR="00360A92" w:rsidRPr="00DA3EC9">
        <w:rPr>
          <w:b/>
          <w:sz w:val="32"/>
          <w:szCs w:val="32"/>
          <w:lang w:val="it-IT"/>
        </w:rPr>
        <w:t xml:space="preserve">                                                                                                       </w:t>
      </w:r>
      <w:r w:rsidR="00BB34C9">
        <w:rPr>
          <w:rFonts w:asciiTheme="minorHAnsi" w:hAnsiTheme="minorHAnsi"/>
          <w:b/>
          <w:sz w:val="32"/>
          <w:szCs w:val="32"/>
          <w:lang w:val="ka-GE"/>
        </w:rPr>
        <w:t>*ნოდარ გოგებაშვილი</w:t>
      </w:r>
      <w:r w:rsidR="0019642F">
        <w:rPr>
          <w:rFonts w:asciiTheme="minorHAnsi" w:hAnsiTheme="minorHAnsi"/>
          <w:b/>
          <w:sz w:val="32"/>
          <w:szCs w:val="32"/>
        </w:rPr>
        <w:t xml:space="preserve"> </w:t>
      </w:r>
      <w:r w:rsidR="00BB34C9">
        <w:rPr>
          <w:rFonts w:asciiTheme="minorHAnsi" w:hAnsiTheme="minorHAnsi"/>
          <w:b/>
          <w:sz w:val="32"/>
          <w:szCs w:val="32"/>
          <w:lang w:val="ka-GE"/>
        </w:rPr>
        <w:t>(თბილისი,საქართველო)</w:t>
      </w:r>
      <w:r w:rsidR="00BB34C9">
        <w:rPr>
          <w:rFonts w:asciiTheme="minorHAnsi" w:hAnsiTheme="minorHAnsi"/>
          <w:b/>
          <w:sz w:val="32"/>
          <w:szCs w:val="32"/>
        </w:rPr>
        <w:t xml:space="preserve">                                                           </w:t>
      </w:r>
      <w:r w:rsidR="00BB34C9">
        <w:rPr>
          <w:rFonts w:asciiTheme="minorHAnsi" w:hAnsiTheme="minorHAnsi"/>
          <w:b/>
          <w:sz w:val="32"/>
          <w:szCs w:val="32"/>
          <w:lang w:val="ka-GE"/>
        </w:rPr>
        <w:t xml:space="preserve"> </w:t>
      </w:r>
      <w:proofErr w:type="spellStart"/>
      <w:r w:rsidR="00BB34C9">
        <w:rPr>
          <w:rFonts w:asciiTheme="minorHAnsi" w:hAnsiTheme="minorHAnsi"/>
          <w:b/>
          <w:sz w:val="32"/>
          <w:szCs w:val="32"/>
        </w:rPr>
        <w:t>Nodar</w:t>
      </w:r>
      <w:proofErr w:type="spellEnd"/>
      <w:r w:rsidR="00BB34C9">
        <w:rPr>
          <w:rFonts w:asciiTheme="minorHAnsi" w:hAnsiTheme="minorHAnsi"/>
          <w:b/>
          <w:sz w:val="32"/>
          <w:szCs w:val="32"/>
        </w:rPr>
        <w:t xml:space="preserve"> </w:t>
      </w:r>
      <w:proofErr w:type="spellStart"/>
      <w:r w:rsidR="00BB34C9">
        <w:rPr>
          <w:rFonts w:asciiTheme="minorHAnsi" w:hAnsiTheme="minorHAnsi"/>
          <w:b/>
          <w:sz w:val="32"/>
          <w:szCs w:val="32"/>
        </w:rPr>
        <w:t>Gogebashvili</w:t>
      </w:r>
      <w:proofErr w:type="spellEnd"/>
      <w:r w:rsidR="00BB34C9">
        <w:rPr>
          <w:rFonts w:asciiTheme="minorHAnsi" w:hAnsiTheme="minorHAnsi"/>
          <w:b/>
          <w:sz w:val="32"/>
          <w:szCs w:val="32"/>
        </w:rPr>
        <w:t>(</w:t>
      </w:r>
      <w:proofErr w:type="spellStart"/>
      <w:r w:rsidR="00BB34C9">
        <w:rPr>
          <w:rFonts w:asciiTheme="minorHAnsi" w:hAnsiTheme="minorHAnsi"/>
          <w:b/>
          <w:sz w:val="32"/>
          <w:szCs w:val="32"/>
        </w:rPr>
        <w:t>Tbilisi,Georgia</w:t>
      </w:r>
      <w:proofErr w:type="spellEnd"/>
      <w:r w:rsidR="00BB34C9">
        <w:rPr>
          <w:rFonts w:asciiTheme="minorHAnsi" w:hAnsiTheme="minorHAnsi"/>
          <w:b/>
          <w:sz w:val="32"/>
          <w:szCs w:val="32"/>
        </w:rPr>
        <w:t>)</w:t>
      </w:r>
      <w:r w:rsidR="00BB34C9">
        <w:rPr>
          <w:rFonts w:asciiTheme="minorHAnsi" w:hAnsiTheme="minorHAnsi"/>
          <w:b/>
          <w:sz w:val="32"/>
          <w:szCs w:val="32"/>
          <w:lang w:val="ka-GE"/>
        </w:rPr>
        <w:t xml:space="preserve">                                                        </w:t>
      </w:r>
      <w:r w:rsidR="00BB34C9">
        <w:rPr>
          <w:rFonts w:asciiTheme="minorHAnsi" w:hAnsiTheme="minorHAnsi"/>
          <w:b/>
          <w:sz w:val="32"/>
          <w:szCs w:val="32"/>
        </w:rPr>
        <w:t xml:space="preserve">                        </w:t>
      </w:r>
      <w:r w:rsidR="00BB34C9">
        <w:rPr>
          <w:rFonts w:asciiTheme="minorHAnsi" w:hAnsiTheme="minorHAnsi"/>
          <w:b/>
          <w:sz w:val="32"/>
          <w:szCs w:val="32"/>
          <w:lang w:val="ka-GE"/>
        </w:rPr>
        <w:t xml:space="preserve"> </w:t>
      </w:r>
      <w:r w:rsidR="00360A92" w:rsidRPr="00DC7F63">
        <w:rPr>
          <w:b/>
          <w:sz w:val="32"/>
          <w:szCs w:val="32"/>
          <w:lang w:val="it-IT"/>
        </w:rPr>
        <w:t xml:space="preserve">• </w:t>
      </w:r>
      <w:r w:rsidR="00360A92" w:rsidRPr="00DC7F63">
        <w:rPr>
          <w:rFonts w:ascii="AcadNusx" w:hAnsi="AcadNusx"/>
          <w:b/>
          <w:sz w:val="32"/>
          <w:szCs w:val="32"/>
          <w:lang w:val="it-IT"/>
        </w:rPr>
        <w:t>pier jiani (marseli, safrangeTi)</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 xml:space="preserve">Pierre Djiane (Marsel, France)                                                                                                                </w:t>
      </w:r>
      <w:r w:rsidR="00D575C0">
        <w:rPr>
          <w:rFonts w:asciiTheme="minorHAnsi" w:hAnsiTheme="minorHAnsi"/>
          <w:b/>
          <w:sz w:val="32"/>
          <w:szCs w:val="32"/>
          <w:lang w:val="ka-GE"/>
        </w:rPr>
        <w:t xml:space="preserve">                                   </w:t>
      </w:r>
      <w:r w:rsidR="00360A92" w:rsidRPr="00DC7F63">
        <w:rPr>
          <w:b/>
          <w:sz w:val="32"/>
          <w:szCs w:val="32"/>
          <w:lang w:val="it-IT"/>
        </w:rPr>
        <w:t xml:space="preserve"> </w:t>
      </w:r>
      <w:r w:rsidR="00360A92" w:rsidRPr="00DC7F63">
        <w:rPr>
          <w:rFonts w:ascii="AcadNusx" w:hAnsi="AcadNusx"/>
          <w:b/>
          <w:sz w:val="32"/>
          <w:szCs w:val="32"/>
          <w:lang w:val="it-IT"/>
        </w:rPr>
        <w:t>• iahia h. xateri (kairo, egvipte)</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 xml:space="preserve">Yehia H.Khater (Cairo, Egypt)                                                                                                                                             • </w:t>
      </w:r>
      <w:r w:rsidR="00360A92" w:rsidRPr="00DC7F63">
        <w:rPr>
          <w:rFonts w:ascii="AcadNusx" w:hAnsi="AcadNusx"/>
          <w:b/>
          <w:sz w:val="32"/>
          <w:szCs w:val="32"/>
          <w:lang w:val="it-IT"/>
        </w:rPr>
        <w:t>ehrenfrid Sindleri (sankT avgusTine, germania)</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 xml:space="preserve">Ehrenfried Shindler (Sankt Augustin, Germany)                                                                                                                                               </w:t>
      </w:r>
      <w:r w:rsidR="00360A92" w:rsidRPr="00DC7F63">
        <w:rPr>
          <w:rFonts w:ascii="AcadNusx" w:hAnsi="AcadNusx"/>
          <w:b/>
          <w:sz w:val="32"/>
          <w:szCs w:val="32"/>
          <w:lang w:val="it-IT"/>
        </w:rPr>
        <w:t xml:space="preserve">• Ciko mitaka (tokio, iaponia)                                                          </w:t>
      </w:r>
      <w:r w:rsidR="00360A92" w:rsidRPr="00DC7F63">
        <w:rPr>
          <w:b/>
          <w:sz w:val="32"/>
          <w:szCs w:val="32"/>
          <w:lang w:val="it-IT"/>
        </w:rPr>
        <w:t xml:space="preserve"> Chieko Mitaka (Tokyo, Japan)                                                                                                                    • </w:t>
      </w:r>
      <w:r w:rsidR="00360A92" w:rsidRPr="00DC7F63">
        <w:rPr>
          <w:rFonts w:ascii="AcadNusx" w:hAnsi="AcadNusx"/>
          <w:b/>
          <w:sz w:val="32"/>
          <w:szCs w:val="32"/>
          <w:lang w:val="it-IT"/>
        </w:rPr>
        <w:t>Temur abramovi (moskovi, ruseTi)</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 xml:space="preserve">Temur Abramov (Moscow, Russia)                                                                                                                            </w:t>
      </w:r>
      <w:r w:rsidR="00360A92" w:rsidRPr="00DC7F63">
        <w:rPr>
          <w:rFonts w:ascii="AcadNusx" w:hAnsi="AcadNusx"/>
          <w:b/>
          <w:sz w:val="32"/>
          <w:szCs w:val="32"/>
          <w:lang w:val="it-IT"/>
        </w:rPr>
        <w:t>• nino fiSeri (goTa, germania)</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 xml:space="preserve">Nino Fisher (Gotha, Germany)                                                                                                                                                     </w:t>
      </w:r>
      <w:r w:rsidR="00360A92" w:rsidRPr="00DC7F63">
        <w:rPr>
          <w:rFonts w:ascii="AcadNusx" w:hAnsi="AcadNusx"/>
          <w:b/>
          <w:sz w:val="32"/>
          <w:szCs w:val="32"/>
          <w:lang w:val="it-IT"/>
        </w:rPr>
        <w:t xml:space="preserve">• mixeil danielovi (niu-orki, aSS)                                                </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 xml:space="preserve">Michael Danielov (New York, USA)                                                                                                   </w:t>
      </w:r>
      <w:r>
        <w:rPr>
          <w:rFonts w:ascii="Calibri" w:hAnsi="Calibri"/>
          <w:b/>
          <w:sz w:val="32"/>
          <w:szCs w:val="32"/>
        </w:rPr>
        <w:t xml:space="preserve">                         </w:t>
      </w:r>
      <w:r w:rsidR="00360A92" w:rsidRPr="00DC7F63">
        <w:rPr>
          <w:b/>
          <w:sz w:val="32"/>
          <w:szCs w:val="32"/>
          <w:lang w:val="it-IT"/>
        </w:rPr>
        <w:t xml:space="preserve"> </w:t>
      </w:r>
      <w:r w:rsidR="00360A92" w:rsidRPr="00DC7F63">
        <w:rPr>
          <w:rFonts w:ascii="AcadNusx" w:hAnsi="AcadNusx"/>
          <w:b/>
          <w:sz w:val="32"/>
          <w:szCs w:val="32"/>
          <w:lang w:val="it-IT"/>
        </w:rPr>
        <w:t>• reuen eligeri (ierusalimi, israeli)</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Reuen Eliger (Jerusalem, Israel)</w:t>
      </w:r>
      <w:r w:rsidR="001E31D6" w:rsidRPr="001E31D6">
        <w:rPr>
          <w:b/>
          <w:sz w:val="32"/>
          <w:szCs w:val="32"/>
          <w:lang w:val="it-IT"/>
        </w:rPr>
        <w:t xml:space="preserve"> </w:t>
      </w:r>
      <w:r w:rsidR="001E31D6">
        <w:rPr>
          <w:b/>
          <w:sz w:val="32"/>
          <w:szCs w:val="32"/>
          <w:lang w:val="it-IT"/>
        </w:rPr>
        <w:t xml:space="preserve">                                                                                                                                                   </w:t>
      </w:r>
      <w:r w:rsidR="001E31D6" w:rsidRPr="00DC7F63">
        <w:rPr>
          <w:b/>
          <w:sz w:val="32"/>
          <w:szCs w:val="32"/>
          <w:lang w:val="it-IT"/>
        </w:rPr>
        <w:t xml:space="preserve">• </w:t>
      </w:r>
      <w:r w:rsidR="001E31D6" w:rsidRPr="00DC7F63">
        <w:rPr>
          <w:rFonts w:ascii="AcadNusx" w:hAnsi="AcadNusx"/>
          <w:b/>
          <w:sz w:val="32"/>
          <w:szCs w:val="32"/>
          <w:lang w:val="it-IT"/>
        </w:rPr>
        <w:t>sergei golicini (moskovi, ruseTi)</w:t>
      </w:r>
      <w:r w:rsidR="001E31D6" w:rsidRPr="00DC7F63">
        <w:rPr>
          <w:b/>
          <w:sz w:val="32"/>
          <w:szCs w:val="32"/>
          <w:lang w:val="it-IT"/>
        </w:rPr>
        <w:t xml:space="preserve">                                                                               </w:t>
      </w:r>
      <w:r w:rsidR="00D575C0">
        <w:rPr>
          <w:rFonts w:asciiTheme="minorHAnsi" w:hAnsiTheme="minorHAnsi"/>
          <w:b/>
          <w:sz w:val="32"/>
          <w:szCs w:val="32"/>
          <w:lang w:val="ka-GE"/>
        </w:rPr>
        <w:t xml:space="preserve">                                  </w:t>
      </w:r>
      <w:r w:rsidR="001E31D6" w:rsidRPr="00DC7F63">
        <w:rPr>
          <w:b/>
          <w:sz w:val="32"/>
          <w:szCs w:val="32"/>
          <w:lang w:val="it-IT"/>
        </w:rPr>
        <w:t xml:space="preserve">Sergey Golitsin (Moscow, Russia)                                                                                                   </w:t>
      </w:r>
      <w:bookmarkStart w:id="2" w:name="_Hlk152597194"/>
    </w:p>
    <w:p w14:paraId="2A79C762" w14:textId="120C8484" w:rsidR="00516046" w:rsidRDefault="00516046" w:rsidP="00502C2B">
      <w:pPr>
        <w:rPr>
          <w:rFonts w:ascii="Sylfaen" w:hAnsi="Sylfaen" w:cs="Sylfaen"/>
          <w:b/>
          <w:bCs/>
          <w:sz w:val="32"/>
          <w:szCs w:val="32"/>
        </w:rPr>
      </w:pPr>
    </w:p>
    <w:p w14:paraId="05446AF0" w14:textId="2CC72865" w:rsidR="00262EC4" w:rsidRDefault="00262EC4" w:rsidP="00502C2B">
      <w:pPr>
        <w:rPr>
          <w:rFonts w:ascii="Sylfaen" w:hAnsi="Sylfaen" w:cs="Sylfaen"/>
          <w:b/>
          <w:bCs/>
          <w:sz w:val="32"/>
          <w:szCs w:val="32"/>
        </w:rPr>
      </w:pPr>
    </w:p>
    <w:p w14:paraId="6F656ECC" w14:textId="21588C96" w:rsidR="00262EC4" w:rsidRDefault="00262EC4" w:rsidP="00502C2B">
      <w:pPr>
        <w:rPr>
          <w:rFonts w:ascii="Sylfaen" w:hAnsi="Sylfaen" w:cs="Sylfaen"/>
          <w:b/>
          <w:bCs/>
          <w:sz w:val="32"/>
          <w:szCs w:val="32"/>
        </w:rPr>
      </w:pPr>
    </w:p>
    <w:p w14:paraId="5D160F5C" w14:textId="32583775" w:rsidR="00262EC4" w:rsidRDefault="00262EC4" w:rsidP="00502C2B">
      <w:pPr>
        <w:rPr>
          <w:rFonts w:ascii="Sylfaen" w:hAnsi="Sylfaen" w:cs="Sylfaen"/>
          <w:b/>
          <w:bCs/>
          <w:sz w:val="32"/>
          <w:szCs w:val="32"/>
        </w:rPr>
      </w:pPr>
    </w:p>
    <w:p w14:paraId="7D5440B8" w14:textId="2443BC0C" w:rsidR="00262EC4" w:rsidRDefault="00262EC4" w:rsidP="00502C2B">
      <w:pPr>
        <w:rPr>
          <w:rFonts w:ascii="Sylfaen" w:hAnsi="Sylfaen" w:cs="Sylfaen"/>
          <w:b/>
          <w:bCs/>
          <w:sz w:val="32"/>
          <w:szCs w:val="32"/>
        </w:rPr>
      </w:pPr>
    </w:p>
    <w:p w14:paraId="5591CCBC" w14:textId="556820DC" w:rsidR="00262EC4" w:rsidRDefault="00262EC4" w:rsidP="00502C2B">
      <w:pPr>
        <w:rPr>
          <w:rFonts w:ascii="Sylfaen" w:hAnsi="Sylfaen" w:cs="Sylfaen"/>
          <w:b/>
          <w:bCs/>
          <w:sz w:val="32"/>
          <w:szCs w:val="32"/>
        </w:rPr>
      </w:pPr>
    </w:p>
    <w:p w14:paraId="16C18C97" w14:textId="1A3B2937" w:rsidR="00262EC4" w:rsidRDefault="00262EC4" w:rsidP="00502C2B">
      <w:pPr>
        <w:rPr>
          <w:rFonts w:ascii="Sylfaen" w:hAnsi="Sylfaen" w:cs="Sylfaen"/>
          <w:b/>
          <w:bCs/>
          <w:sz w:val="32"/>
          <w:szCs w:val="32"/>
        </w:rPr>
      </w:pPr>
    </w:p>
    <w:p w14:paraId="6AA8EAD6" w14:textId="6D45F4FF" w:rsidR="00262EC4" w:rsidRDefault="00262EC4" w:rsidP="00502C2B">
      <w:pPr>
        <w:rPr>
          <w:rFonts w:ascii="Sylfaen" w:hAnsi="Sylfaen" w:cs="Sylfaen"/>
          <w:b/>
          <w:bCs/>
          <w:sz w:val="32"/>
          <w:szCs w:val="32"/>
        </w:rPr>
      </w:pPr>
    </w:p>
    <w:p w14:paraId="0C3CD398" w14:textId="77777777" w:rsidR="0030005D" w:rsidRPr="00516046" w:rsidRDefault="0030005D" w:rsidP="0030005D">
      <w:pPr>
        <w:rPr>
          <w:rFonts w:ascii="Sylfaen" w:hAnsi="Sylfaen" w:cs="Sylfaen"/>
          <w:b/>
          <w:bCs/>
          <w:sz w:val="36"/>
          <w:szCs w:val="36"/>
          <w:lang w:val="ka-GE"/>
        </w:rPr>
      </w:pPr>
      <w:r w:rsidRPr="00516046">
        <w:rPr>
          <w:rFonts w:ascii="Sylfaen" w:hAnsi="Sylfaen" w:cs="Sylfaen"/>
          <w:b/>
          <w:bCs/>
          <w:sz w:val="36"/>
          <w:szCs w:val="36"/>
          <w:lang w:val="ka-GE"/>
        </w:rPr>
        <w:lastRenderedPageBreak/>
        <w:t>სარჩევი:</w:t>
      </w:r>
    </w:p>
    <w:p w14:paraId="522030D0" w14:textId="3EFC89F3" w:rsidR="003A6FF2" w:rsidRPr="00516046" w:rsidRDefault="00DC7F63" w:rsidP="00502C2B">
      <w:pPr>
        <w:rPr>
          <w:rFonts w:ascii="Sylfaen" w:hAnsi="Sylfaen" w:cs="Sylfaen"/>
          <w:b/>
          <w:bCs/>
          <w:sz w:val="36"/>
          <w:szCs w:val="36"/>
          <w:lang w:val="ka-GE"/>
        </w:rPr>
      </w:pPr>
      <w:r w:rsidRPr="00516046">
        <w:rPr>
          <w:rFonts w:ascii="Sylfaen" w:hAnsi="Sylfaen" w:cs="Sylfaen"/>
          <w:b/>
          <w:bCs/>
          <w:sz w:val="36"/>
          <w:szCs w:val="36"/>
        </w:rPr>
        <w:t>C</w:t>
      </w:r>
      <w:r w:rsidR="003A6FF2" w:rsidRPr="00516046">
        <w:rPr>
          <w:rFonts w:ascii="Sylfaen" w:hAnsi="Sylfaen" w:cs="Sylfaen"/>
          <w:b/>
          <w:bCs/>
          <w:sz w:val="36"/>
          <w:szCs w:val="36"/>
        </w:rPr>
        <w:t>ontents</w:t>
      </w:r>
      <w:r w:rsidR="003A6FF2" w:rsidRPr="00516046">
        <w:rPr>
          <w:rFonts w:ascii="Sylfaen" w:hAnsi="Sylfaen" w:cs="Sylfaen"/>
          <w:b/>
          <w:bCs/>
          <w:sz w:val="36"/>
          <w:szCs w:val="36"/>
          <w:lang w:val="ka-GE"/>
        </w:rPr>
        <w:t>:</w:t>
      </w:r>
    </w:p>
    <w:p w14:paraId="5A1CAD86" w14:textId="77777777" w:rsidR="003A6FF2" w:rsidRPr="00304B98" w:rsidRDefault="003A6FF2" w:rsidP="00502C2B">
      <w:pPr>
        <w:rPr>
          <w:rFonts w:ascii="Sylfaen" w:hAnsi="Sylfaen" w:cs="Sylfaen"/>
          <w:b/>
          <w:bCs/>
          <w:sz w:val="32"/>
          <w:szCs w:val="32"/>
          <w:lang w:val="ka-GE"/>
        </w:rPr>
      </w:pPr>
    </w:p>
    <w:p w14:paraId="17E910B4" w14:textId="7C158B22" w:rsidR="006826AE" w:rsidRPr="00304B98" w:rsidRDefault="00BB3D4A" w:rsidP="00502C2B">
      <w:pPr>
        <w:rPr>
          <w:rFonts w:ascii="Calibri" w:hAnsi="Calibri" w:cs="Calibri"/>
          <w:b/>
          <w:bCs/>
          <w:sz w:val="32"/>
          <w:szCs w:val="32"/>
        </w:rPr>
      </w:pPr>
      <w:r w:rsidRPr="00304B98">
        <w:rPr>
          <w:rFonts w:ascii="Sylfaen" w:hAnsi="Sylfaen" w:cs="Sylfaen"/>
          <w:b/>
          <w:bCs/>
          <w:sz w:val="32"/>
          <w:szCs w:val="32"/>
          <w:lang w:val="ka-GE"/>
        </w:rPr>
        <w:t>1</w:t>
      </w:r>
      <w:r w:rsidR="0030005D">
        <w:rPr>
          <w:rFonts w:ascii="Sylfaen" w:hAnsi="Sylfaen" w:cs="Sylfaen"/>
          <w:b/>
          <w:bCs/>
          <w:sz w:val="32"/>
          <w:szCs w:val="32"/>
        </w:rPr>
        <w:t>.</w:t>
      </w:r>
      <w:proofErr w:type="spellStart"/>
      <w:r w:rsidR="00502C2B" w:rsidRPr="00304B98">
        <w:rPr>
          <w:rFonts w:ascii="Calibri" w:hAnsi="Calibri" w:cs="Calibri"/>
          <w:b/>
          <w:bCs/>
          <w:sz w:val="32"/>
          <w:szCs w:val="32"/>
        </w:rPr>
        <w:t>Z.Kheladze,Zv.Kheladze</w:t>
      </w:r>
      <w:proofErr w:type="spellEnd"/>
      <w:r w:rsidR="00502C2B" w:rsidRPr="00304B98">
        <w:rPr>
          <w:rFonts w:ascii="Calibri" w:hAnsi="Calibri" w:cs="Calibri"/>
          <w:b/>
          <w:bCs/>
          <w:sz w:val="32"/>
          <w:szCs w:val="32"/>
        </w:rPr>
        <w:t xml:space="preserve">                                                                                                        </w:t>
      </w:r>
    </w:p>
    <w:p w14:paraId="3BA0B178" w14:textId="3794101D" w:rsidR="00AA2C42" w:rsidRPr="009E2785" w:rsidRDefault="00502C2B" w:rsidP="00502C2B">
      <w:pPr>
        <w:rPr>
          <w:rFonts w:asciiTheme="minorHAnsi" w:hAnsiTheme="minorHAnsi" w:cs="Calibri"/>
          <w:b/>
          <w:bCs/>
          <w:sz w:val="32"/>
          <w:szCs w:val="32"/>
        </w:rPr>
      </w:pPr>
      <w:r w:rsidRPr="00304B98">
        <w:rPr>
          <w:rFonts w:ascii="Calibri" w:hAnsi="Calibri" w:cs="Calibri"/>
          <w:b/>
          <w:bCs/>
          <w:sz w:val="32"/>
          <w:szCs w:val="32"/>
        </w:rPr>
        <w:t xml:space="preserve"> </w:t>
      </w:r>
      <w:r w:rsidR="00AA2C42" w:rsidRPr="00304B98">
        <w:rPr>
          <w:rFonts w:ascii="Calibri" w:hAnsi="Calibri" w:cs="Calibri"/>
          <w:b/>
          <w:bCs/>
          <w:sz w:val="32"/>
          <w:szCs w:val="32"/>
        </w:rPr>
        <w:t xml:space="preserve">A new view of the problems of death </w:t>
      </w:r>
      <w:r w:rsidR="00AA2C42" w:rsidRPr="00304B98">
        <w:rPr>
          <w:rFonts w:ascii="Calibri" w:hAnsi="Calibri" w:cs="Calibri"/>
          <w:b/>
          <w:bCs/>
          <w:sz w:val="32"/>
          <w:szCs w:val="32"/>
          <w:lang w:val="ka-GE"/>
        </w:rPr>
        <w:t xml:space="preserve">                                                                                   </w:t>
      </w:r>
      <w:r w:rsidR="006826AE" w:rsidRPr="00304B98">
        <w:rPr>
          <w:rFonts w:ascii="Calibri" w:hAnsi="Calibri" w:cs="Calibri"/>
          <w:b/>
          <w:bCs/>
          <w:sz w:val="32"/>
          <w:szCs w:val="32"/>
        </w:rPr>
        <w:t xml:space="preserve">                                                                                                       </w:t>
      </w:r>
      <w:r w:rsidR="00AA2C42" w:rsidRPr="00304B98">
        <w:rPr>
          <w:rFonts w:ascii="Calibri" w:hAnsi="Calibri" w:cs="Calibri"/>
          <w:b/>
          <w:bCs/>
          <w:sz w:val="32"/>
          <w:szCs w:val="32"/>
        </w:rPr>
        <w:t xml:space="preserve">Critical </w:t>
      </w:r>
      <w:r w:rsidR="0019642F">
        <w:rPr>
          <w:rFonts w:ascii="Calibri" w:hAnsi="Calibri" w:cs="Calibri"/>
          <w:b/>
          <w:bCs/>
          <w:sz w:val="32"/>
          <w:szCs w:val="32"/>
        </w:rPr>
        <w:t xml:space="preserve"> Care </w:t>
      </w:r>
      <w:r w:rsidR="00AA2C42" w:rsidRPr="009E2785">
        <w:rPr>
          <w:rFonts w:ascii="Calibri" w:hAnsi="Calibri" w:cs="Calibri"/>
          <w:b/>
          <w:bCs/>
          <w:sz w:val="32"/>
          <w:szCs w:val="32"/>
        </w:rPr>
        <w:t xml:space="preserve">Medicine </w:t>
      </w:r>
      <w:r w:rsidR="009E2785" w:rsidRPr="009E2785">
        <w:rPr>
          <w:rFonts w:ascii="Sylfaen" w:hAnsi="Sylfaen"/>
          <w:b/>
          <w:bCs/>
          <w:color w:val="0E101A"/>
          <w:sz w:val="32"/>
          <w:szCs w:val="32"/>
        </w:rPr>
        <w:t>Institute</w:t>
      </w:r>
      <w:r w:rsidR="009E2785">
        <w:rPr>
          <w:rFonts w:ascii="Sylfaen" w:hAnsi="Sylfaen"/>
          <w:b/>
          <w:bCs/>
          <w:color w:val="0E101A"/>
          <w:sz w:val="28"/>
          <w:szCs w:val="28"/>
        </w:rPr>
        <w:t xml:space="preserve"> </w:t>
      </w:r>
      <w:r w:rsidR="00AA2C42" w:rsidRPr="00304B98">
        <w:rPr>
          <w:rFonts w:ascii="Calibri" w:hAnsi="Calibri" w:cs="Calibri"/>
          <w:b/>
          <w:bCs/>
          <w:sz w:val="32"/>
          <w:szCs w:val="32"/>
        </w:rPr>
        <w:t xml:space="preserve">(Tbilisi, Georgia)               </w:t>
      </w:r>
      <w:r w:rsidR="006826AE" w:rsidRPr="00304B98">
        <w:rPr>
          <w:rFonts w:ascii="Calibri" w:hAnsi="Calibri" w:cs="Calibri"/>
          <w:b/>
          <w:bCs/>
          <w:sz w:val="32"/>
          <w:szCs w:val="32"/>
        </w:rPr>
        <w:t xml:space="preserve">                                                                                                 </w:t>
      </w:r>
      <w:proofErr w:type="spellStart"/>
      <w:r w:rsidR="003708C8" w:rsidRPr="00304B98">
        <w:rPr>
          <w:rFonts w:ascii="AcadNusx" w:hAnsi="AcadNusx"/>
          <w:b/>
          <w:bCs/>
          <w:sz w:val="32"/>
          <w:szCs w:val="32"/>
        </w:rPr>
        <w:t>z.xelaZe,zv.xelaZe</w:t>
      </w:r>
      <w:proofErr w:type="spellEnd"/>
      <w:r w:rsidR="003708C8" w:rsidRPr="00304B98">
        <w:rPr>
          <w:rFonts w:ascii="AcadNusx" w:hAnsi="AcadNusx"/>
          <w:b/>
          <w:bCs/>
          <w:sz w:val="32"/>
          <w:szCs w:val="32"/>
        </w:rPr>
        <w:t xml:space="preserve"> </w:t>
      </w:r>
      <w:r w:rsidR="0019642F">
        <w:rPr>
          <w:rFonts w:ascii="AcadNusx" w:hAnsi="AcadNusx"/>
          <w:b/>
          <w:bCs/>
          <w:sz w:val="32"/>
          <w:szCs w:val="32"/>
        </w:rPr>
        <w:t xml:space="preserve">                                                 </w:t>
      </w:r>
      <w:r w:rsidR="003708C8" w:rsidRPr="00304B98">
        <w:rPr>
          <w:rFonts w:ascii="Sylfaen" w:hAnsi="Sylfaen"/>
          <w:b/>
          <w:bCs/>
          <w:color w:val="222222"/>
          <w:sz w:val="32"/>
          <w:szCs w:val="32"/>
          <w:lang w:val="ka-GE"/>
        </w:rPr>
        <w:t>სიკვდილის პრობლემათა ახალი ხედვა</w:t>
      </w:r>
      <w:r w:rsidRPr="00304B98">
        <w:rPr>
          <w:rFonts w:ascii="Sylfaen" w:hAnsi="Sylfaen"/>
          <w:b/>
          <w:bCs/>
          <w:color w:val="222222"/>
          <w:sz w:val="32"/>
          <w:szCs w:val="32"/>
        </w:rPr>
        <w:t xml:space="preserve">                                                                                        </w:t>
      </w:r>
      <w:r w:rsidR="006826AE" w:rsidRPr="00304B98">
        <w:rPr>
          <w:rFonts w:ascii="Sylfaen" w:hAnsi="Sylfaen"/>
          <w:b/>
          <w:bCs/>
          <w:color w:val="222222"/>
          <w:sz w:val="32"/>
          <w:szCs w:val="32"/>
        </w:rPr>
        <w:t xml:space="preserve">                                     </w:t>
      </w:r>
      <w:r w:rsidRPr="00304B98">
        <w:rPr>
          <w:rFonts w:ascii="Sylfaen" w:hAnsi="Sylfaen"/>
          <w:b/>
          <w:bCs/>
          <w:color w:val="222222"/>
          <w:sz w:val="32"/>
          <w:szCs w:val="32"/>
        </w:rPr>
        <w:t xml:space="preserve"> </w:t>
      </w:r>
      <w:r w:rsidR="003708C8" w:rsidRPr="00304B98">
        <w:rPr>
          <w:b/>
          <w:bCs/>
          <w:color w:val="222222"/>
          <w:sz w:val="32"/>
          <w:szCs w:val="32"/>
          <w:lang w:val="ka-GE"/>
        </w:rPr>
        <w:t xml:space="preserve">  </w:t>
      </w:r>
      <w:r w:rsidR="003708C8" w:rsidRPr="00304B98">
        <w:rPr>
          <w:rFonts w:ascii="Sylfaen" w:hAnsi="Sylfaen" w:cs="Sylfaen"/>
          <w:b/>
          <w:bCs/>
          <w:color w:val="222222"/>
          <w:sz w:val="32"/>
          <w:szCs w:val="32"/>
          <w:lang w:val="ka-GE"/>
        </w:rPr>
        <w:t>კრიტიკული</w:t>
      </w:r>
      <w:r w:rsidR="003708C8" w:rsidRPr="00304B98">
        <w:rPr>
          <w:b/>
          <w:bCs/>
          <w:color w:val="222222"/>
          <w:sz w:val="32"/>
          <w:szCs w:val="32"/>
          <w:lang w:val="ka-GE"/>
        </w:rPr>
        <w:t xml:space="preserve"> </w:t>
      </w:r>
      <w:r w:rsidR="003708C8" w:rsidRPr="00304B98">
        <w:rPr>
          <w:rFonts w:ascii="Sylfaen" w:hAnsi="Sylfaen" w:cs="Sylfaen"/>
          <w:b/>
          <w:bCs/>
          <w:color w:val="222222"/>
          <w:sz w:val="32"/>
          <w:szCs w:val="32"/>
          <w:lang w:val="ka-GE"/>
        </w:rPr>
        <w:t>მედიცინის</w:t>
      </w:r>
      <w:r w:rsidR="003708C8" w:rsidRPr="00304B98">
        <w:rPr>
          <w:b/>
          <w:bCs/>
          <w:color w:val="222222"/>
          <w:sz w:val="32"/>
          <w:szCs w:val="32"/>
          <w:lang w:val="ka-GE"/>
        </w:rPr>
        <w:t xml:space="preserve">  </w:t>
      </w:r>
      <w:r w:rsidR="003708C8" w:rsidRPr="00304B98">
        <w:rPr>
          <w:rFonts w:ascii="Sylfaen" w:hAnsi="Sylfaen" w:cs="Sylfaen"/>
          <w:b/>
          <w:bCs/>
          <w:color w:val="222222"/>
          <w:sz w:val="32"/>
          <w:szCs w:val="32"/>
          <w:lang w:val="ka-GE"/>
        </w:rPr>
        <w:t>ინსტიტუტი</w:t>
      </w:r>
      <w:r w:rsidR="003708C8" w:rsidRPr="00304B98">
        <w:rPr>
          <w:b/>
          <w:bCs/>
          <w:color w:val="222222"/>
          <w:sz w:val="32"/>
          <w:szCs w:val="32"/>
          <w:lang w:val="ka-GE"/>
        </w:rPr>
        <w:t xml:space="preserve">  (</w:t>
      </w:r>
      <w:r w:rsidR="003708C8" w:rsidRPr="00304B98">
        <w:rPr>
          <w:rFonts w:ascii="AcadNusx" w:hAnsi="AcadNusx"/>
          <w:b/>
          <w:bCs/>
          <w:color w:val="222222"/>
          <w:sz w:val="32"/>
          <w:szCs w:val="32"/>
          <w:lang w:val="it-IT"/>
        </w:rPr>
        <w:t>Tbilisi,saqarTvelo</w:t>
      </w:r>
      <w:r w:rsidR="00AA2C42" w:rsidRPr="00304B98">
        <w:rPr>
          <w:b/>
          <w:bCs/>
          <w:color w:val="222222"/>
          <w:sz w:val="32"/>
          <w:szCs w:val="32"/>
          <w:lang w:val="ka-GE"/>
        </w:rPr>
        <w:t>}</w:t>
      </w:r>
    </w:p>
    <w:bookmarkEnd w:id="2"/>
    <w:p w14:paraId="2087035B" w14:textId="77777777" w:rsidR="006449FF" w:rsidRDefault="006449FF" w:rsidP="0030005D">
      <w:pPr>
        <w:pStyle w:val="NoSpacing"/>
        <w:rPr>
          <w:b/>
          <w:bCs/>
          <w:sz w:val="32"/>
          <w:szCs w:val="32"/>
          <w:lang w:val="ka-GE"/>
        </w:rPr>
      </w:pPr>
    </w:p>
    <w:p w14:paraId="58D861B8" w14:textId="328E84BD" w:rsidR="00D84C85" w:rsidRPr="00D84C85" w:rsidRDefault="00AA2C42" w:rsidP="0030005D">
      <w:pPr>
        <w:pStyle w:val="NoSpacing"/>
        <w:rPr>
          <w:rFonts w:ascii="Sylfaen" w:hAnsi="Sylfaen"/>
          <w:b/>
          <w:bCs/>
          <w:sz w:val="32"/>
          <w:szCs w:val="32"/>
          <w:lang w:val="ka-GE"/>
        </w:rPr>
      </w:pPr>
      <w:r w:rsidRPr="00304B98">
        <w:rPr>
          <w:b/>
          <w:bCs/>
          <w:sz w:val="32"/>
          <w:szCs w:val="32"/>
        </w:rPr>
        <w:t>2</w:t>
      </w:r>
      <w:r w:rsidR="001B1577" w:rsidRPr="00304B98">
        <w:rPr>
          <w:b/>
          <w:bCs/>
          <w:sz w:val="32"/>
          <w:szCs w:val="32"/>
        </w:rPr>
        <w:t>.</w:t>
      </w:r>
      <w:r w:rsidR="0030005D">
        <w:rPr>
          <w:rFonts w:ascii="Sylfaen" w:hAnsi="Sylfaen" w:cs="Sylfaen"/>
          <w:b/>
          <w:bCs/>
          <w:sz w:val="32"/>
          <w:szCs w:val="32"/>
        </w:rPr>
        <w:t xml:space="preserve"> </w:t>
      </w:r>
      <w:r w:rsidR="00BB3D4A" w:rsidRPr="00304B98">
        <w:rPr>
          <w:rFonts w:ascii="Sylfaen" w:hAnsi="Sylfaen" w:cs="Sylfaen"/>
          <w:b/>
          <w:bCs/>
          <w:sz w:val="32"/>
          <w:szCs w:val="32"/>
          <w:lang w:val="ka-GE"/>
        </w:rPr>
        <w:t>Z. Kheladze, Zv. Kheladze</w:t>
      </w:r>
      <w:proofErr w:type="spellStart"/>
      <w:r w:rsidR="00D84C85">
        <w:rPr>
          <w:rFonts w:ascii="Sylfaen" w:hAnsi="Sylfaen" w:cs="Sylfaen"/>
          <w:b/>
          <w:bCs/>
          <w:sz w:val="32"/>
          <w:szCs w:val="32"/>
        </w:rPr>
        <w:t>L</w:t>
      </w:r>
      <w:r w:rsidR="00F733BF">
        <w:rPr>
          <w:rFonts w:ascii="Sylfaen" w:hAnsi="Sylfaen" w:cs="Sylfaen"/>
          <w:b/>
          <w:bCs/>
          <w:sz w:val="32"/>
          <w:szCs w:val="32"/>
        </w:rPr>
        <w:t>L.</w:t>
      </w:r>
      <w:r w:rsidR="00D84C85">
        <w:rPr>
          <w:rFonts w:ascii="Sylfaen" w:hAnsi="Sylfaen" w:cs="Sylfaen"/>
          <w:b/>
          <w:bCs/>
          <w:sz w:val="32"/>
          <w:szCs w:val="32"/>
        </w:rPr>
        <w:t>Babuchardia</w:t>
      </w:r>
      <w:proofErr w:type="spellEnd"/>
      <w:r w:rsidR="00BB3D4A" w:rsidRPr="00304B98">
        <w:rPr>
          <w:rFonts w:ascii="Sylfaen" w:hAnsi="Sylfaen" w:cs="Sylfaen"/>
          <w:b/>
          <w:bCs/>
          <w:sz w:val="32"/>
          <w:szCs w:val="32"/>
          <w:lang w:val="ka-GE"/>
        </w:rPr>
        <w:t>.</w:t>
      </w:r>
      <w:proofErr w:type="spellStart"/>
      <w:r w:rsidR="00BB3D4A" w:rsidRPr="00304B98">
        <w:rPr>
          <w:rFonts w:ascii="Sylfaen" w:hAnsi="Sylfaen" w:cs="Sylfaen"/>
          <w:b/>
          <w:bCs/>
          <w:sz w:val="32"/>
          <w:szCs w:val="32"/>
        </w:rPr>
        <w:t>T.</w:t>
      </w:r>
      <w:r w:rsidR="00C84A60" w:rsidRPr="00304B98">
        <w:rPr>
          <w:rFonts w:ascii="Sylfaen" w:hAnsi="Sylfaen" w:cs="Sylfaen"/>
          <w:b/>
          <w:bCs/>
          <w:sz w:val="32"/>
          <w:szCs w:val="32"/>
        </w:rPr>
        <w:t>M</w:t>
      </w:r>
      <w:r w:rsidR="00BB3D4A" w:rsidRPr="00304B98">
        <w:rPr>
          <w:rFonts w:ascii="Sylfaen" w:hAnsi="Sylfaen" w:cs="Sylfaen"/>
          <w:b/>
          <w:bCs/>
          <w:sz w:val="32"/>
          <w:szCs w:val="32"/>
        </w:rPr>
        <w:t>azmishvili</w:t>
      </w:r>
      <w:r w:rsidR="00F733BF">
        <w:rPr>
          <w:rFonts w:ascii="Sylfaen" w:hAnsi="Sylfaen" w:cs="Sylfaen"/>
          <w:b/>
          <w:bCs/>
          <w:sz w:val="32"/>
          <w:szCs w:val="32"/>
        </w:rPr>
        <w:t>,T.Katamadze</w:t>
      </w:r>
      <w:proofErr w:type="spellEnd"/>
      <w:r w:rsidR="00D84C85">
        <w:rPr>
          <w:rFonts w:ascii="Sylfaen" w:hAnsi="Sylfaen" w:cs="Sylfaen"/>
          <w:b/>
          <w:bCs/>
          <w:sz w:val="32"/>
          <w:szCs w:val="32"/>
        </w:rPr>
        <w:t xml:space="preserve">                                                                                                                      </w:t>
      </w:r>
      <w:r w:rsidR="00D84C85" w:rsidRPr="00304B98">
        <w:rPr>
          <w:rFonts w:ascii="Sylfaen" w:hAnsi="Sylfaen" w:cs="Sylfaen"/>
          <w:b/>
          <w:bCs/>
          <w:sz w:val="32"/>
          <w:szCs w:val="32"/>
          <w:lang w:val="ka-GE"/>
        </w:rPr>
        <w:t xml:space="preserve">Results of treatment of premorbid medical patients at the Institute of Critical </w:t>
      </w:r>
      <w:r w:rsidR="009E2785">
        <w:rPr>
          <w:rFonts w:ascii="Sylfaen" w:hAnsi="Sylfaen" w:cs="Sylfaen"/>
          <w:b/>
          <w:bCs/>
          <w:sz w:val="32"/>
          <w:szCs w:val="32"/>
        </w:rPr>
        <w:t xml:space="preserve">Care </w:t>
      </w:r>
      <w:r w:rsidR="00D84C85" w:rsidRPr="00304B98">
        <w:rPr>
          <w:rFonts w:ascii="Sylfaen" w:hAnsi="Sylfaen" w:cs="Sylfaen"/>
          <w:b/>
          <w:bCs/>
          <w:sz w:val="32"/>
          <w:szCs w:val="32"/>
          <w:lang w:val="ka-GE"/>
        </w:rPr>
        <w:t>Medicine of Georgia.</w:t>
      </w:r>
    </w:p>
    <w:p w14:paraId="144BDE2F" w14:textId="7EF94CBE" w:rsidR="00BB3D4A" w:rsidRDefault="00BB3D4A" w:rsidP="0030005D">
      <w:pPr>
        <w:pStyle w:val="NoSpacing"/>
        <w:rPr>
          <w:rFonts w:ascii="Sylfaen" w:hAnsi="Sylfaen" w:cs="Sylfaen"/>
          <w:b/>
          <w:bCs/>
          <w:sz w:val="32"/>
          <w:szCs w:val="32"/>
          <w:lang w:val="ka-GE"/>
        </w:rPr>
      </w:pPr>
      <w:r w:rsidRPr="00304B98">
        <w:rPr>
          <w:rFonts w:ascii="Sylfaen" w:hAnsi="Sylfaen" w:cs="Sylfaen"/>
          <w:b/>
          <w:bCs/>
          <w:sz w:val="32"/>
          <w:szCs w:val="32"/>
          <w:lang w:val="ka-GE"/>
        </w:rPr>
        <w:t xml:space="preserve">Institute of Critical </w:t>
      </w:r>
      <w:r w:rsidR="009E2785">
        <w:rPr>
          <w:rFonts w:ascii="Sylfaen" w:hAnsi="Sylfaen" w:cs="Sylfaen"/>
          <w:b/>
          <w:bCs/>
          <w:sz w:val="32"/>
          <w:szCs w:val="32"/>
        </w:rPr>
        <w:t xml:space="preserve">Care </w:t>
      </w:r>
      <w:r w:rsidRPr="00304B98">
        <w:rPr>
          <w:rFonts w:ascii="Sylfaen" w:hAnsi="Sylfaen" w:cs="Sylfaen"/>
          <w:b/>
          <w:bCs/>
          <w:sz w:val="32"/>
          <w:szCs w:val="32"/>
          <w:lang w:val="ka-GE"/>
        </w:rPr>
        <w:t>Medicine (Tbilisi, Georgia.)</w:t>
      </w:r>
    </w:p>
    <w:p w14:paraId="769FA85F" w14:textId="235E84B3" w:rsidR="00BB3D4A" w:rsidRPr="00304B98" w:rsidRDefault="00BB3D4A" w:rsidP="00BB3D4A">
      <w:pPr>
        <w:rPr>
          <w:rFonts w:ascii="Sylfaen" w:hAnsi="Sylfaen" w:cs="Sylfaen"/>
          <w:b/>
          <w:bCs/>
          <w:sz w:val="32"/>
          <w:szCs w:val="32"/>
          <w:lang w:val="ka-GE"/>
        </w:rPr>
      </w:pPr>
      <w:r w:rsidRPr="00304B98">
        <w:rPr>
          <w:rFonts w:ascii="Sylfaen" w:hAnsi="Sylfaen" w:cs="Sylfaen"/>
          <w:b/>
          <w:bCs/>
          <w:sz w:val="32"/>
          <w:szCs w:val="32"/>
          <w:lang w:val="ka-GE"/>
        </w:rPr>
        <w:t>ზ</w:t>
      </w:r>
      <w:r w:rsidRPr="00E160D5">
        <w:rPr>
          <w:rFonts w:ascii="Sylfaen" w:hAnsi="Sylfaen" w:cs="Sylfaen"/>
          <w:b/>
          <w:bCs/>
          <w:sz w:val="32"/>
          <w:szCs w:val="32"/>
          <w:lang w:val="ka-GE"/>
        </w:rPr>
        <w:t>.</w:t>
      </w:r>
      <w:r w:rsidRPr="00304B98">
        <w:rPr>
          <w:rFonts w:ascii="Sylfaen" w:hAnsi="Sylfaen" w:cs="Sylfaen"/>
          <w:b/>
          <w:bCs/>
          <w:sz w:val="32"/>
          <w:szCs w:val="32"/>
          <w:lang w:val="ka-GE"/>
        </w:rPr>
        <w:t xml:space="preserve"> </w:t>
      </w:r>
      <w:r w:rsidRPr="00E160D5">
        <w:rPr>
          <w:rFonts w:ascii="Sylfaen" w:hAnsi="Sylfaen" w:cs="Sylfaen"/>
          <w:b/>
          <w:bCs/>
          <w:sz w:val="32"/>
          <w:szCs w:val="32"/>
          <w:lang w:val="ka-GE"/>
        </w:rPr>
        <w:t xml:space="preserve"> </w:t>
      </w:r>
      <w:r w:rsidRPr="00304B98">
        <w:rPr>
          <w:rFonts w:ascii="Sylfaen" w:hAnsi="Sylfaen" w:cs="Sylfaen"/>
          <w:b/>
          <w:bCs/>
          <w:sz w:val="32"/>
          <w:szCs w:val="32"/>
          <w:lang w:val="ka-GE"/>
        </w:rPr>
        <w:t>ხელაძე,</w:t>
      </w:r>
      <w:r w:rsidRPr="00E160D5">
        <w:rPr>
          <w:rFonts w:ascii="Sylfaen" w:hAnsi="Sylfaen" w:cs="Sylfaen"/>
          <w:b/>
          <w:bCs/>
          <w:sz w:val="32"/>
          <w:szCs w:val="32"/>
          <w:lang w:val="ka-GE"/>
        </w:rPr>
        <w:t xml:space="preserve">  </w:t>
      </w:r>
      <w:r w:rsidRPr="00304B98">
        <w:rPr>
          <w:rFonts w:ascii="Sylfaen" w:hAnsi="Sylfaen" w:cs="Sylfaen"/>
          <w:b/>
          <w:bCs/>
          <w:sz w:val="32"/>
          <w:szCs w:val="32"/>
          <w:lang w:val="ka-GE"/>
        </w:rPr>
        <w:t>ზვ</w:t>
      </w:r>
      <w:r w:rsidRPr="00E160D5">
        <w:rPr>
          <w:rFonts w:ascii="Sylfaen" w:hAnsi="Sylfaen" w:cs="Sylfaen"/>
          <w:b/>
          <w:bCs/>
          <w:sz w:val="32"/>
          <w:szCs w:val="32"/>
          <w:lang w:val="ka-GE"/>
        </w:rPr>
        <w:t xml:space="preserve">. </w:t>
      </w:r>
      <w:r w:rsidRPr="00304B98">
        <w:rPr>
          <w:rFonts w:ascii="Sylfaen" w:hAnsi="Sylfaen" w:cs="Sylfaen"/>
          <w:b/>
          <w:bCs/>
          <w:sz w:val="32"/>
          <w:szCs w:val="32"/>
          <w:lang w:val="ka-GE"/>
        </w:rPr>
        <w:t xml:space="preserve"> ხელაძე,</w:t>
      </w:r>
      <w:r w:rsidR="00D84C85" w:rsidRPr="00E160D5">
        <w:rPr>
          <w:rFonts w:ascii="Sylfaen" w:hAnsi="Sylfaen" w:cs="Sylfaen"/>
          <w:b/>
          <w:bCs/>
          <w:sz w:val="32"/>
          <w:szCs w:val="32"/>
          <w:lang w:val="ka-GE"/>
        </w:rPr>
        <w:t>l</w:t>
      </w:r>
      <w:r w:rsidR="00D84C85">
        <w:rPr>
          <w:rFonts w:ascii="Sylfaen" w:hAnsi="Sylfaen" w:cs="Sylfaen"/>
          <w:b/>
          <w:bCs/>
          <w:sz w:val="32"/>
          <w:szCs w:val="32"/>
          <w:lang w:val="ka-GE"/>
        </w:rPr>
        <w:t>ლ.ბაბუხარდია,</w:t>
      </w:r>
      <w:r w:rsidR="00D84C85" w:rsidRPr="00E160D5">
        <w:rPr>
          <w:rFonts w:ascii="Sylfaen" w:hAnsi="Sylfaen" w:cs="Sylfaen"/>
          <w:b/>
          <w:bCs/>
          <w:sz w:val="32"/>
          <w:szCs w:val="32"/>
          <w:lang w:val="ka-GE"/>
        </w:rPr>
        <w:t>,</w:t>
      </w:r>
      <w:r w:rsidRPr="00304B98">
        <w:rPr>
          <w:rFonts w:ascii="Sylfaen" w:hAnsi="Sylfaen" w:cs="Sylfaen"/>
          <w:b/>
          <w:bCs/>
          <w:sz w:val="32"/>
          <w:szCs w:val="32"/>
          <w:lang w:val="ka-GE"/>
        </w:rPr>
        <w:t>თ.მაზმიშვილი</w:t>
      </w:r>
      <w:r w:rsidR="00F733BF">
        <w:rPr>
          <w:rFonts w:ascii="Sylfaen" w:hAnsi="Sylfaen" w:cs="Sylfaen"/>
          <w:b/>
          <w:bCs/>
          <w:sz w:val="32"/>
          <w:szCs w:val="32"/>
          <w:lang w:val="ka-GE"/>
        </w:rPr>
        <w:t>,თ.ქათამაძე</w:t>
      </w:r>
    </w:p>
    <w:p w14:paraId="660B36C6" w14:textId="77777777" w:rsidR="00BB3D4A" w:rsidRPr="00304B98" w:rsidRDefault="00BB3D4A" w:rsidP="00BB3D4A">
      <w:pPr>
        <w:rPr>
          <w:rFonts w:ascii="AcadNusx" w:hAnsi="AcadNusx"/>
          <w:b/>
          <w:bCs/>
          <w:sz w:val="32"/>
          <w:szCs w:val="32"/>
          <w:lang w:val="ka-GE"/>
        </w:rPr>
      </w:pPr>
      <w:r w:rsidRPr="00304B98">
        <w:rPr>
          <w:rFonts w:ascii="Sylfaen" w:hAnsi="Sylfaen" w:cs="Sylfaen"/>
          <w:b/>
          <w:bCs/>
          <w:sz w:val="32"/>
          <w:szCs w:val="32"/>
          <w:lang w:val="ka-GE"/>
        </w:rPr>
        <w:t>პრემორბიდულ</w:t>
      </w:r>
      <w:r w:rsidRPr="00304B98">
        <w:rPr>
          <w:rFonts w:ascii="AcadNusx" w:hAnsi="AcadNusx"/>
          <w:b/>
          <w:bCs/>
          <w:sz w:val="32"/>
          <w:szCs w:val="32"/>
          <w:lang w:val="ka-GE"/>
        </w:rPr>
        <w:t xml:space="preserve"> </w:t>
      </w:r>
      <w:r w:rsidRPr="00304B98">
        <w:rPr>
          <w:rFonts w:ascii="Sylfaen" w:hAnsi="Sylfaen" w:cs="Sylfaen"/>
          <w:b/>
          <w:bCs/>
          <w:sz w:val="32"/>
          <w:szCs w:val="32"/>
          <w:lang w:val="ka-GE"/>
        </w:rPr>
        <w:t>მედიცინის ავადმყოფთა მკურნალობის შედეგები საქართველოს კრიტიკული მედიცინის ინსტიტუტში.</w:t>
      </w:r>
    </w:p>
    <w:p w14:paraId="57414A48" w14:textId="681D2A22" w:rsidR="00BB3D4A" w:rsidRPr="00304B98" w:rsidRDefault="00BB3D4A" w:rsidP="00BB3D4A">
      <w:pPr>
        <w:rPr>
          <w:rFonts w:ascii="AcadNusx" w:hAnsi="AcadNusx"/>
          <w:b/>
          <w:bCs/>
          <w:sz w:val="32"/>
          <w:szCs w:val="32"/>
          <w:lang w:val="ka-GE"/>
        </w:rPr>
      </w:pPr>
      <w:bookmarkStart w:id="3" w:name="_Hlk152594275"/>
      <w:r w:rsidRPr="00304B98">
        <w:rPr>
          <w:rFonts w:ascii="Sylfaen" w:hAnsi="Sylfaen" w:cs="Sylfaen"/>
          <w:b/>
          <w:bCs/>
          <w:sz w:val="32"/>
          <w:szCs w:val="32"/>
          <w:lang w:val="ka-GE"/>
        </w:rPr>
        <w:t xml:space="preserve">საქართველოს კრიტიკული მედიცინის ინსტიტუტი </w:t>
      </w:r>
      <w:r w:rsidR="00035F8F" w:rsidRPr="00E160D5">
        <w:rPr>
          <w:rFonts w:ascii="Sylfaen" w:hAnsi="Sylfaen" w:cs="Sylfaen"/>
          <w:b/>
          <w:bCs/>
          <w:sz w:val="32"/>
          <w:szCs w:val="32"/>
          <w:lang w:val="ka-GE"/>
        </w:rPr>
        <w:t>(</w:t>
      </w:r>
      <w:r w:rsidRPr="00304B98">
        <w:rPr>
          <w:rFonts w:ascii="Sylfaen" w:hAnsi="Sylfaen" w:cs="Sylfaen"/>
          <w:b/>
          <w:bCs/>
          <w:sz w:val="32"/>
          <w:szCs w:val="32"/>
          <w:lang w:val="ka-GE"/>
        </w:rPr>
        <w:t>თბილისი, საქართველო</w:t>
      </w:r>
      <w:r w:rsidR="00035F8F" w:rsidRPr="00E160D5">
        <w:rPr>
          <w:rFonts w:ascii="Sylfaen" w:hAnsi="Sylfaen" w:cs="Sylfaen"/>
          <w:b/>
          <w:bCs/>
          <w:sz w:val="32"/>
          <w:szCs w:val="32"/>
          <w:lang w:val="ka-GE"/>
        </w:rPr>
        <w:t>)</w:t>
      </w:r>
      <w:r w:rsidRPr="00304B98">
        <w:rPr>
          <w:rFonts w:ascii="Sylfaen" w:hAnsi="Sylfaen" w:cs="Sylfaen"/>
          <w:b/>
          <w:bCs/>
          <w:sz w:val="32"/>
          <w:szCs w:val="32"/>
          <w:lang w:val="ka-GE"/>
        </w:rPr>
        <w:t>.</w:t>
      </w:r>
    </w:p>
    <w:bookmarkEnd w:id="3"/>
    <w:p w14:paraId="56BC9EAF" w14:textId="77777777" w:rsidR="00F733BF" w:rsidRDefault="00F733BF" w:rsidP="00F733BF">
      <w:pPr>
        <w:pStyle w:val="NoSpacing"/>
        <w:spacing w:line="360" w:lineRule="auto"/>
        <w:rPr>
          <w:rFonts w:ascii="Sylfaen" w:hAnsi="Sylfaen" w:cs="Sylfaen"/>
          <w:b/>
          <w:bCs/>
          <w:sz w:val="32"/>
          <w:szCs w:val="32"/>
          <w:lang w:val="ka-GE"/>
        </w:rPr>
      </w:pPr>
    </w:p>
    <w:p w14:paraId="6DA42930" w14:textId="77777777" w:rsidR="00006477" w:rsidRPr="00E160D5" w:rsidRDefault="00006477" w:rsidP="00006477">
      <w:pPr>
        <w:pStyle w:val="NoSpacing"/>
        <w:spacing w:line="360" w:lineRule="auto"/>
        <w:rPr>
          <w:b/>
          <w:bCs/>
          <w:sz w:val="32"/>
          <w:szCs w:val="32"/>
          <w:lang w:val="ka-GE"/>
        </w:rPr>
      </w:pPr>
      <w:r>
        <w:rPr>
          <w:rFonts w:ascii="Sylfaen" w:hAnsi="Sylfaen" w:cs="Sylfaen"/>
          <w:b/>
          <w:bCs/>
          <w:sz w:val="32"/>
          <w:szCs w:val="32"/>
          <w:lang w:val="ka-GE"/>
        </w:rPr>
        <w:t>3</w:t>
      </w:r>
      <w:r>
        <w:rPr>
          <w:rFonts w:ascii="Sylfaen" w:hAnsi="Sylfaen" w:cs="Sylfaen"/>
          <w:b/>
          <w:bCs/>
          <w:sz w:val="32"/>
          <w:szCs w:val="32"/>
        </w:rPr>
        <w:t xml:space="preserve"> </w:t>
      </w:r>
      <w:r w:rsidRPr="00E160D5">
        <w:rPr>
          <w:b/>
          <w:bCs/>
          <w:sz w:val="32"/>
          <w:szCs w:val="32"/>
          <w:lang w:val="ka-GE"/>
        </w:rPr>
        <w:t>D. Kapanadze, N. Kintraia, T. G</w:t>
      </w:r>
      <w:r w:rsidRPr="00E160D5">
        <w:rPr>
          <w:rFonts w:ascii="Sylfaen" w:hAnsi="Sylfaen"/>
          <w:b/>
          <w:bCs/>
          <w:sz w:val="32"/>
          <w:szCs w:val="32"/>
          <w:lang w:val="ka-GE"/>
        </w:rPr>
        <w:t>e</w:t>
      </w:r>
      <w:r w:rsidRPr="00E160D5">
        <w:rPr>
          <w:b/>
          <w:bCs/>
          <w:sz w:val="32"/>
          <w:szCs w:val="32"/>
          <w:lang w:val="ka-GE"/>
        </w:rPr>
        <w:t>orgia</w:t>
      </w:r>
    </w:p>
    <w:p w14:paraId="2D06825D" w14:textId="77777777" w:rsidR="00006477" w:rsidRPr="00E160D5" w:rsidRDefault="00006477" w:rsidP="00006477">
      <w:pPr>
        <w:rPr>
          <w:b/>
          <w:bCs/>
          <w:sz w:val="32"/>
          <w:szCs w:val="32"/>
          <w:lang w:val="ka-GE"/>
        </w:rPr>
      </w:pPr>
      <w:r w:rsidRPr="00E160D5">
        <w:rPr>
          <w:b/>
          <w:bCs/>
          <w:sz w:val="32"/>
          <w:szCs w:val="32"/>
          <w:lang w:val="ka-GE"/>
        </w:rPr>
        <w:t>The role of genetic thrombophilia in obstetric complications.</w:t>
      </w:r>
    </w:p>
    <w:p w14:paraId="6DC40113" w14:textId="49FE8AFF" w:rsidR="00006477" w:rsidRPr="00040409" w:rsidRDefault="00006477" w:rsidP="00006477">
      <w:pPr>
        <w:rPr>
          <w:b/>
          <w:bCs/>
          <w:sz w:val="32"/>
          <w:szCs w:val="32"/>
        </w:rPr>
      </w:pPr>
      <w:r w:rsidRPr="003C274E">
        <w:rPr>
          <w:b/>
          <w:bCs/>
          <w:sz w:val="32"/>
          <w:szCs w:val="32"/>
        </w:rPr>
        <w:t>Center of Pregnancy and Hemostasis Pathology,</w:t>
      </w:r>
      <w:r>
        <w:rPr>
          <w:b/>
          <w:bCs/>
          <w:sz w:val="32"/>
          <w:szCs w:val="32"/>
        </w:rPr>
        <w:t xml:space="preserve">                                                      </w:t>
      </w:r>
      <w:r w:rsidRPr="003C274E">
        <w:rPr>
          <w:b/>
          <w:bCs/>
          <w:sz w:val="32"/>
          <w:szCs w:val="32"/>
        </w:rPr>
        <w:t xml:space="preserve"> Department of </w:t>
      </w:r>
      <w:r w:rsidRPr="003C274E">
        <w:rPr>
          <w:rFonts w:ascii="Calibri" w:hAnsi="Calibri"/>
          <w:b/>
          <w:bCs/>
          <w:sz w:val="32"/>
          <w:szCs w:val="32"/>
          <w:lang w:val="ka-GE"/>
        </w:rPr>
        <w:t xml:space="preserve"> </w:t>
      </w:r>
      <w:r w:rsidRPr="003C274E">
        <w:rPr>
          <w:b/>
          <w:bCs/>
          <w:sz w:val="32"/>
          <w:szCs w:val="32"/>
        </w:rPr>
        <w:t>Obstetrics and Gynecology of</w:t>
      </w:r>
      <w:r>
        <w:rPr>
          <w:b/>
          <w:bCs/>
          <w:sz w:val="32"/>
          <w:szCs w:val="32"/>
        </w:rPr>
        <w:t xml:space="preserve"> </w:t>
      </w:r>
      <w:r w:rsidRPr="003C274E">
        <w:rPr>
          <w:b/>
          <w:bCs/>
          <w:sz w:val="32"/>
          <w:szCs w:val="32"/>
        </w:rPr>
        <w:t>TSMU,</w:t>
      </w:r>
      <w:r>
        <w:rPr>
          <w:b/>
          <w:bCs/>
          <w:sz w:val="32"/>
          <w:szCs w:val="32"/>
        </w:rPr>
        <w:t xml:space="preserve"> </w:t>
      </w:r>
      <w:r>
        <w:rPr>
          <w:b/>
          <w:bCs/>
          <w:sz w:val="32"/>
          <w:szCs w:val="32"/>
        </w:rPr>
        <w:t xml:space="preserve">                                                     </w:t>
      </w:r>
      <w:proofErr w:type="spellStart"/>
      <w:r w:rsidRPr="003C274E">
        <w:rPr>
          <w:b/>
          <w:bCs/>
          <w:sz w:val="32"/>
          <w:szCs w:val="32"/>
        </w:rPr>
        <w:t>Pineo</w:t>
      </w:r>
      <w:proofErr w:type="spellEnd"/>
      <w:r w:rsidRPr="003C274E">
        <w:rPr>
          <w:b/>
          <w:bCs/>
          <w:sz w:val="32"/>
          <w:szCs w:val="32"/>
        </w:rPr>
        <w:t xml:space="preserve"> Ecosystem</w:t>
      </w:r>
      <w:r>
        <w:rPr>
          <w:rFonts w:asciiTheme="minorHAnsi" w:hAnsiTheme="minorHAnsi"/>
          <w:b/>
          <w:bCs/>
          <w:sz w:val="32"/>
          <w:szCs w:val="32"/>
          <w:lang w:val="ka-GE"/>
        </w:rPr>
        <w:t xml:space="preserve"> </w:t>
      </w:r>
      <w:r>
        <w:rPr>
          <w:b/>
          <w:bCs/>
          <w:sz w:val="32"/>
          <w:szCs w:val="32"/>
        </w:rPr>
        <w:t xml:space="preserve"> </w:t>
      </w:r>
      <w:r>
        <w:rPr>
          <w:rFonts w:asciiTheme="minorHAnsi" w:hAnsiTheme="minorHAnsi"/>
          <w:b/>
          <w:bCs/>
          <w:sz w:val="32"/>
          <w:szCs w:val="32"/>
          <w:lang w:val="ka-GE"/>
        </w:rPr>
        <w:t xml:space="preserve">                      </w:t>
      </w:r>
      <w:r>
        <w:rPr>
          <w:rFonts w:asciiTheme="minorHAnsi" w:hAnsiTheme="minorHAnsi"/>
          <w:b/>
          <w:bCs/>
          <w:sz w:val="32"/>
          <w:szCs w:val="32"/>
        </w:rPr>
        <w:t xml:space="preserve">                                                                        </w:t>
      </w:r>
      <w:r w:rsidRPr="003C274E">
        <w:rPr>
          <w:rFonts w:ascii="Sylfaen" w:hAnsi="Sylfaen"/>
          <w:b/>
          <w:bCs/>
          <w:sz w:val="32"/>
          <w:szCs w:val="32"/>
        </w:rPr>
        <w:t>(</w:t>
      </w:r>
      <w:proofErr w:type="spellStart"/>
      <w:r w:rsidRPr="003C274E">
        <w:rPr>
          <w:rFonts w:ascii="Sylfaen" w:hAnsi="Sylfaen"/>
          <w:b/>
          <w:bCs/>
          <w:sz w:val="32"/>
          <w:szCs w:val="32"/>
        </w:rPr>
        <w:t>Tbilisi,Georgia</w:t>
      </w:r>
      <w:proofErr w:type="spellEnd"/>
      <w:r w:rsidRPr="003C274E">
        <w:rPr>
          <w:rFonts w:ascii="Sylfaen" w:hAnsi="Sylfaen"/>
          <w:b/>
          <w:bCs/>
          <w:sz w:val="32"/>
          <w:szCs w:val="32"/>
        </w:rPr>
        <w:t>)</w:t>
      </w:r>
    </w:p>
    <w:p w14:paraId="2A1630BB" w14:textId="77777777" w:rsidR="00660746" w:rsidRPr="00304B98" w:rsidRDefault="00660746" w:rsidP="00660746">
      <w:pPr>
        <w:rPr>
          <w:rFonts w:ascii="Sylfaen" w:hAnsi="Sylfaen"/>
          <w:b/>
          <w:bCs/>
          <w:sz w:val="32"/>
          <w:szCs w:val="32"/>
          <w:lang w:val="ka-GE"/>
        </w:rPr>
      </w:pPr>
      <w:r w:rsidRPr="00304B98">
        <w:rPr>
          <w:rFonts w:ascii="Sylfaen" w:hAnsi="Sylfaen"/>
          <w:b/>
          <w:bCs/>
          <w:sz w:val="32"/>
          <w:szCs w:val="32"/>
          <w:lang w:val="ka-GE"/>
        </w:rPr>
        <w:t>დ.კაპანაძე,</w:t>
      </w:r>
      <w:r>
        <w:rPr>
          <w:rFonts w:ascii="Sylfaen" w:hAnsi="Sylfaen"/>
          <w:b/>
          <w:bCs/>
          <w:sz w:val="32"/>
          <w:szCs w:val="32"/>
        </w:rPr>
        <w:t xml:space="preserve"> </w:t>
      </w:r>
      <w:r w:rsidRPr="00304B98">
        <w:rPr>
          <w:rFonts w:ascii="Sylfaen" w:hAnsi="Sylfaen"/>
          <w:b/>
          <w:bCs/>
          <w:sz w:val="32"/>
          <w:szCs w:val="32"/>
          <w:lang w:val="ka-GE"/>
        </w:rPr>
        <w:t>ნ.კინტრაია,</w:t>
      </w:r>
      <w:r>
        <w:rPr>
          <w:rFonts w:ascii="Sylfaen" w:hAnsi="Sylfaen"/>
          <w:b/>
          <w:bCs/>
          <w:sz w:val="32"/>
          <w:szCs w:val="32"/>
        </w:rPr>
        <w:t xml:space="preserve"> </w:t>
      </w:r>
      <w:r w:rsidRPr="00304B98">
        <w:rPr>
          <w:rFonts w:ascii="Sylfaen" w:hAnsi="Sylfaen"/>
          <w:b/>
          <w:bCs/>
          <w:sz w:val="32"/>
          <w:szCs w:val="32"/>
          <w:lang w:val="ka-GE"/>
        </w:rPr>
        <w:t>ტ.გოგია</w:t>
      </w:r>
    </w:p>
    <w:p w14:paraId="3058523F" w14:textId="77777777" w:rsidR="00660746" w:rsidRPr="00304B98" w:rsidRDefault="00660746" w:rsidP="00660746">
      <w:pPr>
        <w:rPr>
          <w:b/>
          <w:bCs/>
          <w:sz w:val="32"/>
          <w:szCs w:val="32"/>
        </w:rPr>
      </w:pPr>
      <w:r w:rsidRPr="00304B98">
        <w:rPr>
          <w:rFonts w:ascii="Sylfaen" w:hAnsi="Sylfaen"/>
          <w:b/>
          <w:bCs/>
          <w:sz w:val="32"/>
          <w:szCs w:val="32"/>
          <w:lang w:val="ka-GE"/>
        </w:rPr>
        <w:t>გენეტიკური თრომბოემბოლიის როლი მშობიარორის გართულებებში</w:t>
      </w:r>
    </w:p>
    <w:p w14:paraId="47580C55" w14:textId="77777777" w:rsidR="00660746" w:rsidRPr="00304B98" w:rsidRDefault="00660746" w:rsidP="00660746">
      <w:pPr>
        <w:rPr>
          <w:rFonts w:ascii="Sylfaen" w:hAnsi="Sylfaen"/>
          <w:b/>
          <w:bCs/>
          <w:sz w:val="32"/>
          <w:szCs w:val="32"/>
          <w:lang w:val="ka-GE"/>
        </w:rPr>
      </w:pPr>
      <w:r w:rsidRPr="00304B98">
        <w:rPr>
          <w:rFonts w:ascii="Sylfaen" w:hAnsi="Sylfaen"/>
          <w:b/>
          <w:bCs/>
          <w:sz w:val="32"/>
          <w:szCs w:val="32"/>
          <w:lang w:val="ka-GE"/>
        </w:rPr>
        <w:t>ორსულობისა და ჰემოსტაზის ცენტრი</w:t>
      </w:r>
    </w:p>
    <w:p w14:paraId="22F15DF8" w14:textId="4DCD1896" w:rsidR="00BB34C9" w:rsidRPr="00006477" w:rsidRDefault="00660746" w:rsidP="00006477">
      <w:pPr>
        <w:rPr>
          <w:rFonts w:ascii="Calibri" w:hAnsi="Calibri"/>
          <w:b/>
          <w:bCs/>
          <w:sz w:val="32"/>
          <w:szCs w:val="32"/>
          <w:lang w:val="ka-GE"/>
        </w:rPr>
      </w:pPr>
      <w:r w:rsidRPr="00304B98">
        <w:rPr>
          <w:rFonts w:ascii="Sylfaen" w:hAnsi="Sylfaen"/>
          <w:b/>
          <w:bCs/>
          <w:sz w:val="32"/>
          <w:szCs w:val="32"/>
          <w:lang w:val="ka-GE"/>
        </w:rPr>
        <w:t>თბილისის სახელმწიფო სამედიცინო იუნივერსიტ</w:t>
      </w:r>
      <w:r w:rsidR="00F733BF">
        <w:rPr>
          <w:rFonts w:ascii="Sylfaen" w:hAnsi="Sylfaen"/>
          <w:b/>
          <w:bCs/>
          <w:sz w:val="32"/>
          <w:szCs w:val="32"/>
          <w:lang w:val="ka-GE"/>
        </w:rPr>
        <w:t>ე</w:t>
      </w:r>
      <w:r w:rsidRPr="00304B98">
        <w:rPr>
          <w:rFonts w:ascii="Sylfaen" w:hAnsi="Sylfaen"/>
          <w:b/>
          <w:bCs/>
          <w:sz w:val="32"/>
          <w:szCs w:val="32"/>
          <w:lang w:val="ka-GE"/>
        </w:rPr>
        <w:t>ტის მეანობა- გინეკოლოგიისა და გინეკოლოგიისა დეპარტამენტი,</w:t>
      </w:r>
      <w:r w:rsidR="00F733BF">
        <w:rPr>
          <w:rFonts w:ascii="Sylfaen" w:hAnsi="Sylfaen"/>
          <w:b/>
          <w:bCs/>
          <w:sz w:val="32"/>
          <w:szCs w:val="32"/>
          <w:lang w:val="ka-GE"/>
        </w:rPr>
        <w:t xml:space="preserve">                                      </w:t>
      </w:r>
      <w:proofErr w:type="spellStart"/>
      <w:r w:rsidRPr="00304B98">
        <w:rPr>
          <w:rFonts w:ascii="Sylfaen" w:hAnsi="Sylfaen" w:cs="Sylfaen"/>
          <w:b/>
          <w:bCs/>
          <w:sz w:val="32"/>
          <w:szCs w:val="32"/>
        </w:rPr>
        <w:t>პინეოს</w:t>
      </w:r>
      <w:proofErr w:type="spellEnd"/>
      <w:r w:rsidRPr="00304B98">
        <w:rPr>
          <w:b/>
          <w:bCs/>
          <w:sz w:val="32"/>
          <w:szCs w:val="32"/>
        </w:rPr>
        <w:t xml:space="preserve"> </w:t>
      </w:r>
      <w:proofErr w:type="spellStart"/>
      <w:r w:rsidRPr="00304B98">
        <w:rPr>
          <w:rFonts w:ascii="Sylfaen" w:hAnsi="Sylfaen" w:cs="Sylfaen"/>
          <w:b/>
          <w:bCs/>
          <w:sz w:val="32"/>
          <w:szCs w:val="32"/>
        </w:rPr>
        <w:t>ეკოსისტემა</w:t>
      </w:r>
      <w:proofErr w:type="spellEnd"/>
      <w:r w:rsidRPr="00304B98">
        <w:rPr>
          <w:rFonts w:ascii="Sylfaen" w:hAnsi="Sylfaen" w:cs="Sylfaen"/>
          <w:b/>
          <w:bCs/>
          <w:sz w:val="32"/>
          <w:szCs w:val="32"/>
          <w:lang w:val="ka-GE"/>
        </w:rPr>
        <w:t xml:space="preserve"> </w:t>
      </w:r>
      <w:r w:rsidR="00F733BF">
        <w:rPr>
          <w:rFonts w:ascii="Sylfaen" w:hAnsi="Sylfaen" w:cs="Sylfaen"/>
          <w:b/>
          <w:bCs/>
          <w:sz w:val="32"/>
          <w:szCs w:val="32"/>
          <w:lang w:val="ka-GE"/>
        </w:rPr>
        <w:t xml:space="preserve">                                                                        </w:t>
      </w:r>
      <w:r w:rsidRPr="00304B98">
        <w:rPr>
          <w:rFonts w:ascii="Sylfaen" w:hAnsi="Sylfaen" w:cs="Sylfaen"/>
          <w:b/>
          <w:bCs/>
          <w:sz w:val="32"/>
          <w:szCs w:val="32"/>
        </w:rPr>
        <w:t>(</w:t>
      </w:r>
      <w:r w:rsidRPr="00304B98">
        <w:rPr>
          <w:rFonts w:ascii="Sylfaen" w:hAnsi="Sylfaen" w:cs="Sylfaen"/>
          <w:b/>
          <w:bCs/>
          <w:sz w:val="32"/>
          <w:szCs w:val="32"/>
          <w:lang w:val="ka-GE"/>
        </w:rPr>
        <w:t>თბილისი,საქართველო</w:t>
      </w:r>
      <w:r w:rsidRPr="00304B98">
        <w:rPr>
          <w:rFonts w:ascii="Sylfaen" w:hAnsi="Sylfaen" w:cs="Sylfaen"/>
          <w:b/>
          <w:bCs/>
          <w:sz w:val="32"/>
          <w:szCs w:val="32"/>
        </w:rPr>
        <w:t>)</w:t>
      </w:r>
    </w:p>
    <w:p w14:paraId="384A8212" w14:textId="2EFFB5E2" w:rsidR="00A41685" w:rsidRPr="00304B98" w:rsidRDefault="00E52EA7" w:rsidP="00145F10">
      <w:pPr>
        <w:pStyle w:val="NoSpacing"/>
        <w:rPr>
          <w:b/>
          <w:bCs/>
          <w:sz w:val="32"/>
          <w:szCs w:val="32"/>
        </w:rPr>
      </w:pPr>
      <w:r>
        <w:rPr>
          <w:b/>
          <w:bCs/>
          <w:sz w:val="32"/>
          <w:szCs w:val="32"/>
          <w:lang w:val="ka-GE"/>
        </w:rPr>
        <w:lastRenderedPageBreak/>
        <w:t>4</w:t>
      </w:r>
      <w:r w:rsidRPr="00304B98">
        <w:rPr>
          <w:b/>
          <w:bCs/>
          <w:sz w:val="32"/>
          <w:szCs w:val="32"/>
          <w:lang w:val="ka-GE"/>
        </w:rPr>
        <w:t>.</w:t>
      </w:r>
      <w:r w:rsidR="00145F10">
        <w:rPr>
          <w:b/>
          <w:bCs/>
          <w:sz w:val="32"/>
          <w:szCs w:val="32"/>
        </w:rPr>
        <w:t xml:space="preserve"> </w:t>
      </w:r>
      <w:r w:rsidR="00A41685" w:rsidRPr="00304B98">
        <w:rPr>
          <w:b/>
          <w:bCs/>
          <w:sz w:val="32"/>
          <w:szCs w:val="32"/>
        </w:rPr>
        <w:t xml:space="preserve">G. </w:t>
      </w:r>
      <w:proofErr w:type="spellStart"/>
      <w:r w:rsidR="00A41685" w:rsidRPr="00304B98">
        <w:rPr>
          <w:b/>
          <w:bCs/>
          <w:sz w:val="32"/>
          <w:szCs w:val="32"/>
        </w:rPr>
        <w:t>Akhaladze</w:t>
      </w:r>
      <w:proofErr w:type="spellEnd"/>
      <w:r w:rsidR="00A41685" w:rsidRPr="00304B98">
        <w:rPr>
          <w:b/>
          <w:bCs/>
          <w:sz w:val="32"/>
          <w:szCs w:val="32"/>
        </w:rPr>
        <w:t>, O. Ivanova</w:t>
      </w:r>
    </w:p>
    <w:p w14:paraId="1D6CB4EC" w14:textId="77777777" w:rsidR="00A41685" w:rsidRPr="00304B98" w:rsidRDefault="00A41685" w:rsidP="00145F10">
      <w:pPr>
        <w:pStyle w:val="NoSpacing"/>
        <w:rPr>
          <w:b/>
          <w:bCs/>
          <w:sz w:val="32"/>
          <w:szCs w:val="32"/>
        </w:rPr>
      </w:pPr>
      <w:r w:rsidRPr="00304B98">
        <w:rPr>
          <w:b/>
          <w:bCs/>
          <w:sz w:val="32"/>
          <w:szCs w:val="32"/>
        </w:rPr>
        <w:t>Comparison of open and laparoscopic simultaneous operations for synchronous liver metastases of colorectal cancer: a meta-analysis</w:t>
      </w:r>
    </w:p>
    <w:p w14:paraId="0465D626" w14:textId="14BD9AD6" w:rsidR="00145F10" w:rsidRDefault="00A41685" w:rsidP="00145F10">
      <w:pPr>
        <w:pStyle w:val="NoSpacing"/>
        <w:rPr>
          <w:b/>
          <w:bCs/>
          <w:sz w:val="32"/>
          <w:szCs w:val="32"/>
          <w:lang w:val="ka-GE"/>
        </w:rPr>
      </w:pPr>
      <w:r w:rsidRPr="00304B98">
        <w:rPr>
          <w:b/>
          <w:bCs/>
          <w:sz w:val="32"/>
          <w:szCs w:val="32"/>
        </w:rPr>
        <w:t>Federal State Budgetary Institution of the Ministry of Health of Russia "Russian Scientific Center of X-ray Radiology"</w:t>
      </w:r>
      <w:r w:rsidR="005E1741">
        <w:rPr>
          <w:b/>
          <w:bCs/>
          <w:sz w:val="32"/>
          <w:szCs w:val="32"/>
          <w:lang w:val="ka-GE"/>
        </w:rPr>
        <w:t xml:space="preserve">                                                  </w:t>
      </w:r>
      <w:r w:rsidRPr="00304B98">
        <w:rPr>
          <w:b/>
          <w:bCs/>
          <w:sz w:val="32"/>
          <w:szCs w:val="32"/>
        </w:rPr>
        <w:t>(</w:t>
      </w:r>
      <w:proofErr w:type="spellStart"/>
      <w:r w:rsidRPr="00304B98">
        <w:rPr>
          <w:b/>
          <w:bCs/>
          <w:sz w:val="32"/>
          <w:szCs w:val="32"/>
        </w:rPr>
        <w:t>Moscow,Russian</w:t>
      </w:r>
      <w:proofErr w:type="spellEnd"/>
      <w:r w:rsidRPr="00304B98">
        <w:rPr>
          <w:b/>
          <w:bCs/>
          <w:sz w:val="32"/>
          <w:szCs w:val="32"/>
        </w:rPr>
        <w:t xml:space="preserve"> Federation)                                                                                 </w:t>
      </w:r>
      <w:r w:rsidRPr="00304B98">
        <w:rPr>
          <w:b/>
          <w:bCs/>
          <w:sz w:val="32"/>
          <w:szCs w:val="32"/>
          <w:lang w:val="ka-GE"/>
        </w:rPr>
        <w:t xml:space="preserve">                                                                                              </w:t>
      </w:r>
    </w:p>
    <w:p w14:paraId="6E65870A" w14:textId="0D927EB4" w:rsidR="00A41685" w:rsidRPr="00183260" w:rsidRDefault="00A41685" w:rsidP="00145F10">
      <w:pPr>
        <w:pStyle w:val="NoSpacing"/>
        <w:rPr>
          <w:b/>
          <w:bCs/>
          <w:sz w:val="32"/>
          <w:szCs w:val="32"/>
          <w:lang w:val="ka-GE"/>
        </w:rPr>
      </w:pPr>
      <w:r w:rsidRPr="00304B98">
        <w:rPr>
          <w:b/>
          <w:bCs/>
          <w:sz w:val="32"/>
          <w:szCs w:val="32"/>
          <w:lang w:val="ka-GE"/>
        </w:rPr>
        <w:t>გ</w:t>
      </w:r>
      <w:r w:rsidR="00145F10" w:rsidRPr="00183260">
        <w:rPr>
          <w:b/>
          <w:bCs/>
          <w:sz w:val="32"/>
          <w:szCs w:val="32"/>
          <w:lang w:val="ka-GE"/>
        </w:rPr>
        <w:t>.</w:t>
      </w:r>
      <w:r w:rsidRPr="00304B98">
        <w:rPr>
          <w:b/>
          <w:bCs/>
          <w:sz w:val="32"/>
          <w:szCs w:val="32"/>
          <w:lang w:val="ka-GE"/>
        </w:rPr>
        <w:t>ახალაძე, ო</w:t>
      </w:r>
      <w:r w:rsidRPr="00183260">
        <w:rPr>
          <w:b/>
          <w:bCs/>
          <w:sz w:val="32"/>
          <w:szCs w:val="32"/>
          <w:lang w:val="ka-GE"/>
        </w:rPr>
        <w:t>.</w:t>
      </w:r>
      <w:r w:rsidRPr="00304B98">
        <w:rPr>
          <w:b/>
          <w:bCs/>
          <w:sz w:val="32"/>
          <w:szCs w:val="32"/>
          <w:lang w:val="ka-GE"/>
        </w:rPr>
        <w:t xml:space="preserve"> ივანოვა</w:t>
      </w:r>
    </w:p>
    <w:p w14:paraId="47FA8B82" w14:textId="05992AD3" w:rsidR="00A41685" w:rsidRPr="00304B98" w:rsidRDefault="00A41685" w:rsidP="00145F10">
      <w:pPr>
        <w:pStyle w:val="NoSpacing"/>
        <w:rPr>
          <w:b/>
          <w:bCs/>
          <w:sz w:val="32"/>
          <w:szCs w:val="32"/>
          <w:lang w:val="ka-GE"/>
        </w:rPr>
      </w:pPr>
      <w:r w:rsidRPr="00304B98">
        <w:rPr>
          <w:b/>
          <w:bCs/>
          <w:sz w:val="32"/>
          <w:szCs w:val="32"/>
          <w:lang w:val="ka-GE"/>
        </w:rPr>
        <w:t>ღია და ლაპაროსკოპიული სიმულტანური ოპერაციების შედარება კოლორე</w:t>
      </w:r>
      <w:r w:rsidR="00625DE0">
        <w:rPr>
          <w:b/>
          <w:bCs/>
          <w:sz w:val="32"/>
          <w:szCs w:val="32"/>
          <w:lang w:val="ka-GE"/>
        </w:rPr>
        <w:t>ქ</w:t>
      </w:r>
      <w:r w:rsidRPr="00304B98">
        <w:rPr>
          <w:b/>
          <w:bCs/>
          <w:sz w:val="32"/>
          <w:szCs w:val="32"/>
          <w:lang w:val="ka-GE"/>
        </w:rPr>
        <w:t>ტალური კიბოს ღვიძლში სინქრონული მეტასტაზების დროს: მეტაანალიზი</w:t>
      </w:r>
    </w:p>
    <w:p w14:paraId="71C6E43F" w14:textId="1A2ED681" w:rsidR="00A41685" w:rsidRPr="00304B98" w:rsidRDefault="00A41685" w:rsidP="00145F10">
      <w:pPr>
        <w:pStyle w:val="NoSpacing"/>
        <w:rPr>
          <w:rFonts w:ascii="Sylfaen" w:hAnsi="Sylfaen"/>
          <w:b/>
          <w:bCs/>
          <w:sz w:val="32"/>
          <w:szCs w:val="32"/>
          <w:lang w:val="ka-GE"/>
        </w:rPr>
      </w:pPr>
      <w:r w:rsidRPr="00304B98">
        <w:rPr>
          <w:rFonts w:ascii="Sylfaen" w:hAnsi="Sylfaen"/>
          <w:b/>
          <w:bCs/>
          <w:sz w:val="32"/>
          <w:szCs w:val="32"/>
          <w:lang w:val="ka-GE"/>
        </w:rPr>
        <w:t>რუსეთის ჯანდაქაცვის სამინისტროს</w:t>
      </w:r>
      <w:r w:rsidRPr="00183260">
        <w:rPr>
          <w:rFonts w:ascii="Sylfaen" w:hAnsi="Sylfaen"/>
          <w:b/>
          <w:bCs/>
          <w:sz w:val="32"/>
          <w:szCs w:val="32"/>
          <w:lang w:val="ka-GE"/>
        </w:rPr>
        <w:t xml:space="preserve"> </w:t>
      </w:r>
      <w:r w:rsidRPr="00304B98">
        <w:rPr>
          <w:rFonts w:ascii="Sylfaen" w:hAnsi="Sylfaen"/>
          <w:b/>
          <w:bCs/>
          <w:sz w:val="32"/>
          <w:szCs w:val="32"/>
          <w:lang w:val="ka-GE"/>
        </w:rPr>
        <w:t>ფედერალური სახელმწიფო საბიუჯეტო დაწესებულება (ფსსდ) „რენტგენო</w:t>
      </w:r>
      <w:r w:rsidR="00516046" w:rsidRPr="00183260">
        <w:rPr>
          <w:rFonts w:ascii="Sylfaen" w:hAnsi="Sylfaen"/>
          <w:b/>
          <w:bCs/>
          <w:sz w:val="32"/>
          <w:szCs w:val="32"/>
          <w:lang w:val="ka-GE"/>
        </w:rPr>
        <w:t>-</w:t>
      </w:r>
      <w:r w:rsidRPr="00304B98">
        <w:rPr>
          <w:rFonts w:ascii="Sylfaen" w:hAnsi="Sylfaen"/>
          <w:b/>
          <w:bCs/>
          <w:sz w:val="32"/>
          <w:szCs w:val="32"/>
          <w:lang w:val="ka-GE"/>
        </w:rPr>
        <w:t>რადიოლოგიის რუსეთის სამეცნიერო ცენტრი“</w:t>
      </w:r>
      <w:r w:rsidR="005E1741">
        <w:rPr>
          <w:rFonts w:ascii="Sylfaen" w:hAnsi="Sylfaen"/>
          <w:b/>
          <w:bCs/>
          <w:sz w:val="32"/>
          <w:szCs w:val="32"/>
          <w:lang w:val="ka-GE"/>
        </w:rPr>
        <w:t xml:space="preserve">                                                        </w:t>
      </w:r>
      <w:r w:rsidRPr="00183260">
        <w:rPr>
          <w:rFonts w:ascii="Sylfaen" w:hAnsi="Sylfaen"/>
          <w:b/>
          <w:bCs/>
          <w:sz w:val="32"/>
          <w:szCs w:val="32"/>
          <w:lang w:val="ka-GE"/>
        </w:rPr>
        <w:t>(</w:t>
      </w:r>
      <w:r w:rsidRPr="00304B98">
        <w:rPr>
          <w:rFonts w:ascii="Sylfaen" w:hAnsi="Sylfaen"/>
          <w:b/>
          <w:bCs/>
          <w:sz w:val="32"/>
          <w:szCs w:val="32"/>
          <w:lang w:val="ka-GE"/>
        </w:rPr>
        <w:t>მოსკოვი,რუსეთის ფედერაცია)</w:t>
      </w:r>
    </w:p>
    <w:p w14:paraId="7F3C4A22" w14:textId="581ED5E2" w:rsidR="00A41685" w:rsidRPr="00183260" w:rsidRDefault="00A41685" w:rsidP="003B21E2">
      <w:pPr>
        <w:ind w:left="-720" w:right="-720"/>
        <w:rPr>
          <w:rFonts w:ascii="Calibri" w:hAnsi="Calibri"/>
          <w:b/>
          <w:bCs/>
          <w:sz w:val="32"/>
          <w:szCs w:val="32"/>
          <w:lang w:val="ka-GE"/>
        </w:rPr>
      </w:pPr>
    </w:p>
    <w:p w14:paraId="5B033C23" w14:textId="0FE0F22A" w:rsidR="003B21E2" w:rsidRPr="00183260" w:rsidRDefault="00E52EA7" w:rsidP="000932E0">
      <w:pPr>
        <w:ind w:right="-720"/>
        <w:rPr>
          <w:rFonts w:ascii="Calibri" w:hAnsi="Calibri"/>
          <w:b/>
          <w:bCs/>
          <w:sz w:val="32"/>
          <w:szCs w:val="32"/>
          <w:lang w:val="ka-GE"/>
        </w:rPr>
      </w:pPr>
      <w:r>
        <w:rPr>
          <w:b/>
          <w:bCs/>
          <w:sz w:val="32"/>
          <w:szCs w:val="32"/>
          <w:lang w:val="ka-GE"/>
        </w:rPr>
        <w:t>5</w:t>
      </w:r>
      <w:r w:rsidR="003B21E2" w:rsidRPr="00304B98">
        <w:rPr>
          <w:rFonts w:ascii="Calibri" w:hAnsi="Calibri"/>
          <w:b/>
          <w:bCs/>
          <w:sz w:val="32"/>
          <w:szCs w:val="32"/>
          <w:lang w:val="ka-GE"/>
        </w:rPr>
        <w:t>.</w:t>
      </w:r>
      <w:r w:rsidR="00035F8F" w:rsidRPr="00183260">
        <w:rPr>
          <w:rFonts w:ascii="Calibri" w:hAnsi="Calibri"/>
          <w:b/>
          <w:bCs/>
          <w:sz w:val="32"/>
          <w:szCs w:val="32"/>
          <w:lang w:val="ka-GE"/>
        </w:rPr>
        <w:t xml:space="preserve"> </w:t>
      </w:r>
      <w:r w:rsidR="003B21E2" w:rsidRPr="00183260">
        <w:rPr>
          <w:b/>
          <w:bCs/>
          <w:sz w:val="32"/>
          <w:szCs w:val="32"/>
          <w:lang w:val="ka-GE"/>
        </w:rPr>
        <w:t>S</w:t>
      </w:r>
      <w:r w:rsidR="003B21E2" w:rsidRPr="00304B98">
        <w:rPr>
          <w:rFonts w:ascii="Calibri" w:hAnsi="Calibri"/>
          <w:b/>
          <w:bCs/>
          <w:sz w:val="32"/>
          <w:szCs w:val="32"/>
          <w:lang w:val="ka-GE"/>
        </w:rPr>
        <w:t>.</w:t>
      </w:r>
      <w:r w:rsidR="003B21E2" w:rsidRPr="00183260">
        <w:rPr>
          <w:b/>
          <w:bCs/>
          <w:sz w:val="32"/>
          <w:szCs w:val="32"/>
          <w:lang w:val="ka-GE"/>
        </w:rPr>
        <w:t xml:space="preserve"> Kakaliashvili-Dzagnidze, O</w:t>
      </w:r>
      <w:r w:rsidR="003B21E2" w:rsidRPr="00304B98">
        <w:rPr>
          <w:rFonts w:ascii="Calibri" w:hAnsi="Calibri"/>
          <w:b/>
          <w:bCs/>
          <w:sz w:val="32"/>
          <w:szCs w:val="32"/>
          <w:lang w:val="ka-GE"/>
        </w:rPr>
        <w:t>.</w:t>
      </w:r>
      <w:r w:rsidR="003B21E2" w:rsidRPr="00183260">
        <w:rPr>
          <w:b/>
          <w:bCs/>
          <w:sz w:val="32"/>
          <w:szCs w:val="32"/>
          <w:lang w:val="ka-GE"/>
        </w:rPr>
        <w:t xml:space="preserve"> Khardzeishvili, S</w:t>
      </w:r>
      <w:r w:rsidR="003B21E2" w:rsidRPr="00304B98">
        <w:rPr>
          <w:rFonts w:ascii="Calibri" w:hAnsi="Calibri"/>
          <w:b/>
          <w:bCs/>
          <w:sz w:val="32"/>
          <w:szCs w:val="32"/>
          <w:lang w:val="ka-GE"/>
        </w:rPr>
        <w:t>.</w:t>
      </w:r>
      <w:r w:rsidR="003B21E2" w:rsidRPr="00183260">
        <w:rPr>
          <w:b/>
          <w:bCs/>
          <w:sz w:val="32"/>
          <w:szCs w:val="32"/>
          <w:lang w:val="ka-GE"/>
        </w:rPr>
        <w:t>Tabagari,S</w:t>
      </w:r>
      <w:r w:rsidR="003B21E2" w:rsidRPr="00304B98">
        <w:rPr>
          <w:rFonts w:ascii="Calibri" w:hAnsi="Calibri"/>
          <w:b/>
          <w:bCs/>
          <w:sz w:val="32"/>
          <w:szCs w:val="32"/>
          <w:lang w:val="ka-GE"/>
        </w:rPr>
        <w:t xml:space="preserve">. </w:t>
      </w:r>
      <w:r w:rsidR="003B21E2" w:rsidRPr="00183260">
        <w:rPr>
          <w:b/>
          <w:bCs/>
          <w:sz w:val="32"/>
          <w:szCs w:val="32"/>
          <w:lang w:val="ka-GE"/>
        </w:rPr>
        <w:t>Khardzeishvili</w:t>
      </w:r>
    </w:p>
    <w:p w14:paraId="41147F7A" w14:textId="77777777" w:rsidR="003B21E2" w:rsidRPr="00304B98" w:rsidRDefault="003B21E2" w:rsidP="003B21E2">
      <w:pPr>
        <w:rPr>
          <w:b/>
          <w:bCs/>
          <w:sz w:val="32"/>
          <w:szCs w:val="32"/>
        </w:rPr>
      </w:pPr>
      <w:r w:rsidRPr="00304B98">
        <w:rPr>
          <w:b/>
          <w:bCs/>
          <w:sz w:val="32"/>
          <w:szCs w:val="32"/>
        </w:rPr>
        <w:t xml:space="preserve">Expression of p16Inka/Ki67 dual biomarkers in cervical cytology among woman with different age categories. </w:t>
      </w:r>
    </w:p>
    <w:p w14:paraId="4A6B43A9" w14:textId="11E7C73E" w:rsidR="003B21E2" w:rsidRPr="00304B98" w:rsidRDefault="003B21E2" w:rsidP="003B21E2">
      <w:pPr>
        <w:rPr>
          <w:b/>
          <w:bCs/>
          <w:sz w:val="32"/>
          <w:szCs w:val="32"/>
        </w:rPr>
      </w:pPr>
      <w:r w:rsidRPr="00304B98">
        <w:rPr>
          <w:b/>
          <w:bCs/>
          <w:sz w:val="32"/>
          <w:szCs w:val="32"/>
        </w:rPr>
        <w:t xml:space="preserve">Pathology and Pharmacology Research Department, Georgian </w:t>
      </w:r>
      <w:r w:rsidR="00D262B1">
        <w:rPr>
          <w:b/>
          <w:bCs/>
          <w:sz w:val="32"/>
          <w:szCs w:val="32"/>
        </w:rPr>
        <w:t>-American University</w:t>
      </w:r>
    </w:p>
    <w:p w14:paraId="09D5B3EE" w14:textId="603734BF" w:rsidR="003B21E2" w:rsidRPr="00304B98" w:rsidRDefault="003B21E2" w:rsidP="003B21E2">
      <w:pPr>
        <w:rPr>
          <w:rFonts w:ascii="Sylfaen" w:hAnsi="Sylfaen"/>
          <w:b/>
          <w:bCs/>
          <w:sz w:val="32"/>
          <w:szCs w:val="32"/>
        </w:rPr>
      </w:pPr>
      <w:r w:rsidRPr="00304B98">
        <w:rPr>
          <w:b/>
          <w:bCs/>
          <w:sz w:val="32"/>
          <w:szCs w:val="32"/>
        </w:rPr>
        <w:t xml:space="preserve">Department of Anatomic Pathology, Faculty of </w:t>
      </w:r>
      <w:proofErr w:type="spellStart"/>
      <w:r w:rsidRPr="00304B98">
        <w:rPr>
          <w:b/>
          <w:bCs/>
          <w:sz w:val="32"/>
          <w:szCs w:val="32"/>
        </w:rPr>
        <w:t>Medicin</w:t>
      </w:r>
      <w:proofErr w:type="spellEnd"/>
      <w:r w:rsidRPr="00304B98">
        <w:rPr>
          <w:b/>
          <w:bCs/>
          <w:sz w:val="32"/>
          <w:szCs w:val="32"/>
        </w:rPr>
        <w:t xml:space="preserve">                              </w:t>
      </w:r>
      <w:r w:rsidR="006826AE" w:rsidRPr="00304B98">
        <w:rPr>
          <w:b/>
          <w:bCs/>
          <w:sz w:val="32"/>
          <w:szCs w:val="32"/>
        </w:rPr>
        <w:t xml:space="preserve">                                                                                                                      </w:t>
      </w:r>
      <w:r w:rsidRPr="00304B98">
        <w:rPr>
          <w:b/>
          <w:bCs/>
          <w:sz w:val="32"/>
          <w:szCs w:val="32"/>
        </w:rPr>
        <w:t xml:space="preserve">  Medical University </w:t>
      </w:r>
      <w:r w:rsidR="00D262B1">
        <w:rPr>
          <w:b/>
          <w:bCs/>
          <w:sz w:val="32"/>
          <w:szCs w:val="32"/>
        </w:rPr>
        <w:t xml:space="preserve">                                                                                          </w:t>
      </w:r>
      <w:r w:rsidRPr="00304B98">
        <w:rPr>
          <w:b/>
          <w:bCs/>
          <w:sz w:val="32"/>
          <w:szCs w:val="32"/>
        </w:rPr>
        <w:t xml:space="preserve">David </w:t>
      </w:r>
      <w:proofErr w:type="spellStart"/>
      <w:r w:rsidRPr="00304B98">
        <w:rPr>
          <w:b/>
          <w:bCs/>
          <w:sz w:val="32"/>
          <w:szCs w:val="32"/>
        </w:rPr>
        <w:t>Tvildiani</w:t>
      </w:r>
      <w:proofErr w:type="spellEnd"/>
      <w:r w:rsidRPr="00304B98">
        <w:rPr>
          <w:b/>
          <w:bCs/>
          <w:sz w:val="32"/>
          <w:szCs w:val="32"/>
        </w:rPr>
        <w:t xml:space="preserve"> Medical University </w:t>
      </w:r>
      <w:r w:rsidR="00D262B1">
        <w:rPr>
          <w:b/>
          <w:bCs/>
          <w:sz w:val="32"/>
          <w:szCs w:val="32"/>
        </w:rPr>
        <w:t xml:space="preserve">                                                                        </w:t>
      </w:r>
      <w:proofErr w:type="spellStart"/>
      <w:r w:rsidRPr="00304B98">
        <w:rPr>
          <w:b/>
          <w:bCs/>
          <w:sz w:val="32"/>
          <w:szCs w:val="32"/>
        </w:rPr>
        <w:t>Jordania</w:t>
      </w:r>
      <w:proofErr w:type="spellEnd"/>
      <w:r w:rsidRPr="00304B98">
        <w:rPr>
          <w:b/>
          <w:bCs/>
          <w:sz w:val="32"/>
          <w:szCs w:val="32"/>
        </w:rPr>
        <w:t xml:space="preserve"> Clinic</w:t>
      </w:r>
      <w:r w:rsidR="006449FF">
        <w:rPr>
          <w:rFonts w:asciiTheme="minorHAnsi" w:hAnsiTheme="minorHAnsi"/>
          <w:b/>
          <w:bCs/>
          <w:sz w:val="32"/>
          <w:szCs w:val="32"/>
          <w:lang w:val="ka-GE"/>
        </w:rPr>
        <w:t xml:space="preserve">                                                                                                                        </w:t>
      </w:r>
      <w:r w:rsidRPr="00304B98">
        <w:rPr>
          <w:b/>
          <w:bCs/>
          <w:sz w:val="32"/>
          <w:szCs w:val="32"/>
        </w:rPr>
        <w:t xml:space="preserve"> (Tbilisi</w:t>
      </w:r>
      <w:r w:rsidR="00D262B1">
        <w:rPr>
          <w:rFonts w:asciiTheme="minorHAnsi" w:hAnsiTheme="minorHAnsi"/>
          <w:b/>
          <w:bCs/>
          <w:sz w:val="32"/>
          <w:szCs w:val="32"/>
          <w:lang w:val="ka-GE"/>
        </w:rPr>
        <w:t>,</w:t>
      </w:r>
      <w:r w:rsidRPr="00304B98">
        <w:rPr>
          <w:b/>
          <w:bCs/>
          <w:sz w:val="32"/>
          <w:szCs w:val="32"/>
        </w:rPr>
        <w:t xml:space="preserve"> Georgi</w:t>
      </w:r>
      <w:r w:rsidRPr="00304B98">
        <w:rPr>
          <w:rFonts w:ascii="Sylfaen" w:hAnsi="Sylfaen"/>
          <w:b/>
          <w:bCs/>
          <w:sz w:val="32"/>
          <w:szCs w:val="32"/>
        </w:rPr>
        <w:t>a</w:t>
      </w:r>
      <w:r w:rsidRPr="00304B98">
        <w:rPr>
          <w:rFonts w:ascii="Sylfaen" w:hAnsi="Sylfaen"/>
          <w:b/>
          <w:bCs/>
          <w:sz w:val="32"/>
          <w:szCs w:val="32"/>
          <w:lang w:val="ka-GE"/>
        </w:rPr>
        <w:t>.</w:t>
      </w:r>
      <w:r w:rsidRPr="00304B98">
        <w:rPr>
          <w:rFonts w:ascii="Sylfaen" w:hAnsi="Sylfaen"/>
          <w:b/>
          <w:bCs/>
          <w:sz w:val="32"/>
          <w:szCs w:val="32"/>
        </w:rPr>
        <w:t>)</w:t>
      </w:r>
    </w:p>
    <w:p w14:paraId="32199536" w14:textId="2AC70655" w:rsidR="003B21E2" w:rsidRPr="00304B98" w:rsidRDefault="003B21E2" w:rsidP="003B21E2">
      <w:pPr>
        <w:rPr>
          <w:b/>
          <w:bCs/>
          <w:sz w:val="32"/>
          <w:szCs w:val="32"/>
        </w:rPr>
      </w:pPr>
      <w:proofErr w:type="spellStart"/>
      <w:r w:rsidRPr="00304B98">
        <w:rPr>
          <w:rFonts w:ascii="Sylfaen" w:hAnsi="Sylfaen" w:cs="Sylfaen"/>
          <w:b/>
          <w:bCs/>
          <w:sz w:val="32"/>
          <w:szCs w:val="32"/>
        </w:rPr>
        <w:t>ს</w:t>
      </w:r>
      <w:r w:rsidR="00145F10">
        <w:rPr>
          <w:rFonts w:ascii="Sylfaen" w:hAnsi="Sylfaen" w:cs="Sylfaen"/>
          <w:b/>
          <w:bCs/>
          <w:sz w:val="32"/>
          <w:szCs w:val="32"/>
        </w:rPr>
        <w:t>.</w:t>
      </w:r>
      <w:r w:rsidRPr="00304B98">
        <w:rPr>
          <w:rFonts w:ascii="Sylfaen" w:hAnsi="Sylfaen" w:cs="Sylfaen"/>
          <w:b/>
          <w:bCs/>
          <w:sz w:val="32"/>
          <w:szCs w:val="32"/>
        </w:rPr>
        <w:t>კაკალიაშვილი</w:t>
      </w:r>
      <w:r w:rsidRPr="00304B98">
        <w:rPr>
          <w:b/>
          <w:bCs/>
          <w:sz w:val="32"/>
          <w:szCs w:val="32"/>
        </w:rPr>
        <w:t>-</w:t>
      </w:r>
      <w:r w:rsidRPr="00304B98">
        <w:rPr>
          <w:rFonts w:ascii="Sylfaen" w:hAnsi="Sylfaen" w:cs="Sylfaen"/>
          <w:b/>
          <w:bCs/>
          <w:sz w:val="32"/>
          <w:szCs w:val="32"/>
        </w:rPr>
        <w:t>ძაგნიძე</w:t>
      </w:r>
      <w:proofErr w:type="spellEnd"/>
      <w:r w:rsidRPr="00304B98">
        <w:rPr>
          <w:b/>
          <w:bCs/>
          <w:sz w:val="32"/>
          <w:szCs w:val="32"/>
        </w:rPr>
        <w:t xml:space="preserve">,  </w:t>
      </w:r>
      <w:r w:rsidRPr="00304B98">
        <w:rPr>
          <w:rFonts w:ascii="Sylfaen" w:hAnsi="Sylfaen" w:cs="Sylfaen"/>
          <w:b/>
          <w:bCs/>
          <w:sz w:val="32"/>
          <w:szCs w:val="32"/>
        </w:rPr>
        <w:t>ო.</w:t>
      </w:r>
      <w:r w:rsidRPr="00304B98">
        <w:rPr>
          <w:b/>
          <w:bCs/>
          <w:sz w:val="32"/>
          <w:szCs w:val="32"/>
        </w:rPr>
        <w:t xml:space="preserve"> </w:t>
      </w:r>
      <w:proofErr w:type="spellStart"/>
      <w:r w:rsidRPr="00304B98">
        <w:rPr>
          <w:rFonts w:ascii="Sylfaen" w:hAnsi="Sylfaen" w:cs="Sylfaen"/>
          <w:b/>
          <w:bCs/>
          <w:sz w:val="32"/>
          <w:szCs w:val="32"/>
        </w:rPr>
        <w:t>ხარძეიშვილი</w:t>
      </w:r>
      <w:proofErr w:type="spellEnd"/>
      <w:r w:rsidRPr="00304B98">
        <w:rPr>
          <w:b/>
          <w:bCs/>
          <w:sz w:val="32"/>
          <w:szCs w:val="32"/>
        </w:rPr>
        <w:t xml:space="preserve">, </w:t>
      </w:r>
      <w:proofErr w:type="spellStart"/>
      <w:r w:rsidRPr="00304B98">
        <w:rPr>
          <w:rFonts w:ascii="Sylfaen" w:hAnsi="Sylfaen" w:cs="Sylfaen"/>
          <w:b/>
          <w:bCs/>
          <w:sz w:val="32"/>
          <w:szCs w:val="32"/>
        </w:rPr>
        <w:t>ს.თაბაგარი</w:t>
      </w:r>
      <w:proofErr w:type="spellEnd"/>
      <w:r w:rsidRPr="00304B98">
        <w:rPr>
          <w:b/>
          <w:bCs/>
          <w:sz w:val="32"/>
          <w:szCs w:val="32"/>
        </w:rPr>
        <w:t>,</w:t>
      </w:r>
      <w:r w:rsidR="006826AE" w:rsidRPr="00304B98">
        <w:rPr>
          <w:b/>
          <w:bCs/>
          <w:sz w:val="32"/>
          <w:szCs w:val="32"/>
        </w:rPr>
        <w:t xml:space="preserve"> </w:t>
      </w:r>
      <w:r w:rsidR="00D262B1">
        <w:rPr>
          <w:b/>
          <w:bCs/>
          <w:sz w:val="32"/>
          <w:szCs w:val="32"/>
        </w:rPr>
        <w:t xml:space="preserve">                                      </w:t>
      </w:r>
      <w:r w:rsidRPr="00304B98">
        <w:rPr>
          <w:rFonts w:ascii="Sylfaen" w:hAnsi="Sylfaen" w:cs="Sylfaen"/>
          <w:b/>
          <w:bCs/>
          <w:sz w:val="32"/>
          <w:szCs w:val="32"/>
        </w:rPr>
        <w:t>ს.</w:t>
      </w:r>
      <w:r w:rsidRPr="00304B98">
        <w:rPr>
          <w:b/>
          <w:bCs/>
          <w:sz w:val="32"/>
          <w:szCs w:val="32"/>
        </w:rPr>
        <w:t xml:space="preserve"> </w:t>
      </w:r>
      <w:proofErr w:type="spellStart"/>
      <w:r w:rsidRPr="00304B98">
        <w:rPr>
          <w:rFonts w:ascii="Sylfaen" w:hAnsi="Sylfaen" w:cs="Sylfaen"/>
          <w:b/>
          <w:bCs/>
          <w:sz w:val="32"/>
          <w:szCs w:val="32"/>
        </w:rPr>
        <w:t>ხარძეიშვილი</w:t>
      </w:r>
      <w:proofErr w:type="spellEnd"/>
    </w:p>
    <w:p w14:paraId="6E63A908" w14:textId="77777777" w:rsidR="003B21E2" w:rsidRPr="00304B98" w:rsidRDefault="003B21E2" w:rsidP="003B21E2">
      <w:pPr>
        <w:rPr>
          <w:b/>
          <w:bCs/>
          <w:sz w:val="32"/>
          <w:szCs w:val="32"/>
        </w:rPr>
      </w:pPr>
      <w:proofErr w:type="spellStart"/>
      <w:r w:rsidRPr="00304B98">
        <w:rPr>
          <w:rFonts w:ascii="Sylfaen" w:hAnsi="Sylfaen" w:cs="Sylfaen"/>
          <w:b/>
          <w:bCs/>
          <w:sz w:val="32"/>
          <w:szCs w:val="32"/>
        </w:rPr>
        <w:t>ორმაგი</w:t>
      </w:r>
      <w:proofErr w:type="spellEnd"/>
      <w:r w:rsidRPr="00304B98">
        <w:rPr>
          <w:b/>
          <w:bCs/>
          <w:sz w:val="32"/>
          <w:szCs w:val="32"/>
        </w:rPr>
        <w:t xml:space="preserve"> p16Inka/Ki67 </w:t>
      </w:r>
      <w:proofErr w:type="spellStart"/>
      <w:r w:rsidRPr="00304B98">
        <w:rPr>
          <w:rFonts w:ascii="Sylfaen" w:hAnsi="Sylfaen" w:cs="Sylfaen"/>
          <w:b/>
          <w:bCs/>
          <w:sz w:val="32"/>
          <w:szCs w:val="32"/>
        </w:rPr>
        <w:t>ბიომარკერების</w:t>
      </w:r>
      <w:proofErr w:type="spellEnd"/>
      <w:r w:rsidRPr="00304B98">
        <w:rPr>
          <w:b/>
          <w:bCs/>
          <w:sz w:val="32"/>
          <w:szCs w:val="32"/>
        </w:rPr>
        <w:t xml:space="preserve"> </w:t>
      </w:r>
      <w:proofErr w:type="spellStart"/>
      <w:r w:rsidRPr="00304B98">
        <w:rPr>
          <w:rFonts w:ascii="Sylfaen" w:hAnsi="Sylfaen" w:cs="Sylfaen"/>
          <w:b/>
          <w:bCs/>
          <w:sz w:val="32"/>
          <w:szCs w:val="32"/>
        </w:rPr>
        <w:t>ექსპრესიის</w:t>
      </w:r>
      <w:proofErr w:type="spellEnd"/>
      <w:r w:rsidRPr="00304B98">
        <w:rPr>
          <w:b/>
          <w:bCs/>
          <w:sz w:val="32"/>
          <w:szCs w:val="32"/>
        </w:rPr>
        <w:t xml:space="preserve"> </w:t>
      </w:r>
      <w:proofErr w:type="spellStart"/>
      <w:r w:rsidRPr="00304B98">
        <w:rPr>
          <w:rFonts w:ascii="Sylfaen" w:hAnsi="Sylfaen" w:cs="Sylfaen"/>
          <w:b/>
          <w:bCs/>
          <w:sz w:val="32"/>
          <w:szCs w:val="32"/>
        </w:rPr>
        <w:t>თავისებურებები</w:t>
      </w:r>
      <w:proofErr w:type="spellEnd"/>
      <w:r w:rsidRPr="00304B98">
        <w:rPr>
          <w:b/>
          <w:bCs/>
          <w:sz w:val="32"/>
          <w:szCs w:val="32"/>
        </w:rPr>
        <w:t xml:space="preserve"> </w:t>
      </w:r>
      <w:proofErr w:type="spellStart"/>
      <w:r w:rsidRPr="00304B98">
        <w:rPr>
          <w:rFonts w:ascii="Sylfaen" w:hAnsi="Sylfaen" w:cs="Sylfaen"/>
          <w:b/>
          <w:bCs/>
          <w:sz w:val="32"/>
          <w:szCs w:val="32"/>
        </w:rPr>
        <w:t>სხვადასხვა</w:t>
      </w:r>
      <w:proofErr w:type="spellEnd"/>
      <w:r w:rsidRPr="00304B98">
        <w:rPr>
          <w:b/>
          <w:bCs/>
          <w:sz w:val="32"/>
          <w:szCs w:val="32"/>
        </w:rPr>
        <w:t xml:space="preserve"> </w:t>
      </w:r>
      <w:proofErr w:type="spellStart"/>
      <w:r w:rsidRPr="00304B98">
        <w:rPr>
          <w:rFonts w:ascii="Sylfaen" w:hAnsi="Sylfaen" w:cs="Sylfaen"/>
          <w:b/>
          <w:bCs/>
          <w:sz w:val="32"/>
          <w:szCs w:val="32"/>
        </w:rPr>
        <w:t>ასაკობრივი</w:t>
      </w:r>
      <w:proofErr w:type="spellEnd"/>
      <w:r w:rsidRPr="00304B98">
        <w:rPr>
          <w:b/>
          <w:bCs/>
          <w:sz w:val="32"/>
          <w:szCs w:val="32"/>
        </w:rPr>
        <w:t xml:space="preserve"> </w:t>
      </w:r>
      <w:proofErr w:type="spellStart"/>
      <w:r w:rsidRPr="00304B98">
        <w:rPr>
          <w:rFonts w:ascii="Sylfaen" w:hAnsi="Sylfaen" w:cs="Sylfaen"/>
          <w:b/>
          <w:bCs/>
          <w:sz w:val="32"/>
          <w:szCs w:val="32"/>
        </w:rPr>
        <w:t>კატეგორიის</w:t>
      </w:r>
      <w:proofErr w:type="spellEnd"/>
      <w:r w:rsidRPr="00304B98">
        <w:rPr>
          <w:b/>
          <w:bCs/>
          <w:sz w:val="32"/>
          <w:szCs w:val="32"/>
        </w:rPr>
        <w:t xml:space="preserve"> </w:t>
      </w:r>
      <w:proofErr w:type="spellStart"/>
      <w:r w:rsidRPr="00304B98">
        <w:rPr>
          <w:rFonts w:ascii="Sylfaen" w:hAnsi="Sylfaen" w:cs="Sylfaen"/>
          <w:b/>
          <w:bCs/>
          <w:sz w:val="32"/>
          <w:szCs w:val="32"/>
        </w:rPr>
        <w:t>ქალების</w:t>
      </w:r>
      <w:proofErr w:type="spellEnd"/>
      <w:r w:rsidRPr="00304B98">
        <w:rPr>
          <w:b/>
          <w:bCs/>
          <w:sz w:val="32"/>
          <w:szCs w:val="32"/>
        </w:rPr>
        <w:t xml:space="preserve"> </w:t>
      </w:r>
      <w:proofErr w:type="spellStart"/>
      <w:r w:rsidRPr="00304B98">
        <w:rPr>
          <w:rFonts w:ascii="Sylfaen" w:hAnsi="Sylfaen" w:cs="Sylfaen"/>
          <w:b/>
          <w:bCs/>
          <w:sz w:val="32"/>
          <w:szCs w:val="32"/>
        </w:rPr>
        <w:t>საშვილოსნოს</w:t>
      </w:r>
      <w:proofErr w:type="spellEnd"/>
      <w:r w:rsidRPr="00304B98">
        <w:rPr>
          <w:b/>
          <w:bCs/>
          <w:sz w:val="32"/>
          <w:szCs w:val="32"/>
        </w:rPr>
        <w:t xml:space="preserve"> </w:t>
      </w:r>
      <w:proofErr w:type="spellStart"/>
      <w:r w:rsidRPr="00304B98">
        <w:rPr>
          <w:rFonts w:ascii="Sylfaen" w:hAnsi="Sylfaen" w:cs="Sylfaen"/>
          <w:b/>
          <w:bCs/>
          <w:sz w:val="32"/>
          <w:szCs w:val="32"/>
        </w:rPr>
        <w:t>ყელის</w:t>
      </w:r>
      <w:proofErr w:type="spellEnd"/>
      <w:r w:rsidRPr="00304B98">
        <w:rPr>
          <w:b/>
          <w:bCs/>
          <w:sz w:val="32"/>
          <w:szCs w:val="32"/>
        </w:rPr>
        <w:t xml:space="preserve"> </w:t>
      </w:r>
      <w:proofErr w:type="spellStart"/>
      <w:r w:rsidRPr="00304B98">
        <w:rPr>
          <w:rFonts w:ascii="Sylfaen" w:hAnsi="Sylfaen" w:cs="Sylfaen"/>
          <w:b/>
          <w:bCs/>
          <w:sz w:val="32"/>
          <w:szCs w:val="32"/>
        </w:rPr>
        <w:t>ციტოლოგიურ</w:t>
      </w:r>
      <w:proofErr w:type="spellEnd"/>
      <w:r w:rsidRPr="00304B98">
        <w:rPr>
          <w:b/>
          <w:bCs/>
          <w:sz w:val="32"/>
          <w:szCs w:val="32"/>
        </w:rPr>
        <w:t xml:space="preserve"> </w:t>
      </w:r>
      <w:proofErr w:type="spellStart"/>
      <w:r w:rsidRPr="00304B98">
        <w:rPr>
          <w:rFonts w:ascii="Sylfaen" w:hAnsi="Sylfaen" w:cs="Sylfaen"/>
          <w:b/>
          <w:bCs/>
          <w:sz w:val="32"/>
          <w:szCs w:val="32"/>
        </w:rPr>
        <w:t>მასალაში</w:t>
      </w:r>
      <w:proofErr w:type="spellEnd"/>
      <w:r w:rsidRPr="00304B98">
        <w:rPr>
          <w:b/>
          <w:bCs/>
          <w:sz w:val="32"/>
          <w:szCs w:val="32"/>
        </w:rPr>
        <w:t xml:space="preserve"> </w:t>
      </w:r>
    </w:p>
    <w:p w14:paraId="1ABEAF0F" w14:textId="7A97085F" w:rsidR="003B21E2" w:rsidRPr="00304B98" w:rsidRDefault="003B21E2" w:rsidP="003B21E2">
      <w:pPr>
        <w:rPr>
          <w:b/>
          <w:bCs/>
          <w:sz w:val="32"/>
          <w:szCs w:val="32"/>
        </w:rPr>
      </w:pPr>
      <w:proofErr w:type="spellStart"/>
      <w:r w:rsidRPr="00304B98">
        <w:rPr>
          <w:rFonts w:ascii="Sylfaen" w:hAnsi="Sylfaen" w:cs="Sylfaen"/>
          <w:b/>
          <w:bCs/>
          <w:sz w:val="32"/>
          <w:szCs w:val="32"/>
        </w:rPr>
        <w:t>პათოლოგიის</w:t>
      </w:r>
      <w:proofErr w:type="spellEnd"/>
      <w:r w:rsidRPr="00304B98">
        <w:rPr>
          <w:b/>
          <w:bCs/>
          <w:sz w:val="32"/>
          <w:szCs w:val="32"/>
        </w:rPr>
        <w:t xml:space="preserve"> </w:t>
      </w:r>
      <w:proofErr w:type="spellStart"/>
      <w:r w:rsidRPr="00304B98">
        <w:rPr>
          <w:rFonts w:ascii="Sylfaen" w:hAnsi="Sylfaen" w:cs="Sylfaen"/>
          <w:b/>
          <w:bCs/>
          <w:sz w:val="32"/>
          <w:szCs w:val="32"/>
        </w:rPr>
        <w:t>და</w:t>
      </w:r>
      <w:proofErr w:type="spellEnd"/>
      <w:r w:rsidRPr="00304B98">
        <w:rPr>
          <w:b/>
          <w:bCs/>
          <w:sz w:val="32"/>
          <w:szCs w:val="32"/>
        </w:rPr>
        <w:t xml:space="preserve"> </w:t>
      </w:r>
      <w:proofErr w:type="spellStart"/>
      <w:r w:rsidRPr="00304B98">
        <w:rPr>
          <w:rFonts w:ascii="Sylfaen" w:hAnsi="Sylfaen" w:cs="Sylfaen"/>
          <w:b/>
          <w:bCs/>
          <w:sz w:val="32"/>
          <w:szCs w:val="32"/>
        </w:rPr>
        <w:t>ფარმაკოლოგიის</w:t>
      </w:r>
      <w:proofErr w:type="spellEnd"/>
      <w:r w:rsidRPr="00304B98">
        <w:rPr>
          <w:b/>
          <w:bCs/>
          <w:sz w:val="32"/>
          <w:szCs w:val="32"/>
        </w:rPr>
        <w:t xml:space="preserve"> </w:t>
      </w:r>
      <w:proofErr w:type="spellStart"/>
      <w:r w:rsidRPr="00304B98">
        <w:rPr>
          <w:rFonts w:ascii="Sylfaen" w:hAnsi="Sylfaen" w:cs="Sylfaen"/>
          <w:b/>
          <w:bCs/>
          <w:sz w:val="32"/>
          <w:szCs w:val="32"/>
        </w:rPr>
        <w:t>კვლვითი</w:t>
      </w:r>
      <w:proofErr w:type="spellEnd"/>
      <w:r w:rsidRPr="00304B98">
        <w:rPr>
          <w:b/>
          <w:bCs/>
          <w:sz w:val="32"/>
          <w:szCs w:val="32"/>
        </w:rPr>
        <w:t xml:space="preserve"> </w:t>
      </w:r>
      <w:proofErr w:type="spellStart"/>
      <w:r w:rsidRPr="00304B98">
        <w:rPr>
          <w:rFonts w:ascii="Sylfaen" w:hAnsi="Sylfaen" w:cs="Sylfaen"/>
          <w:b/>
          <w:bCs/>
          <w:sz w:val="32"/>
          <w:szCs w:val="32"/>
        </w:rPr>
        <w:t>დეპარტამენტი</w:t>
      </w:r>
      <w:proofErr w:type="spellEnd"/>
      <w:r w:rsidRPr="00304B98">
        <w:rPr>
          <w:b/>
          <w:bCs/>
          <w:sz w:val="32"/>
          <w:szCs w:val="32"/>
        </w:rPr>
        <w:t xml:space="preserve">, </w:t>
      </w:r>
      <w:proofErr w:type="spellStart"/>
      <w:r w:rsidRPr="00304B98">
        <w:rPr>
          <w:rFonts w:ascii="Sylfaen" w:hAnsi="Sylfaen" w:cs="Sylfaen"/>
          <w:b/>
          <w:bCs/>
          <w:sz w:val="32"/>
          <w:szCs w:val="32"/>
        </w:rPr>
        <w:t>ქართულ</w:t>
      </w:r>
      <w:r w:rsidRPr="00304B98">
        <w:rPr>
          <w:b/>
          <w:bCs/>
          <w:sz w:val="32"/>
          <w:szCs w:val="32"/>
        </w:rPr>
        <w:t>-</w:t>
      </w:r>
      <w:r w:rsidRPr="00304B98">
        <w:rPr>
          <w:rFonts w:ascii="Sylfaen" w:hAnsi="Sylfaen" w:cs="Sylfaen"/>
          <w:b/>
          <w:bCs/>
          <w:sz w:val="32"/>
          <w:szCs w:val="32"/>
        </w:rPr>
        <w:t>ამერიკული</w:t>
      </w:r>
      <w:proofErr w:type="spellEnd"/>
      <w:r w:rsidRPr="00304B98">
        <w:rPr>
          <w:b/>
          <w:bCs/>
          <w:sz w:val="32"/>
          <w:szCs w:val="32"/>
        </w:rPr>
        <w:t xml:space="preserve"> </w:t>
      </w:r>
      <w:proofErr w:type="spellStart"/>
      <w:r w:rsidRPr="00304B98">
        <w:rPr>
          <w:rFonts w:ascii="Sylfaen" w:hAnsi="Sylfaen" w:cs="Sylfaen"/>
          <w:b/>
          <w:bCs/>
          <w:sz w:val="32"/>
          <w:szCs w:val="32"/>
        </w:rPr>
        <w:t>უნივერსიტეტ</w:t>
      </w:r>
      <w:proofErr w:type="spellEnd"/>
      <w:r w:rsidR="00D262B1">
        <w:rPr>
          <w:rFonts w:ascii="Sylfaen" w:hAnsi="Sylfaen" w:cs="Sylfaen"/>
          <w:b/>
          <w:bCs/>
          <w:sz w:val="32"/>
          <w:szCs w:val="32"/>
          <w:lang w:val="ka-GE"/>
        </w:rPr>
        <w:t>ი</w:t>
      </w:r>
      <w:r w:rsidRPr="00304B98">
        <w:rPr>
          <w:b/>
          <w:bCs/>
          <w:sz w:val="32"/>
          <w:szCs w:val="32"/>
        </w:rPr>
        <w:t xml:space="preserve">, </w:t>
      </w:r>
      <w:r w:rsidR="00D262B1">
        <w:rPr>
          <w:rFonts w:ascii="Sylfaen" w:hAnsi="Sylfaen" w:cs="Sylfaen"/>
          <w:b/>
          <w:bCs/>
          <w:sz w:val="32"/>
          <w:szCs w:val="32"/>
        </w:rPr>
        <w:t xml:space="preserve">                                                                       </w:t>
      </w:r>
      <w:proofErr w:type="spellStart"/>
      <w:r w:rsidR="006449FF" w:rsidRPr="00304B98">
        <w:rPr>
          <w:rFonts w:ascii="Sylfaen" w:hAnsi="Sylfaen" w:cs="Sylfaen"/>
          <w:b/>
          <w:bCs/>
          <w:sz w:val="32"/>
          <w:szCs w:val="32"/>
        </w:rPr>
        <w:t>თბილისის</w:t>
      </w:r>
      <w:proofErr w:type="spellEnd"/>
      <w:r w:rsidR="006449FF" w:rsidRPr="00304B98">
        <w:rPr>
          <w:b/>
          <w:bCs/>
          <w:sz w:val="32"/>
          <w:szCs w:val="32"/>
        </w:rPr>
        <w:t xml:space="preserve"> </w:t>
      </w:r>
      <w:proofErr w:type="spellStart"/>
      <w:r w:rsidR="006449FF" w:rsidRPr="00304B98">
        <w:rPr>
          <w:rFonts w:ascii="Sylfaen" w:hAnsi="Sylfaen" w:cs="Sylfaen"/>
          <w:b/>
          <w:bCs/>
          <w:sz w:val="32"/>
          <w:szCs w:val="32"/>
        </w:rPr>
        <w:t>სახელმწიფო</w:t>
      </w:r>
      <w:proofErr w:type="spellEnd"/>
      <w:r w:rsidR="006449FF" w:rsidRPr="00304B98">
        <w:rPr>
          <w:b/>
          <w:bCs/>
          <w:sz w:val="32"/>
          <w:szCs w:val="32"/>
        </w:rPr>
        <w:t xml:space="preserve"> </w:t>
      </w:r>
      <w:proofErr w:type="spellStart"/>
      <w:r w:rsidR="006449FF" w:rsidRPr="00304B98">
        <w:rPr>
          <w:rFonts w:ascii="Sylfaen" w:hAnsi="Sylfaen" w:cs="Sylfaen"/>
          <w:b/>
          <w:bCs/>
          <w:sz w:val="32"/>
          <w:szCs w:val="32"/>
        </w:rPr>
        <w:t>სამედიცინო</w:t>
      </w:r>
      <w:proofErr w:type="spellEnd"/>
      <w:r w:rsidR="006449FF" w:rsidRPr="00304B98">
        <w:rPr>
          <w:b/>
          <w:bCs/>
          <w:sz w:val="32"/>
          <w:szCs w:val="32"/>
        </w:rPr>
        <w:t xml:space="preserve"> </w:t>
      </w:r>
      <w:proofErr w:type="spellStart"/>
      <w:r w:rsidR="006449FF" w:rsidRPr="00304B98">
        <w:rPr>
          <w:rFonts w:ascii="Sylfaen" w:hAnsi="Sylfaen" w:cs="Sylfaen"/>
          <w:b/>
          <w:bCs/>
          <w:sz w:val="32"/>
          <w:szCs w:val="32"/>
        </w:rPr>
        <w:t>უნივერსიტეტი</w:t>
      </w:r>
      <w:proofErr w:type="spellEnd"/>
      <w:r w:rsidR="006449FF">
        <w:rPr>
          <w:rFonts w:ascii="Sylfaen" w:hAnsi="Sylfaen" w:cs="Sylfaen"/>
          <w:b/>
          <w:bCs/>
          <w:sz w:val="32"/>
          <w:szCs w:val="32"/>
          <w:lang w:val="ka-GE"/>
        </w:rPr>
        <w:t xml:space="preserve">ს   </w:t>
      </w:r>
      <w:proofErr w:type="spellStart"/>
      <w:r w:rsidR="006449FF" w:rsidRPr="00304B98">
        <w:rPr>
          <w:rFonts w:ascii="Sylfaen" w:hAnsi="Sylfaen" w:cs="Sylfaen"/>
          <w:b/>
          <w:bCs/>
          <w:sz w:val="32"/>
          <w:szCs w:val="32"/>
        </w:rPr>
        <w:t>მედიცინის</w:t>
      </w:r>
      <w:proofErr w:type="spellEnd"/>
      <w:r w:rsidR="006449FF" w:rsidRPr="00304B98">
        <w:rPr>
          <w:b/>
          <w:bCs/>
          <w:sz w:val="32"/>
          <w:szCs w:val="32"/>
        </w:rPr>
        <w:t xml:space="preserve"> </w:t>
      </w:r>
      <w:proofErr w:type="spellStart"/>
      <w:r w:rsidR="006449FF" w:rsidRPr="00304B98">
        <w:rPr>
          <w:rFonts w:ascii="Sylfaen" w:hAnsi="Sylfaen" w:cs="Sylfaen"/>
          <w:b/>
          <w:bCs/>
          <w:sz w:val="32"/>
          <w:szCs w:val="32"/>
        </w:rPr>
        <w:t>ფაკულტეტი</w:t>
      </w:r>
      <w:proofErr w:type="spellEnd"/>
      <w:r w:rsidR="006449FF">
        <w:rPr>
          <w:rFonts w:ascii="Sylfaen" w:hAnsi="Sylfaen"/>
          <w:b/>
          <w:bCs/>
          <w:sz w:val="32"/>
          <w:szCs w:val="32"/>
          <w:lang w:val="ka-GE"/>
        </w:rPr>
        <w:t>ს</w:t>
      </w:r>
      <w:r w:rsidR="006449FF" w:rsidRPr="00304B98">
        <w:rPr>
          <w:b/>
          <w:bCs/>
          <w:sz w:val="32"/>
          <w:szCs w:val="32"/>
        </w:rPr>
        <w:t xml:space="preserve"> </w:t>
      </w:r>
      <w:r w:rsidR="006449FF">
        <w:rPr>
          <w:rFonts w:ascii="Sylfaen" w:hAnsi="Sylfaen" w:cs="Sylfaen"/>
          <w:b/>
          <w:bCs/>
          <w:sz w:val="32"/>
          <w:szCs w:val="32"/>
          <w:lang w:val="ka-GE"/>
        </w:rPr>
        <w:t xml:space="preserve">   </w:t>
      </w:r>
      <w:proofErr w:type="spellStart"/>
      <w:r w:rsidRPr="00304B98">
        <w:rPr>
          <w:rFonts w:ascii="Sylfaen" w:hAnsi="Sylfaen" w:cs="Sylfaen"/>
          <w:b/>
          <w:bCs/>
          <w:sz w:val="32"/>
          <w:szCs w:val="32"/>
        </w:rPr>
        <w:t>ანატომიური</w:t>
      </w:r>
      <w:proofErr w:type="spellEnd"/>
      <w:r w:rsidRPr="00304B98">
        <w:rPr>
          <w:b/>
          <w:bCs/>
          <w:sz w:val="32"/>
          <w:szCs w:val="32"/>
        </w:rPr>
        <w:t xml:space="preserve"> </w:t>
      </w:r>
      <w:proofErr w:type="spellStart"/>
      <w:r w:rsidRPr="00304B98">
        <w:rPr>
          <w:rFonts w:ascii="Sylfaen" w:hAnsi="Sylfaen" w:cs="Sylfaen"/>
          <w:b/>
          <w:bCs/>
          <w:sz w:val="32"/>
          <w:szCs w:val="32"/>
        </w:rPr>
        <w:t>პათოლოგიის</w:t>
      </w:r>
      <w:proofErr w:type="spellEnd"/>
      <w:r w:rsidRPr="00304B98">
        <w:rPr>
          <w:b/>
          <w:bCs/>
          <w:sz w:val="32"/>
          <w:szCs w:val="32"/>
        </w:rPr>
        <w:t xml:space="preserve"> </w:t>
      </w:r>
      <w:proofErr w:type="spellStart"/>
      <w:r w:rsidRPr="00304B98">
        <w:rPr>
          <w:rFonts w:ascii="Sylfaen" w:hAnsi="Sylfaen" w:cs="Sylfaen"/>
          <w:b/>
          <w:bCs/>
          <w:sz w:val="32"/>
          <w:szCs w:val="32"/>
        </w:rPr>
        <w:t>დეპარტამენტი</w:t>
      </w:r>
      <w:proofErr w:type="spellEnd"/>
      <w:r w:rsidRPr="00304B98">
        <w:rPr>
          <w:b/>
          <w:bCs/>
          <w:sz w:val="32"/>
          <w:szCs w:val="32"/>
        </w:rPr>
        <w:t xml:space="preserve">, </w:t>
      </w:r>
      <w:r w:rsidR="006449FF">
        <w:rPr>
          <w:rFonts w:asciiTheme="minorHAnsi" w:hAnsiTheme="minorHAnsi"/>
          <w:b/>
          <w:bCs/>
          <w:sz w:val="32"/>
          <w:szCs w:val="32"/>
          <w:lang w:val="ka-GE"/>
        </w:rPr>
        <w:t xml:space="preserve">                   </w:t>
      </w:r>
      <w:proofErr w:type="spellStart"/>
      <w:r w:rsidRPr="00304B98">
        <w:rPr>
          <w:rFonts w:ascii="Sylfaen" w:hAnsi="Sylfaen" w:cs="Sylfaen"/>
          <w:b/>
          <w:bCs/>
          <w:sz w:val="32"/>
          <w:szCs w:val="32"/>
        </w:rPr>
        <w:t>დავით</w:t>
      </w:r>
      <w:proofErr w:type="spellEnd"/>
      <w:r w:rsidRPr="00304B98">
        <w:rPr>
          <w:b/>
          <w:bCs/>
          <w:sz w:val="32"/>
          <w:szCs w:val="32"/>
        </w:rPr>
        <w:t xml:space="preserve"> </w:t>
      </w:r>
      <w:proofErr w:type="spellStart"/>
      <w:r w:rsidRPr="00304B98">
        <w:rPr>
          <w:rFonts w:ascii="Sylfaen" w:hAnsi="Sylfaen" w:cs="Sylfaen"/>
          <w:b/>
          <w:bCs/>
          <w:sz w:val="32"/>
          <w:szCs w:val="32"/>
        </w:rPr>
        <w:t>ტვილდიანის</w:t>
      </w:r>
      <w:proofErr w:type="spellEnd"/>
      <w:r w:rsidRPr="00304B98">
        <w:rPr>
          <w:b/>
          <w:bCs/>
          <w:sz w:val="32"/>
          <w:szCs w:val="32"/>
        </w:rPr>
        <w:t xml:space="preserve"> </w:t>
      </w:r>
      <w:proofErr w:type="spellStart"/>
      <w:r w:rsidRPr="00304B98">
        <w:rPr>
          <w:rFonts w:ascii="Sylfaen" w:hAnsi="Sylfaen" w:cs="Sylfaen"/>
          <w:b/>
          <w:bCs/>
          <w:sz w:val="32"/>
          <w:szCs w:val="32"/>
        </w:rPr>
        <w:t>სამედიცინო</w:t>
      </w:r>
      <w:proofErr w:type="spellEnd"/>
      <w:r w:rsidRPr="00304B98">
        <w:rPr>
          <w:b/>
          <w:bCs/>
          <w:sz w:val="32"/>
          <w:szCs w:val="32"/>
        </w:rPr>
        <w:t xml:space="preserve"> </w:t>
      </w:r>
      <w:proofErr w:type="spellStart"/>
      <w:r w:rsidRPr="00304B98">
        <w:rPr>
          <w:rFonts w:ascii="Sylfaen" w:hAnsi="Sylfaen" w:cs="Sylfaen"/>
          <w:b/>
          <w:bCs/>
          <w:sz w:val="32"/>
          <w:szCs w:val="32"/>
        </w:rPr>
        <w:t>უნივერსიტეტი</w:t>
      </w:r>
      <w:proofErr w:type="spellEnd"/>
      <w:r w:rsidR="00145F10">
        <w:rPr>
          <w:b/>
          <w:bCs/>
          <w:sz w:val="32"/>
          <w:szCs w:val="32"/>
        </w:rPr>
        <w:t xml:space="preserve"> </w:t>
      </w:r>
      <w:r w:rsidR="006449FF">
        <w:rPr>
          <w:rFonts w:asciiTheme="minorHAnsi" w:hAnsiTheme="minorHAnsi"/>
          <w:b/>
          <w:bCs/>
          <w:sz w:val="32"/>
          <w:szCs w:val="32"/>
          <w:lang w:val="ka-GE"/>
        </w:rPr>
        <w:t xml:space="preserve">                              </w:t>
      </w:r>
      <w:proofErr w:type="spellStart"/>
      <w:r w:rsidRPr="00304B98">
        <w:rPr>
          <w:rFonts w:ascii="Sylfaen" w:hAnsi="Sylfaen" w:cs="Sylfaen"/>
          <w:b/>
          <w:bCs/>
          <w:sz w:val="32"/>
          <w:szCs w:val="32"/>
        </w:rPr>
        <w:t>ჟორდანიას</w:t>
      </w:r>
      <w:proofErr w:type="spellEnd"/>
      <w:r w:rsidRPr="00304B98">
        <w:rPr>
          <w:b/>
          <w:bCs/>
          <w:sz w:val="32"/>
          <w:szCs w:val="32"/>
        </w:rPr>
        <w:t xml:space="preserve"> </w:t>
      </w:r>
      <w:proofErr w:type="spellStart"/>
      <w:r w:rsidRPr="00304B98">
        <w:rPr>
          <w:rFonts w:ascii="Sylfaen" w:hAnsi="Sylfaen" w:cs="Sylfaen"/>
          <w:b/>
          <w:bCs/>
          <w:sz w:val="32"/>
          <w:szCs w:val="32"/>
        </w:rPr>
        <w:t>კლინიკა</w:t>
      </w:r>
      <w:proofErr w:type="spellEnd"/>
      <w:r w:rsidR="00D262B1">
        <w:rPr>
          <w:rFonts w:ascii="Sylfaen" w:hAnsi="Sylfaen" w:cs="Sylfaen"/>
          <w:b/>
          <w:bCs/>
          <w:sz w:val="32"/>
          <w:szCs w:val="32"/>
        </w:rPr>
        <w:t xml:space="preserve"> </w:t>
      </w:r>
      <w:r w:rsidR="006449FF">
        <w:rPr>
          <w:rFonts w:ascii="Sylfaen" w:hAnsi="Sylfaen" w:cs="Sylfaen"/>
          <w:b/>
          <w:bCs/>
          <w:sz w:val="32"/>
          <w:szCs w:val="32"/>
          <w:lang w:val="ka-GE"/>
        </w:rPr>
        <w:t xml:space="preserve">                                                                                                </w:t>
      </w:r>
    </w:p>
    <w:p w14:paraId="59FEC344" w14:textId="545E978E" w:rsidR="00B024B4" w:rsidRPr="00F565A6" w:rsidRDefault="00F733BF" w:rsidP="00F565A6">
      <w:pPr>
        <w:ind w:right="-720"/>
        <w:rPr>
          <w:rFonts w:ascii="Calibri" w:hAnsi="Calibri"/>
          <w:b/>
          <w:bCs/>
          <w:sz w:val="32"/>
          <w:szCs w:val="32"/>
        </w:rPr>
      </w:pPr>
      <w:r>
        <w:rPr>
          <w:rFonts w:asciiTheme="minorHAnsi" w:hAnsiTheme="minorHAnsi"/>
          <w:b/>
          <w:bCs/>
          <w:sz w:val="32"/>
          <w:szCs w:val="32"/>
          <w:lang w:val="ka-GE"/>
        </w:rPr>
        <w:lastRenderedPageBreak/>
        <w:t xml:space="preserve"> </w:t>
      </w:r>
      <w:r w:rsidR="00E52EA7">
        <w:rPr>
          <w:rFonts w:ascii="Calibri" w:hAnsi="Calibri"/>
          <w:b/>
          <w:bCs/>
          <w:sz w:val="32"/>
          <w:szCs w:val="32"/>
          <w:lang w:val="ka-GE"/>
        </w:rPr>
        <w:t>6</w:t>
      </w:r>
      <w:r w:rsidR="006D2922">
        <w:rPr>
          <w:rFonts w:ascii="Calibri" w:hAnsi="Calibri"/>
          <w:b/>
          <w:bCs/>
          <w:sz w:val="32"/>
          <w:szCs w:val="32"/>
          <w:lang w:val="ka-GE"/>
        </w:rPr>
        <w:t xml:space="preserve">. </w:t>
      </w:r>
      <w:r w:rsidR="00B024B4">
        <w:rPr>
          <w:rFonts w:asciiTheme="minorHAnsi" w:hAnsiTheme="minorHAnsi"/>
          <w:b/>
          <w:bCs/>
          <w:sz w:val="32"/>
          <w:szCs w:val="32"/>
        </w:rPr>
        <w:t xml:space="preserve"> </w:t>
      </w:r>
      <w:proofErr w:type="spellStart"/>
      <w:r w:rsidR="00B024B4">
        <w:rPr>
          <w:rFonts w:asciiTheme="minorHAnsi" w:hAnsiTheme="minorHAnsi"/>
          <w:b/>
          <w:bCs/>
          <w:sz w:val="32"/>
          <w:szCs w:val="32"/>
        </w:rPr>
        <w:t>L.</w:t>
      </w:r>
      <w:r w:rsidR="00B024B4" w:rsidRPr="00B024B4">
        <w:rPr>
          <w:b/>
          <w:bCs/>
          <w:sz w:val="32"/>
          <w:szCs w:val="32"/>
        </w:rPr>
        <w:t>Kikalishvili</w:t>
      </w:r>
      <w:proofErr w:type="spellEnd"/>
      <w:r w:rsidR="00B024B4" w:rsidRPr="00B024B4">
        <w:rPr>
          <w:b/>
          <w:bCs/>
          <w:sz w:val="32"/>
          <w:szCs w:val="32"/>
        </w:rPr>
        <w:t>.,</w:t>
      </w:r>
      <w:r w:rsidR="00B024B4">
        <w:rPr>
          <w:b/>
          <w:bCs/>
          <w:sz w:val="32"/>
          <w:szCs w:val="32"/>
        </w:rPr>
        <w:t xml:space="preserve">  </w:t>
      </w:r>
      <w:proofErr w:type="spellStart"/>
      <w:r w:rsidR="00B024B4">
        <w:rPr>
          <w:b/>
          <w:bCs/>
          <w:sz w:val="32"/>
          <w:szCs w:val="32"/>
        </w:rPr>
        <w:t>I.</w:t>
      </w:r>
      <w:r w:rsidR="00B024B4" w:rsidRPr="00B024B4">
        <w:rPr>
          <w:b/>
          <w:bCs/>
          <w:sz w:val="32"/>
          <w:szCs w:val="32"/>
        </w:rPr>
        <w:t>Chanukvadze</w:t>
      </w:r>
      <w:proofErr w:type="spellEnd"/>
      <w:r w:rsidR="00B024B4" w:rsidRPr="00B024B4">
        <w:rPr>
          <w:b/>
          <w:bCs/>
          <w:sz w:val="32"/>
          <w:szCs w:val="32"/>
        </w:rPr>
        <w:t xml:space="preserve"> , </w:t>
      </w:r>
      <w:proofErr w:type="spellStart"/>
      <w:r w:rsidR="00B024B4">
        <w:rPr>
          <w:b/>
          <w:bCs/>
          <w:sz w:val="32"/>
          <w:szCs w:val="32"/>
        </w:rPr>
        <w:t>K.</w:t>
      </w:r>
      <w:r w:rsidR="00B024B4" w:rsidRPr="00B024B4">
        <w:rPr>
          <w:b/>
          <w:bCs/>
          <w:sz w:val="32"/>
          <w:szCs w:val="32"/>
        </w:rPr>
        <w:t>Jandieri</w:t>
      </w:r>
      <w:proofErr w:type="spellEnd"/>
      <w:r w:rsidR="00B024B4" w:rsidRPr="00B024B4">
        <w:rPr>
          <w:b/>
          <w:bCs/>
          <w:sz w:val="32"/>
          <w:szCs w:val="32"/>
        </w:rPr>
        <w:t xml:space="preserve"> , </w:t>
      </w:r>
      <w:r w:rsidR="00B024B4">
        <w:rPr>
          <w:b/>
          <w:bCs/>
          <w:sz w:val="32"/>
          <w:szCs w:val="32"/>
        </w:rPr>
        <w:t xml:space="preserve">T. </w:t>
      </w:r>
      <w:proofErr w:type="spellStart"/>
      <w:r w:rsidR="00B024B4" w:rsidRPr="00B024B4">
        <w:rPr>
          <w:b/>
          <w:bCs/>
          <w:sz w:val="32"/>
          <w:szCs w:val="32"/>
        </w:rPr>
        <w:t>Turmanidze</w:t>
      </w:r>
      <w:proofErr w:type="spellEnd"/>
      <w:r w:rsidR="00B024B4" w:rsidRPr="00B024B4">
        <w:rPr>
          <w:b/>
          <w:bCs/>
          <w:sz w:val="32"/>
          <w:szCs w:val="32"/>
        </w:rPr>
        <w:t xml:space="preserve"> .,</w:t>
      </w:r>
      <w:r w:rsidR="00B024B4">
        <w:rPr>
          <w:b/>
          <w:bCs/>
          <w:sz w:val="32"/>
          <w:szCs w:val="32"/>
        </w:rPr>
        <w:t>L.</w:t>
      </w:r>
      <w:r w:rsidR="00B024B4" w:rsidRPr="00B024B4">
        <w:rPr>
          <w:b/>
          <w:bCs/>
          <w:sz w:val="32"/>
          <w:szCs w:val="32"/>
        </w:rPr>
        <w:t xml:space="preserve"> </w:t>
      </w:r>
      <w:proofErr w:type="spellStart"/>
      <w:r w:rsidR="00B024B4" w:rsidRPr="00B024B4">
        <w:rPr>
          <w:b/>
          <w:bCs/>
          <w:sz w:val="32"/>
          <w:szCs w:val="32"/>
        </w:rPr>
        <w:t>Jandieri</w:t>
      </w:r>
      <w:proofErr w:type="spellEnd"/>
      <w:r w:rsidR="00B024B4" w:rsidRPr="00B024B4">
        <w:rPr>
          <w:b/>
          <w:bCs/>
          <w:sz w:val="32"/>
          <w:szCs w:val="32"/>
        </w:rPr>
        <w:t xml:space="preserve"> . </w:t>
      </w:r>
    </w:p>
    <w:p w14:paraId="1D95E30B" w14:textId="77777777" w:rsidR="00B024B4" w:rsidRPr="00B024B4" w:rsidRDefault="00B024B4" w:rsidP="00B024B4">
      <w:pPr>
        <w:rPr>
          <w:b/>
          <w:bCs/>
          <w:sz w:val="32"/>
          <w:szCs w:val="32"/>
        </w:rPr>
      </w:pPr>
      <w:r w:rsidRPr="00B024B4">
        <w:rPr>
          <w:b/>
          <w:bCs/>
          <w:sz w:val="32"/>
          <w:szCs w:val="32"/>
        </w:rPr>
        <w:t>Hepatic Portal Triad Structures Morphological Changes During Experimental Cholestasis</w:t>
      </w:r>
    </w:p>
    <w:p w14:paraId="1A33E096" w14:textId="77777777" w:rsidR="00B024B4" w:rsidRDefault="00B024B4" w:rsidP="00B024B4">
      <w:pPr>
        <w:rPr>
          <w:b/>
          <w:bCs/>
          <w:sz w:val="32"/>
          <w:szCs w:val="32"/>
        </w:rPr>
      </w:pPr>
      <w:r w:rsidRPr="00B024B4">
        <w:rPr>
          <w:b/>
          <w:bCs/>
          <w:sz w:val="32"/>
          <w:szCs w:val="32"/>
        </w:rPr>
        <w:t xml:space="preserve">Tbilisi State Medical University, Tbilisi, Georgia </w:t>
      </w:r>
    </w:p>
    <w:p w14:paraId="533B87D3" w14:textId="77777777" w:rsidR="00B024B4" w:rsidRPr="00B024B4" w:rsidRDefault="00B024B4" w:rsidP="00B024B4">
      <w:pPr>
        <w:rPr>
          <w:b/>
          <w:bCs/>
          <w:sz w:val="32"/>
          <w:szCs w:val="32"/>
        </w:rPr>
      </w:pPr>
      <w:r w:rsidRPr="00B024B4">
        <w:rPr>
          <w:b/>
          <w:bCs/>
          <w:sz w:val="32"/>
          <w:szCs w:val="32"/>
        </w:rPr>
        <w:t>TSMU Department of Clinical Anatomy and Operative Surgery</w:t>
      </w:r>
    </w:p>
    <w:p w14:paraId="1675B770" w14:textId="3588EE16" w:rsidR="00BF4BDD" w:rsidRPr="00660746" w:rsidRDefault="00BF4BDD" w:rsidP="000932E0">
      <w:pPr>
        <w:rPr>
          <w:rStyle w:val="Emphasis"/>
          <w:b/>
          <w:bCs/>
          <w:i w:val="0"/>
          <w:sz w:val="32"/>
          <w:szCs w:val="32"/>
          <w:lang w:val="ka-GE"/>
        </w:rPr>
      </w:pPr>
      <w:r w:rsidRPr="00660746">
        <w:rPr>
          <w:rFonts w:ascii="Sylfaen" w:hAnsi="Sylfaen"/>
          <w:b/>
          <w:bCs/>
          <w:sz w:val="32"/>
          <w:szCs w:val="32"/>
          <w:lang w:val="ka-GE"/>
        </w:rPr>
        <w:t>ი,კიკალიშვილი,ი.ჭანუყვაძე,კ.ჯანდიერი,თ.თურმანიძე,  ი.ჯანდიერი</w:t>
      </w:r>
      <w:r w:rsidRPr="00660746">
        <w:rPr>
          <w:b/>
          <w:bCs/>
          <w:sz w:val="32"/>
          <w:szCs w:val="32"/>
          <w:lang w:val="ka-GE"/>
        </w:rPr>
        <w:t xml:space="preserve"> </w:t>
      </w:r>
      <w:r w:rsidR="000932E0" w:rsidRPr="00660746">
        <w:rPr>
          <w:rFonts w:asciiTheme="minorHAnsi" w:hAnsiTheme="minorHAnsi"/>
          <w:b/>
          <w:bCs/>
          <w:sz w:val="32"/>
          <w:szCs w:val="32"/>
          <w:lang w:val="ka-GE"/>
        </w:rPr>
        <w:t xml:space="preserve">                                                                  </w:t>
      </w:r>
      <w:r w:rsidRPr="00660746">
        <w:rPr>
          <w:rStyle w:val="Emphasis"/>
          <w:rFonts w:ascii="AcadNusx" w:hAnsi="AcadNusx"/>
          <w:b/>
          <w:bCs/>
          <w:i w:val="0"/>
          <w:sz w:val="32"/>
          <w:szCs w:val="32"/>
          <w:lang w:val="ka-GE"/>
        </w:rPr>
        <w:t>portuli kompleqsis elementebis morfologiuri cvlilebebi eqperimentuli qolestazis dros</w:t>
      </w:r>
    </w:p>
    <w:p w14:paraId="3D0AFF08" w14:textId="224559DD" w:rsidR="00BF4BDD" w:rsidRPr="00660746" w:rsidRDefault="00BF4BDD" w:rsidP="00BF4BDD">
      <w:pPr>
        <w:rPr>
          <w:b/>
          <w:bCs/>
          <w:sz w:val="32"/>
          <w:szCs w:val="32"/>
          <w:lang w:val="ka-GE"/>
        </w:rPr>
      </w:pPr>
      <w:r w:rsidRPr="00660746">
        <w:rPr>
          <w:rFonts w:asciiTheme="minorHAnsi" w:hAnsiTheme="minorHAnsi"/>
          <w:b/>
          <w:bCs/>
          <w:sz w:val="32"/>
          <w:szCs w:val="32"/>
          <w:lang w:val="ka-GE"/>
        </w:rPr>
        <w:t>თბილისის სახელმწიფო სამედიცინო უნივერსიტის კლინიკური ანატომიის და ოპერაციული ქირურგიის დეპარტამენტი</w:t>
      </w:r>
      <w:r w:rsidR="00D262B1">
        <w:rPr>
          <w:rFonts w:asciiTheme="minorHAnsi" w:hAnsiTheme="minorHAnsi"/>
          <w:b/>
          <w:bCs/>
          <w:sz w:val="32"/>
          <w:szCs w:val="32"/>
        </w:rPr>
        <w:t xml:space="preserve"> </w:t>
      </w:r>
      <w:r w:rsidRPr="00660746">
        <w:rPr>
          <w:rFonts w:asciiTheme="minorHAnsi" w:hAnsiTheme="minorHAnsi"/>
          <w:b/>
          <w:bCs/>
          <w:sz w:val="32"/>
          <w:szCs w:val="32"/>
          <w:lang w:val="ka-GE"/>
        </w:rPr>
        <w:t>(თბილისი,საქართველო)</w:t>
      </w:r>
      <w:r w:rsidRPr="00660746">
        <w:rPr>
          <w:b/>
          <w:bCs/>
          <w:sz w:val="32"/>
          <w:szCs w:val="32"/>
          <w:lang w:val="ka-GE"/>
        </w:rPr>
        <w:t xml:space="preserve"> </w:t>
      </w:r>
    </w:p>
    <w:p w14:paraId="2E8BD043" w14:textId="270F44A9" w:rsidR="0082534E" w:rsidRPr="00660746" w:rsidRDefault="0082534E" w:rsidP="0082534E">
      <w:pPr>
        <w:rPr>
          <w:b/>
          <w:bCs/>
          <w:sz w:val="32"/>
          <w:szCs w:val="32"/>
          <w:lang w:val="ka-GE"/>
        </w:rPr>
      </w:pPr>
    </w:p>
    <w:p w14:paraId="3BCC05B4" w14:textId="6FA57064" w:rsidR="000932E0" w:rsidRPr="00B024B4" w:rsidRDefault="00E52EA7" w:rsidP="000932E0">
      <w:pPr>
        <w:spacing w:line="276" w:lineRule="auto"/>
        <w:rPr>
          <w:rFonts w:ascii="Sylfaen" w:eastAsia="Calibri" w:hAnsi="Sylfaen"/>
          <w:b/>
          <w:bCs/>
          <w:iCs/>
          <w:sz w:val="32"/>
          <w:szCs w:val="32"/>
          <w:vertAlign w:val="superscript"/>
          <w:lang w:val="ka-GE"/>
        </w:rPr>
      </w:pPr>
      <w:r>
        <w:rPr>
          <w:b/>
          <w:bCs/>
          <w:sz w:val="32"/>
          <w:szCs w:val="32"/>
          <w:lang w:val="ka-GE"/>
        </w:rPr>
        <w:t>7</w:t>
      </w:r>
      <w:r w:rsidR="000932E0">
        <w:rPr>
          <w:rFonts w:asciiTheme="minorHAnsi" w:hAnsiTheme="minorHAnsi"/>
          <w:b/>
          <w:bCs/>
          <w:sz w:val="32"/>
          <w:szCs w:val="32"/>
          <w:lang w:val="ka-GE"/>
        </w:rPr>
        <w:t>.</w:t>
      </w:r>
      <w:r w:rsidR="000932E0" w:rsidRPr="00183260">
        <w:rPr>
          <w:b/>
          <w:bCs/>
          <w:sz w:val="32"/>
          <w:szCs w:val="32"/>
          <w:lang w:val="ka-GE"/>
        </w:rPr>
        <w:t>K. Jandieri1 , T.Turmanidze1 , L Kikalishvili1 , I.Chanukvadze ,</w:t>
      </w:r>
      <w:r w:rsidR="006D2922">
        <w:rPr>
          <w:rFonts w:asciiTheme="minorHAnsi" w:hAnsiTheme="minorHAnsi"/>
          <w:b/>
          <w:bCs/>
          <w:sz w:val="32"/>
          <w:szCs w:val="32"/>
          <w:lang w:val="ka-GE"/>
        </w:rPr>
        <w:t xml:space="preserve">                                 </w:t>
      </w:r>
      <w:r w:rsidR="000932E0" w:rsidRPr="00183260">
        <w:rPr>
          <w:b/>
          <w:bCs/>
          <w:sz w:val="32"/>
          <w:szCs w:val="32"/>
          <w:lang w:val="ka-GE"/>
        </w:rPr>
        <w:t>L.Jandieri</w:t>
      </w:r>
    </w:p>
    <w:p w14:paraId="1D039F70" w14:textId="77777777" w:rsidR="000932E0" w:rsidRPr="00B024B4" w:rsidRDefault="000932E0" w:rsidP="000932E0">
      <w:pPr>
        <w:rPr>
          <w:rFonts w:ascii="Sylfaen" w:eastAsia="Calibri" w:hAnsi="Sylfaen"/>
          <w:b/>
          <w:bCs/>
          <w:sz w:val="32"/>
          <w:szCs w:val="32"/>
          <w:lang w:val="ka-GE"/>
        </w:rPr>
      </w:pPr>
      <w:r w:rsidRPr="00B024B4">
        <w:rPr>
          <w:b/>
          <w:bCs/>
          <w:sz w:val="32"/>
          <w:szCs w:val="32"/>
        </w:rPr>
        <w:t>Elements of the Portal Complex Morphological Changes During Experimental Cholangitis</w:t>
      </w:r>
    </w:p>
    <w:p w14:paraId="2F084562" w14:textId="19088F6A" w:rsidR="000932E0" w:rsidRPr="00E160D5" w:rsidRDefault="000932E0" w:rsidP="000932E0">
      <w:pPr>
        <w:rPr>
          <w:rFonts w:ascii="AcadNusx" w:hAnsi="AcadNusx"/>
          <w:b/>
          <w:bCs/>
          <w:sz w:val="32"/>
          <w:szCs w:val="32"/>
          <w:lang w:val="ka-GE"/>
        </w:rPr>
      </w:pPr>
      <w:r w:rsidRPr="00304B98">
        <w:rPr>
          <w:rFonts w:ascii="AcadNusx" w:hAnsi="Sylfaen"/>
          <w:b/>
          <w:bCs/>
          <w:sz w:val="32"/>
          <w:szCs w:val="32"/>
          <w:lang w:val="ka-GE"/>
        </w:rPr>
        <w:t>ქ</w:t>
      </w:r>
      <w:r w:rsidRPr="00304B98">
        <w:rPr>
          <w:rFonts w:ascii="AcadNusx" w:hAnsi="AcadNusx"/>
          <w:b/>
          <w:bCs/>
          <w:sz w:val="32"/>
          <w:szCs w:val="32"/>
          <w:lang w:val="ka-GE"/>
        </w:rPr>
        <w:t xml:space="preserve">. </w:t>
      </w:r>
      <w:r w:rsidRPr="00304B98">
        <w:rPr>
          <w:rFonts w:ascii="AcadNusx" w:hAnsi="Sylfaen"/>
          <w:b/>
          <w:bCs/>
          <w:sz w:val="32"/>
          <w:szCs w:val="32"/>
          <w:lang w:val="ka-GE"/>
        </w:rPr>
        <w:t>ჯანდიერი</w:t>
      </w:r>
      <w:r w:rsidRPr="00304B98">
        <w:rPr>
          <w:rFonts w:ascii="AcadNusx" w:hAnsi="AcadNusx"/>
          <w:b/>
          <w:bCs/>
          <w:sz w:val="32"/>
          <w:szCs w:val="32"/>
          <w:lang w:val="ka-GE"/>
        </w:rPr>
        <w:t xml:space="preserve">, </w:t>
      </w:r>
      <w:r w:rsidRPr="00304B98">
        <w:rPr>
          <w:rFonts w:ascii="AcadNusx" w:hAnsi="Sylfaen"/>
          <w:b/>
          <w:bCs/>
          <w:sz w:val="32"/>
          <w:szCs w:val="32"/>
          <w:lang w:val="ka-GE"/>
        </w:rPr>
        <w:t>ი</w:t>
      </w:r>
      <w:r w:rsidRPr="00304B98">
        <w:rPr>
          <w:rFonts w:ascii="AcadNusx" w:hAnsi="AcadNusx"/>
          <w:b/>
          <w:bCs/>
          <w:sz w:val="32"/>
          <w:szCs w:val="32"/>
          <w:lang w:val="ka-GE"/>
        </w:rPr>
        <w:t xml:space="preserve">. </w:t>
      </w:r>
      <w:r w:rsidRPr="00304B98">
        <w:rPr>
          <w:rFonts w:ascii="AcadNusx" w:hAnsi="Sylfaen"/>
          <w:b/>
          <w:bCs/>
          <w:sz w:val="32"/>
          <w:szCs w:val="32"/>
          <w:lang w:val="ka-GE"/>
        </w:rPr>
        <w:t>ჭანუყვაძე</w:t>
      </w:r>
      <w:r w:rsidRPr="00304B98">
        <w:rPr>
          <w:rFonts w:ascii="AcadNusx" w:hAnsi="AcadNusx"/>
          <w:b/>
          <w:bCs/>
          <w:sz w:val="32"/>
          <w:szCs w:val="32"/>
          <w:lang w:val="ka-GE"/>
        </w:rPr>
        <w:t xml:space="preserve">, </w:t>
      </w:r>
      <w:r w:rsidRPr="00304B98">
        <w:rPr>
          <w:rFonts w:ascii="AcadNusx" w:hAnsi="Sylfaen"/>
          <w:b/>
          <w:bCs/>
          <w:sz w:val="32"/>
          <w:szCs w:val="32"/>
          <w:lang w:val="ka-GE"/>
        </w:rPr>
        <w:t>ლ</w:t>
      </w:r>
      <w:r w:rsidRPr="00304B98">
        <w:rPr>
          <w:rFonts w:ascii="AcadNusx" w:hAnsi="AcadNusx"/>
          <w:b/>
          <w:bCs/>
          <w:sz w:val="32"/>
          <w:szCs w:val="32"/>
          <w:lang w:val="ka-GE"/>
        </w:rPr>
        <w:t xml:space="preserve">. </w:t>
      </w:r>
      <w:r w:rsidRPr="00304B98">
        <w:rPr>
          <w:rFonts w:ascii="AcadNusx" w:hAnsi="Sylfaen"/>
          <w:b/>
          <w:bCs/>
          <w:sz w:val="32"/>
          <w:szCs w:val="32"/>
          <w:lang w:val="ka-GE"/>
        </w:rPr>
        <w:t>კიკალიშვილი</w:t>
      </w:r>
      <w:r w:rsidRPr="00304B98">
        <w:rPr>
          <w:rFonts w:ascii="AcadNusx" w:hAnsi="AcadNusx"/>
          <w:b/>
          <w:bCs/>
          <w:sz w:val="32"/>
          <w:szCs w:val="32"/>
          <w:lang w:val="ka-GE"/>
        </w:rPr>
        <w:t xml:space="preserve">, </w:t>
      </w:r>
      <w:r w:rsidRPr="00304B98">
        <w:rPr>
          <w:rFonts w:ascii="AcadNusx" w:hAnsi="Sylfaen"/>
          <w:b/>
          <w:bCs/>
          <w:sz w:val="32"/>
          <w:szCs w:val="32"/>
          <w:lang w:val="ka-GE"/>
        </w:rPr>
        <w:t>თ</w:t>
      </w:r>
      <w:r w:rsidRPr="00304B98">
        <w:rPr>
          <w:rFonts w:ascii="AcadNusx" w:hAnsi="AcadNusx"/>
          <w:b/>
          <w:bCs/>
          <w:sz w:val="32"/>
          <w:szCs w:val="32"/>
          <w:lang w:val="ka-GE"/>
        </w:rPr>
        <w:t xml:space="preserve">. </w:t>
      </w:r>
      <w:r w:rsidRPr="00304B98">
        <w:rPr>
          <w:rFonts w:ascii="AcadNusx" w:hAnsi="Sylfaen"/>
          <w:b/>
          <w:bCs/>
          <w:sz w:val="32"/>
          <w:szCs w:val="32"/>
          <w:lang w:val="ka-GE"/>
        </w:rPr>
        <w:t>თურმანიძე</w:t>
      </w:r>
      <w:r w:rsidRPr="00304B98">
        <w:rPr>
          <w:rFonts w:ascii="AcadNusx" w:hAnsi="AcadNusx"/>
          <w:b/>
          <w:bCs/>
          <w:sz w:val="32"/>
          <w:szCs w:val="32"/>
          <w:lang w:val="ka-GE"/>
        </w:rPr>
        <w:t xml:space="preserve">, </w:t>
      </w:r>
      <w:r w:rsidR="003264CE">
        <w:rPr>
          <w:rFonts w:asciiTheme="minorHAnsi" w:hAnsiTheme="minorHAnsi"/>
          <w:b/>
          <w:bCs/>
          <w:sz w:val="32"/>
          <w:szCs w:val="32"/>
          <w:lang w:val="ka-GE"/>
        </w:rPr>
        <w:t xml:space="preserve">                </w:t>
      </w:r>
      <w:r w:rsidRPr="00304B98">
        <w:rPr>
          <w:rFonts w:ascii="AcadNusx" w:hAnsi="Sylfaen"/>
          <w:b/>
          <w:bCs/>
          <w:sz w:val="32"/>
          <w:szCs w:val="32"/>
          <w:lang w:val="ka-GE"/>
        </w:rPr>
        <w:t>ლ</w:t>
      </w:r>
      <w:r w:rsidRPr="00304B98">
        <w:rPr>
          <w:rFonts w:ascii="AcadNusx" w:hAnsi="AcadNusx"/>
          <w:b/>
          <w:bCs/>
          <w:sz w:val="32"/>
          <w:szCs w:val="32"/>
          <w:lang w:val="ka-GE"/>
        </w:rPr>
        <w:t xml:space="preserve">. </w:t>
      </w:r>
      <w:r w:rsidRPr="00304B98">
        <w:rPr>
          <w:rFonts w:ascii="AcadNusx" w:hAnsi="Sylfaen"/>
          <w:b/>
          <w:bCs/>
          <w:sz w:val="32"/>
          <w:szCs w:val="32"/>
          <w:lang w:val="ka-GE"/>
        </w:rPr>
        <w:t>ჯანდიერი</w:t>
      </w:r>
    </w:p>
    <w:p w14:paraId="6B5A9531" w14:textId="77777777" w:rsidR="000932E0" w:rsidRPr="00304B98" w:rsidRDefault="000932E0" w:rsidP="000932E0">
      <w:pPr>
        <w:rPr>
          <w:rFonts w:ascii="AcadNusx" w:hAnsi="AcadNusx"/>
          <w:b/>
          <w:bCs/>
          <w:sz w:val="32"/>
          <w:szCs w:val="32"/>
          <w:lang w:val="ka-GE"/>
        </w:rPr>
      </w:pPr>
      <w:r w:rsidRPr="00304B98">
        <w:rPr>
          <w:rFonts w:ascii="AcadNusx" w:hAnsi="Sylfaen"/>
          <w:b/>
          <w:bCs/>
          <w:sz w:val="32"/>
          <w:szCs w:val="32"/>
          <w:lang w:val="ka-GE"/>
        </w:rPr>
        <w:t>ნაღვლსისხლძარღვოვანი</w:t>
      </w:r>
      <w:r w:rsidRPr="00304B98">
        <w:rPr>
          <w:rFonts w:ascii="AcadNusx" w:hAnsi="AcadNusx"/>
          <w:b/>
          <w:bCs/>
          <w:sz w:val="32"/>
          <w:szCs w:val="32"/>
          <w:lang w:val="ka-GE"/>
        </w:rPr>
        <w:t xml:space="preserve"> </w:t>
      </w:r>
      <w:r w:rsidRPr="00304B98">
        <w:rPr>
          <w:rFonts w:ascii="AcadNusx" w:hAnsi="Sylfaen"/>
          <w:b/>
          <w:bCs/>
          <w:sz w:val="32"/>
          <w:szCs w:val="32"/>
          <w:lang w:val="ka-GE"/>
        </w:rPr>
        <w:t>კომპლექსის</w:t>
      </w:r>
      <w:r w:rsidRPr="00304B98">
        <w:rPr>
          <w:rFonts w:ascii="AcadNusx" w:hAnsi="AcadNusx"/>
          <w:b/>
          <w:bCs/>
          <w:sz w:val="32"/>
          <w:szCs w:val="32"/>
          <w:lang w:val="ka-GE"/>
        </w:rPr>
        <w:t xml:space="preserve"> </w:t>
      </w:r>
      <w:r w:rsidRPr="00304B98">
        <w:rPr>
          <w:rFonts w:ascii="AcadNusx" w:hAnsi="Sylfaen"/>
          <w:b/>
          <w:bCs/>
          <w:sz w:val="32"/>
          <w:szCs w:val="32"/>
          <w:lang w:val="ka-GE"/>
        </w:rPr>
        <w:t>ფიბროზული</w:t>
      </w:r>
      <w:r w:rsidRPr="00304B98">
        <w:rPr>
          <w:rFonts w:ascii="AcadNusx" w:hAnsi="Sylfaen"/>
          <w:b/>
          <w:bCs/>
          <w:sz w:val="32"/>
          <w:szCs w:val="32"/>
          <w:lang w:val="ka-GE"/>
        </w:rPr>
        <w:t xml:space="preserve"> </w:t>
      </w:r>
      <w:r w:rsidRPr="00304B98">
        <w:rPr>
          <w:rFonts w:ascii="AcadNusx" w:hAnsi="Sylfaen"/>
          <w:b/>
          <w:bCs/>
          <w:sz w:val="32"/>
          <w:szCs w:val="32"/>
          <w:lang w:val="ka-GE"/>
        </w:rPr>
        <w:t>საფარველის</w:t>
      </w:r>
      <w:r w:rsidRPr="00304B98">
        <w:rPr>
          <w:rFonts w:ascii="AcadNusx" w:hAnsi="AcadNusx"/>
          <w:b/>
          <w:bCs/>
          <w:sz w:val="32"/>
          <w:szCs w:val="32"/>
          <w:lang w:val="ka-GE"/>
        </w:rPr>
        <w:t xml:space="preserve"> </w:t>
      </w:r>
      <w:r w:rsidRPr="00304B98">
        <w:rPr>
          <w:rFonts w:ascii="AcadNusx" w:hAnsi="Sylfaen"/>
          <w:b/>
          <w:bCs/>
          <w:sz w:val="32"/>
          <w:szCs w:val="32"/>
          <w:lang w:val="ka-GE"/>
        </w:rPr>
        <w:t>აგებულება</w:t>
      </w:r>
      <w:r w:rsidRPr="00304B98">
        <w:rPr>
          <w:rFonts w:ascii="Sylfaen" w:hAnsi="Sylfaen"/>
          <w:b/>
          <w:bCs/>
          <w:sz w:val="32"/>
          <w:szCs w:val="32"/>
          <w:lang w:val="ka-GE"/>
        </w:rPr>
        <w:t xml:space="preserve"> </w:t>
      </w:r>
      <w:r w:rsidRPr="00304B98">
        <w:rPr>
          <w:rFonts w:ascii="AcadNusx" w:hAnsi="Sylfaen"/>
          <w:b/>
          <w:bCs/>
          <w:sz w:val="32"/>
          <w:szCs w:val="32"/>
          <w:lang w:val="ka-GE"/>
        </w:rPr>
        <w:t>ღვიძლის</w:t>
      </w:r>
      <w:r w:rsidRPr="00304B98">
        <w:rPr>
          <w:rFonts w:ascii="AcadNusx" w:hAnsi="AcadNusx"/>
          <w:b/>
          <w:bCs/>
          <w:sz w:val="32"/>
          <w:szCs w:val="32"/>
          <w:lang w:val="ka-GE"/>
        </w:rPr>
        <w:t xml:space="preserve">  </w:t>
      </w:r>
      <w:r w:rsidRPr="00304B98">
        <w:rPr>
          <w:rFonts w:ascii="AcadNusx" w:hAnsi="Sylfaen"/>
          <w:b/>
          <w:bCs/>
          <w:sz w:val="32"/>
          <w:szCs w:val="32"/>
          <w:lang w:val="ka-GE"/>
        </w:rPr>
        <w:t>პორტულ</w:t>
      </w:r>
      <w:r w:rsidRPr="00304B98">
        <w:rPr>
          <w:rFonts w:ascii="AcadNusx" w:hAnsi="AcadNusx"/>
          <w:b/>
          <w:bCs/>
          <w:sz w:val="32"/>
          <w:szCs w:val="32"/>
          <w:lang w:val="ka-GE"/>
        </w:rPr>
        <w:t xml:space="preserve"> </w:t>
      </w:r>
      <w:r w:rsidRPr="00304B98">
        <w:rPr>
          <w:rFonts w:ascii="AcadNusx" w:hAnsi="Sylfaen"/>
          <w:b/>
          <w:bCs/>
          <w:sz w:val="32"/>
          <w:szCs w:val="32"/>
          <w:lang w:val="ka-GE"/>
        </w:rPr>
        <w:t>კარში</w:t>
      </w:r>
    </w:p>
    <w:p w14:paraId="0D1A7BC7" w14:textId="7FC54746" w:rsidR="000932E0" w:rsidRPr="00304B98" w:rsidRDefault="000932E0" w:rsidP="000932E0">
      <w:pPr>
        <w:rPr>
          <w:rFonts w:ascii="Sylfaen" w:hAnsi="Sylfaen"/>
          <w:b/>
          <w:bCs/>
          <w:sz w:val="32"/>
          <w:szCs w:val="32"/>
          <w:lang w:val="ka-GE"/>
        </w:rPr>
      </w:pPr>
      <w:r w:rsidRPr="00304B98">
        <w:rPr>
          <w:rFonts w:ascii="Sylfaen" w:hAnsi="Sylfaen"/>
          <w:b/>
          <w:bCs/>
          <w:sz w:val="32"/>
          <w:szCs w:val="32"/>
          <w:lang w:val="ka-GE"/>
        </w:rPr>
        <w:t>თსსუ ზოგადი ქირურგიის, კლინიკური ანატომიის და ოპერაციული ქირურგიის დეპარტამენტები</w:t>
      </w:r>
      <w:r w:rsidR="00BB34C9">
        <w:rPr>
          <w:rFonts w:ascii="Sylfaen" w:hAnsi="Sylfaen"/>
          <w:b/>
          <w:bCs/>
          <w:sz w:val="32"/>
          <w:szCs w:val="32"/>
        </w:rPr>
        <w:t xml:space="preserve"> </w:t>
      </w:r>
      <w:r w:rsidRPr="00E160D5">
        <w:rPr>
          <w:rFonts w:ascii="Sylfaen" w:hAnsi="Sylfaen"/>
          <w:b/>
          <w:bCs/>
          <w:sz w:val="32"/>
          <w:szCs w:val="32"/>
          <w:lang w:val="ka-GE"/>
        </w:rPr>
        <w:t xml:space="preserve">( </w:t>
      </w:r>
      <w:r w:rsidRPr="00304B98">
        <w:rPr>
          <w:rFonts w:ascii="Sylfaen" w:hAnsi="Sylfaen"/>
          <w:b/>
          <w:bCs/>
          <w:sz w:val="32"/>
          <w:szCs w:val="32"/>
          <w:lang w:val="ka-GE"/>
        </w:rPr>
        <w:t>თბილისი, საქართველო).</w:t>
      </w:r>
    </w:p>
    <w:p w14:paraId="01F409E2" w14:textId="623E191A" w:rsidR="0082534E" w:rsidRDefault="0082534E" w:rsidP="00BB3D4A">
      <w:pPr>
        <w:rPr>
          <w:rFonts w:asciiTheme="minorHAnsi" w:hAnsiTheme="minorHAnsi"/>
          <w:b/>
          <w:bCs/>
          <w:sz w:val="32"/>
          <w:szCs w:val="32"/>
          <w:lang w:val="ka-GE"/>
        </w:rPr>
      </w:pPr>
    </w:p>
    <w:p w14:paraId="517EA8F3" w14:textId="05B8C376" w:rsidR="00BB3D4A" w:rsidRPr="00E160D5" w:rsidRDefault="00145F10" w:rsidP="00BB3D4A">
      <w:pPr>
        <w:rPr>
          <w:b/>
          <w:bCs/>
          <w:sz w:val="32"/>
          <w:szCs w:val="32"/>
          <w:lang w:val="ka-GE"/>
        </w:rPr>
      </w:pPr>
      <w:r w:rsidRPr="00183260">
        <w:rPr>
          <w:b/>
          <w:bCs/>
          <w:sz w:val="32"/>
          <w:szCs w:val="32"/>
          <w:lang w:val="ka-GE"/>
        </w:rPr>
        <w:t>8</w:t>
      </w:r>
      <w:r w:rsidR="00BB3D4A" w:rsidRPr="00E160D5">
        <w:rPr>
          <w:b/>
          <w:bCs/>
          <w:sz w:val="32"/>
          <w:szCs w:val="32"/>
          <w:lang w:val="ka-GE"/>
        </w:rPr>
        <w:t xml:space="preserve">.Korinteli , Ir. Korinteli, K.Pagava  </w:t>
      </w:r>
      <w:r w:rsidR="00BB3D4A" w:rsidRPr="00304B98">
        <w:rPr>
          <w:rFonts w:ascii="Calibri" w:hAnsi="Calibri"/>
          <w:b/>
          <w:bCs/>
          <w:sz w:val="32"/>
          <w:szCs w:val="32"/>
          <w:lang w:val="ka-GE"/>
        </w:rPr>
        <w:t xml:space="preserve"> </w:t>
      </w:r>
      <w:r w:rsidR="00BB3D4A" w:rsidRPr="00E160D5">
        <w:rPr>
          <w:b/>
          <w:bCs/>
          <w:sz w:val="32"/>
          <w:szCs w:val="32"/>
          <w:lang w:val="ka-GE"/>
        </w:rPr>
        <w:t xml:space="preserve">Advantages of treatment with bacteriophages in respiratory system </w:t>
      </w:r>
      <w:r w:rsidR="00BB3D4A" w:rsidRPr="00304B98">
        <w:rPr>
          <w:rFonts w:ascii="Calibri" w:hAnsi="Calibri"/>
          <w:b/>
          <w:bCs/>
          <w:sz w:val="32"/>
          <w:szCs w:val="32"/>
          <w:lang w:val="ka-GE"/>
        </w:rPr>
        <w:t xml:space="preserve">   </w:t>
      </w:r>
      <w:r w:rsidR="00BB3D4A" w:rsidRPr="00E160D5">
        <w:rPr>
          <w:b/>
          <w:bCs/>
          <w:sz w:val="32"/>
          <w:szCs w:val="32"/>
          <w:lang w:val="ka-GE"/>
        </w:rPr>
        <w:t>infections in children.</w:t>
      </w:r>
    </w:p>
    <w:p w14:paraId="4CF22D62" w14:textId="4177BC87" w:rsidR="00BB3D4A" w:rsidRPr="00145F10" w:rsidRDefault="00BB3D4A" w:rsidP="00BB3D4A">
      <w:pPr>
        <w:rPr>
          <w:b/>
          <w:bCs/>
          <w:sz w:val="32"/>
          <w:szCs w:val="32"/>
          <w:lang w:val="ka-GE"/>
        </w:rPr>
      </w:pPr>
      <w:r w:rsidRPr="00145F10">
        <w:rPr>
          <w:b/>
          <w:bCs/>
          <w:sz w:val="32"/>
          <w:szCs w:val="32"/>
          <w:lang w:val="ka-GE"/>
        </w:rPr>
        <w:t xml:space="preserve">Tbilisi State Medical University, Child and Adolescent Medicine Department </w:t>
      </w:r>
      <w:r w:rsidR="00BB34C9">
        <w:rPr>
          <w:b/>
          <w:bCs/>
          <w:sz w:val="32"/>
          <w:szCs w:val="32"/>
        </w:rPr>
        <w:t>(</w:t>
      </w:r>
      <w:r w:rsidRPr="00145F10">
        <w:rPr>
          <w:b/>
          <w:bCs/>
          <w:sz w:val="32"/>
          <w:szCs w:val="32"/>
          <w:lang w:val="ka-GE"/>
        </w:rPr>
        <w:t>Tbilisi, Georgia</w:t>
      </w:r>
      <w:r w:rsidR="00035F8F" w:rsidRPr="00145F10">
        <w:rPr>
          <w:b/>
          <w:bCs/>
          <w:sz w:val="32"/>
          <w:szCs w:val="32"/>
          <w:lang w:val="ka-GE"/>
        </w:rPr>
        <w:t xml:space="preserve"> </w:t>
      </w:r>
      <w:r w:rsidR="00BB34C9">
        <w:rPr>
          <w:b/>
          <w:bCs/>
          <w:sz w:val="32"/>
          <w:szCs w:val="32"/>
        </w:rPr>
        <w:t>)</w:t>
      </w:r>
      <w:r w:rsidR="00035F8F" w:rsidRPr="00145F10">
        <w:rPr>
          <w:b/>
          <w:bCs/>
          <w:sz w:val="32"/>
          <w:szCs w:val="32"/>
          <w:lang w:val="ka-GE"/>
        </w:rPr>
        <w:t xml:space="preserve">                                                                        </w:t>
      </w:r>
      <w:r w:rsidRPr="00145F10">
        <w:rPr>
          <w:rFonts w:ascii="Sylfaen" w:hAnsi="Sylfaen" w:cs="Sylfaen"/>
          <w:b/>
          <w:bCs/>
          <w:sz w:val="32"/>
          <w:szCs w:val="32"/>
          <w:lang w:val="ka-GE"/>
        </w:rPr>
        <w:t>ი.კორინთელი</w:t>
      </w:r>
      <w:r w:rsidRPr="00145F10">
        <w:rPr>
          <w:b/>
          <w:bCs/>
          <w:sz w:val="32"/>
          <w:szCs w:val="32"/>
          <w:lang w:val="ka-GE"/>
        </w:rPr>
        <w:t xml:space="preserve">, </w:t>
      </w:r>
      <w:r w:rsidRPr="00145F10">
        <w:rPr>
          <w:rFonts w:ascii="Sylfaen" w:hAnsi="Sylfaen" w:cs="Sylfaen"/>
          <w:b/>
          <w:bCs/>
          <w:sz w:val="32"/>
          <w:szCs w:val="32"/>
          <w:lang w:val="ka-GE"/>
        </w:rPr>
        <w:t>ირ.</w:t>
      </w:r>
      <w:r w:rsidRPr="00145F10">
        <w:rPr>
          <w:b/>
          <w:bCs/>
          <w:sz w:val="32"/>
          <w:szCs w:val="32"/>
          <w:lang w:val="ka-GE"/>
        </w:rPr>
        <w:t xml:space="preserve"> </w:t>
      </w:r>
      <w:r w:rsidRPr="00145F10">
        <w:rPr>
          <w:rFonts w:ascii="Sylfaen" w:hAnsi="Sylfaen" w:cs="Sylfaen"/>
          <w:b/>
          <w:bCs/>
          <w:sz w:val="32"/>
          <w:szCs w:val="32"/>
          <w:lang w:val="ka-GE"/>
        </w:rPr>
        <w:t>კორინთელი</w:t>
      </w:r>
      <w:r w:rsidRPr="00145F10">
        <w:rPr>
          <w:b/>
          <w:bCs/>
          <w:sz w:val="32"/>
          <w:szCs w:val="32"/>
          <w:lang w:val="ka-GE"/>
        </w:rPr>
        <w:t xml:space="preserve">, </w:t>
      </w:r>
      <w:r w:rsidRPr="00145F10">
        <w:rPr>
          <w:rFonts w:ascii="Sylfaen" w:hAnsi="Sylfaen" w:cs="Sylfaen"/>
          <w:b/>
          <w:bCs/>
          <w:sz w:val="32"/>
          <w:szCs w:val="32"/>
          <w:lang w:val="ka-GE"/>
        </w:rPr>
        <w:t>ყ.</w:t>
      </w:r>
      <w:r w:rsidRPr="00145F10">
        <w:rPr>
          <w:b/>
          <w:bCs/>
          <w:sz w:val="32"/>
          <w:szCs w:val="32"/>
          <w:lang w:val="ka-GE"/>
        </w:rPr>
        <w:t xml:space="preserve"> </w:t>
      </w:r>
      <w:r w:rsidRPr="00145F10">
        <w:rPr>
          <w:rFonts w:ascii="Sylfaen" w:hAnsi="Sylfaen" w:cs="Sylfaen"/>
          <w:b/>
          <w:bCs/>
          <w:sz w:val="32"/>
          <w:szCs w:val="32"/>
          <w:lang w:val="ka-GE"/>
        </w:rPr>
        <w:t>ფაღავა</w:t>
      </w:r>
      <w:r w:rsidR="00145F10" w:rsidRPr="00145F10">
        <w:rPr>
          <w:b/>
          <w:bCs/>
          <w:sz w:val="32"/>
          <w:szCs w:val="32"/>
          <w:lang w:val="ka-GE"/>
        </w:rPr>
        <w:t xml:space="preserve"> </w:t>
      </w:r>
      <w:r w:rsidRPr="00145F10">
        <w:rPr>
          <w:rFonts w:ascii="Sylfaen" w:hAnsi="Sylfaen" w:cs="Sylfaen"/>
          <w:b/>
          <w:bCs/>
          <w:sz w:val="32"/>
          <w:szCs w:val="32"/>
          <w:lang w:val="ka-GE"/>
        </w:rPr>
        <w:t>ბაქტერიოფაგებით</w:t>
      </w:r>
      <w:r w:rsidRPr="00145F10">
        <w:rPr>
          <w:b/>
          <w:bCs/>
          <w:sz w:val="32"/>
          <w:szCs w:val="32"/>
          <w:lang w:val="ka-GE"/>
        </w:rPr>
        <w:t xml:space="preserve"> </w:t>
      </w:r>
      <w:r w:rsidRPr="00145F10">
        <w:rPr>
          <w:rFonts w:ascii="Sylfaen" w:hAnsi="Sylfaen" w:cs="Sylfaen"/>
          <w:b/>
          <w:bCs/>
          <w:sz w:val="32"/>
          <w:szCs w:val="32"/>
          <w:lang w:val="ka-GE"/>
        </w:rPr>
        <w:t>მკურნალობის</w:t>
      </w:r>
      <w:r w:rsidRPr="00145F10">
        <w:rPr>
          <w:b/>
          <w:bCs/>
          <w:sz w:val="32"/>
          <w:szCs w:val="32"/>
          <w:lang w:val="ka-GE"/>
        </w:rPr>
        <w:t xml:space="preserve"> </w:t>
      </w:r>
      <w:r w:rsidRPr="00145F10">
        <w:rPr>
          <w:rFonts w:ascii="Sylfaen" w:hAnsi="Sylfaen" w:cs="Sylfaen"/>
          <w:b/>
          <w:bCs/>
          <w:sz w:val="32"/>
          <w:szCs w:val="32"/>
          <w:lang w:val="ka-GE"/>
        </w:rPr>
        <w:t>უპირატესობები</w:t>
      </w:r>
      <w:r w:rsidRPr="00145F10">
        <w:rPr>
          <w:b/>
          <w:bCs/>
          <w:sz w:val="32"/>
          <w:szCs w:val="32"/>
          <w:lang w:val="ka-GE"/>
        </w:rPr>
        <w:t xml:space="preserve"> </w:t>
      </w:r>
      <w:r w:rsidRPr="00145F10">
        <w:rPr>
          <w:rFonts w:ascii="Sylfaen" w:hAnsi="Sylfaen" w:cs="Sylfaen"/>
          <w:b/>
          <w:bCs/>
          <w:sz w:val="32"/>
          <w:szCs w:val="32"/>
          <w:lang w:val="ka-GE"/>
        </w:rPr>
        <w:t>ბავშვებში</w:t>
      </w:r>
      <w:r w:rsidRPr="00145F10">
        <w:rPr>
          <w:b/>
          <w:bCs/>
          <w:sz w:val="32"/>
          <w:szCs w:val="32"/>
          <w:lang w:val="ka-GE"/>
        </w:rPr>
        <w:t xml:space="preserve"> </w:t>
      </w:r>
      <w:r w:rsidRPr="00145F10">
        <w:rPr>
          <w:rFonts w:ascii="Sylfaen" w:hAnsi="Sylfaen" w:cs="Sylfaen"/>
          <w:b/>
          <w:bCs/>
          <w:sz w:val="32"/>
          <w:szCs w:val="32"/>
          <w:lang w:val="ka-GE"/>
        </w:rPr>
        <w:t>სასუნთქი</w:t>
      </w:r>
      <w:r w:rsidRPr="00145F10">
        <w:rPr>
          <w:b/>
          <w:bCs/>
          <w:sz w:val="32"/>
          <w:szCs w:val="32"/>
          <w:lang w:val="ka-GE"/>
        </w:rPr>
        <w:t xml:space="preserve"> </w:t>
      </w:r>
      <w:r w:rsidRPr="00145F10">
        <w:rPr>
          <w:rFonts w:ascii="Sylfaen" w:hAnsi="Sylfaen" w:cs="Sylfaen"/>
          <w:b/>
          <w:bCs/>
          <w:sz w:val="32"/>
          <w:szCs w:val="32"/>
          <w:lang w:val="ka-GE"/>
        </w:rPr>
        <w:t>სისტემის</w:t>
      </w:r>
      <w:r w:rsidRPr="00145F10">
        <w:rPr>
          <w:b/>
          <w:bCs/>
          <w:sz w:val="32"/>
          <w:szCs w:val="32"/>
          <w:lang w:val="ka-GE"/>
        </w:rPr>
        <w:t xml:space="preserve"> </w:t>
      </w:r>
      <w:r w:rsidRPr="00145F10">
        <w:rPr>
          <w:rFonts w:ascii="Sylfaen" w:hAnsi="Sylfaen" w:cs="Sylfaen"/>
          <w:b/>
          <w:bCs/>
          <w:sz w:val="32"/>
          <w:szCs w:val="32"/>
          <w:lang w:val="ka-GE"/>
        </w:rPr>
        <w:t>ინფექციების</w:t>
      </w:r>
      <w:r w:rsidRPr="00145F10">
        <w:rPr>
          <w:b/>
          <w:bCs/>
          <w:sz w:val="32"/>
          <w:szCs w:val="32"/>
          <w:lang w:val="ka-GE"/>
        </w:rPr>
        <w:t xml:space="preserve"> </w:t>
      </w:r>
      <w:r w:rsidRPr="00145F10">
        <w:rPr>
          <w:rFonts w:ascii="Sylfaen" w:hAnsi="Sylfaen" w:cs="Sylfaen"/>
          <w:b/>
          <w:bCs/>
          <w:sz w:val="32"/>
          <w:szCs w:val="32"/>
          <w:lang w:val="ka-GE"/>
        </w:rPr>
        <w:t>დროს</w:t>
      </w:r>
    </w:p>
    <w:p w14:paraId="01C3E152" w14:textId="2D1268CB" w:rsidR="00BB3D4A" w:rsidRPr="00BB34C9" w:rsidRDefault="00BB3D4A" w:rsidP="00BB3D4A">
      <w:pPr>
        <w:rPr>
          <w:b/>
          <w:bCs/>
          <w:sz w:val="32"/>
          <w:szCs w:val="32"/>
        </w:rPr>
      </w:pPr>
      <w:r w:rsidRPr="00183260">
        <w:rPr>
          <w:rFonts w:ascii="Sylfaen" w:hAnsi="Sylfaen" w:cs="Sylfaen"/>
          <w:b/>
          <w:bCs/>
          <w:sz w:val="32"/>
          <w:szCs w:val="32"/>
          <w:lang w:val="ka-GE"/>
        </w:rPr>
        <w:t>თბილისის</w:t>
      </w:r>
      <w:r w:rsidRPr="00183260">
        <w:rPr>
          <w:b/>
          <w:bCs/>
          <w:sz w:val="32"/>
          <w:szCs w:val="32"/>
          <w:lang w:val="ka-GE"/>
        </w:rPr>
        <w:t xml:space="preserve"> </w:t>
      </w:r>
      <w:r w:rsidRPr="00183260">
        <w:rPr>
          <w:rFonts w:ascii="Sylfaen" w:hAnsi="Sylfaen" w:cs="Sylfaen"/>
          <w:b/>
          <w:bCs/>
          <w:sz w:val="32"/>
          <w:szCs w:val="32"/>
          <w:lang w:val="ka-GE"/>
        </w:rPr>
        <w:t>სახელმწიფო</w:t>
      </w:r>
      <w:r w:rsidRPr="00183260">
        <w:rPr>
          <w:b/>
          <w:bCs/>
          <w:sz w:val="32"/>
          <w:szCs w:val="32"/>
          <w:lang w:val="ka-GE"/>
        </w:rPr>
        <w:t xml:space="preserve"> </w:t>
      </w:r>
      <w:r w:rsidRPr="00183260">
        <w:rPr>
          <w:rFonts w:ascii="Sylfaen" w:hAnsi="Sylfaen" w:cs="Sylfaen"/>
          <w:b/>
          <w:bCs/>
          <w:sz w:val="32"/>
          <w:szCs w:val="32"/>
          <w:lang w:val="ka-GE"/>
        </w:rPr>
        <w:t>სამედიცინო</w:t>
      </w:r>
      <w:r w:rsidRPr="00183260">
        <w:rPr>
          <w:b/>
          <w:bCs/>
          <w:sz w:val="32"/>
          <w:szCs w:val="32"/>
          <w:lang w:val="ka-GE"/>
        </w:rPr>
        <w:t xml:space="preserve"> </w:t>
      </w:r>
      <w:r w:rsidRPr="00183260">
        <w:rPr>
          <w:rFonts w:ascii="Sylfaen" w:hAnsi="Sylfaen" w:cs="Sylfaen"/>
          <w:b/>
          <w:bCs/>
          <w:sz w:val="32"/>
          <w:szCs w:val="32"/>
          <w:lang w:val="ka-GE"/>
        </w:rPr>
        <w:t>უნივერსიტეტის</w:t>
      </w:r>
      <w:r w:rsidRPr="00183260">
        <w:rPr>
          <w:b/>
          <w:bCs/>
          <w:sz w:val="32"/>
          <w:szCs w:val="32"/>
          <w:lang w:val="ka-GE"/>
        </w:rPr>
        <w:t xml:space="preserve"> </w:t>
      </w:r>
      <w:r w:rsidRPr="00183260">
        <w:rPr>
          <w:rFonts w:ascii="Sylfaen" w:hAnsi="Sylfaen" w:cs="Sylfaen"/>
          <w:b/>
          <w:bCs/>
          <w:sz w:val="32"/>
          <w:szCs w:val="32"/>
          <w:lang w:val="ka-GE"/>
        </w:rPr>
        <w:t>ბავშვთა</w:t>
      </w:r>
      <w:r w:rsidRPr="00183260">
        <w:rPr>
          <w:b/>
          <w:bCs/>
          <w:sz w:val="32"/>
          <w:szCs w:val="32"/>
          <w:lang w:val="ka-GE"/>
        </w:rPr>
        <w:t xml:space="preserve"> </w:t>
      </w:r>
      <w:r w:rsidRPr="00183260">
        <w:rPr>
          <w:rFonts w:ascii="Sylfaen" w:hAnsi="Sylfaen" w:cs="Sylfaen"/>
          <w:b/>
          <w:bCs/>
          <w:sz w:val="32"/>
          <w:szCs w:val="32"/>
          <w:lang w:val="ka-GE"/>
        </w:rPr>
        <w:t>და</w:t>
      </w:r>
      <w:r w:rsidRPr="00183260">
        <w:rPr>
          <w:b/>
          <w:bCs/>
          <w:sz w:val="32"/>
          <w:szCs w:val="32"/>
          <w:lang w:val="ka-GE"/>
        </w:rPr>
        <w:t xml:space="preserve"> </w:t>
      </w:r>
      <w:r w:rsidRPr="00183260">
        <w:rPr>
          <w:rFonts w:ascii="Sylfaen" w:hAnsi="Sylfaen" w:cs="Sylfaen"/>
          <w:b/>
          <w:bCs/>
          <w:sz w:val="32"/>
          <w:szCs w:val="32"/>
          <w:lang w:val="ka-GE"/>
        </w:rPr>
        <w:t>მოზარდთა</w:t>
      </w:r>
      <w:r w:rsidRPr="00183260">
        <w:rPr>
          <w:b/>
          <w:bCs/>
          <w:sz w:val="32"/>
          <w:szCs w:val="32"/>
          <w:lang w:val="ka-GE"/>
        </w:rPr>
        <w:t xml:space="preserve"> </w:t>
      </w:r>
      <w:r w:rsidRPr="00183260">
        <w:rPr>
          <w:rFonts w:ascii="Sylfaen" w:hAnsi="Sylfaen" w:cs="Sylfaen"/>
          <w:b/>
          <w:bCs/>
          <w:sz w:val="32"/>
          <w:szCs w:val="32"/>
          <w:lang w:val="ka-GE"/>
        </w:rPr>
        <w:t>მედიცინის</w:t>
      </w:r>
      <w:r w:rsidRPr="00183260">
        <w:rPr>
          <w:b/>
          <w:bCs/>
          <w:sz w:val="32"/>
          <w:szCs w:val="32"/>
          <w:lang w:val="ka-GE"/>
        </w:rPr>
        <w:t xml:space="preserve"> </w:t>
      </w:r>
      <w:r w:rsidRPr="00183260">
        <w:rPr>
          <w:rFonts w:ascii="Sylfaen" w:hAnsi="Sylfaen" w:cs="Sylfaen"/>
          <w:b/>
          <w:bCs/>
          <w:sz w:val="32"/>
          <w:szCs w:val="32"/>
          <w:lang w:val="ka-GE"/>
        </w:rPr>
        <w:t>დეპარტამენტი</w:t>
      </w:r>
      <w:r w:rsidR="00BB34C9">
        <w:rPr>
          <w:rFonts w:ascii="Sylfaen" w:hAnsi="Sylfaen" w:cs="Sylfaen"/>
          <w:b/>
          <w:bCs/>
          <w:sz w:val="32"/>
          <w:szCs w:val="32"/>
        </w:rPr>
        <w:t xml:space="preserve"> </w:t>
      </w:r>
      <w:r w:rsidR="00BB34C9">
        <w:rPr>
          <w:b/>
          <w:bCs/>
          <w:sz w:val="32"/>
          <w:szCs w:val="32"/>
        </w:rPr>
        <w:t>(</w:t>
      </w:r>
      <w:r w:rsidRPr="00183260">
        <w:rPr>
          <w:b/>
          <w:bCs/>
          <w:sz w:val="32"/>
          <w:szCs w:val="32"/>
          <w:lang w:val="ka-GE"/>
        </w:rPr>
        <w:t xml:space="preserve"> </w:t>
      </w:r>
      <w:r w:rsidRPr="00183260">
        <w:rPr>
          <w:rFonts w:ascii="Sylfaen" w:hAnsi="Sylfaen" w:cs="Sylfaen"/>
          <w:b/>
          <w:bCs/>
          <w:sz w:val="32"/>
          <w:szCs w:val="32"/>
          <w:lang w:val="ka-GE"/>
        </w:rPr>
        <w:t>თბილისი</w:t>
      </w:r>
      <w:r w:rsidRPr="00183260">
        <w:rPr>
          <w:b/>
          <w:bCs/>
          <w:sz w:val="32"/>
          <w:szCs w:val="32"/>
          <w:lang w:val="ka-GE"/>
        </w:rPr>
        <w:t xml:space="preserve">, </w:t>
      </w:r>
      <w:r w:rsidRPr="00183260">
        <w:rPr>
          <w:rFonts w:ascii="Sylfaen" w:hAnsi="Sylfaen" w:cs="Sylfaen"/>
          <w:b/>
          <w:bCs/>
          <w:sz w:val="32"/>
          <w:szCs w:val="32"/>
          <w:lang w:val="ka-GE"/>
        </w:rPr>
        <w:t>საქართველო</w:t>
      </w:r>
      <w:r w:rsidR="00BB34C9">
        <w:rPr>
          <w:rFonts w:ascii="Sylfaen" w:hAnsi="Sylfaen" w:cs="Sylfaen"/>
          <w:b/>
          <w:bCs/>
          <w:sz w:val="32"/>
          <w:szCs w:val="32"/>
        </w:rPr>
        <w:t>)</w:t>
      </w:r>
    </w:p>
    <w:p w14:paraId="2990257F" w14:textId="4C608346" w:rsidR="00035F8F" w:rsidRDefault="00035F8F" w:rsidP="00035F8F">
      <w:pPr>
        <w:spacing w:line="276" w:lineRule="auto"/>
        <w:rPr>
          <w:rFonts w:ascii="Calibri" w:hAnsi="Calibri"/>
          <w:b/>
          <w:bCs/>
          <w:sz w:val="32"/>
          <w:szCs w:val="32"/>
          <w:lang w:val="ka-GE"/>
        </w:rPr>
      </w:pPr>
    </w:p>
    <w:p w14:paraId="5D462FBA" w14:textId="77777777" w:rsidR="00634A32" w:rsidRDefault="00634A32" w:rsidP="000932E0">
      <w:pPr>
        <w:spacing w:line="276" w:lineRule="auto"/>
        <w:rPr>
          <w:rFonts w:ascii="Calibri" w:hAnsi="Calibri"/>
          <w:b/>
          <w:bCs/>
          <w:sz w:val="32"/>
          <w:szCs w:val="32"/>
          <w:lang w:val="ka-GE"/>
        </w:rPr>
      </w:pPr>
      <w:bookmarkStart w:id="4" w:name="_Hlk152509654"/>
    </w:p>
    <w:p w14:paraId="38895132" w14:textId="77777777" w:rsidR="00281CFE" w:rsidRDefault="00281CFE" w:rsidP="000932E0">
      <w:pPr>
        <w:spacing w:line="276" w:lineRule="auto"/>
        <w:rPr>
          <w:rFonts w:ascii="Calibri" w:hAnsi="Calibri"/>
          <w:b/>
          <w:bCs/>
          <w:sz w:val="32"/>
          <w:szCs w:val="32"/>
          <w:lang w:val="ka-GE"/>
        </w:rPr>
      </w:pPr>
    </w:p>
    <w:p w14:paraId="2627D6B0" w14:textId="77777777" w:rsidR="00281CFE" w:rsidRDefault="00281CFE" w:rsidP="000932E0">
      <w:pPr>
        <w:spacing w:line="276" w:lineRule="auto"/>
        <w:rPr>
          <w:rFonts w:ascii="Calibri" w:hAnsi="Calibri"/>
          <w:b/>
          <w:bCs/>
          <w:sz w:val="32"/>
          <w:szCs w:val="32"/>
          <w:lang w:val="ka-GE"/>
        </w:rPr>
      </w:pPr>
    </w:p>
    <w:p w14:paraId="48409EF5" w14:textId="06FCAA8F" w:rsidR="00304B98" w:rsidRPr="000932E0" w:rsidRDefault="00E52EA7" w:rsidP="000932E0">
      <w:pPr>
        <w:spacing w:line="276" w:lineRule="auto"/>
        <w:rPr>
          <w:rFonts w:ascii="Sylfaen" w:hAnsi="Sylfaen"/>
          <w:b/>
          <w:bCs/>
          <w:sz w:val="32"/>
          <w:szCs w:val="32"/>
          <w:lang w:val="ka-GE"/>
        </w:rPr>
      </w:pPr>
      <w:r w:rsidRPr="00183260">
        <w:rPr>
          <w:rFonts w:ascii="Calibri" w:hAnsi="Calibri"/>
          <w:b/>
          <w:bCs/>
          <w:sz w:val="32"/>
          <w:szCs w:val="32"/>
          <w:lang w:val="ka-GE"/>
        </w:rPr>
        <w:lastRenderedPageBreak/>
        <w:t>9</w:t>
      </w:r>
      <w:r w:rsidR="00145F10" w:rsidRPr="00183260">
        <w:rPr>
          <w:rFonts w:ascii="Calibri" w:hAnsi="Calibri"/>
          <w:b/>
          <w:bCs/>
          <w:sz w:val="32"/>
          <w:szCs w:val="32"/>
          <w:lang w:val="ka-GE"/>
        </w:rPr>
        <w:t>.</w:t>
      </w:r>
      <w:r w:rsidR="00304B98" w:rsidRPr="00304B98">
        <w:rPr>
          <w:rFonts w:ascii="Calibri" w:hAnsi="Calibri"/>
          <w:b/>
          <w:bCs/>
          <w:sz w:val="32"/>
          <w:szCs w:val="32"/>
          <w:lang w:val="ka-GE"/>
        </w:rPr>
        <w:t>Kheladze,</w:t>
      </w:r>
      <w:r w:rsidR="000932E0">
        <w:rPr>
          <w:rFonts w:ascii="Calibri" w:hAnsi="Calibri"/>
          <w:b/>
          <w:bCs/>
          <w:sz w:val="32"/>
          <w:szCs w:val="32"/>
          <w:lang w:val="ka-GE"/>
        </w:rPr>
        <w:t>N.</w:t>
      </w:r>
      <w:r w:rsidR="000932E0" w:rsidRPr="00183260">
        <w:rPr>
          <w:rFonts w:ascii="Calibri" w:hAnsi="Calibri"/>
          <w:b/>
          <w:bCs/>
          <w:sz w:val="32"/>
          <w:szCs w:val="32"/>
          <w:lang w:val="ka-GE"/>
        </w:rPr>
        <w:t>Gogebashvili,</w:t>
      </w:r>
      <w:r w:rsidR="00304B98" w:rsidRPr="00304B98">
        <w:rPr>
          <w:rFonts w:ascii="Calibri" w:hAnsi="Calibri"/>
          <w:b/>
          <w:bCs/>
          <w:sz w:val="32"/>
          <w:szCs w:val="32"/>
          <w:lang w:val="ka-GE"/>
        </w:rPr>
        <w:t>Zv. Kheladze</w:t>
      </w:r>
    </w:p>
    <w:p w14:paraId="721EFC03" w14:textId="75486DCB" w:rsidR="00304B98" w:rsidRPr="00304B98" w:rsidRDefault="00304B98" w:rsidP="00145F10">
      <w:pPr>
        <w:rPr>
          <w:rFonts w:ascii="Calibri" w:hAnsi="Calibri"/>
          <w:b/>
          <w:bCs/>
          <w:sz w:val="32"/>
          <w:szCs w:val="32"/>
          <w:lang w:val="ka-GE"/>
        </w:rPr>
      </w:pPr>
      <w:r w:rsidRPr="00304B98">
        <w:rPr>
          <w:rFonts w:ascii="Calibri" w:hAnsi="Calibri"/>
          <w:b/>
          <w:bCs/>
          <w:sz w:val="32"/>
          <w:szCs w:val="32"/>
          <w:lang w:val="ka-GE"/>
        </w:rPr>
        <w:t xml:space="preserve">Bone marrow electrostimulation in critical conditions                                                                                                                                                                                                        </w:t>
      </w:r>
      <w:r>
        <w:rPr>
          <w:rFonts w:ascii="Calibri" w:hAnsi="Calibri"/>
          <w:b/>
          <w:bCs/>
          <w:sz w:val="32"/>
          <w:szCs w:val="32"/>
          <w:lang w:val="ka-GE"/>
        </w:rPr>
        <w:t xml:space="preserve">   </w:t>
      </w:r>
      <w:r w:rsidR="003C274E">
        <w:rPr>
          <w:rFonts w:ascii="Calibri" w:hAnsi="Calibri"/>
          <w:b/>
          <w:bCs/>
          <w:sz w:val="32"/>
          <w:szCs w:val="32"/>
          <w:lang w:val="ka-GE"/>
        </w:rPr>
        <w:t xml:space="preserve">        </w:t>
      </w:r>
      <w:r w:rsidR="000932E0" w:rsidRPr="00183260">
        <w:rPr>
          <w:rFonts w:ascii="Calibri" w:hAnsi="Calibri"/>
          <w:b/>
          <w:bCs/>
          <w:sz w:val="32"/>
          <w:szCs w:val="32"/>
          <w:lang w:val="ka-GE"/>
        </w:rPr>
        <w:t xml:space="preserve">  </w:t>
      </w:r>
      <w:r w:rsidRPr="00304B98">
        <w:rPr>
          <w:rFonts w:ascii="Calibri" w:hAnsi="Calibri"/>
          <w:b/>
          <w:bCs/>
          <w:sz w:val="32"/>
          <w:szCs w:val="32"/>
          <w:lang w:val="ka-GE"/>
        </w:rPr>
        <w:t>Institute of Critical Medicine (Tbilisi, Georgia)</w:t>
      </w:r>
    </w:p>
    <w:p w14:paraId="525B3711" w14:textId="1E5268F8" w:rsidR="00FF112A" w:rsidRPr="00304B98" w:rsidRDefault="00FF112A" w:rsidP="00262EC4">
      <w:pPr>
        <w:ind w:left="-90" w:right="-720"/>
        <w:jc w:val="both"/>
        <w:rPr>
          <w:rFonts w:ascii="AcadNusx" w:hAnsi="AcadNusx" w:cs="Sylfaen"/>
          <w:b/>
          <w:bCs/>
          <w:sz w:val="32"/>
          <w:szCs w:val="32"/>
          <w:lang w:val="de-DE"/>
        </w:rPr>
      </w:pPr>
      <w:r w:rsidRPr="00304B98">
        <w:rPr>
          <w:rFonts w:ascii="AcadNusx" w:hAnsi="AcadNusx" w:cs="Sylfaen"/>
          <w:b/>
          <w:bCs/>
          <w:sz w:val="32"/>
          <w:szCs w:val="32"/>
          <w:lang w:val="de-DE"/>
        </w:rPr>
        <w:t>z.xelaZe,</w:t>
      </w:r>
      <w:r w:rsidR="000932E0">
        <w:rPr>
          <w:rFonts w:ascii="Sylfaen" w:hAnsi="Sylfaen" w:cs="Sylfaen"/>
          <w:b/>
          <w:bCs/>
          <w:sz w:val="32"/>
          <w:szCs w:val="32"/>
          <w:lang w:val="ka-GE"/>
        </w:rPr>
        <w:t>ნ,გოგებაშვილი,</w:t>
      </w:r>
      <w:r w:rsidRPr="00304B98">
        <w:rPr>
          <w:rFonts w:ascii="AcadNusx" w:hAnsi="AcadNusx" w:cs="Sylfaen"/>
          <w:b/>
          <w:bCs/>
          <w:sz w:val="32"/>
          <w:szCs w:val="32"/>
          <w:lang w:val="de-DE"/>
        </w:rPr>
        <w:t>zv.xelaZe</w:t>
      </w:r>
    </w:p>
    <w:p w14:paraId="577F7095" w14:textId="2AA768F6" w:rsidR="00262EC4" w:rsidRDefault="00FF112A" w:rsidP="00262EC4">
      <w:pPr>
        <w:ind w:left="-90" w:right="-720"/>
        <w:jc w:val="both"/>
        <w:rPr>
          <w:rFonts w:ascii="AcadNusx" w:hAnsi="AcadNusx" w:cs="Sylfaen"/>
          <w:b/>
          <w:bCs/>
          <w:sz w:val="32"/>
          <w:szCs w:val="32"/>
          <w:lang w:val="de-DE"/>
        </w:rPr>
      </w:pPr>
      <w:r w:rsidRPr="00304B98">
        <w:rPr>
          <w:rFonts w:ascii="AcadNusx" w:hAnsi="AcadNusx"/>
          <w:b/>
          <w:bCs/>
          <w:sz w:val="32"/>
          <w:szCs w:val="32"/>
          <w:lang w:val="de-DE"/>
        </w:rPr>
        <w:t>Zvlis</w:t>
      </w:r>
      <w:r w:rsidR="00BB34C9">
        <w:rPr>
          <w:rFonts w:ascii="AcadNusx" w:hAnsi="AcadNusx"/>
          <w:b/>
          <w:bCs/>
          <w:sz w:val="32"/>
          <w:szCs w:val="32"/>
          <w:lang w:val="de-DE"/>
        </w:rPr>
        <w:t xml:space="preserve"> </w:t>
      </w:r>
      <w:r w:rsidRPr="00304B98">
        <w:rPr>
          <w:rFonts w:ascii="AcadNusx" w:hAnsi="AcadNusx"/>
          <w:b/>
          <w:bCs/>
          <w:sz w:val="32"/>
          <w:szCs w:val="32"/>
          <w:lang w:val="de-DE"/>
        </w:rPr>
        <w:t xml:space="preserve">tvinis </w:t>
      </w:r>
      <w:r w:rsidR="00BB34C9">
        <w:rPr>
          <w:rFonts w:ascii="AcadNusx" w:hAnsi="AcadNusx"/>
          <w:b/>
          <w:bCs/>
          <w:sz w:val="32"/>
          <w:szCs w:val="32"/>
          <w:lang w:val="de-DE"/>
        </w:rPr>
        <w:t xml:space="preserve"> </w:t>
      </w:r>
      <w:r w:rsidR="00304B98" w:rsidRPr="00304B98">
        <w:rPr>
          <w:rFonts w:ascii="Sylfaen" w:hAnsi="Sylfaen"/>
          <w:b/>
          <w:bCs/>
          <w:sz w:val="32"/>
          <w:szCs w:val="32"/>
          <w:lang w:val="ka-GE"/>
        </w:rPr>
        <w:t xml:space="preserve">ელექტროსტიმულაცია </w:t>
      </w:r>
      <w:r w:rsidRPr="00304B98">
        <w:rPr>
          <w:rFonts w:ascii="AcadNusx" w:hAnsi="AcadNusx"/>
          <w:b/>
          <w:bCs/>
          <w:sz w:val="32"/>
          <w:szCs w:val="32"/>
          <w:lang w:val="de-DE"/>
        </w:rPr>
        <w:t xml:space="preserve"> kritikul mdgomareobaTa </w:t>
      </w:r>
      <w:r w:rsidR="00262EC4">
        <w:rPr>
          <w:rFonts w:ascii="AcadNusx" w:hAnsi="AcadNusx"/>
          <w:b/>
          <w:bCs/>
          <w:sz w:val="32"/>
          <w:szCs w:val="32"/>
          <w:lang w:val="de-DE"/>
        </w:rPr>
        <w:t xml:space="preserve">  </w:t>
      </w:r>
      <w:r w:rsidRPr="00304B98">
        <w:rPr>
          <w:rFonts w:ascii="AcadNusx" w:hAnsi="AcadNusx"/>
          <w:b/>
          <w:bCs/>
          <w:sz w:val="32"/>
          <w:szCs w:val="32"/>
          <w:lang w:val="de-DE"/>
        </w:rPr>
        <w:t>dros</w:t>
      </w:r>
      <w:r w:rsidR="00145F10">
        <w:rPr>
          <w:rFonts w:ascii="AcadNusx" w:hAnsi="AcadNusx" w:cs="Sylfaen"/>
          <w:b/>
          <w:bCs/>
          <w:sz w:val="32"/>
          <w:szCs w:val="32"/>
          <w:lang w:val="de-DE"/>
        </w:rPr>
        <w:t xml:space="preserve"> </w:t>
      </w:r>
    </w:p>
    <w:p w14:paraId="2E553E49" w14:textId="5EED90C5" w:rsidR="00FF112A" w:rsidRPr="00304B98" w:rsidRDefault="00145F10" w:rsidP="00262EC4">
      <w:pPr>
        <w:ind w:left="-90" w:right="-720"/>
        <w:jc w:val="both"/>
        <w:rPr>
          <w:rFonts w:ascii="AcadNusx" w:hAnsi="AcadNusx" w:cs="Sylfaen"/>
          <w:b/>
          <w:bCs/>
          <w:sz w:val="32"/>
          <w:szCs w:val="32"/>
          <w:lang w:val="de-DE"/>
        </w:rPr>
      </w:pPr>
      <w:r>
        <w:rPr>
          <w:rFonts w:ascii="AcadNusx" w:hAnsi="AcadNusx" w:cs="Sylfaen"/>
          <w:b/>
          <w:bCs/>
          <w:sz w:val="32"/>
          <w:szCs w:val="32"/>
          <w:lang w:val="de-DE"/>
        </w:rPr>
        <w:t>k</w:t>
      </w:r>
      <w:r w:rsidR="00FF112A" w:rsidRPr="00304B98">
        <w:rPr>
          <w:rFonts w:ascii="AcadNusx" w:hAnsi="AcadNusx" w:cs="Sylfaen"/>
          <w:b/>
          <w:bCs/>
          <w:sz w:val="32"/>
          <w:szCs w:val="32"/>
          <w:lang w:val="de-DE"/>
        </w:rPr>
        <w:t>ritikuli medicinis instituti</w:t>
      </w:r>
      <w:r w:rsidR="00D262B1">
        <w:rPr>
          <w:rFonts w:ascii="AcadNusx" w:hAnsi="AcadNusx" w:cs="Sylfaen"/>
          <w:b/>
          <w:bCs/>
          <w:sz w:val="32"/>
          <w:szCs w:val="32"/>
          <w:lang w:val="de-DE"/>
        </w:rPr>
        <w:t xml:space="preserve"> </w:t>
      </w:r>
      <w:r w:rsidR="00FF112A" w:rsidRPr="00304B98">
        <w:rPr>
          <w:rFonts w:ascii="AcadNusx" w:hAnsi="AcadNusx" w:cs="Sylfaen"/>
          <w:b/>
          <w:bCs/>
          <w:sz w:val="32"/>
          <w:szCs w:val="32"/>
          <w:lang w:val="de-DE"/>
        </w:rPr>
        <w:t>(Tbilisi</w:t>
      </w:r>
      <w:r w:rsidR="00D262B1">
        <w:rPr>
          <w:rFonts w:ascii="AcadNusx" w:hAnsi="AcadNusx" w:cs="Sylfaen"/>
          <w:b/>
          <w:bCs/>
          <w:sz w:val="32"/>
          <w:szCs w:val="32"/>
          <w:lang w:val="de-DE"/>
        </w:rPr>
        <w:t>,</w:t>
      </w:r>
      <w:r w:rsidR="00D262B1" w:rsidRPr="00304B98">
        <w:rPr>
          <w:rFonts w:ascii="AcadNusx" w:hAnsi="AcadNusx" w:cs="Sylfaen"/>
          <w:b/>
          <w:bCs/>
          <w:sz w:val="32"/>
          <w:szCs w:val="32"/>
          <w:lang w:val="de-DE"/>
        </w:rPr>
        <w:t>saqarTvelo</w:t>
      </w:r>
      <w:r w:rsidR="00FF112A" w:rsidRPr="00304B98">
        <w:rPr>
          <w:rFonts w:ascii="AcadNusx" w:hAnsi="AcadNusx" w:cs="Sylfaen"/>
          <w:b/>
          <w:bCs/>
          <w:sz w:val="32"/>
          <w:szCs w:val="32"/>
          <w:lang w:val="de-DE"/>
        </w:rPr>
        <w:t>)</w:t>
      </w:r>
      <w:bookmarkEnd w:id="4"/>
    </w:p>
    <w:p w14:paraId="2B0CE009" w14:textId="77777777" w:rsidR="00360B81" w:rsidRDefault="00360B81" w:rsidP="00262EC4">
      <w:pPr>
        <w:ind w:left="-90"/>
        <w:jc w:val="both"/>
        <w:rPr>
          <w:rFonts w:asciiTheme="minorHAnsi" w:hAnsiTheme="minorHAnsi"/>
          <w:b/>
          <w:bCs/>
          <w:sz w:val="32"/>
          <w:szCs w:val="32"/>
          <w:lang w:val="ka-GE"/>
        </w:rPr>
      </w:pPr>
    </w:p>
    <w:p w14:paraId="4853A491" w14:textId="68A1D0FA" w:rsidR="00304B98" w:rsidRPr="00304B98" w:rsidRDefault="00E52EA7" w:rsidP="00304B98">
      <w:pPr>
        <w:rPr>
          <w:rFonts w:ascii="Calibri" w:hAnsi="Calibri"/>
          <w:b/>
          <w:bCs/>
          <w:sz w:val="32"/>
          <w:szCs w:val="32"/>
          <w:lang w:val="ka-GE"/>
        </w:rPr>
      </w:pPr>
      <w:r>
        <w:rPr>
          <w:rFonts w:asciiTheme="minorHAnsi" w:hAnsiTheme="minorHAnsi"/>
          <w:b/>
          <w:bCs/>
          <w:sz w:val="32"/>
          <w:szCs w:val="32"/>
        </w:rPr>
        <w:t>10</w:t>
      </w:r>
      <w:r w:rsidR="00FF112A" w:rsidRPr="00304B98">
        <w:rPr>
          <w:rFonts w:ascii="AcadNusx" w:hAnsi="AcadNusx"/>
          <w:b/>
          <w:bCs/>
          <w:sz w:val="32"/>
          <w:szCs w:val="32"/>
        </w:rPr>
        <w:t>.</w:t>
      </w:r>
      <w:r w:rsidR="00304B98" w:rsidRPr="00304B98">
        <w:rPr>
          <w:rFonts w:ascii="Calibri" w:hAnsi="Calibri"/>
          <w:b/>
          <w:bCs/>
          <w:sz w:val="32"/>
          <w:szCs w:val="32"/>
          <w:lang w:val="ka-GE"/>
        </w:rPr>
        <w:t xml:space="preserve"> Zkheladze, Zv. Kheladze</w:t>
      </w:r>
    </w:p>
    <w:p w14:paraId="4BDD20CC" w14:textId="7813C727" w:rsidR="00304B98" w:rsidRPr="00304B98" w:rsidRDefault="00304B98" w:rsidP="00304B98">
      <w:pPr>
        <w:rPr>
          <w:rFonts w:ascii="Calibri" w:hAnsi="Calibri"/>
          <w:b/>
          <w:bCs/>
          <w:sz w:val="32"/>
          <w:szCs w:val="32"/>
          <w:lang w:val="ka-GE"/>
        </w:rPr>
      </w:pPr>
      <w:r w:rsidRPr="00304B98">
        <w:rPr>
          <w:rFonts w:ascii="Calibri" w:hAnsi="Calibri"/>
          <w:b/>
          <w:bCs/>
          <w:sz w:val="32"/>
          <w:szCs w:val="32"/>
          <w:lang w:val="ka-GE"/>
        </w:rPr>
        <w:t xml:space="preserve"> Pictures </w:t>
      </w:r>
      <w:r w:rsidR="000932E0">
        <w:rPr>
          <w:rFonts w:ascii="Calibri" w:hAnsi="Calibri"/>
          <w:b/>
          <w:bCs/>
          <w:sz w:val="32"/>
          <w:szCs w:val="32"/>
        </w:rPr>
        <w:t xml:space="preserve">from </w:t>
      </w:r>
      <w:r w:rsidRPr="00304B98">
        <w:rPr>
          <w:rFonts w:ascii="Calibri" w:hAnsi="Calibri"/>
          <w:b/>
          <w:bCs/>
          <w:sz w:val="32"/>
          <w:szCs w:val="32"/>
          <w:lang w:val="ka-GE"/>
        </w:rPr>
        <w:t>"Quantum Medicine":</w:t>
      </w:r>
    </w:p>
    <w:p w14:paraId="7D400EF1" w14:textId="501C5EDD" w:rsidR="00304B98" w:rsidRPr="00304B98" w:rsidRDefault="00304B98" w:rsidP="00304B98">
      <w:pPr>
        <w:rPr>
          <w:rFonts w:ascii="Calibri" w:hAnsi="Calibri"/>
          <w:b/>
          <w:bCs/>
          <w:sz w:val="32"/>
          <w:szCs w:val="32"/>
          <w:lang w:val="ka-GE"/>
        </w:rPr>
      </w:pPr>
      <w:r w:rsidRPr="00304B98">
        <w:rPr>
          <w:rFonts w:ascii="Calibri" w:hAnsi="Calibri"/>
          <w:b/>
          <w:bCs/>
          <w:sz w:val="32"/>
          <w:szCs w:val="32"/>
          <w:lang w:val="ka-GE"/>
        </w:rPr>
        <w:t xml:space="preserve">Critical </w:t>
      </w:r>
      <w:r w:rsidR="00AD19F3">
        <w:rPr>
          <w:rFonts w:ascii="Calibri" w:hAnsi="Calibri"/>
          <w:b/>
          <w:bCs/>
          <w:sz w:val="32"/>
          <w:szCs w:val="32"/>
        </w:rPr>
        <w:t xml:space="preserve">Care </w:t>
      </w:r>
      <w:r w:rsidRPr="00304B98">
        <w:rPr>
          <w:rFonts w:ascii="Calibri" w:hAnsi="Calibri"/>
          <w:b/>
          <w:bCs/>
          <w:sz w:val="32"/>
          <w:szCs w:val="32"/>
          <w:lang w:val="ka-GE"/>
        </w:rPr>
        <w:t xml:space="preserve">Medicine </w:t>
      </w:r>
      <w:r w:rsidR="00AD19F3" w:rsidRPr="00304B98">
        <w:rPr>
          <w:rFonts w:ascii="Calibri" w:hAnsi="Calibri"/>
          <w:b/>
          <w:bCs/>
          <w:sz w:val="32"/>
          <w:szCs w:val="32"/>
          <w:lang w:val="ka-GE"/>
        </w:rPr>
        <w:t xml:space="preserve">Institute </w:t>
      </w:r>
      <w:r w:rsidR="000932E0">
        <w:rPr>
          <w:rFonts w:ascii="Calibri" w:hAnsi="Calibri"/>
          <w:b/>
          <w:bCs/>
          <w:sz w:val="32"/>
          <w:szCs w:val="32"/>
        </w:rPr>
        <w:t>(</w:t>
      </w:r>
      <w:r w:rsidRPr="00304B98">
        <w:rPr>
          <w:rFonts w:ascii="Calibri" w:hAnsi="Calibri"/>
          <w:b/>
          <w:bCs/>
          <w:sz w:val="32"/>
          <w:szCs w:val="32"/>
          <w:lang w:val="ka-GE"/>
        </w:rPr>
        <w:t xml:space="preserve"> Tbilisi, Georgia)</w:t>
      </w:r>
    </w:p>
    <w:p w14:paraId="3F5C26A7" w14:textId="0DF74186" w:rsidR="00BB3D4A" w:rsidRPr="00304B98" w:rsidRDefault="00BB3D4A" w:rsidP="00AD19F3">
      <w:pPr>
        <w:ind w:right="-720"/>
        <w:rPr>
          <w:rFonts w:ascii="AcadNusx" w:hAnsi="AcadNusx" w:cs="Sylfaen"/>
          <w:b/>
          <w:bCs/>
          <w:sz w:val="32"/>
          <w:szCs w:val="32"/>
          <w:lang w:val="de-DE"/>
        </w:rPr>
      </w:pPr>
      <w:r w:rsidRPr="00E160D5">
        <w:rPr>
          <w:rFonts w:ascii="AcadNusx" w:hAnsi="AcadNusx"/>
          <w:b/>
          <w:bCs/>
          <w:sz w:val="32"/>
          <w:szCs w:val="32"/>
          <w:lang w:val="ka-GE"/>
        </w:rPr>
        <w:t>zxelaZe,zv.xelaZe</w:t>
      </w:r>
    </w:p>
    <w:p w14:paraId="4D43B22E" w14:textId="48BBF23A" w:rsidR="00BB3D4A" w:rsidRPr="00304B98" w:rsidRDefault="00304B98" w:rsidP="00262EC4">
      <w:pPr>
        <w:shd w:val="clear" w:color="auto" w:fill="FFFFFF"/>
        <w:ind w:left="90"/>
        <w:jc w:val="both"/>
        <w:rPr>
          <w:rFonts w:ascii="Calibri" w:hAnsi="Calibri"/>
          <w:b/>
          <w:bCs/>
          <w:sz w:val="32"/>
          <w:szCs w:val="32"/>
          <w:lang w:val="ka-GE"/>
        </w:rPr>
      </w:pPr>
      <w:r w:rsidRPr="00304B98">
        <w:rPr>
          <w:rFonts w:ascii="Calibri" w:hAnsi="Calibri"/>
          <w:b/>
          <w:bCs/>
          <w:sz w:val="32"/>
          <w:szCs w:val="32"/>
          <w:lang w:val="ka-GE"/>
        </w:rPr>
        <w:t xml:space="preserve">სურათები </w:t>
      </w:r>
      <w:r w:rsidR="00342CDA" w:rsidRPr="00E160D5">
        <w:rPr>
          <w:rFonts w:ascii="Calibri" w:hAnsi="Calibri"/>
          <w:b/>
          <w:bCs/>
          <w:sz w:val="32"/>
          <w:szCs w:val="32"/>
          <w:lang w:val="ka-GE"/>
        </w:rPr>
        <w:t xml:space="preserve"> </w:t>
      </w:r>
      <w:r w:rsidR="00BB3D4A" w:rsidRPr="00E160D5">
        <w:rPr>
          <w:rFonts w:ascii="AcadNusx" w:hAnsi="AcadNusx"/>
          <w:b/>
          <w:bCs/>
          <w:sz w:val="32"/>
          <w:szCs w:val="32"/>
          <w:lang w:val="ka-GE"/>
        </w:rPr>
        <w:t>“qvanturi medicin</w:t>
      </w:r>
      <w:r w:rsidR="00AD19F3">
        <w:rPr>
          <w:rFonts w:ascii="AcadNusx" w:hAnsi="AcadNusx"/>
          <w:b/>
          <w:bCs/>
          <w:sz w:val="32"/>
          <w:szCs w:val="32"/>
        </w:rPr>
        <w:t>is</w:t>
      </w:r>
      <w:r w:rsidR="00BB3D4A" w:rsidRPr="00E160D5">
        <w:rPr>
          <w:rFonts w:ascii="AcadNusx" w:hAnsi="AcadNusx"/>
          <w:b/>
          <w:bCs/>
          <w:sz w:val="32"/>
          <w:szCs w:val="32"/>
          <w:lang w:val="ka-GE"/>
        </w:rPr>
        <w:t>a</w:t>
      </w:r>
      <w:r w:rsidR="000932E0" w:rsidRPr="00E160D5">
        <w:rPr>
          <w:rFonts w:ascii="AcadNusx" w:hAnsi="AcadNusx"/>
          <w:b/>
          <w:bCs/>
          <w:sz w:val="32"/>
          <w:szCs w:val="32"/>
          <w:lang w:val="ka-GE"/>
        </w:rPr>
        <w:t>Tvis</w:t>
      </w:r>
      <w:r w:rsidR="00BB3D4A" w:rsidRPr="00E160D5">
        <w:rPr>
          <w:rFonts w:ascii="AcadNusx" w:hAnsi="AcadNusx"/>
          <w:b/>
          <w:bCs/>
          <w:sz w:val="32"/>
          <w:szCs w:val="32"/>
          <w:lang w:val="ka-GE"/>
        </w:rPr>
        <w:t>” :</w:t>
      </w:r>
    </w:p>
    <w:p w14:paraId="3E0CD940" w14:textId="3FD5A1C7" w:rsidR="00262EC4" w:rsidRDefault="00BB3D4A" w:rsidP="00262EC4">
      <w:pPr>
        <w:shd w:val="clear" w:color="auto" w:fill="FFFFFF"/>
        <w:ind w:left="90"/>
        <w:jc w:val="both"/>
        <w:rPr>
          <w:rFonts w:ascii="AcadNusx" w:hAnsi="AcadNusx" w:cs="Sylfaen"/>
          <w:b/>
          <w:bCs/>
          <w:sz w:val="32"/>
          <w:szCs w:val="32"/>
          <w:lang w:val="de-DE"/>
        </w:rPr>
      </w:pPr>
      <w:proofErr w:type="spellStart"/>
      <w:r w:rsidRPr="00304B98">
        <w:rPr>
          <w:rFonts w:ascii="AcadNusx" w:hAnsi="AcadNusx"/>
          <w:b/>
          <w:bCs/>
          <w:sz w:val="32"/>
          <w:szCs w:val="32"/>
        </w:rPr>
        <w:t>kritikuli</w:t>
      </w:r>
      <w:proofErr w:type="spellEnd"/>
      <w:r w:rsidRPr="00304B98">
        <w:rPr>
          <w:rFonts w:ascii="AcadNusx" w:hAnsi="AcadNusx"/>
          <w:b/>
          <w:bCs/>
          <w:sz w:val="32"/>
          <w:szCs w:val="32"/>
        </w:rPr>
        <w:t xml:space="preserve"> </w:t>
      </w:r>
      <w:proofErr w:type="spellStart"/>
      <w:r w:rsidRPr="00304B98">
        <w:rPr>
          <w:rFonts w:ascii="AcadNusx" w:hAnsi="AcadNusx"/>
          <w:b/>
          <w:bCs/>
          <w:sz w:val="32"/>
          <w:szCs w:val="32"/>
        </w:rPr>
        <w:t>medicinis</w:t>
      </w:r>
      <w:proofErr w:type="spellEnd"/>
      <w:r w:rsidRPr="00304B98">
        <w:rPr>
          <w:rFonts w:ascii="AcadNusx" w:hAnsi="AcadNusx"/>
          <w:b/>
          <w:bCs/>
          <w:sz w:val="32"/>
          <w:szCs w:val="32"/>
        </w:rPr>
        <w:t xml:space="preserve"> </w:t>
      </w:r>
      <w:proofErr w:type="spellStart"/>
      <w:r w:rsidRPr="00304B98">
        <w:rPr>
          <w:rFonts w:ascii="AcadNusx" w:hAnsi="AcadNusx"/>
          <w:b/>
          <w:bCs/>
          <w:sz w:val="32"/>
          <w:szCs w:val="32"/>
        </w:rPr>
        <w:t>institut</w:t>
      </w:r>
      <w:proofErr w:type="spellEnd"/>
      <w:r w:rsidRPr="00304B98">
        <w:rPr>
          <w:rFonts w:ascii="Sylfaen" w:hAnsi="Sylfaen"/>
          <w:b/>
          <w:bCs/>
          <w:sz w:val="32"/>
          <w:szCs w:val="32"/>
          <w:lang w:val="ka-GE"/>
        </w:rPr>
        <w:t>ი</w:t>
      </w:r>
      <w:r w:rsidR="000932E0">
        <w:rPr>
          <w:rFonts w:ascii="Sylfaen" w:hAnsi="Sylfaen"/>
          <w:b/>
          <w:bCs/>
          <w:sz w:val="32"/>
          <w:szCs w:val="32"/>
        </w:rPr>
        <w:t xml:space="preserve"> (</w:t>
      </w:r>
      <w:r w:rsidR="000932E0" w:rsidRPr="00304B98">
        <w:rPr>
          <w:rFonts w:ascii="AcadNusx" w:hAnsi="AcadNusx" w:cs="Sylfaen"/>
          <w:b/>
          <w:bCs/>
          <w:sz w:val="32"/>
          <w:szCs w:val="32"/>
          <w:lang w:val="de-DE"/>
        </w:rPr>
        <w:t>Tbilisi</w:t>
      </w:r>
      <w:r w:rsidR="000932E0">
        <w:rPr>
          <w:rFonts w:ascii="AcadNusx" w:hAnsi="AcadNusx" w:cs="Sylfaen"/>
          <w:b/>
          <w:bCs/>
          <w:sz w:val="32"/>
          <w:szCs w:val="32"/>
          <w:lang w:val="de-DE"/>
        </w:rPr>
        <w:t>,</w:t>
      </w:r>
      <w:r w:rsidR="00FF112A" w:rsidRPr="00304B98">
        <w:rPr>
          <w:rFonts w:ascii="AcadNusx" w:hAnsi="AcadNusx" w:cs="Sylfaen"/>
          <w:b/>
          <w:bCs/>
          <w:sz w:val="32"/>
          <w:szCs w:val="32"/>
          <w:lang w:val="de-DE"/>
        </w:rPr>
        <w:t xml:space="preserve"> </w:t>
      </w:r>
    </w:p>
    <w:p w14:paraId="39175C90" w14:textId="1D04CB02" w:rsidR="00BB3D4A" w:rsidRPr="00304B98" w:rsidRDefault="00FF112A" w:rsidP="00262EC4">
      <w:pPr>
        <w:shd w:val="clear" w:color="auto" w:fill="FFFFFF"/>
        <w:ind w:left="90"/>
        <w:jc w:val="both"/>
        <w:rPr>
          <w:rFonts w:ascii="Sylfaen" w:hAnsi="Sylfaen"/>
          <w:b/>
          <w:bCs/>
          <w:sz w:val="32"/>
          <w:szCs w:val="32"/>
          <w:lang w:val="ka-GE"/>
        </w:rPr>
      </w:pPr>
      <w:r w:rsidRPr="00304B98">
        <w:rPr>
          <w:rFonts w:ascii="AcadNusx" w:hAnsi="AcadNusx" w:cs="Sylfaen"/>
          <w:b/>
          <w:bCs/>
          <w:sz w:val="32"/>
          <w:szCs w:val="32"/>
          <w:lang w:val="de-DE"/>
        </w:rPr>
        <w:t>saqarTvelo,)</w:t>
      </w:r>
    </w:p>
    <w:p w14:paraId="5046CF96" w14:textId="77777777" w:rsidR="00BB3D4A" w:rsidRPr="00304B98" w:rsidRDefault="00BB3D4A" w:rsidP="00BB3D4A">
      <w:pPr>
        <w:rPr>
          <w:rFonts w:ascii="Calibri" w:hAnsi="Calibri"/>
          <w:b/>
          <w:bCs/>
          <w:sz w:val="32"/>
          <w:szCs w:val="32"/>
          <w:lang w:val="ka-GE"/>
        </w:rPr>
      </w:pPr>
    </w:p>
    <w:p w14:paraId="75D54DE9" w14:textId="77777777" w:rsidR="00BB3D4A" w:rsidRPr="00304B98" w:rsidRDefault="00BB3D4A" w:rsidP="00BB3D4A">
      <w:pPr>
        <w:rPr>
          <w:rFonts w:ascii="Calibri" w:hAnsi="Calibri"/>
          <w:b/>
          <w:bCs/>
          <w:sz w:val="32"/>
          <w:szCs w:val="32"/>
          <w:lang w:val="ka-GE"/>
        </w:rPr>
      </w:pPr>
    </w:p>
    <w:p w14:paraId="2666D625" w14:textId="371B64AA" w:rsidR="00304B98" w:rsidRPr="00304B98" w:rsidRDefault="00342CDA" w:rsidP="00304B98">
      <w:pPr>
        <w:rPr>
          <w:rFonts w:ascii="Calibri" w:hAnsi="Calibri"/>
          <w:b/>
          <w:bCs/>
          <w:sz w:val="32"/>
          <w:szCs w:val="32"/>
        </w:rPr>
      </w:pPr>
      <w:r w:rsidRPr="00304B98">
        <w:rPr>
          <w:rFonts w:ascii="Calibri" w:hAnsi="Calibri"/>
          <w:b/>
          <w:bCs/>
          <w:sz w:val="32"/>
          <w:szCs w:val="32"/>
        </w:rPr>
        <w:t xml:space="preserve"> </w:t>
      </w:r>
      <w:r w:rsidR="00E52EA7">
        <w:rPr>
          <w:rFonts w:asciiTheme="minorHAnsi" w:hAnsiTheme="minorHAnsi"/>
          <w:b/>
          <w:bCs/>
          <w:sz w:val="32"/>
          <w:szCs w:val="32"/>
          <w:lang w:val="ka-GE"/>
        </w:rPr>
        <w:t>1</w:t>
      </w:r>
      <w:r w:rsidR="00E52EA7">
        <w:rPr>
          <w:rFonts w:asciiTheme="minorHAnsi" w:hAnsiTheme="minorHAnsi"/>
          <w:b/>
          <w:bCs/>
          <w:sz w:val="32"/>
          <w:szCs w:val="32"/>
        </w:rPr>
        <w:t>1</w:t>
      </w:r>
      <w:r w:rsidR="00304B98" w:rsidRPr="00304B98">
        <w:rPr>
          <w:rFonts w:ascii="Calibri" w:hAnsi="Calibri"/>
          <w:b/>
          <w:bCs/>
          <w:sz w:val="32"/>
          <w:szCs w:val="32"/>
          <w:lang w:val="ka-GE"/>
        </w:rPr>
        <w:t xml:space="preserve"> Zkheladze, Zv. Kheladze</w:t>
      </w:r>
    </w:p>
    <w:p w14:paraId="5232168B" w14:textId="3A1F8420" w:rsidR="00304B98" w:rsidRPr="00304B98" w:rsidRDefault="00304B98" w:rsidP="00304B98">
      <w:pPr>
        <w:rPr>
          <w:rFonts w:ascii="Calibri" w:hAnsi="Calibri"/>
          <w:b/>
          <w:bCs/>
          <w:sz w:val="32"/>
          <w:szCs w:val="32"/>
          <w:lang w:val="ka-GE"/>
        </w:rPr>
      </w:pPr>
      <w:r w:rsidRPr="00304B98">
        <w:rPr>
          <w:rFonts w:ascii="Calibri" w:hAnsi="Calibri"/>
          <w:b/>
          <w:bCs/>
          <w:sz w:val="32"/>
          <w:szCs w:val="32"/>
          <w:lang w:val="ka-GE"/>
        </w:rPr>
        <w:t xml:space="preserve">  The draft law on the new form of death "new death".</w:t>
      </w:r>
    </w:p>
    <w:p w14:paraId="6697A8D0" w14:textId="71BECD44" w:rsidR="00304B98" w:rsidRPr="00304B98" w:rsidRDefault="00304B98" w:rsidP="00262EC4">
      <w:pPr>
        <w:ind w:left="90"/>
        <w:rPr>
          <w:rFonts w:ascii="Calibri" w:hAnsi="Calibri"/>
          <w:b/>
          <w:bCs/>
          <w:sz w:val="32"/>
          <w:szCs w:val="32"/>
          <w:lang w:val="ka-GE"/>
        </w:rPr>
      </w:pPr>
      <w:r w:rsidRPr="00304B98">
        <w:rPr>
          <w:rFonts w:ascii="Calibri" w:hAnsi="Calibri"/>
          <w:b/>
          <w:bCs/>
          <w:sz w:val="32"/>
          <w:szCs w:val="32"/>
          <w:lang w:val="ka-GE"/>
        </w:rPr>
        <w:t xml:space="preserve"> Critical </w:t>
      </w:r>
      <w:r w:rsidR="006D2922">
        <w:rPr>
          <w:rFonts w:ascii="Calibri" w:hAnsi="Calibri"/>
          <w:b/>
          <w:bCs/>
          <w:sz w:val="32"/>
          <w:szCs w:val="32"/>
        </w:rPr>
        <w:t xml:space="preserve">Care </w:t>
      </w:r>
      <w:r w:rsidRPr="00304B98">
        <w:rPr>
          <w:rFonts w:ascii="Calibri" w:hAnsi="Calibri"/>
          <w:b/>
          <w:bCs/>
          <w:sz w:val="32"/>
          <w:szCs w:val="32"/>
          <w:lang w:val="ka-GE"/>
        </w:rPr>
        <w:t>Medicine</w:t>
      </w:r>
      <w:r w:rsidR="00AD19F3" w:rsidRPr="00AD19F3">
        <w:rPr>
          <w:rFonts w:ascii="Calibri" w:hAnsi="Calibri"/>
          <w:b/>
          <w:bCs/>
          <w:sz w:val="32"/>
          <w:szCs w:val="32"/>
          <w:lang w:val="ka-GE"/>
        </w:rPr>
        <w:t xml:space="preserve"> </w:t>
      </w:r>
      <w:r w:rsidR="00AD19F3" w:rsidRPr="00304B98">
        <w:rPr>
          <w:rFonts w:ascii="Calibri" w:hAnsi="Calibri"/>
          <w:b/>
          <w:bCs/>
          <w:sz w:val="32"/>
          <w:szCs w:val="32"/>
          <w:lang w:val="ka-GE"/>
        </w:rPr>
        <w:t xml:space="preserve">Institute </w:t>
      </w:r>
      <w:r w:rsidRPr="00304B98">
        <w:rPr>
          <w:rFonts w:ascii="Calibri" w:hAnsi="Calibri"/>
          <w:b/>
          <w:bCs/>
          <w:sz w:val="32"/>
          <w:szCs w:val="32"/>
          <w:lang w:val="ka-GE"/>
        </w:rPr>
        <w:t xml:space="preserve"> </w:t>
      </w:r>
      <w:r w:rsidR="00634A32">
        <w:rPr>
          <w:rFonts w:ascii="Calibri" w:hAnsi="Calibri"/>
          <w:b/>
          <w:bCs/>
          <w:sz w:val="32"/>
          <w:szCs w:val="32"/>
        </w:rPr>
        <w:t>(</w:t>
      </w:r>
      <w:r w:rsidRPr="00304B98">
        <w:rPr>
          <w:rFonts w:ascii="Calibri" w:hAnsi="Calibri"/>
          <w:b/>
          <w:bCs/>
          <w:sz w:val="32"/>
          <w:szCs w:val="32"/>
          <w:lang w:val="ka-GE"/>
        </w:rPr>
        <w:t xml:space="preserve"> Tbilisi, Georgia)</w:t>
      </w:r>
    </w:p>
    <w:p w14:paraId="16965B11" w14:textId="67763150" w:rsidR="00342CDA" w:rsidRPr="00304B98" w:rsidRDefault="00342CDA" w:rsidP="00262EC4">
      <w:pPr>
        <w:ind w:left="90" w:right="-720"/>
        <w:rPr>
          <w:rFonts w:ascii="AcadNusx" w:hAnsi="AcadNusx" w:cs="Sylfaen"/>
          <w:b/>
          <w:bCs/>
          <w:sz w:val="32"/>
          <w:szCs w:val="32"/>
          <w:lang w:val="de-DE"/>
        </w:rPr>
      </w:pPr>
      <w:r w:rsidRPr="00E160D5">
        <w:rPr>
          <w:rFonts w:ascii="AcadNusx" w:hAnsi="AcadNusx"/>
          <w:b/>
          <w:bCs/>
          <w:sz w:val="32"/>
          <w:szCs w:val="32"/>
          <w:lang w:val="ka-GE"/>
        </w:rPr>
        <w:t>zxelaZe,zv.xelaZe</w:t>
      </w:r>
    </w:p>
    <w:p w14:paraId="213047E9" w14:textId="47D800D4" w:rsidR="00342CDA" w:rsidRPr="00304B98" w:rsidRDefault="00342CDA" w:rsidP="00262EC4">
      <w:pPr>
        <w:shd w:val="clear" w:color="auto" w:fill="FFFFFF"/>
        <w:ind w:left="90"/>
        <w:jc w:val="both"/>
        <w:rPr>
          <w:rFonts w:ascii="Calibri" w:hAnsi="Calibri"/>
          <w:b/>
          <w:bCs/>
          <w:sz w:val="32"/>
          <w:szCs w:val="32"/>
          <w:lang w:val="ka-GE"/>
        </w:rPr>
      </w:pPr>
      <w:r w:rsidRPr="00304B98">
        <w:rPr>
          <w:rFonts w:ascii="Calibri" w:hAnsi="Calibri"/>
          <w:b/>
          <w:bCs/>
          <w:sz w:val="32"/>
          <w:szCs w:val="32"/>
          <w:lang w:val="ka-GE"/>
        </w:rPr>
        <w:t xml:space="preserve">კანონის პროექტი სიკვდილის ახალი ფორმის „ახალი სიკვდილის“ შესახებ </w:t>
      </w:r>
      <w:r w:rsidRPr="00E160D5">
        <w:rPr>
          <w:rFonts w:ascii="Calibri" w:hAnsi="Calibri"/>
          <w:b/>
          <w:bCs/>
          <w:sz w:val="32"/>
          <w:szCs w:val="32"/>
          <w:lang w:val="ka-GE"/>
        </w:rPr>
        <w:t xml:space="preserve"> </w:t>
      </w:r>
    </w:p>
    <w:p w14:paraId="544379FA" w14:textId="35967246" w:rsidR="00342CDA" w:rsidRPr="00304B98" w:rsidRDefault="00AD19F3" w:rsidP="00281CFE">
      <w:pPr>
        <w:shd w:val="clear" w:color="auto" w:fill="FFFFFF"/>
        <w:jc w:val="both"/>
        <w:rPr>
          <w:rFonts w:ascii="Sylfaen" w:hAnsi="Sylfaen"/>
          <w:b/>
          <w:bCs/>
          <w:sz w:val="32"/>
          <w:szCs w:val="32"/>
          <w:lang w:val="ka-GE"/>
        </w:rPr>
      </w:pPr>
      <w:r>
        <w:rPr>
          <w:rFonts w:ascii="AcadNusx" w:hAnsi="AcadNusx"/>
          <w:b/>
          <w:bCs/>
          <w:sz w:val="32"/>
          <w:szCs w:val="32"/>
        </w:rPr>
        <w:t>k</w:t>
      </w:r>
      <w:r w:rsidR="00342CDA" w:rsidRPr="00E160D5">
        <w:rPr>
          <w:rFonts w:ascii="AcadNusx" w:hAnsi="AcadNusx"/>
          <w:b/>
          <w:bCs/>
          <w:sz w:val="32"/>
          <w:szCs w:val="32"/>
          <w:lang w:val="ka-GE"/>
        </w:rPr>
        <w:t>ritikuli</w:t>
      </w:r>
      <w:r w:rsidR="006D2922">
        <w:rPr>
          <w:rFonts w:ascii="AcadNusx" w:hAnsi="AcadNusx"/>
          <w:b/>
          <w:bCs/>
          <w:sz w:val="32"/>
          <w:szCs w:val="32"/>
        </w:rPr>
        <w:t xml:space="preserve"> </w:t>
      </w:r>
      <w:r w:rsidR="00342CDA" w:rsidRPr="00E160D5">
        <w:rPr>
          <w:rFonts w:ascii="AcadNusx" w:hAnsi="AcadNusx"/>
          <w:b/>
          <w:bCs/>
          <w:sz w:val="32"/>
          <w:szCs w:val="32"/>
          <w:lang w:val="ka-GE"/>
        </w:rPr>
        <w:t>medicinis</w:t>
      </w:r>
      <w:r w:rsidR="006D2922">
        <w:rPr>
          <w:rFonts w:ascii="AcadNusx" w:hAnsi="AcadNusx"/>
          <w:b/>
          <w:bCs/>
          <w:sz w:val="32"/>
          <w:szCs w:val="32"/>
        </w:rPr>
        <w:t xml:space="preserve"> </w:t>
      </w:r>
      <w:r w:rsidR="00342CDA" w:rsidRPr="00E160D5">
        <w:rPr>
          <w:rFonts w:ascii="AcadNusx" w:hAnsi="AcadNusx"/>
          <w:b/>
          <w:bCs/>
          <w:sz w:val="32"/>
          <w:szCs w:val="32"/>
          <w:lang w:val="ka-GE"/>
        </w:rPr>
        <w:t>institut</w:t>
      </w:r>
      <w:r w:rsidR="006D2922">
        <w:rPr>
          <w:rFonts w:ascii="Sylfaen" w:hAnsi="Sylfaen"/>
          <w:b/>
          <w:bCs/>
          <w:sz w:val="32"/>
          <w:szCs w:val="32"/>
          <w:lang w:val="ka-GE"/>
        </w:rPr>
        <w:t>ი(</w:t>
      </w:r>
      <w:r w:rsidR="00342CDA" w:rsidRPr="00304B98">
        <w:rPr>
          <w:rFonts w:ascii="AcadNusx" w:hAnsi="AcadNusx" w:cs="Sylfaen"/>
          <w:b/>
          <w:bCs/>
          <w:sz w:val="32"/>
          <w:szCs w:val="32"/>
          <w:lang w:val="de-DE"/>
        </w:rPr>
        <w:t>Tbilisi</w:t>
      </w:r>
      <w:r w:rsidR="006D2922" w:rsidRPr="006D2922">
        <w:rPr>
          <w:rFonts w:ascii="AcadNusx" w:hAnsi="AcadNusx" w:cs="Sylfaen"/>
          <w:b/>
          <w:bCs/>
          <w:sz w:val="32"/>
          <w:szCs w:val="32"/>
          <w:lang w:val="de-DE"/>
        </w:rPr>
        <w:t xml:space="preserve"> </w:t>
      </w:r>
      <w:r w:rsidR="006D2922" w:rsidRPr="00304B98">
        <w:rPr>
          <w:rFonts w:ascii="AcadNusx" w:hAnsi="AcadNusx" w:cs="Sylfaen"/>
          <w:b/>
          <w:bCs/>
          <w:sz w:val="32"/>
          <w:szCs w:val="32"/>
          <w:lang w:val="de-DE"/>
        </w:rPr>
        <w:t>saqarTvelo,</w:t>
      </w:r>
      <w:r w:rsidR="00342CDA" w:rsidRPr="00304B98">
        <w:rPr>
          <w:rFonts w:ascii="AcadNusx" w:hAnsi="AcadNusx" w:cs="Sylfaen"/>
          <w:b/>
          <w:bCs/>
          <w:sz w:val="32"/>
          <w:szCs w:val="32"/>
          <w:lang w:val="de-DE"/>
        </w:rPr>
        <w:t>)</w:t>
      </w:r>
    </w:p>
    <w:p w14:paraId="3BAB5ED6" w14:textId="77777777" w:rsidR="00342CDA" w:rsidRPr="00304B98" w:rsidRDefault="00342CDA" w:rsidP="00342CDA">
      <w:pPr>
        <w:rPr>
          <w:rFonts w:ascii="Calibri" w:hAnsi="Calibri"/>
          <w:sz w:val="32"/>
          <w:szCs w:val="32"/>
          <w:lang w:val="ka-GE"/>
        </w:rPr>
      </w:pPr>
    </w:p>
    <w:p w14:paraId="3058B7DF" w14:textId="77777777" w:rsidR="00634A32" w:rsidRPr="00CD4DA6" w:rsidRDefault="00E52EA7" w:rsidP="00634A32">
      <w:pPr>
        <w:rPr>
          <w:b/>
          <w:bCs/>
          <w:sz w:val="32"/>
          <w:szCs w:val="32"/>
        </w:rPr>
      </w:pPr>
      <w:r w:rsidRPr="00304B98">
        <w:rPr>
          <w:b/>
          <w:bCs/>
          <w:sz w:val="32"/>
          <w:szCs w:val="32"/>
        </w:rPr>
        <w:t>I</w:t>
      </w:r>
      <w:r>
        <w:rPr>
          <w:rFonts w:asciiTheme="minorHAnsi" w:hAnsiTheme="minorHAnsi"/>
          <w:b/>
          <w:bCs/>
          <w:sz w:val="32"/>
          <w:szCs w:val="32"/>
        </w:rPr>
        <w:t>2</w:t>
      </w:r>
      <w:bookmarkStart w:id="5" w:name="_Hlk152668199"/>
      <w:r w:rsidRPr="00304B98">
        <w:rPr>
          <w:rFonts w:ascii="Sylfaen" w:hAnsi="Sylfaen" w:cs="Sylfaen"/>
          <w:b/>
          <w:bCs/>
          <w:sz w:val="32"/>
          <w:szCs w:val="32"/>
        </w:rPr>
        <w:t>.</w:t>
      </w:r>
      <w:r w:rsidR="00360B81">
        <w:rPr>
          <w:rFonts w:ascii="Sylfaen" w:hAnsi="Sylfaen" w:cs="Sylfaen"/>
          <w:b/>
          <w:bCs/>
          <w:sz w:val="32"/>
          <w:szCs w:val="32"/>
        </w:rPr>
        <w:t xml:space="preserve"> </w:t>
      </w:r>
      <w:r w:rsidR="00634A32" w:rsidRPr="00CD4DA6">
        <w:rPr>
          <w:b/>
          <w:bCs/>
          <w:sz w:val="32"/>
          <w:szCs w:val="32"/>
        </w:rPr>
        <w:t>G</w:t>
      </w:r>
      <w:r w:rsidR="00634A32">
        <w:rPr>
          <w:rFonts w:asciiTheme="minorHAnsi" w:hAnsiTheme="minorHAnsi"/>
          <w:b/>
          <w:bCs/>
          <w:sz w:val="32"/>
          <w:szCs w:val="32"/>
          <w:lang w:val="ka-GE"/>
        </w:rPr>
        <w:t>.</w:t>
      </w:r>
      <w:r w:rsidR="00634A32" w:rsidRPr="00CD4DA6">
        <w:rPr>
          <w:b/>
          <w:bCs/>
          <w:sz w:val="32"/>
          <w:szCs w:val="32"/>
        </w:rPr>
        <w:t xml:space="preserve"> </w:t>
      </w:r>
      <w:proofErr w:type="spellStart"/>
      <w:r w:rsidR="00634A32" w:rsidRPr="00CD4DA6">
        <w:rPr>
          <w:b/>
          <w:bCs/>
          <w:sz w:val="32"/>
          <w:szCs w:val="32"/>
        </w:rPr>
        <w:t>Chikobava</w:t>
      </w:r>
      <w:proofErr w:type="spellEnd"/>
      <w:r w:rsidR="00634A32" w:rsidRPr="00CD4DA6">
        <w:rPr>
          <w:b/>
          <w:bCs/>
          <w:sz w:val="32"/>
          <w:szCs w:val="32"/>
        </w:rPr>
        <w:t>; N</w:t>
      </w:r>
      <w:r w:rsidR="00634A32">
        <w:rPr>
          <w:rFonts w:asciiTheme="minorHAnsi" w:hAnsiTheme="minorHAnsi"/>
          <w:b/>
          <w:bCs/>
          <w:sz w:val="32"/>
          <w:szCs w:val="32"/>
          <w:lang w:val="ka-GE"/>
        </w:rPr>
        <w:t>.</w:t>
      </w:r>
      <w:r w:rsidR="00634A32" w:rsidRPr="00CD4DA6">
        <w:rPr>
          <w:b/>
          <w:bCs/>
          <w:sz w:val="32"/>
          <w:szCs w:val="32"/>
        </w:rPr>
        <w:t xml:space="preserve"> </w:t>
      </w:r>
      <w:proofErr w:type="spellStart"/>
      <w:r w:rsidR="00634A32" w:rsidRPr="00CD4DA6">
        <w:rPr>
          <w:b/>
          <w:bCs/>
          <w:sz w:val="32"/>
          <w:szCs w:val="32"/>
        </w:rPr>
        <w:t>Chikobava</w:t>
      </w:r>
      <w:proofErr w:type="spellEnd"/>
    </w:p>
    <w:p w14:paraId="59F941DF" w14:textId="77777777" w:rsidR="00B15095" w:rsidRDefault="00634A32" w:rsidP="00634A32">
      <w:pPr>
        <w:rPr>
          <w:rFonts w:asciiTheme="minorHAnsi" w:hAnsiTheme="minorHAnsi"/>
          <w:b/>
          <w:bCs/>
          <w:sz w:val="32"/>
          <w:szCs w:val="32"/>
          <w:lang w:val="ka-GE"/>
        </w:rPr>
      </w:pPr>
      <w:r>
        <w:rPr>
          <w:rFonts w:asciiTheme="minorHAnsi" w:hAnsiTheme="minorHAnsi"/>
          <w:b/>
          <w:bCs/>
          <w:sz w:val="32"/>
          <w:szCs w:val="32"/>
          <w:lang w:val="ka-GE"/>
        </w:rPr>
        <w:t xml:space="preserve"> </w:t>
      </w:r>
      <w:bookmarkStart w:id="6" w:name="_Hlk153275532"/>
      <w:r w:rsidRPr="00CD4DA6">
        <w:rPr>
          <w:b/>
          <w:bCs/>
          <w:sz w:val="32"/>
          <w:szCs w:val="32"/>
        </w:rPr>
        <w:t xml:space="preserve">HTLV </w:t>
      </w:r>
      <w:bookmarkEnd w:id="6"/>
      <w:r w:rsidRPr="00CD4DA6">
        <w:rPr>
          <w:b/>
          <w:bCs/>
          <w:sz w:val="32"/>
          <w:szCs w:val="32"/>
        </w:rPr>
        <w:t xml:space="preserve">– </w:t>
      </w:r>
      <w:r>
        <w:rPr>
          <w:b/>
          <w:bCs/>
          <w:sz w:val="32"/>
          <w:szCs w:val="32"/>
        </w:rPr>
        <w:t>O</w:t>
      </w:r>
      <w:r w:rsidRPr="0031210C">
        <w:rPr>
          <w:rFonts w:asciiTheme="minorHAnsi" w:hAnsiTheme="minorHAnsi"/>
          <w:b/>
          <w:bCs/>
          <w:sz w:val="32"/>
          <w:szCs w:val="32"/>
          <w:lang w:val="ka-GE"/>
        </w:rPr>
        <w:t>ne case</w:t>
      </w:r>
      <w:r w:rsidRPr="00CD4DA6">
        <w:rPr>
          <w:b/>
          <w:bCs/>
          <w:sz w:val="32"/>
          <w:szCs w:val="32"/>
        </w:rPr>
        <w:t xml:space="preserve"> </w:t>
      </w:r>
    </w:p>
    <w:p w14:paraId="5686637D" w14:textId="672A39D3" w:rsidR="00634A32" w:rsidRPr="00B15095" w:rsidRDefault="00634A32" w:rsidP="00634A32">
      <w:pPr>
        <w:rPr>
          <w:rFonts w:asciiTheme="minorHAnsi" w:hAnsiTheme="minorHAnsi"/>
          <w:b/>
          <w:bCs/>
          <w:sz w:val="32"/>
          <w:szCs w:val="32"/>
          <w:lang w:val="ka-GE"/>
        </w:rPr>
      </w:pPr>
      <w:r>
        <w:rPr>
          <w:rFonts w:asciiTheme="minorHAnsi" w:hAnsiTheme="minorHAnsi"/>
          <w:b/>
          <w:bCs/>
          <w:sz w:val="32"/>
          <w:szCs w:val="32"/>
          <w:lang w:val="ka-GE"/>
        </w:rPr>
        <w:t xml:space="preserve"> </w:t>
      </w:r>
      <w:r w:rsidRPr="0031210C">
        <w:rPr>
          <w:rFonts w:asciiTheme="minorHAnsi" w:hAnsiTheme="minorHAnsi"/>
          <w:b/>
          <w:bCs/>
          <w:sz w:val="32"/>
          <w:szCs w:val="32"/>
          <w:lang w:val="ka-GE"/>
        </w:rPr>
        <w:t>Georgia Israel Joint Clinic</w:t>
      </w:r>
      <w:r>
        <w:rPr>
          <w:rFonts w:asciiTheme="minorHAnsi" w:hAnsiTheme="minorHAnsi"/>
          <w:b/>
          <w:bCs/>
          <w:sz w:val="32"/>
          <w:szCs w:val="32"/>
          <w:lang w:val="ka-GE"/>
        </w:rPr>
        <w:t xml:space="preserve"> „</w:t>
      </w:r>
      <w:r w:rsidRPr="0031210C">
        <w:rPr>
          <w:rFonts w:asciiTheme="minorHAnsi" w:hAnsiTheme="minorHAnsi"/>
          <w:b/>
          <w:bCs/>
          <w:sz w:val="32"/>
          <w:szCs w:val="32"/>
          <w:lang w:val="ka-GE"/>
        </w:rPr>
        <w:t>G</w:t>
      </w:r>
      <w:r>
        <w:rPr>
          <w:rFonts w:asciiTheme="minorHAnsi" w:hAnsiTheme="minorHAnsi"/>
          <w:b/>
          <w:bCs/>
          <w:sz w:val="32"/>
          <w:szCs w:val="32"/>
        </w:rPr>
        <w:t>IDMED”</w:t>
      </w:r>
      <w:r w:rsidRPr="00634A32">
        <w:rPr>
          <w:rFonts w:ascii="Sylfaen" w:hAnsi="Sylfaen" w:cs="Sylfaen"/>
          <w:b/>
          <w:bCs/>
          <w:sz w:val="32"/>
          <w:szCs w:val="32"/>
          <w:lang w:val="ka-GE"/>
        </w:rPr>
        <w:t xml:space="preserve"> </w:t>
      </w:r>
      <w:r>
        <w:rPr>
          <w:rFonts w:ascii="Sylfaen" w:hAnsi="Sylfaen" w:cs="Sylfaen"/>
          <w:b/>
          <w:bCs/>
          <w:sz w:val="32"/>
          <w:szCs w:val="32"/>
        </w:rPr>
        <w:t>(</w:t>
      </w:r>
      <w:r w:rsidRPr="00304B98">
        <w:rPr>
          <w:rFonts w:ascii="Sylfaen" w:hAnsi="Sylfaen" w:cs="Sylfaen"/>
          <w:b/>
          <w:bCs/>
          <w:sz w:val="32"/>
          <w:szCs w:val="32"/>
          <w:lang w:val="ka-GE"/>
        </w:rPr>
        <w:t>Tbilisi, Georgia</w:t>
      </w:r>
      <w:r>
        <w:rPr>
          <w:rFonts w:ascii="Sylfaen" w:hAnsi="Sylfaen" w:cs="Sylfaen"/>
          <w:b/>
          <w:bCs/>
          <w:sz w:val="32"/>
          <w:szCs w:val="32"/>
        </w:rPr>
        <w:t>)</w:t>
      </w:r>
    </w:p>
    <w:p w14:paraId="7CA38C19" w14:textId="4A60E945" w:rsidR="00634A32" w:rsidRDefault="00634A32" w:rsidP="00634A32">
      <w:pPr>
        <w:rPr>
          <w:rFonts w:ascii="Calibri" w:hAnsi="Calibri"/>
          <w:b/>
          <w:bCs/>
          <w:sz w:val="32"/>
          <w:szCs w:val="32"/>
          <w:lang w:val="ka-GE"/>
        </w:rPr>
      </w:pPr>
      <w:r>
        <w:rPr>
          <w:rFonts w:ascii="Calibri" w:hAnsi="Calibri"/>
          <w:b/>
          <w:bCs/>
          <w:sz w:val="32"/>
          <w:szCs w:val="32"/>
          <w:lang w:val="ka-GE"/>
        </w:rPr>
        <w:t xml:space="preserve"> გ.ჩიქობავა.ნ.ჩიქობავა</w:t>
      </w:r>
    </w:p>
    <w:p w14:paraId="2942852F" w14:textId="02E1CD11" w:rsidR="00634A32" w:rsidRPr="0031210C" w:rsidRDefault="00634A32" w:rsidP="00634A32">
      <w:pPr>
        <w:rPr>
          <w:rFonts w:asciiTheme="minorHAnsi" w:hAnsiTheme="minorHAnsi"/>
          <w:b/>
          <w:bCs/>
          <w:sz w:val="32"/>
          <w:szCs w:val="32"/>
          <w:lang w:val="ka-GE"/>
        </w:rPr>
      </w:pPr>
      <w:r w:rsidRPr="0046754B">
        <w:rPr>
          <w:b/>
          <w:bCs/>
          <w:sz w:val="32"/>
          <w:szCs w:val="32"/>
          <w:lang w:val="ka-GE"/>
        </w:rPr>
        <w:t xml:space="preserve"> HTLV –</w:t>
      </w:r>
      <w:r>
        <w:rPr>
          <w:rFonts w:asciiTheme="minorHAnsi" w:hAnsiTheme="minorHAnsi"/>
          <w:b/>
          <w:bCs/>
          <w:sz w:val="32"/>
          <w:szCs w:val="32"/>
          <w:lang w:val="ka-GE"/>
        </w:rPr>
        <w:t>ერთი შემთხვევა</w:t>
      </w:r>
    </w:p>
    <w:p w14:paraId="77FC1757" w14:textId="0C9EB846" w:rsidR="00634A32" w:rsidRPr="0046754B" w:rsidRDefault="00634A32" w:rsidP="00634A32">
      <w:pPr>
        <w:rPr>
          <w:b/>
          <w:bCs/>
          <w:sz w:val="32"/>
          <w:szCs w:val="32"/>
          <w:lang w:val="ka-GE"/>
        </w:rPr>
      </w:pPr>
      <w:r>
        <w:rPr>
          <w:rFonts w:ascii="Sylfaen" w:hAnsi="Sylfaen" w:cs="Sylfaen"/>
          <w:b/>
          <w:bCs/>
          <w:sz w:val="32"/>
          <w:szCs w:val="32"/>
          <w:lang w:val="ka-GE"/>
        </w:rPr>
        <w:t xml:space="preserve"> </w:t>
      </w:r>
      <w:r w:rsidRPr="0046754B">
        <w:rPr>
          <w:rFonts w:ascii="Sylfaen" w:hAnsi="Sylfaen" w:cs="Sylfaen"/>
          <w:b/>
          <w:bCs/>
          <w:sz w:val="32"/>
          <w:szCs w:val="32"/>
          <w:lang w:val="ka-GE"/>
        </w:rPr>
        <w:t>საქართველო</w:t>
      </w:r>
      <w:r w:rsidRPr="0046754B">
        <w:rPr>
          <w:b/>
          <w:bCs/>
          <w:sz w:val="32"/>
          <w:szCs w:val="32"/>
          <w:lang w:val="ka-GE"/>
        </w:rPr>
        <w:t xml:space="preserve"> </w:t>
      </w:r>
      <w:r w:rsidRPr="0046754B">
        <w:rPr>
          <w:rFonts w:ascii="Sylfaen" w:hAnsi="Sylfaen" w:cs="Sylfaen"/>
          <w:b/>
          <w:bCs/>
          <w:sz w:val="32"/>
          <w:szCs w:val="32"/>
          <w:lang w:val="ka-GE"/>
        </w:rPr>
        <w:t>ისრაელის</w:t>
      </w:r>
      <w:r w:rsidRPr="0046754B">
        <w:rPr>
          <w:b/>
          <w:bCs/>
          <w:sz w:val="32"/>
          <w:szCs w:val="32"/>
          <w:lang w:val="ka-GE"/>
        </w:rPr>
        <w:t xml:space="preserve"> </w:t>
      </w:r>
      <w:r w:rsidRPr="0046754B">
        <w:rPr>
          <w:rFonts w:ascii="Sylfaen" w:hAnsi="Sylfaen" w:cs="Sylfaen"/>
          <w:b/>
          <w:bCs/>
          <w:sz w:val="32"/>
          <w:szCs w:val="32"/>
          <w:lang w:val="ka-GE"/>
        </w:rPr>
        <w:t>ერთობლივი</w:t>
      </w:r>
      <w:r w:rsidRPr="0046754B">
        <w:rPr>
          <w:b/>
          <w:bCs/>
          <w:sz w:val="32"/>
          <w:szCs w:val="32"/>
          <w:lang w:val="ka-GE"/>
        </w:rPr>
        <w:t xml:space="preserve"> </w:t>
      </w:r>
      <w:r w:rsidRPr="0046754B">
        <w:rPr>
          <w:rFonts w:ascii="Sylfaen" w:hAnsi="Sylfaen" w:cs="Sylfaen"/>
          <w:b/>
          <w:bCs/>
          <w:sz w:val="32"/>
          <w:szCs w:val="32"/>
          <w:lang w:val="ka-GE"/>
        </w:rPr>
        <w:t>კლინიკა</w:t>
      </w:r>
      <w:r w:rsidRPr="0046754B">
        <w:rPr>
          <w:b/>
          <w:bCs/>
          <w:sz w:val="32"/>
          <w:szCs w:val="32"/>
          <w:lang w:val="ka-GE"/>
        </w:rPr>
        <w:t xml:space="preserve">  </w:t>
      </w:r>
      <w:r>
        <w:rPr>
          <w:rFonts w:ascii="Sylfaen" w:hAnsi="Sylfaen" w:cs="Sylfaen"/>
          <w:b/>
          <w:bCs/>
          <w:sz w:val="32"/>
          <w:szCs w:val="32"/>
          <w:lang w:val="ka-GE"/>
        </w:rPr>
        <w:t>„</w:t>
      </w:r>
      <w:r w:rsidRPr="0046754B">
        <w:rPr>
          <w:rFonts w:ascii="Sylfaen" w:hAnsi="Sylfaen" w:cs="Sylfaen"/>
          <w:b/>
          <w:bCs/>
          <w:sz w:val="32"/>
          <w:szCs w:val="32"/>
          <w:lang w:val="ka-GE"/>
        </w:rPr>
        <w:t>გიდმედ</w:t>
      </w:r>
      <w:r>
        <w:rPr>
          <w:rFonts w:ascii="Sylfaen" w:hAnsi="Sylfaen" w:cs="Sylfaen"/>
          <w:b/>
          <w:bCs/>
          <w:sz w:val="32"/>
          <w:szCs w:val="32"/>
          <w:lang w:val="ka-GE"/>
        </w:rPr>
        <w:t>ი“</w:t>
      </w:r>
      <w:r w:rsidRPr="0046754B">
        <w:rPr>
          <w:b/>
          <w:bCs/>
          <w:sz w:val="32"/>
          <w:szCs w:val="32"/>
          <w:lang w:val="ka-GE"/>
        </w:rPr>
        <w:t xml:space="preserve"> </w:t>
      </w:r>
      <w:r w:rsidRPr="00304B98">
        <w:rPr>
          <w:b/>
          <w:bCs/>
          <w:sz w:val="32"/>
          <w:szCs w:val="32"/>
          <w:lang w:val="ka-GE"/>
        </w:rPr>
        <w:t>(</w:t>
      </w:r>
      <w:r w:rsidR="00D262B1" w:rsidRPr="00304B98">
        <w:rPr>
          <w:rFonts w:ascii="Sylfaen" w:hAnsi="Sylfaen" w:cs="Sylfaen"/>
          <w:b/>
          <w:bCs/>
          <w:sz w:val="32"/>
          <w:szCs w:val="32"/>
          <w:lang w:val="ka-GE"/>
        </w:rPr>
        <w:t>თბილისი</w:t>
      </w:r>
      <w:r w:rsidR="00D262B1">
        <w:rPr>
          <w:rFonts w:ascii="Sylfaen" w:hAnsi="Sylfaen" w:cs="Sylfaen"/>
          <w:b/>
          <w:bCs/>
          <w:sz w:val="32"/>
          <w:szCs w:val="32"/>
        </w:rPr>
        <w:t>,</w:t>
      </w:r>
      <w:r w:rsidRPr="00304B98">
        <w:rPr>
          <w:rFonts w:ascii="Sylfaen" w:hAnsi="Sylfaen" w:cs="Sylfaen"/>
          <w:b/>
          <w:bCs/>
          <w:sz w:val="32"/>
          <w:szCs w:val="32"/>
          <w:lang w:val="ka-GE"/>
        </w:rPr>
        <w:t>საქართველო</w:t>
      </w:r>
      <w:r w:rsidRPr="00304B98">
        <w:rPr>
          <w:b/>
          <w:bCs/>
          <w:sz w:val="32"/>
          <w:szCs w:val="32"/>
          <w:lang w:val="ka-GE"/>
        </w:rPr>
        <w:t>)</w:t>
      </w:r>
    </w:p>
    <w:p w14:paraId="4EA70FD0" w14:textId="77777777" w:rsidR="00634A32" w:rsidRDefault="00634A32" w:rsidP="00E52EA7">
      <w:pPr>
        <w:rPr>
          <w:rFonts w:ascii="Sylfaen" w:hAnsi="Sylfaen" w:cs="Sylfaen"/>
          <w:b/>
          <w:bCs/>
          <w:sz w:val="32"/>
          <w:szCs w:val="32"/>
          <w:lang w:val="ka-GE"/>
        </w:rPr>
      </w:pPr>
    </w:p>
    <w:p w14:paraId="02B5DB16" w14:textId="51FDF481" w:rsidR="00634A32" w:rsidRPr="00360B81" w:rsidRDefault="00634A32" w:rsidP="00634A32">
      <w:pPr>
        <w:rPr>
          <w:rFonts w:ascii="Calibri" w:hAnsi="Calibri"/>
          <w:lang w:val="ka-GE"/>
        </w:rPr>
      </w:pPr>
      <w:r w:rsidRPr="0046754B">
        <w:rPr>
          <w:rFonts w:ascii="Sylfaen" w:hAnsi="Sylfaen" w:cs="Sylfaen"/>
          <w:b/>
          <w:bCs/>
          <w:sz w:val="32"/>
          <w:szCs w:val="32"/>
          <w:lang w:val="ka-GE"/>
        </w:rPr>
        <w:t>13.</w:t>
      </w:r>
      <w:r w:rsidRPr="00304B98">
        <w:rPr>
          <w:rFonts w:ascii="Sylfaen" w:hAnsi="Sylfaen" w:cs="Sylfaen"/>
          <w:b/>
          <w:bCs/>
          <w:sz w:val="32"/>
          <w:szCs w:val="32"/>
          <w:lang w:val="ka-GE"/>
        </w:rPr>
        <w:t>Z. Kheladze, Zv. Kheladze</w:t>
      </w:r>
    </w:p>
    <w:p w14:paraId="15A2894D" w14:textId="77777777" w:rsidR="00634A32" w:rsidRPr="00304B98" w:rsidRDefault="00634A32" w:rsidP="00634A32">
      <w:pPr>
        <w:rPr>
          <w:rFonts w:ascii="Sylfaen" w:hAnsi="Sylfaen" w:cs="Sylfaen"/>
          <w:b/>
          <w:bCs/>
          <w:sz w:val="32"/>
          <w:szCs w:val="32"/>
          <w:lang w:val="ka-GE"/>
        </w:rPr>
      </w:pPr>
      <w:r w:rsidRPr="00304B98">
        <w:rPr>
          <w:rFonts w:ascii="Sylfaen" w:hAnsi="Sylfaen" w:cs="Sylfaen"/>
          <w:b/>
          <w:bCs/>
          <w:sz w:val="32"/>
          <w:szCs w:val="32"/>
          <w:lang w:val="ka-GE"/>
        </w:rPr>
        <w:t>A guide to sepsis for critical care physicians</w:t>
      </w:r>
    </w:p>
    <w:p w14:paraId="6145A87A" w14:textId="0CDECBEE" w:rsidR="00E52EA7" w:rsidRPr="00304B98" w:rsidRDefault="00634A32" w:rsidP="00634A32">
      <w:pPr>
        <w:rPr>
          <w:rFonts w:ascii="Calibri" w:hAnsi="Calibri"/>
          <w:b/>
          <w:bCs/>
          <w:sz w:val="32"/>
          <w:szCs w:val="32"/>
          <w:lang w:val="ka-GE"/>
        </w:rPr>
      </w:pPr>
      <w:r w:rsidRPr="00304B98">
        <w:rPr>
          <w:rFonts w:ascii="Sylfaen" w:hAnsi="Sylfaen" w:cs="Sylfaen"/>
          <w:b/>
          <w:bCs/>
          <w:sz w:val="32"/>
          <w:szCs w:val="32"/>
          <w:lang w:val="ka-GE"/>
        </w:rPr>
        <w:t xml:space="preserve">Critical </w:t>
      </w:r>
      <w:r w:rsidR="006D2922">
        <w:rPr>
          <w:rFonts w:ascii="Sylfaen" w:hAnsi="Sylfaen" w:cs="Sylfaen"/>
          <w:b/>
          <w:bCs/>
          <w:sz w:val="32"/>
          <w:szCs w:val="32"/>
        </w:rPr>
        <w:t xml:space="preserve">Care </w:t>
      </w:r>
      <w:r w:rsidRPr="00304B98">
        <w:rPr>
          <w:rFonts w:ascii="Sylfaen" w:hAnsi="Sylfaen" w:cs="Sylfaen"/>
          <w:b/>
          <w:bCs/>
          <w:sz w:val="32"/>
          <w:szCs w:val="32"/>
          <w:lang w:val="ka-GE"/>
        </w:rPr>
        <w:t xml:space="preserve">Medicine </w:t>
      </w:r>
      <w:r w:rsidR="00AD19F3" w:rsidRPr="00304B98">
        <w:rPr>
          <w:b/>
          <w:bCs/>
          <w:sz w:val="32"/>
          <w:szCs w:val="32"/>
          <w:lang w:val="ka-GE"/>
        </w:rPr>
        <w:t>Institute</w:t>
      </w:r>
      <w:r w:rsidR="00AD19F3" w:rsidRPr="00304B98">
        <w:rPr>
          <w:rFonts w:ascii="Sylfaen" w:hAnsi="Sylfaen" w:cs="Sylfaen"/>
          <w:b/>
          <w:bCs/>
          <w:sz w:val="32"/>
          <w:szCs w:val="32"/>
          <w:lang w:val="ka-GE"/>
        </w:rPr>
        <w:t xml:space="preserve"> </w:t>
      </w:r>
      <w:r w:rsidRPr="00304B98">
        <w:rPr>
          <w:rFonts w:ascii="Sylfaen" w:hAnsi="Sylfaen" w:cs="Sylfaen"/>
          <w:b/>
          <w:bCs/>
          <w:sz w:val="32"/>
          <w:szCs w:val="32"/>
          <w:lang w:val="ka-GE"/>
        </w:rPr>
        <w:t xml:space="preserve">(Tbilisi, Georgia </w:t>
      </w:r>
      <w:r>
        <w:rPr>
          <w:rFonts w:ascii="Sylfaen" w:hAnsi="Sylfaen" w:cs="Sylfaen"/>
          <w:b/>
          <w:bCs/>
          <w:sz w:val="32"/>
          <w:szCs w:val="32"/>
        </w:rPr>
        <w:t xml:space="preserve">)                                                                                                   </w:t>
      </w:r>
      <w:r w:rsidR="00E52EA7" w:rsidRPr="00304B98">
        <w:rPr>
          <w:rFonts w:ascii="Sylfaen" w:hAnsi="Sylfaen" w:cs="Sylfaen"/>
          <w:b/>
          <w:bCs/>
          <w:sz w:val="32"/>
          <w:szCs w:val="32"/>
          <w:lang w:val="ka-GE"/>
        </w:rPr>
        <w:lastRenderedPageBreak/>
        <w:t>ზ</w:t>
      </w:r>
      <w:r w:rsidR="00E52EA7" w:rsidRPr="00304B98">
        <w:rPr>
          <w:b/>
          <w:bCs/>
          <w:sz w:val="32"/>
          <w:szCs w:val="32"/>
          <w:lang w:val="ka-GE"/>
        </w:rPr>
        <w:t>.</w:t>
      </w:r>
      <w:r w:rsidR="00E52EA7" w:rsidRPr="00304B98">
        <w:rPr>
          <w:rFonts w:ascii="Sylfaen" w:hAnsi="Sylfaen" w:cs="Sylfaen"/>
          <w:b/>
          <w:bCs/>
          <w:sz w:val="32"/>
          <w:szCs w:val="32"/>
          <w:lang w:val="ka-GE"/>
        </w:rPr>
        <w:t>ხელაძე</w:t>
      </w:r>
      <w:r w:rsidR="00E52EA7" w:rsidRPr="00304B98">
        <w:rPr>
          <w:b/>
          <w:bCs/>
          <w:sz w:val="32"/>
          <w:szCs w:val="32"/>
          <w:lang w:val="ka-GE"/>
        </w:rPr>
        <w:t>,</w:t>
      </w:r>
      <w:r w:rsidR="00E52EA7" w:rsidRPr="00304B98">
        <w:rPr>
          <w:rFonts w:ascii="Sylfaen" w:hAnsi="Sylfaen" w:cs="Sylfaen"/>
          <w:b/>
          <w:bCs/>
          <w:sz w:val="32"/>
          <w:szCs w:val="32"/>
          <w:lang w:val="ka-GE"/>
        </w:rPr>
        <w:t>ზვ</w:t>
      </w:r>
      <w:r w:rsidR="00E52EA7" w:rsidRPr="00304B98">
        <w:rPr>
          <w:b/>
          <w:bCs/>
          <w:sz w:val="32"/>
          <w:szCs w:val="32"/>
          <w:lang w:val="ka-GE"/>
        </w:rPr>
        <w:t>.</w:t>
      </w:r>
      <w:r w:rsidR="00E52EA7" w:rsidRPr="00304B98">
        <w:rPr>
          <w:rFonts w:ascii="Sylfaen" w:hAnsi="Sylfaen" w:cs="Sylfaen"/>
          <w:b/>
          <w:bCs/>
          <w:sz w:val="32"/>
          <w:szCs w:val="32"/>
          <w:lang w:val="ka-GE"/>
        </w:rPr>
        <w:t>ხელაძე</w:t>
      </w:r>
    </w:p>
    <w:p w14:paraId="485D36D2" w14:textId="77777777" w:rsidR="00E52EA7" w:rsidRPr="00304B98" w:rsidRDefault="00E52EA7" w:rsidP="00E52EA7">
      <w:pPr>
        <w:rPr>
          <w:b/>
          <w:bCs/>
          <w:sz w:val="32"/>
          <w:szCs w:val="32"/>
          <w:lang w:val="ka-GE"/>
        </w:rPr>
      </w:pPr>
      <w:r w:rsidRPr="00304B98">
        <w:rPr>
          <w:rFonts w:ascii="Sylfaen" w:hAnsi="Sylfaen" w:cs="Sylfaen"/>
          <w:b/>
          <w:bCs/>
          <w:sz w:val="32"/>
          <w:szCs w:val="32"/>
          <w:lang w:val="ka-GE"/>
        </w:rPr>
        <w:t>სახელმძღვანელო</w:t>
      </w:r>
      <w:r w:rsidRPr="00304B98">
        <w:rPr>
          <w:b/>
          <w:bCs/>
          <w:sz w:val="32"/>
          <w:szCs w:val="32"/>
          <w:lang w:val="ka-GE"/>
        </w:rPr>
        <w:t xml:space="preserve">  </w:t>
      </w:r>
      <w:r w:rsidRPr="00304B98">
        <w:rPr>
          <w:rFonts w:ascii="Sylfaen" w:hAnsi="Sylfaen" w:cs="Sylfaen"/>
          <w:b/>
          <w:bCs/>
          <w:sz w:val="32"/>
          <w:szCs w:val="32"/>
          <w:lang w:val="ka-GE"/>
        </w:rPr>
        <w:t>სეფსისის</w:t>
      </w:r>
      <w:r w:rsidRPr="00304B98">
        <w:rPr>
          <w:b/>
          <w:bCs/>
          <w:sz w:val="32"/>
          <w:szCs w:val="32"/>
          <w:lang w:val="ka-GE"/>
        </w:rPr>
        <w:t xml:space="preserve">  </w:t>
      </w:r>
      <w:r w:rsidRPr="00304B98">
        <w:rPr>
          <w:rFonts w:ascii="Sylfaen" w:hAnsi="Sylfaen" w:cs="Sylfaen"/>
          <w:b/>
          <w:bCs/>
          <w:sz w:val="32"/>
          <w:szCs w:val="32"/>
          <w:lang w:val="ka-GE"/>
        </w:rPr>
        <w:t>შესახებ</w:t>
      </w:r>
      <w:r w:rsidRPr="00304B98">
        <w:rPr>
          <w:b/>
          <w:bCs/>
          <w:sz w:val="32"/>
          <w:szCs w:val="32"/>
          <w:lang w:val="ka-GE"/>
        </w:rPr>
        <w:t xml:space="preserve">  </w:t>
      </w:r>
      <w:r w:rsidRPr="00304B98">
        <w:rPr>
          <w:rFonts w:ascii="Sylfaen" w:hAnsi="Sylfaen" w:cs="Sylfaen"/>
          <w:b/>
          <w:bCs/>
          <w:sz w:val="32"/>
          <w:szCs w:val="32"/>
          <w:lang w:val="ka-GE"/>
        </w:rPr>
        <w:t>კრიტიკული</w:t>
      </w:r>
      <w:r w:rsidRPr="00304B98">
        <w:rPr>
          <w:b/>
          <w:bCs/>
          <w:sz w:val="32"/>
          <w:szCs w:val="32"/>
          <w:lang w:val="ka-GE"/>
        </w:rPr>
        <w:t xml:space="preserve"> </w:t>
      </w:r>
      <w:r w:rsidRPr="00304B98">
        <w:rPr>
          <w:rFonts w:ascii="Sylfaen" w:hAnsi="Sylfaen" w:cs="Sylfaen"/>
          <w:b/>
          <w:bCs/>
          <w:sz w:val="32"/>
          <w:szCs w:val="32"/>
          <w:lang w:val="ka-GE"/>
        </w:rPr>
        <w:t>მედიცინის</w:t>
      </w:r>
      <w:r w:rsidRPr="00304B98">
        <w:rPr>
          <w:b/>
          <w:bCs/>
          <w:sz w:val="32"/>
          <w:szCs w:val="32"/>
          <w:lang w:val="ka-GE"/>
        </w:rPr>
        <w:t xml:space="preserve"> </w:t>
      </w:r>
      <w:r w:rsidRPr="00304B98">
        <w:rPr>
          <w:rFonts w:ascii="Sylfaen" w:hAnsi="Sylfaen" w:cs="Sylfaen"/>
          <w:b/>
          <w:bCs/>
          <w:sz w:val="32"/>
          <w:szCs w:val="32"/>
          <w:lang w:val="ka-GE"/>
        </w:rPr>
        <w:t>ექიმებისათვის</w:t>
      </w:r>
      <w:r w:rsidRPr="00304B98">
        <w:rPr>
          <w:b/>
          <w:bCs/>
          <w:sz w:val="32"/>
          <w:szCs w:val="32"/>
          <w:lang w:val="ka-GE"/>
        </w:rPr>
        <w:t xml:space="preserve"> </w:t>
      </w:r>
    </w:p>
    <w:p w14:paraId="3B0D02B6" w14:textId="63896418" w:rsidR="00E52EA7" w:rsidRPr="00304B98" w:rsidRDefault="00E52EA7" w:rsidP="00E52EA7">
      <w:pPr>
        <w:rPr>
          <w:b/>
          <w:bCs/>
          <w:sz w:val="32"/>
          <w:szCs w:val="32"/>
          <w:lang w:val="ka-GE"/>
        </w:rPr>
      </w:pPr>
      <w:r w:rsidRPr="00304B98">
        <w:rPr>
          <w:rFonts w:ascii="Sylfaen" w:hAnsi="Sylfaen" w:cs="Sylfaen"/>
          <w:b/>
          <w:bCs/>
          <w:sz w:val="32"/>
          <w:szCs w:val="32"/>
          <w:lang w:val="ka-GE"/>
        </w:rPr>
        <w:t>კრიტიკული</w:t>
      </w:r>
      <w:r w:rsidRPr="00304B98">
        <w:rPr>
          <w:b/>
          <w:bCs/>
          <w:sz w:val="32"/>
          <w:szCs w:val="32"/>
          <w:lang w:val="ka-GE"/>
        </w:rPr>
        <w:t xml:space="preserve"> </w:t>
      </w:r>
      <w:r w:rsidRPr="00304B98">
        <w:rPr>
          <w:rFonts w:ascii="Sylfaen" w:hAnsi="Sylfaen" w:cs="Sylfaen"/>
          <w:b/>
          <w:bCs/>
          <w:sz w:val="32"/>
          <w:szCs w:val="32"/>
          <w:lang w:val="ka-GE"/>
        </w:rPr>
        <w:t>მედიცინის</w:t>
      </w:r>
      <w:r w:rsidRPr="00304B98">
        <w:rPr>
          <w:b/>
          <w:bCs/>
          <w:sz w:val="32"/>
          <w:szCs w:val="32"/>
          <w:lang w:val="ka-GE"/>
        </w:rPr>
        <w:t xml:space="preserve"> </w:t>
      </w:r>
      <w:r w:rsidRPr="00304B98">
        <w:rPr>
          <w:rFonts w:ascii="Sylfaen" w:hAnsi="Sylfaen" w:cs="Sylfaen"/>
          <w:b/>
          <w:bCs/>
          <w:sz w:val="32"/>
          <w:szCs w:val="32"/>
          <w:lang w:val="ka-GE"/>
        </w:rPr>
        <w:t>ინსტიტუტი</w:t>
      </w:r>
      <w:r w:rsidRPr="00304B98">
        <w:rPr>
          <w:b/>
          <w:bCs/>
          <w:sz w:val="32"/>
          <w:szCs w:val="32"/>
          <w:lang w:val="ka-GE"/>
        </w:rPr>
        <w:t xml:space="preserve"> (</w:t>
      </w:r>
      <w:r w:rsidRPr="00304B98">
        <w:rPr>
          <w:rFonts w:ascii="Sylfaen" w:hAnsi="Sylfaen" w:cs="Sylfaen"/>
          <w:b/>
          <w:bCs/>
          <w:sz w:val="32"/>
          <w:szCs w:val="32"/>
          <w:lang w:val="ka-GE"/>
        </w:rPr>
        <w:t>თბილისი</w:t>
      </w:r>
      <w:r w:rsidR="00F733BF">
        <w:rPr>
          <w:rFonts w:ascii="Sylfaen" w:hAnsi="Sylfaen" w:cs="Sylfaen"/>
          <w:b/>
          <w:bCs/>
          <w:sz w:val="32"/>
          <w:szCs w:val="32"/>
        </w:rPr>
        <w:t>,</w:t>
      </w:r>
      <w:r w:rsidR="00F733BF" w:rsidRPr="00304B98">
        <w:rPr>
          <w:rFonts w:ascii="Sylfaen" w:hAnsi="Sylfaen" w:cs="Sylfaen"/>
          <w:b/>
          <w:bCs/>
          <w:sz w:val="32"/>
          <w:szCs w:val="32"/>
          <w:lang w:val="ka-GE"/>
        </w:rPr>
        <w:t>საქართველო</w:t>
      </w:r>
      <w:r w:rsidRPr="00304B98">
        <w:rPr>
          <w:b/>
          <w:bCs/>
          <w:sz w:val="32"/>
          <w:szCs w:val="32"/>
          <w:lang w:val="ka-GE"/>
        </w:rPr>
        <w:t>)</w:t>
      </w:r>
    </w:p>
    <w:p w14:paraId="7D2DD395" w14:textId="68B04EC9" w:rsidR="00E52EA7" w:rsidRDefault="00E52EA7" w:rsidP="00E52EA7">
      <w:pPr>
        <w:rPr>
          <w:rFonts w:ascii="Calibri" w:hAnsi="Calibri"/>
          <w:b/>
          <w:bCs/>
          <w:sz w:val="32"/>
          <w:szCs w:val="32"/>
          <w:lang w:val="ka-GE"/>
        </w:rPr>
      </w:pPr>
    </w:p>
    <w:bookmarkEnd w:id="5"/>
    <w:p w14:paraId="621B08AB" w14:textId="2B70DAF1" w:rsidR="00E52EA7" w:rsidRPr="00304B98" w:rsidRDefault="00CD4DA6" w:rsidP="00E52EA7">
      <w:pPr>
        <w:rPr>
          <w:rFonts w:ascii="Calibri" w:hAnsi="Calibri"/>
          <w:b/>
          <w:bCs/>
          <w:sz w:val="32"/>
          <w:szCs w:val="32"/>
          <w:lang w:val="ka-GE"/>
        </w:rPr>
      </w:pPr>
      <w:r>
        <w:rPr>
          <w:rFonts w:ascii="Calibri" w:hAnsi="Calibri"/>
          <w:b/>
          <w:bCs/>
          <w:sz w:val="32"/>
          <w:szCs w:val="32"/>
          <w:lang w:val="ka-GE"/>
        </w:rPr>
        <w:t>14</w:t>
      </w:r>
      <w:r w:rsidR="00262EC4" w:rsidRPr="007D6F8F">
        <w:rPr>
          <w:rFonts w:ascii="Calibri" w:hAnsi="Calibri"/>
          <w:b/>
          <w:bCs/>
          <w:sz w:val="32"/>
          <w:szCs w:val="32"/>
          <w:lang w:val="ka-GE"/>
        </w:rPr>
        <w:t>.</w:t>
      </w:r>
      <w:r w:rsidR="00E52EA7" w:rsidRPr="00304B98">
        <w:rPr>
          <w:rFonts w:ascii="Calibri" w:hAnsi="Calibri"/>
          <w:b/>
          <w:bCs/>
          <w:sz w:val="32"/>
          <w:szCs w:val="32"/>
          <w:lang w:val="ka-GE"/>
        </w:rPr>
        <w:t xml:space="preserve"> Z. Kheladze, Zv. KheLadze </w:t>
      </w:r>
      <w:r w:rsidR="00E52EA7" w:rsidRPr="00E160D5">
        <w:rPr>
          <w:rFonts w:ascii="Calibri" w:hAnsi="Calibri"/>
          <w:b/>
          <w:bCs/>
          <w:sz w:val="32"/>
          <w:szCs w:val="32"/>
          <w:lang w:val="ka-GE"/>
        </w:rPr>
        <w:t xml:space="preserve">                                                                                                                                                            M</w:t>
      </w:r>
      <w:r w:rsidR="00E52EA7" w:rsidRPr="00304B98">
        <w:rPr>
          <w:rFonts w:ascii="Calibri" w:hAnsi="Calibri"/>
          <w:b/>
          <w:bCs/>
          <w:sz w:val="32"/>
          <w:szCs w:val="32"/>
          <w:lang w:val="ka-GE"/>
        </w:rPr>
        <w:t>onograph on "New Corona Virus",</w:t>
      </w:r>
    </w:p>
    <w:p w14:paraId="4228669B" w14:textId="54584981" w:rsidR="00E52EA7" w:rsidRPr="00304B98" w:rsidRDefault="00E52EA7" w:rsidP="00E52EA7">
      <w:pPr>
        <w:rPr>
          <w:rFonts w:ascii="Calibri" w:hAnsi="Calibri"/>
          <w:b/>
          <w:bCs/>
          <w:sz w:val="32"/>
          <w:szCs w:val="32"/>
          <w:lang w:val="ka-GE"/>
        </w:rPr>
      </w:pPr>
      <w:r w:rsidRPr="00304B98">
        <w:rPr>
          <w:rFonts w:ascii="Calibri" w:hAnsi="Calibri"/>
          <w:b/>
          <w:bCs/>
          <w:sz w:val="32"/>
          <w:szCs w:val="32"/>
          <w:lang w:val="ka-GE"/>
        </w:rPr>
        <w:t xml:space="preserve">Critical </w:t>
      </w:r>
      <w:r w:rsidR="00F733BF">
        <w:rPr>
          <w:rFonts w:ascii="Calibri" w:hAnsi="Calibri"/>
          <w:b/>
          <w:bCs/>
          <w:sz w:val="32"/>
          <w:szCs w:val="32"/>
        </w:rPr>
        <w:t xml:space="preserve">Care </w:t>
      </w:r>
      <w:r w:rsidRPr="00304B98">
        <w:rPr>
          <w:rFonts w:ascii="Calibri" w:hAnsi="Calibri"/>
          <w:b/>
          <w:bCs/>
          <w:sz w:val="32"/>
          <w:szCs w:val="32"/>
          <w:lang w:val="ka-GE"/>
        </w:rPr>
        <w:t>Mdi</w:t>
      </w:r>
      <w:r w:rsidR="00F733BF">
        <w:rPr>
          <w:rFonts w:ascii="Calibri" w:hAnsi="Calibri"/>
          <w:b/>
          <w:bCs/>
          <w:sz w:val="32"/>
          <w:szCs w:val="32"/>
        </w:rPr>
        <w:t>c</w:t>
      </w:r>
      <w:r w:rsidRPr="00304B98">
        <w:rPr>
          <w:rFonts w:ascii="Calibri" w:hAnsi="Calibri"/>
          <w:b/>
          <w:bCs/>
          <w:sz w:val="32"/>
          <w:szCs w:val="32"/>
          <w:lang w:val="ka-GE"/>
        </w:rPr>
        <w:t>in</w:t>
      </w:r>
      <w:r w:rsidR="00F733BF">
        <w:rPr>
          <w:rFonts w:ascii="Calibri" w:hAnsi="Calibri"/>
          <w:b/>
          <w:bCs/>
          <w:sz w:val="32"/>
          <w:szCs w:val="32"/>
        </w:rPr>
        <w:t>e</w:t>
      </w:r>
      <w:r w:rsidRPr="00304B98">
        <w:rPr>
          <w:rFonts w:ascii="Calibri" w:hAnsi="Calibri"/>
          <w:b/>
          <w:bCs/>
          <w:sz w:val="32"/>
          <w:szCs w:val="32"/>
          <w:lang w:val="ka-GE"/>
        </w:rPr>
        <w:t xml:space="preserve"> Institute (Tbilisi, Georgia).</w:t>
      </w:r>
    </w:p>
    <w:p w14:paraId="22F52406" w14:textId="370E4156" w:rsidR="00E52EA7" w:rsidRPr="00304B98" w:rsidRDefault="00E52EA7" w:rsidP="00E52EA7">
      <w:pPr>
        <w:rPr>
          <w:rFonts w:ascii="Sylfaen" w:hAnsi="Sylfaen" w:cs="Sylfaen"/>
          <w:b/>
          <w:bCs/>
          <w:sz w:val="32"/>
          <w:szCs w:val="32"/>
          <w:lang w:val="ka-GE"/>
        </w:rPr>
      </w:pPr>
      <w:r w:rsidRPr="00304B98">
        <w:rPr>
          <w:rFonts w:ascii="Sylfaen" w:hAnsi="Sylfaen" w:cs="Sylfaen"/>
          <w:b/>
          <w:bCs/>
          <w:sz w:val="32"/>
          <w:szCs w:val="32"/>
          <w:lang w:val="ka-GE"/>
        </w:rPr>
        <w:t xml:space="preserve">ზ.ხელაძე,ზვ.ხე;ლაძე                                                                                               </w:t>
      </w:r>
      <w:r w:rsidRPr="00E160D5">
        <w:rPr>
          <w:rFonts w:ascii="Sylfaen" w:hAnsi="Sylfaen" w:cs="Sylfaen"/>
          <w:b/>
          <w:bCs/>
          <w:sz w:val="32"/>
          <w:szCs w:val="32"/>
          <w:lang w:val="ka-GE"/>
        </w:rPr>
        <w:t xml:space="preserve">                                      </w:t>
      </w:r>
      <w:r w:rsidRPr="00304B98">
        <w:rPr>
          <w:rFonts w:ascii="Sylfaen" w:hAnsi="Sylfaen" w:cs="Sylfaen"/>
          <w:b/>
          <w:bCs/>
          <w:sz w:val="32"/>
          <w:szCs w:val="32"/>
          <w:lang w:val="ka-GE"/>
        </w:rPr>
        <w:t xml:space="preserve"> მონოგრაფია</w:t>
      </w:r>
      <w:r w:rsidRPr="00304B98">
        <w:rPr>
          <w:rFonts w:ascii="AcadNusx" w:hAnsi="AcadNusx"/>
          <w:b/>
          <w:bCs/>
          <w:sz w:val="32"/>
          <w:szCs w:val="32"/>
          <w:lang w:val="ka-GE"/>
        </w:rPr>
        <w:t xml:space="preserve"> </w:t>
      </w:r>
      <w:r w:rsidRPr="00304B98">
        <w:rPr>
          <w:rFonts w:ascii="Sylfaen" w:hAnsi="Sylfaen" w:cs="Sylfaen"/>
          <w:b/>
          <w:bCs/>
          <w:sz w:val="32"/>
          <w:szCs w:val="32"/>
          <w:lang w:val="ka-GE"/>
        </w:rPr>
        <w:t>“ახალი კორონა ვირუსის“ შესახებ                                                                                                        კრიტიკული მდიცინის ინსტიტუტი (თბილისი,საქართველო).</w:t>
      </w:r>
    </w:p>
    <w:p w14:paraId="77162AD9" w14:textId="77777777" w:rsidR="00634A32" w:rsidRDefault="00634A32" w:rsidP="00360B81">
      <w:pPr>
        <w:pStyle w:val="NoSpacing"/>
        <w:jc w:val="both"/>
        <w:rPr>
          <w:rFonts w:asciiTheme="minorHAnsi" w:hAnsiTheme="minorHAnsi"/>
          <w:b/>
          <w:bCs/>
          <w:sz w:val="32"/>
          <w:szCs w:val="32"/>
          <w:lang w:val="ka-GE"/>
        </w:rPr>
      </w:pPr>
    </w:p>
    <w:p w14:paraId="3FBCC1FA" w14:textId="20A50DFB" w:rsidR="00E52EA7" w:rsidRPr="00E160D5" w:rsidRDefault="00E52EA7" w:rsidP="00360B81">
      <w:pPr>
        <w:pStyle w:val="NoSpacing"/>
        <w:jc w:val="both"/>
        <w:rPr>
          <w:b/>
          <w:bCs/>
          <w:sz w:val="32"/>
          <w:szCs w:val="32"/>
          <w:lang w:val="ka-GE"/>
        </w:rPr>
      </w:pPr>
      <w:r w:rsidRPr="00E160D5">
        <w:rPr>
          <w:rFonts w:ascii="AcadNusx" w:hAnsi="AcadNusx"/>
          <w:b/>
          <w:bCs/>
          <w:sz w:val="32"/>
          <w:szCs w:val="32"/>
          <w:lang w:val="ka-GE"/>
        </w:rPr>
        <w:t>1</w:t>
      </w:r>
      <w:r w:rsidR="00CD4DA6">
        <w:rPr>
          <w:rFonts w:asciiTheme="minorHAnsi" w:hAnsiTheme="minorHAnsi"/>
          <w:b/>
          <w:bCs/>
          <w:sz w:val="32"/>
          <w:szCs w:val="32"/>
          <w:lang w:val="ka-GE"/>
        </w:rPr>
        <w:t>5</w:t>
      </w:r>
      <w:r w:rsidRPr="00304B98">
        <w:rPr>
          <w:b/>
          <w:bCs/>
          <w:sz w:val="32"/>
          <w:szCs w:val="32"/>
          <w:lang w:val="ka-GE"/>
        </w:rPr>
        <w:t>.</w:t>
      </w:r>
      <w:r w:rsidRPr="00E160D5">
        <w:rPr>
          <w:b/>
          <w:bCs/>
          <w:sz w:val="32"/>
          <w:szCs w:val="32"/>
          <w:lang w:val="ka-GE"/>
        </w:rPr>
        <w:t xml:space="preserve"> D</w:t>
      </w:r>
      <w:r w:rsidRPr="00304B98">
        <w:rPr>
          <w:b/>
          <w:bCs/>
          <w:sz w:val="32"/>
          <w:szCs w:val="32"/>
          <w:lang w:val="ka-GE"/>
        </w:rPr>
        <w:t xml:space="preserve"> </w:t>
      </w:r>
      <w:r w:rsidRPr="00E160D5">
        <w:rPr>
          <w:b/>
          <w:bCs/>
          <w:sz w:val="32"/>
          <w:szCs w:val="32"/>
          <w:lang w:val="ka-GE"/>
        </w:rPr>
        <w:t>kochiashvili.A.</w:t>
      </w:r>
      <w:r w:rsidRPr="00304B98">
        <w:rPr>
          <w:b/>
          <w:bCs/>
          <w:sz w:val="32"/>
          <w:szCs w:val="32"/>
          <w:lang w:val="ka-GE"/>
        </w:rPr>
        <w:t xml:space="preserve"> </w:t>
      </w:r>
      <w:r w:rsidRPr="00E160D5">
        <w:rPr>
          <w:b/>
          <w:bCs/>
          <w:sz w:val="32"/>
          <w:szCs w:val="32"/>
          <w:lang w:val="ka-GE"/>
        </w:rPr>
        <w:t>khuskivadze G.kochiashvili</w:t>
      </w:r>
    </w:p>
    <w:p w14:paraId="476A6B69" w14:textId="77777777" w:rsidR="00E52EA7" w:rsidRPr="00304B98" w:rsidRDefault="00E52EA7" w:rsidP="00360B81">
      <w:pPr>
        <w:pStyle w:val="NoSpacing"/>
        <w:jc w:val="both"/>
        <w:rPr>
          <w:b/>
          <w:bCs/>
          <w:sz w:val="32"/>
          <w:szCs w:val="32"/>
        </w:rPr>
      </w:pPr>
      <w:r w:rsidRPr="00304B98">
        <w:rPr>
          <w:b/>
          <w:bCs/>
          <w:sz w:val="32"/>
          <w:szCs w:val="32"/>
        </w:rPr>
        <w:t>Textbook of urology</w:t>
      </w:r>
      <w:r w:rsidRPr="00304B98">
        <w:rPr>
          <w:b/>
          <w:bCs/>
          <w:sz w:val="32"/>
          <w:szCs w:val="32"/>
          <w:lang w:val="ka-GE"/>
        </w:rPr>
        <w:t xml:space="preserve"> </w:t>
      </w:r>
      <w:r w:rsidRPr="00304B98">
        <w:rPr>
          <w:b/>
          <w:bCs/>
          <w:sz w:val="32"/>
          <w:szCs w:val="32"/>
        </w:rPr>
        <w:t>For medical students, residents and young specialists.</w:t>
      </w:r>
    </w:p>
    <w:p w14:paraId="58A781F2" w14:textId="77777777" w:rsidR="00E52EA7" w:rsidRPr="00304B98" w:rsidRDefault="00E52EA7" w:rsidP="00360B81">
      <w:pPr>
        <w:pStyle w:val="NoSpacing"/>
        <w:jc w:val="both"/>
        <w:rPr>
          <w:b/>
          <w:bCs/>
          <w:sz w:val="32"/>
          <w:szCs w:val="32"/>
        </w:rPr>
      </w:pPr>
      <w:r w:rsidRPr="00304B98">
        <w:rPr>
          <w:b/>
          <w:bCs/>
          <w:sz w:val="32"/>
          <w:szCs w:val="32"/>
        </w:rPr>
        <w:t xml:space="preserve">Tbilisi State Medical </w:t>
      </w:r>
      <w:proofErr w:type="spellStart"/>
      <w:r w:rsidRPr="00304B98">
        <w:rPr>
          <w:b/>
          <w:bCs/>
          <w:sz w:val="32"/>
          <w:szCs w:val="32"/>
        </w:rPr>
        <w:t>University,Urology</w:t>
      </w:r>
      <w:proofErr w:type="spellEnd"/>
      <w:r w:rsidRPr="00304B98">
        <w:rPr>
          <w:b/>
          <w:bCs/>
          <w:sz w:val="32"/>
          <w:szCs w:val="32"/>
        </w:rPr>
        <w:t xml:space="preserve"> Department  </w:t>
      </w:r>
    </w:p>
    <w:p w14:paraId="49BE1458" w14:textId="51981611" w:rsidR="00660746" w:rsidRPr="00304B98" w:rsidRDefault="00E52EA7" w:rsidP="00660746">
      <w:pPr>
        <w:pStyle w:val="NoSpacing"/>
        <w:jc w:val="both"/>
        <w:rPr>
          <w:b/>
          <w:bCs/>
          <w:sz w:val="32"/>
          <w:szCs w:val="32"/>
        </w:rPr>
      </w:pPr>
      <w:r w:rsidRPr="00304B98">
        <w:rPr>
          <w:b/>
          <w:bCs/>
          <w:sz w:val="32"/>
          <w:szCs w:val="32"/>
        </w:rPr>
        <w:t>(</w:t>
      </w:r>
      <w:proofErr w:type="spellStart"/>
      <w:r w:rsidRPr="00304B98">
        <w:rPr>
          <w:b/>
          <w:bCs/>
          <w:sz w:val="32"/>
          <w:szCs w:val="32"/>
        </w:rPr>
        <w:t>Georgia,Tbilisi</w:t>
      </w:r>
      <w:proofErr w:type="spellEnd"/>
      <w:r w:rsidRPr="00304B98">
        <w:rPr>
          <w:b/>
          <w:bCs/>
          <w:sz w:val="32"/>
          <w:szCs w:val="32"/>
        </w:rPr>
        <w:t xml:space="preserve">)     </w:t>
      </w:r>
      <w:r w:rsidR="00660746">
        <w:rPr>
          <w:b/>
          <w:bCs/>
          <w:sz w:val="32"/>
          <w:szCs w:val="32"/>
          <w:lang w:val="ka-GE"/>
        </w:rPr>
        <w:t xml:space="preserve">                                                                                                                                                                                                         </w:t>
      </w:r>
      <w:r w:rsidRPr="00304B98">
        <w:rPr>
          <w:b/>
          <w:bCs/>
          <w:sz w:val="32"/>
          <w:szCs w:val="32"/>
        </w:rPr>
        <w:t xml:space="preserve"> </w:t>
      </w:r>
      <w:proofErr w:type="spellStart"/>
      <w:r w:rsidR="00660746" w:rsidRPr="00304B98">
        <w:rPr>
          <w:rFonts w:ascii="Sylfaen" w:hAnsi="Sylfaen" w:cs="Sylfaen"/>
          <w:b/>
          <w:bCs/>
          <w:sz w:val="32"/>
          <w:szCs w:val="32"/>
        </w:rPr>
        <w:t>დ</w:t>
      </w:r>
      <w:r w:rsidR="00660746" w:rsidRPr="00304B98">
        <w:rPr>
          <w:b/>
          <w:bCs/>
          <w:sz w:val="32"/>
          <w:szCs w:val="32"/>
        </w:rPr>
        <w:t>.</w:t>
      </w:r>
      <w:r w:rsidR="00660746" w:rsidRPr="00304B98">
        <w:rPr>
          <w:rFonts w:ascii="Sylfaen" w:hAnsi="Sylfaen" w:cs="Sylfaen"/>
          <w:b/>
          <w:bCs/>
          <w:sz w:val="32"/>
          <w:szCs w:val="32"/>
        </w:rPr>
        <w:t>ქოჩიაშვილი</w:t>
      </w:r>
      <w:proofErr w:type="spellEnd"/>
      <w:r w:rsidR="00660746" w:rsidRPr="00304B98">
        <w:rPr>
          <w:b/>
          <w:bCs/>
          <w:sz w:val="32"/>
          <w:szCs w:val="32"/>
        </w:rPr>
        <w:t xml:space="preserve"> . </w:t>
      </w:r>
      <w:r w:rsidR="00660746" w:rsidRPr="00304B98">
        <w:rPr>
          <w:rFonts w:ascii="Sylfaen" w:hAnsi="Sylfaen" w:cs="Sylfaen"/>
          <w:b/>
          <w:bCs/>
          <w:sz w:val="32"/>
          <w:szCs w:val="32"/>
        </w:rPr>
        <w:t>ა</w:t>
      </w:r>
      <w:r w:rsidR="00660746" w:rsidRPr="00304B98">
        <w:rPr>
          <w:b/>
          <w:bCs/>
          <w:sz w:val="32"/>
          <w:szCs w:val="32"/>
        </w:rPr>
        <w:t xml:space="preserve">. </w:t>
      </w:r>
      <w:proofErr w:type="spellStart"/>
      <w:r w:rsidR="00660746" w:rsidRPr="00304B98">
        <w:rPr>
          <w:rFonts w:ascii="Sylfaen" w:hAnsi="Sylfaen" w:cs="Sylfaen"/>
          <w:b/>
          <w:bCs/>
          <w:sz w:val="32"/>
          <w:szCs w:val="32"/>
        </w:rPr>
        <w:t>ხუსკივაძე</w:t>
      </w:r>
      <w:proofErr w:type="spellEnd"/>
      <w:r w:rsidR="00660746" w:rsidRPr="00304B98">
        <w:rPr>
          <w:b/>
          <w:bCs/>
          <w:sz w:val="32"/>
          <w:szCs w:val="32"/>
        </w:rPr>
        <w:t xml:space="preserve">  </w:t>
      </w:r>
      <w:proofErr w:type="spellStart"/>
      <w:r w:rsidR="00660746" w:rsidRPr="00304B98">
        <w:rPr>
          <w:rFonts w:ascii="Sylfaen" w:hAnsi="Sylfaen" w:cs="Sylfaen"/>
          <w:b/>
          <w:bCs/>
          <w:sz w:val="32"/>
          <w:szCs w:val="32"/>
        </w:rPr>
        <w:t>გ</w:t>
      </w:r>
      <w:r w:rsidR="00660746" w:rsidRPr="00304B98">
        <w:rPr>
          <w:b/>
          <w:bCs/>
          <w:sz w:val="32"/>
          <w:szCs w:val="32"/>
        </w:rPr>
        <w:t>.</w:t>
      </w:r>
      <w:r w:rsidR="00660746" w:rsidRPr="00304B98">
        <w:rPr>
          <w:rFonts w:ascii="Sylfaen" w:hAnsi="Sylfaen" w:cs="Sylfaen"/>
          <w:b/>
          <w:bCs/>
          <w:sz w:val="32"/>
          <w:szCs w:val="32"/>
        </w:rPr>
        <w:t>ქოჩიაშვილი</w:t>
      </w:r>
      <w:proofErr w:type="spellEnd"/>
    </w:p>
    <w:p w14:paraId="1C1F475E" w14:textId="77777777" w:rsidR="00660746" w:rsidRPr="00304B98" w:rsidRDefault="00660746" w:rsidP="00660746">
      <w:pPr>
        <w:pStyle w:val="NoSpacing"/>
        <w:rPr>
          <w:b/>
          <w:bCs/>
          <w:sz w:val="32"/>
          <w:szCs w:val="32"/>
        </w:rPr>
      </w:pPr>
      <w:proofErr w:type="spellStart"/>
      <w:r w:rsidRPr="00304B98">
        <w:rPr>
          <w:b/>
          <w:bCs/>
          <w:sz w:val="32"/>
          <w:szCs w:val="32"/>
        </w:rPr>
        <w:t>უროლოგიის</w:t>
      </w:r>
      <w:proofErr w:type="spellEnd"/>
      <w:r w:rsidRPr="00304B98">
        <w:rPr>
          <w:b/>
          <w:bCs/>
          <w:sz w:val="32"/>
          <w:szCs w:val="32"/>
        </w:rPr>
        <w:t xml:space="preserve"> </w:t>
      </w:r>
      <w:proofErr w:type="spellStart"/>
      <w:r w:rsidRPr="00304B98">
        <w:rPr>
          <w:b/>
          <w:bCs/>
          <w:sz w:val="32"/>
          <w:szCs w:val="32"/>
        </w:rPr>
        <w:t>სახელმძღვანელო</w:t>
      </w:r>
      <w:proofErr w:type="spellEnd"/>
      <w:r w:rsidRPr="00304B98">
        <w:rPr>
          <w:b/>
          <w:bCs/>
          <w:sz w:val="32"/>
          <w:szCs w:val="32"/>
        </w:rPr>
        <w:t xml:space="preserve"> </w:t>
      </w:r>
      <w:proofErr w:type="spellStart"/>
      <w:r w:rsidRPr="00304B98">
        <w:rPr>
          <w:b/>
          <w:bCs/>
          <w:sz w:val="32"/>
          <w:szCs w:val="32"/>
        </w:rPr>
        <w:t>სტუდენტი-მედიკოსების</w:t>
      </w:r>
      <w:proofErr w:type="spellEnd"/>
      <w:r w:rsidRPr="00304B98">
        <w:rPr>
          <w:b/>
          <w:bCs/>
          <w:sz w:val="32"/>
          <w:szCs w:val="32"/>
        </w:rPr>
        <w:t xml:space="preserve">, </w:t>
      </w:r>
      <w:proofErr w:type="spellStart"/>
      <w:r w:rsidRPr="00304B98">
        <w:rPr>
          <w:b/>
          <w:bCs/>
          <w:sz w:val="32"/>
          <w:szCs w:val="32"/>
        </w:rPr>
        <w:t>რეზიდენტების</w:t>
      </w:r>
      <w:proofErr w:type="spellEnd"/>
      <w:r w:rsidRPr="00304B98">
        <w:rPr>
          <w:b/>
          <w:bCs/>
          <w:sz w:val="32"/>
          <w:szCs w:val="32"/>
        </w:rPr>
        <w:t xml:space="preserve"> </w:t>
      </w:r>
      <w:proofErr w:type="spellStart"/>
      <w:r w:rsidRPr="00304B98">
        <w:rPr>
          <w:b/>
          <w:bCs/>
          <w:sz w:val="32"/>
          <w:szCs w:val="32"/>
        </w:rPr>
        <w:t>და</w:t>
      </w:r>
      <w:proofErr w:type="spellEnd"/>
      <w:r w:rsidRPr="00304B98">
        <w:rPr>
          <w:b/>
          <w:bCs/>
          <w:sz w:val="32"/>
          <w:szCs w:val="32"/>
        </w:rPr>
        <w:t xml:space="preserve"> </w:t>
      </w:r>
      <w:proofErr w:type="spellStart"/>
      <w:r w:rsidRPr="00304B98">
        <w:rPr>
          <w:b/>
          <w:bCs/>
          <w:sz w:val="32"/>
          <w:szCs w:val="32"/>
        </w:rPr>
        <w:t>ახალგაზრდა</w:t>
      </w:r>
      <w:proofErr w:type="spellEnd"/>
      <w:r w:rsidRPr="00304B98">
        <w:rPr>
          <w:b/>
          <w:bCs/>
          <w:sz w:val="32"/>
          <w:szCs w:val="32"/>
        </w:rPr>
        <w:t xml:space="preserve"> </w:t>
      </w:r>
      <w:proofErr w:type="spellStart"/>
      <w:r w:rsidRPr="00304B98">
        <w:rPr>
          <w:b/>
          <w:bCs/>
          <w:sz w:val="32"/>
          <w:szCs w:val="32"/>
        </w:rPr>
        <w:t>სპეციალისტებისთვის</w:t>
      </w:r>
      <w:proofErr w:type="spellEnd"/>
      <w:r w:rsidRPr="00304B98">
        <w:rPr>
          <w:b/>
          <w:bCs/>
          <w:sz w:val="32"/>
          <w:szCs w:val="32"/>
        </w:rPr>
        <w:t xml:space="preserve">                                                                                       </w:t>
      </w:r>
    </w:p>
    <w:p w14:paraId="77019AFD" w14:textId="6E22161C" w:rsidR="00660746" w:rsidRPr="00304B98" w:rsidRDefault="00660746" w:rsidP="00660746">
      <w:pPr>
        <w:pStyle w:val="NoSpacing"/>
        <w:rPr>
          <w:b/>
          <w:bCs/>
          <w:sz w:val="32"/>
          <w:szCs w:val="32"/>
        </w:rPr>
      </w:pPr>
      <w:r w:rsidRPr="00304B98">
        <w:rPr>
          <w:b/>
          <w:bCs/>
          <w:sz w:val="32"/>
          <w:szCs w:val="32"/>
          <w:lang w:val="ka-GE"/>
        </w:rPr>
        <w:t>თბილისი</w:t>
      </w:r>
      <w:r w:rsidRPr="00304B98">
        <w:rPr>
          <w:b/>
          <w:bCs/>
          <w:sz w:val="32"/>
          <w:szCs w:val="32"/>
        </w:rPr>
        <w:t xml:space="preserve">ს  </w:t>
      </w:r>
      <w:proofErr w:type="spellStart"/>
      <w:r w:rsidRPr="00304B98">
        <w:rPr>
          <w:b/>
          <w:bCs/>
          <w:sz w:val="32"/>
          <w:szCs w:val="32"/>
        </w:rPr>
        <w:t>სახელმწიფო</w:t>
      </w:r>
      <w:proofErr w:type="spellEnd"/>
      <w:r w:rsidRPr="00304B98">
        <w:rPr>
          <w:b/>
          <w:bCs/>
          <w:sz w:val="32"/>
          <w:szCs w:val="32"/>
        </w:rPr>
        <w:t xml:space="preserve"> </w:t>
      </w:r>
      <w:proofErr w:type="spellStart"/>
      <w:r w:rsidRPr="00304B98">
        <w:rPr>
          <w:b/>
          <w:bCs/>
          <w:sz w:val="32"/>
          <w:szCs w:val="32"/>
        </w:rPr>
        <w:t>სამედიცინო</w:t>
      </w:r>
      <w:proofErr w:type="spellEnd"/>
      <w:r w:rsidRPr="00304B98">
        <w:rPr>
          <w:b/>
          <w:bCs/>
          <w:sz w:val="32"/>
          <w:szCs w:val="32"/>
        </w:rPr>
        <w:t xml:space="preserve"> </w:t>
      </w:r>
      <w:proofErr w:type="spellStart"/>
      <w:r w:rsidRPr="00304B98">
        <w:rPr>
          <w:b/>
          <w:bCs/>
          <w:sz w:val="32"/>
          <w:szCs w:val="32"/>
        </w:rPr>
        <w:t>უნივერსტეტი</w:t>
      </w:r>
      <w:proofErr w:type="spellEnd"/>
      <w:r w:rsidRPr="00304B98">
        <w:rPr>
          <w:b/>
          <w:bCs/>
          <w:sz w:val="32"/>
          <w:szCs w:val="32"/>
        </w:rPr>
        <w:t xml:space="preserve">, </w:t>
      </w:r>
    </w:p>
    <w:p w14:paraId="13A3E4CF" w14:textId="77777777" w:rsidR="00660746" w:rsidRPr="00304B98" w:rsidRDefault="00660746" w:rsidP="00660746">
      <w:pPr>
        <w:pStyle w:val="NoSpacing"/>
        <w:rPr>
          <w:b/>
          <w:bCs/>
          <w:sz w:val="32"/>
          <w:szCs w:val="32"/>
        </w:rPr>
      </w:pPr>
      <w:proofErr w:type="spellStart"/>
      <w:r w:rsidRPr="00304B98">
        <w:rPr>
          <w:b/>
          <w:bCs/>
          <w:sz w:val="32"/>
          <w:szCs w:val="32"/>
        </w:rPr>
        <w:t>უროლოგიის</w:t>
      </w:r>
      <w:proofErr w:type="spellEnd"/>
      <w:r w:rsidRPr="00304B98">
        <w:rPr>
          <w:b/>
          <w:bCs/>
          <w:sz w:val="32"/>
          <w:szCs w:val="32"/>
        </w:rPr>
        <w:t xml:space="preserve"> </w:t>
      </w:r>
      <w:proofErr w:type="spellStart"/>
      <w:r w:rsidRPr="00304B98">
        <w:rPr>
          <w:b/>
          <w:bCs/>
          <w:sz w:val="32"/>
          <w:szCs w:val="32"/>
        </w:rPr>
        <w:t>დეპარტამენტი</w:t>
      </w:r>
      <w:proofErr w:type="spellEnd"/>
      <w:r w:rsidRPr="00304B98">
        <w:rPr>
          <w:b/>
          <w:bCs/>
          <w:sz w:val="32"/>
          <w:szCs w:val="32"/>
        </w:rPr>
        <w:t xml:space="preserve"> </w:t>
      </w:r>
      <w:r w:rsidRPr="00304B98">
        <w:rPr>
          <w:b/>
          <w:bCs/>
          <w:sz w:val="32"/>
          <w:szCs w:val="32"/>
          <w:lang w:val="ka-GE"/>
        </w:rPr>
        <w:t>(საქართველო.თბილისი)</w:t>
      </w:r>
    </w:p>
    <w:p w14:paraId="2A50DEBB" w14:textId="77777777" w:rsidR="00360B81" w:rsidRDefault="00360B81" w:rsidP="00360B81">
      <w:pPr>
        <w:pStyle w:val="NoSpacing"/>
        <w:jc w:val="both"/>
        <w:rPr>
          <w:b/>
          <w:bCs/>
          <w:sz w:val="32"/>
          <w:szCs w:val="32"/>
        </w:rPr>
      </w:pPr>
    </w:p>
    <w:p w14:paraId="1E6DD5A6" w14:textId="3867B259" w:rsidR="005F2537" w:rsidRPr="00C33232" w:rsidRDefault="00E52EA7" w:rsidP="00C33232">
      <w:pPr>
        <w:pStyle w:val="NoSpacing"/>
        <w:jc w:val="both"/>
        <w:rPr>
          <w:b/>
          <w:bCs/>
          <w:sz w:val="32"/>
          <w:szCs w:val="32"/>
        </w:rPr>
      </w:pPr>
      <w:r w:rsidRPr="00304B98">
        <w:rPr>
          <w:b/>
          <w:bCs/>
          <w:sz w:val="32"/>
          <w:szCs w:val="32"/>
        </w:rPr>
        <w:t xml:space="preserve">                                                                                                                                                                                                                            </w:t>
      </w:r>
      <w:r w:rsidRPr="00304B98">
        <w:rPr>
          <w:rFonts w:ascii="AcadNusx" w:hAnsi="AcadNusx"/>
          <w:b/>
          <w:bCs/>
          <w:sz w:val="32"/>
          <w:szCs w:val="32"/>
        </w:rPr>
        <w:t>1</w:t>
      </w:r>
      <w:r w:rsidR="00CD4DA6">
        <w:rPr>
          <w:rFonts w:asciiTheme="minorHAnsi" w:hAnsiTheme="minorHAnsi"/>
          <w:b/>
          <w:bCs/>
          <w:sz w:val="32"/>
          <w:szCs w:val="32"/>
          <w:lang w:val="ka-GE"/>
        </w:rPr>
        <w:t>6</w:t>
      </w:r>
      <w:r w:rsidRPr="00304B98">
        <w:rPr>
          <w:rFonts w:ascii="AcadNusx" w:hAnsi="AcadNusx"/>
          <w:b/>
          <w:bCs/>
          <w:sz w:val="32"/>
          <w:szCs w:val="32"/>
          <w:lang w:val="ka-GE"/>
        </w:rPr>
        <w:t xml:space="preserve"> </w:t>
      </w:r>
      <w:r w:rsidR="005F2537" w:rsidRPr="00304B98">
        <w:rPr>
          <w:b/>
          <w:bCs/>
          <w:sz w:val="32"/>
          <w:szCs w:val="32"/>
        </w:rPr>
        <w:t>Z</w:t>
      </w:r>
      <w:r w:rsidR="00C33232">
        <w:rPr>
          <w:b/>
          <w:bCs/>
          <w:sz w:val="32"/>
          <w:szCs w:val="32"/>
          <w:lang w:val="ka-GE"/>
        </w:rPr>
        <w:t>.</w:t>
      </w:r>
      <w:r w:rsidR="005F2537" w:rsidRPr="00304B98">
        <w:rPr>
          <w:b/>
          <w:bCs/>
          <w:sz w:val="32"/>
          <w:szCs w:val="32"/>
          <w:lang w:val="ka-GE"/>
        </w:rPr>
        <w:t>Kheladze, Zv. Kheladze</w:t>
      </w:r>
    </w:p>
    <w:p w14:paraId="76AA10A7" w14:textId="41AC9856" w:rsidR="005F2537" w:rsidRPr="00304B98" w:rsidRDefault="005F2537" w:rsidP="005F2537">
      <w:pPr>
        <w:rPr>
          <w:b/>
          <w:bCs/>
          <w:sz w:val="32"/>
          <w:szCs w:val="32"/>
          <w:lang w:val="ka-GE"/>
        </w:rPr>
      </w:pPr>
      <w:r w:rsidRPr="00304B98">
        <w:rPr>
          <w:b/>
          <w:bCs/>
          <w:sz w:val="32"/>
          <w:szCs w:val="32"/>
          <w:lang w:val="ka-GE"/>
        </w:rPr>
        <w:t xml:space="preserve">A guide for </w:t>
      </w:r>
      <w:r w:rsidR="00847FE5">
        <w:rPr>
          <w:rFonts w:ascii="Sylfaen" w:hAnsi="Sylfaen"/>
          <w:b/>
          <w:bCs/>
          <w:sz w:val="32"/>
          <w:szCs w:val="32"/>
          <w:lang w:val="ka-GE"/>
        </w:rPr>
        <w:t>ჩ</w:t>
      </w:r>
      <w:r w:rsidRPr="00304B98">
        <w:rPr>
          <w:b/>
          <w:bCs/>
          <w:sz w:val="32"/>
          <w:szCs w:val="32"/>
          <w:lang w:val="ka-GE"/>
        </w:rPr>
        <w:t xml:space="preserve">ritical </w:t>
      </w:r>
      <w:r w:rsidR="00847FE5">
        <w:rPr>
          <w:rFonts w:ascii="Sylfaen" w:hAnsi="Sylfaen"/>
          <w:b/>
          <w:bCs/>
          <w:sz w:val="32"/>
          <w:szCs w:val="32"/>
          <w:lang w:val="ka-GE"/>
        </w:rPr>
        <w:t>ჩ</w:t>
      </w:r>
      <w:r w:rsidRPr="00304B98">
        <w:rPr>
          <w:b/>
          <w:bCs/>
          <w:sz w:val="32"/>
          <w:szCs w:val="32"/>
          <w:lang w:val="ka-GE"/>
        </w:rPr>
        <w:t xml:space="preserve">are </w:t>
      </w:r>
      <w:r w:rsidR="00847FE5">
        <w:rPr>
          <w:rFonts w:ascii="Sylfaen" w:hAnsi="Sylfaen"/>
          <w:b/>
          <w:bCs/>
          <w:sz w:val="32"/>
          <w:szCs w:val="32"/>
          <w:lang w:val="ka-GE"/>
        </w:rPr>
        <w:t xml:space="preserve">ედიცინე </w:t>
      </w:r>
      <w:r w:rsidRPr="00304B98">
        <w:rPr>
          <w:b/>
          <w:bCs/>
          <w:sz w:val="32"/>
          <w:szCs w:val="32"/>
          <w:lang w:val="ka-GE"/>
        </w:rPr>
        <w:t>physicians</w:t>
      </w:r>
    </w:p>
    <w:p w14:paraId="754DBE37" w14:textId="77777777" w:rsidR="005F2537" w:rsidRPr="007E3FE2" w:rsidRDefault="005F2537" w:rsidP="005F2537">
      <w:pPr>
        <w:rPr>
          <w:rFonts w:asciiTheme="minorHAnsi" w:hAnsiTheme="minorHAnsi"/>
          <w:b/>
          <w:bCs/>
          <w:sz w:val="32"/>
          <w:szCs w:val="32"/>
          <w:lang w:val="ka-GE"/>
        </w:rPr>
      </w:pPr>
      <w:r w:rsidRPr="00304B98">
        <w:rPr>
          <w:b/>
          <w:bCs/>
          <w:sz w:val="32"/>
          <w:szCs w:val="32"/>
          <w:lang w:val="ka-GE"/>
        </w:rPr>
        <w:t xml:space="preserve">Critical </w:t>
      </w:r>
      <w:r>
        <w:rPr>
          <w:rFonts w:ascii="Sylfaen" w:hAnsi="Sylfaen"/>
          <w:b/>
          <w:bCs/>
          <w:sz w:val="32"/>
          <w:szCs w:val="32"/>
        </w:rPr>
        <w:t>Care</w:t>
      </w:r>
      <w:r w:rsidRPr="00304B98">
        <w:rPr>
          <w:b/>
          <w:bCs/>
          <w:sz w:val="32"/>
          <w:szCs w:val="32"/>
          <w:lang w:val="ka-GE"/>
        </w:rPr>
        <w:t xml:space="preserve"> Medicine Institute (Tbilisi, Georgia)</w:t>
      </w:r>
    </w:p>
    <w:p w14:paraId="272C0F94" w14:textId="5C79CD6F" w:rsidR="00E52EA7" w:rsidRPr="00304B98" w:rsidRDefault="00E52EA7" w:rsidP="00E52EA7">
      <w:pPr>
        <w:rPr>
          <w:rFonts w:ascii="AcadNusx" w:hAnsi="AcadNusx"/>
          <w:b/>
          <w:bCs/>
          <w:color w:val="222222"/>
          <w:sz w:val="32"/>
          <w:szCs w:val="32"/>
        </w:rPr>
      </w:pPr>
      <w:proofErr w:type="spellStart"/>
      <w:r w:rsidRPr="00304B98">
        <w:rPr>
          <w:rFonts w:ascii="AcadNusx" w:hAnsi="AcadNusx"/>
          <w:b/>
          <w:bCs/>
          <w:sz w:val="32"/>
          <w:szCs w:val="32"/>
        </w:rPr>
        <w:t>z.xelaZe,zv.xelaZe</w:t>
      </w:r>
      <w:proofErr w:type="spellEnd"/>
      <w:r w:rsidRPr="00304B98">
        <w:rPr>
          <w:rFonts w:ascii="AcadNusx" w:hAnsi="AcadNusx"/>
          <w:b/>
          <w:bCs/>
          <w:sz w:val="32"/>
          <w:szCs w:val="32"/>
        </w:rPr>
        <w:t xml:space="preserve"> (</w:t>
      </w:r>
      <w:proofErr w:type="spellStart"/>
      <w:r w:rsidRPr="00304B98">
        <w:rPr>
          <w:rFonts w:ascii="AcadNusx" w:hAnsi="AcadNusx"/>
          <w:b/>
          <w:bCs/>
          <w:sz w:val="32"/>
          <w:szCs w:val="32"/>
        </w:rPr>
        <w:t>saqarTvelo</w:t>
      </w:r>
      <w:proofErr w:type="spellEnd"/>
      <w:r w:rsidRPr="00304B98">
        <w:rPr>
          <w:rFonts w:ascii="AcadNusx" w:hAnsi="AcadNusx"/>
          <w:b/>
          <w:bCs/>
          <w:sz w:val="32"/>
          <w:szCs w:val="32"/>
        </w:rPr>
        <w:t xml:space="preserve">)                                                    </w:t>
      </w:r>
    </w:p>
    <w:p w14:paraId="605E65C6" w14:textId="2B4AC2DB" w:rsidR="00E52EA7" w:rsidRPr="00304B98" w:rsidRDefault="00E52EA7" w:rsidP="00E52EA7">
      <w:pPr>
        <w:rPr>
          <w:rFonts w:ascii="AcadNusx" w:hAnsi="AcadNusx"/>
          <w:b/>
          <w:bCs/>
          <w:sz w:val="32"/>
          <w:szCs w:val="32"/>
          <w:lang w:val="ka-GE"/>
        </w:rPr>
      </w:pPr>
      <w:r w:rsidRPr="00304B98">
        <w:rPr>
          <w:rFonts w:ascii="Calibri" w:hAnsi="Calibri"/>
          <w:b/>
          <w:bCs/>
          <w:color w:val="222222"/>
          <w:sz w:val="32"/>
          <w:szCs w:val="32"/>
          <w:lang w:val="ka-GE"/>
        </w:rPr>
        <w:t>სახელმძღვანელო კრიტიკული მედიცინის ექიმებისათვის</w:t>
      </w:r>
      <w:r w:rsidRPr="00304B98">
        <w:rPr>
          <w:rFonts w:ascii="Calibri" w:hAnsi="Calibri"/>
          <w:b/>
          <w:bCs/>
          <w:color w:val="222222"/>
          <w:sz w:val="32"/>
          <w:szCs w:val="32"/>
        </w:rPr>
        <w:t xml:space="preserve">                                                                                                    </w:t>
      </w:r>
      <w:r w:rsidRPr="00304B98">
        <w:rPr>
          <w:rFonts w:ascii="Calibri" w:hAnsi="Calibri"/>
          <w:b/>
          <w:bCs/>
          <w:color w:val="222222"/>
          <w:sz w:val="32"/>
          <w:szCs w:val="32"/>
          <w:lang w:val="ka-GE"/>
        </w:rPr>
        <w:t xml:space="preserve"> </w:t>
      </w:r>
      <w:r w:rsidRPr="00304B98">
        <w:rPr>
          <w:rFonts w:ascii="Sylfaen" w:hAnsi="Sylfaen" w:cs="Sylfaen"/>
          <w:b/>
          <w:bCs/>
          <w:sz w:val="32"/>
          <w:szCs w:val="32"/>
          <w:lang w:val="ka-GE"/>
        </w:rPr>
        <w:t xml:space="preserve"> კრიტიკული მედიცინის ინსტიტუტი</w:t>
      </w:r>
      <w:r w:rsidRPr="00304B98">
        <w:rPr>
          <w:rFonts w:ascii="Sylfaen" w:hAnsi="Sylfaen" w:cs="Sylfaen"/>
          <w:b/>
          <w:bCs/>
          <w:sz w:val="32"/>
          <w:szCs w:val="32"/>
        </w:rPr>
        <w:t xml:space="preserve"> </w:t>
      </w:r>
      <w:r w:rsidRPr="00304B98">
        <w:rPr>
          <w:rFonts w:ascii="Sylfaen" w:hAnsi="Sylfaen" w:cs="Sylfaen"/>
          <w:b/>
          <w:bCs/>
          <w:sz w:val="32"/>
          <w:szCs w:val="32"/>
          <w:lang w:val="ka-GE"/>
        </w:rPr>
        <w:t>(თბილისი, საქართველო}.</w:t>
      </w:r>
    </w:p>
    <w:p w14:paraId="38851F52" w14:textId="660F6DD2" w:rsidR="00360B81" w:rsidRDefault="00360B81" w:rsidP="001120DB">
      <w:pPr>
        <w:rPr>
          <w:rFonts w:ascii="Sylfaen" w:hAnsi="Sylfaen" w:cs="Sylfaen"/>
          <w:b/>
          <w:bCs/>
          <w:sz w:val="32"/>
          <w:szCs w:val="32"/>
          <w:lang w:val="ka-GE"/>
        </w:rPr>
      </w:pPr>
    </w:p>
    <w:p w14:paraId="1BE019E4" w14:textId="77777777" w:rsidR="00F26F6C" w:rsidRDefault="00F26F6C" w:rsidP="001120DB">
      <w:pPr>
        <w:rPr>
          <w:rFonts w:ascii="Sylfaen" w:hAnsi="Sylfaen" w:cs="Calibri"/>
          <w:b/>
          <w:sz w:val="32"/>
          <w:szCs w:val="32"/>
        </w:rPr>
      </w:pPr>
    </w:p>
    <w:p w14:paraId="70333E33" w14:textId="77777777" w:rsidR="00F26F6C" w:rsidRDefault="00F26F6C" w:rsidP="001120DB">
      <w:pPr>
        <w:rPr>
          <w:rFonts w:ascii="Sylfaen" w:hAnsi="Sylfaen" w:cs="Calibri"/>
          <w:b/>
          <w:sz w:val="32"/>
          <w:szCs w:val="32"/>
        </w:rPr>
      </w:pPr>
    </w:p>
    <w:p w14:paraId="2DC07F30" w14:textId="77777777" w:rsidR="00F26F6C" w:rsidRDefault="00F26F6C" w:rsidP="001120DB">
      <w:pPr>
        <w:rPr>
          <w:rFonts w:ascii="Sylfaen" w:hAnsi="Sylfaen" w:cs="Calibri"/>
          <w:b/>
          <w:sz w:val="32"/>
          <w:szCs w:val="32"/>
        </w:rPr>
      </w:pPr>
    </w:p>
    <w:p w14:paraId="529E450B" w14:textId="77777777" w:rsidR="00281CFE" w:rsidRDefault="00281CFE" w:rsidP="001120DB">
      <w:pPr>
        <w:rPr>
          <w:rFonts w:ascii="Sylfaen" w:hAnsi="Sylfaen" w:cs="Calibri"/>
          <w:b/>
          <w:sz w:val="32"/>
          <w:szCs w:val="32"/>
        </w:rPr>
      </w:pPr>
    </w:p>
    <w:p w14:paraId="48B6D0F5" w14:textId="77777777" w:rsidR="00281CFE" w:rsidRDefault="00281CFE" w:rsidP="001120DB">
      <w:pPr>
        <w:rPr>
          <w:rFonts w:ascii="Sylfaen" w:hAnsi="Sylfaen" w:cs="Calibri"/>
          <w:b/>
          <w:sz w:val="32"/>
          <w:szCs w:val="32"/>
        </w:rPr>
      </w:pPr>
    </w:p>
    <w:p w14:paraId="6B1FCBBD" w14:textId="1CCB9243" w:rsidR="00261ED1" w:rsidRPr="007E3FE2" w:rsidRDefault="002B7986" w:rsidP="001120DB">
      <w:pPr>
        <w:rPr>
          <w:rFonts w:ascii="Sylfaen" w:hAnsi="Sylfaen" w:cs="Calibri"/>
          <w:b/>
          <w:sz w:val="32"/>
          <w:szCs w:val="32"/>
        </w:rPr>
      </w:pPr>
      <w:proofErr w:type="spellStart"/>
      <w:r w:rsidRPr="007E3FE2">
        <w:rPr>
          <w:rFonts w:ascii="Sylfaen" w:hAnsi="Sylfaen" w:cs="Calibri"/>
          <w:b/>
          <w:sz w:val="32"/>
          <w:szCs w:val="32"/>
        </w:rPr>
        <w:lastRenderedPageBreak/>
        <w:t>Z.Kheladze</w:t>
      </w:r>
      <w:proofErr w:type="spellEnd"/>
      <w:r w:rsidRPr="007E3FE2">
        <w:rPr>
          <w:rFonts w:ascii="Sylfaen" w:hAnsi="Sylfaen" w:cs="Calibri"/>
          <w:b/>
          <w:sz w:val="32"/>
          <w:szCs w:val="32"/>
        </w:rPr>
        <w:t>,</w:t>
      </w:r>
      <w:r w:rsidR="00261ED1" w:rsidRPr="007E3FE2">
        <w:rPr>
          <w:rFonts w:ascii="Sylfaen" w:hAnsi="Sylfaen" w:cs="Calibri"/>
          <w:b/>
          <w:sz w:val="32"/>
          <w:szCs w:val="32"/>
        </w:rPr>
        <w:t xml:space="preserve"> </w:t>
      </w:r>
      <w:proofErr w:type="spellStart"/>
      <w:r w:rsidRPr="007E3FE2">
        <w:rPr>
          <w:rFonts w:ascii="Sylfaen" w:hAnsi="Sylfaen" w:cs="Calibri"/>
          <w:b/>
          <w:sz w:val="32"/>
          <w:szCs w:val="32"/>
        </w:rPr>
        <w:t>Zv.Kheladze</w:t>
      </w:r>
      <w:proofErr w:type="spellEnd"/>
      <w:r w:rsidRPr="007E3FE2">
        <w:rPr>
          <w:rFonts w:ascii="Sylfaen" w:hAnsi="Sylfaen" w:cs="Calibri"/>
          <w:b/>
          <w:sz w:val="32"/>
          <w:szCs w:val="32"/>
        </w:rPr>
        <w:t xml:space="preserve">                                                                                                  </w:t>
      </w:r>
      <w:r w:rsidR="006826AE" w:rsidRPr="007E3FE2">
        <w:rPr>
          <w:rFonts w:ascii="Sylfaen" w:hAnsi="Sylfaen" w:cs="Calibri"/>
          <w:b/>
          <w:sz w:val="32"/>
          <w:szCs w:val="32"/>
        </w:rPr>
        <w:t xml:space="preserve">                                                         </w:t>
      </w:r>
    </w:p>
    <w:p w14:paraId="0FE1AB0A" w14:textId="62FAE13E" w:rsidR="00CD66B5" w:rsidRPr="007E3FE2" w:rsidRDefault="00183260" w:rsidP="001120DB">
      <w:pPr>
        <w:rPr>
          <w:rFonts w:ascii="Sylfaen" w:hAnsi="Sylfaen"/>
          <w:sz w:val="32"/>
          <w:szCs w:val="32"/>
          <w:lang w:val="ka-GE"/>
        </w:rPr>
      </w:pPr>
      <w:bookmarkStart w:id="7" w:name="_Hlk152662073"/>
      <w:r w:rsidRPr="007E3FE2">
        <w:rPr>
          <w:rFonts w:ascii="Sylfaen" w:hAnsi="Sylfaen" w:cs="Calibri"/>
          <w:b/>
          <w:sz w:val="32"/>
          <w:szCs w:val="32"/>
        </w:rPr>
        <w:t>A new</w:t>
      </w:r>
      <w:r w:rsidR="00CD66B5" w:rsidRPr="007E3FE2">
        <w:rPr>
          <w:rFonts w:ascii="Sylfaen" w:hAnsi="Sylfaen" w:cs="Calibri"/>
          <w:b/>
          <w:sz w:val="32"/>
          <w:szCs w:val="32"/>
        </w:rPr>
        <w:t xml:space="preserve"> view of the problems of death </w:t>
      </w:r>
      <w:r w:rsidR="00CD66B5" w:rsidRPr="007E3FE2">
        <w:rPr>
          <w:rFonts w:ascii="Sylfaen" w:hAnsi="Sylfaen" w:cs="Calibri"/>
          <w:b/>
          <w:sz w:val="32"/>
          <w:szCs w:val="32"/>
          <w:lang w:val="ka-GE"/>
        </w:rPr>
        <w:t xml:space="preserve">                                                                                   </w:t>
      </w:r>
      <w:bookmarkEnd w:id="7"/>
      <w:r w:rsidR="006826AE" w:rsidRPr="007E3FE2">
        <w:rPr>
          <w:rFonts w:ascii="Sylfaen" w:hAnsi="Sylfaen" w:cs="Calibri"/>
          <w:b/>
          <w:sz w:val="32"/>
          <w:szCs w:val="32"/>
        </w:rPr>
        <w:t xml:space="preserve">                                                                                </w:t>
      </w:r>
      <w:r w:rsidR="00CD66B5" w:rsidRPr="007E3FE2">
        <w:rPr>
          <w:rFonts w:ascii="Sylfaen" w:hAnsi="Sylfaen" w:cs="Calibri"/>
          <w:b/>
          <w:sz w:val="32"/>
          <w:szCs w:val="32"/>
        </w:rPr>
        <w:t xml:space="preserve">Critical </w:t>
      </w:r>
      <w:r w:rsidR="004D71EA">
        <w:rPr>
          <w:rFonts w:ascii="Sylfaen" w:hAnsi="Sylfaen" w:cs="Calibri"/>
          <w:b/>
          <w:sz w:val="32"/>
          <w:szCs w:val="32"/>
        </w:rPr>
        <w:t xml:space="preserve">Care </w:t>
      </w:r>
      <w:r w:rsidR="00CD66B5" w:rsidRPr="007E3FE2">
        <w:rPr>
          <w:rFonts w:ascii="Sylfaen" w:hAnsi="Sylfaen" w:cs="Calibri"/>
          <w:b/>
          <w:sz w:val="32"/>
          <w:szCs w:val="32"/>
        </w:rPr>
        <w:t xml:space="preserve">Medicine </w:t>
      </w:r>
      <w:r w:rsidR="004D71EA" w:rsidRPr="00304B98">
        <w:rPr>
          <w:rFonts w:ascii="Calibri" w:hAnsi="Calibri"/>
          <w:b/>
          <w:bCs/>
          <w:sz w:val="32"/>
          <w:szCs w:val="32"/>
          <w:lang w:val="ka-GE"/>
        </w:rPr>
        <w:t xml:space="preserve">Institute </w:t>
      </w:r>
      <w:r w:rsidR="00CD66B5" w:rsidRPr="007E3FE2">
        <w:rPr>
          <w:rFonts w:ascii="Sylfaen" w:hAnsi="Sylfaen" w:cs="Calibri"/>
          <w:b/>
          <w:sz w:val="32"/>
          <w:szCs w:val="32"/>
        </w:rPr>
        <w:t xml:space="preserve">(Tbilisi, Georgia)                </w:t>
      </w:r>
    </w:p>
    <w:p w14:paraId="3167ACD1" w14:textId="7548566D" w:rsidR="00E85148" w:rsidRPr="00261ED1" w:rsidRDefault="00CD66B5" w:rsidP="00261ED1">
      <w:pPr>
        <w:pStyle w:val="NoSpacing"/>
        <w:spacing w:line="360" w:lineRule="auto"/>
        <w:rPr>
          <w:rFonts w:ascii="Sylfaen" w:hAnsi="Sylfaen"/>
          <w:sz w:val="28"/>
          <w:szCs w:val="28"/>
          <w:lang w:val="ka-GE"/>
        </w:rPr>
      </w:pPr>
      <w:r w:rsidRPr="00261ED1">
        <w:rPr>
          <w:rFonts w:ascii="Sylfaen" w:hAnsi="Sylfaen"/>
          <w:b/>
          <w:color w:val="222222"/>
          <w:sz w:val="28"/>
          <w:szCs w:val="28"/>
          <w:lang w:val="ka-GE"/>
        </w:rPr>
        <w:t xml:space="preserve"> </w:t>
      </w:r>
    </w:p>
    <w:p w14:paraId="6E9EFF96" w14:textId="77777777" w:rsidR="005B0CBD" w:rsidRPr="00261ED1" w:rsidRDefault="004229A7" w:rsidP="005B0CBD">
      <w:pPr>
        <w:rPr>
          <w:rFonts w:ascii="Sylfaen" w:hAnsi="Sylfaen" w:cs="Sylfaen"/>
          <w:b/>
          <w:bCs/>
          <w:sz w:val="28"/>
          <w:szCs w:val="28"/>
        </w:rPr>
      </w:pPr>
      <w:r w:rsidRPr="00261ED1">
        <w:rPr>
          <w:rFonts w:ascii="Sylfaen" w:hAnsi="Sylfaen" w:cs="Sylfaen"/>
          <w:b/>
          <w:bCs/>
          <w:sz w:val="28"/>
          <w:szCs w:val="28"/>
        </w:rPr>
        <w:t>Abstracts</w:t>
      </w:r>
      <w:r w:rsidR="00DC7F63" w:rsidRPr="00261ED1">
        <w:rPr>
          <w:rFonts w:ascii="Sylfaen" w:hAnsi="Sylfaen" w:cs="Sylfaen"/>
          <w:b/>
          <w:bCs/>
          <w:sz w:val="28"/>
          <w:szCs w:val="28"/>
        </w:rPr>
        <w:t xml:space="preserve">:  </w:t>
      </w:r>
    </w:p>
    <w:p w14:paraId="6BBBEED6" w14:textId="3BBF4EB3" w:rsidR="0069728F" w:rsidRPr="00261ED1" w:rsidRDefault="005B0CBD" w:rsidP="005B0CBD">
      <w:pPr>
        <w:rPr>
          <w:rFonts w:ascii="Sylfaen" w:hAnsi="Sylfaen" w:cs="Calibri"/>
          <w:sz w:val="28"/>
          <w:szCs w:val="28"/>
          <w:lang w:val="ka-GE"/>
        </w:rPr>
      </w:pPr>
      <w:r w:rsidRPr="00261ED1">
        <w:rPr>
          <w:rFonts w:ascii="Sylfaen" w:hAnsi="Sylfaen" w:cs="Sylfaen"/>
          <w:sz w:val="28"/>
          <w:szCs w:val="28"/>
        </w:rPr>
        <w:t xml:space="preserve">In this work, I discuss the mechanisms of the formation of death, which is conventionally known as the "Death factor". The "death factor" was discovered by us in the </w:t>
      </w:r>
      <w:r w:rsidR="00AE36CC" w:rsidRPr="00261ED1">
        <w:rPr>
          <w:rFonts w:ascii="Sylfaen" w:hAnsi="Sylfaen" w:cs="Sylfaen"/>
          <w:sz w:val="28"/>
          <w:szCs w:val="28"/>
        </w:rPr>
        <w:t xml:space="preserve">late </w:t>
      </w:r>
      <w:r w:rsidRPr="00261ED1">
        <w:rPr>
          <w:rFonts w:ascii="Sylfaen" w:hAnsi="Sylfaen" w:cs="Sylfaen"/>
          <w:sz w:val="28"/>
          <w:szCs w:val="28"/>
        </w:rPr>
        <w:t>eighties, in the blood of dead and dying people through original methods, which are shown in the picture</w:t>
      </w:r>
      <w:r w:rsidR="00DD541F">
        <w:rPr>
          <w:rFonts w:ascii="Sylfaen" w:hAnsi="Sylfaen" w:cs="Sylfaen"/>
          <w:sz w:val="28"/>
          <w:szCs w:val="28"/>
        </w:rPr>
        <w:t xml:space="preserve"> below</w:t>
      </w:r>
      <w:r w:rsidRPr="00261ED1">
        <w:rPr>
          <w:rFonts w:ascii="Sylfaen" w:hAnsi="Sylfaen" w:cs="Sylfaen"/>
          <w:sz w:val="28"/>
          <w:szCs w:val="28"/>
        </w:rPr>
        <w:t xml:space="preserve">. This compound was found to be a polypeptide with a molecular mass of 13-14 </w:t>
      </w:r>
      <w:proofErr w:type="spellStart"/>
      <w:r w:rsidRPr="00261ED1">
        <w:rPr>
          <w:rFonts w:ascii="Sylfaen" w:hAnsi="Sylfaen" w:cs="Sylfaen"/>
          <w:sz w:val="28"/>
          <w:szCs w:val="28"/>
        </w:rPr>
        <w:t>kD</w:t>
      </w:r>
      <w:proofErr w:type="spellEnd"/>
      <w:r w:rsidRPr="00261ED1">
        <w:rPr>
          <w:rFonts w:ascii="Sylfaen" w:hAnsi="Sylfaen" w:cs="Sylfaen"/>
          <w:sz w:val="28"/>
          <w:szCs w:val="28"/>
        </w:rPr>
        <w:t xml:space="preserve">, the synthesis of which was produced by immunocompetent T-lymphocytes before death. It seems that the genes responsible for </w:t>
      </w:r>
      <w:r w:rsidR="00262EC4">
        <w:rPr>
          <w:rFonts w:ascii="Sylfaen" w:hAnsi="Sylfaen" w:cs="Sylfaen"/>
          <w:sz w:val="28"/>
          <w:szCs w:val="28"/>
        </w:rPr>
        <w:t>synthesizing</w:t>
      </w:r>
      <w:r w:rsidRPr="00261ED1">
        <w:rPr>
          <w:rFonts w:ascii="Sylfaen" w:hAnsi="Sylfaen" w:cs="Sylfaen"/>
          <w:sz w:val="28"/>
          <w:szCs w:val="28"/>
        </w:rPr>
        <w:t xml:space="preserve"> this compound are transmitted to the body at birth</w:t>
      </w:r>
      <w:r w:rsidR="00A52C4E">
        <w:rPr>
          <w:rFonts w:ascii="Sylfaen" w:hAnsi="Sylfaen" w:cs="Sylfaen"/>
          <w:sz w:val="28"/>
          <w:szCs w:val="28"/>
        </w:rPr>
        <w:t>. Still, during</w:t>
      </w:r>
      <w:r w:rsidRPr="00261ED1">
        <w:rPr>
          <w:rFonts w:ascii="Sylfaen" w:hAnsi="Sylfaen" w:cs="Sylfaen"/>
          <w:sz w:val="28"/>
          <w:szCs w:val="28"/>
        </w:rPr>
        <w:t xml:space="preserve"> life, they are suppressed by other modular genes, and at the time of death, this </w:t>
      </w:r>
      <w:proofErr w:type="spellStart"/>
      <w:r w:rsidRPr="00261ED1">
        <w:rPr>
          <w:rFonts w:ascii="Sylfaen" w:hAnsi="Sylfaen" w:cs="Sylfaen"/>
          <w:sz w:val="28"/>
          <w:szCs w:val="28"/>
        </w:rPr>
        <w:t>Derepression</w:t>
      </w:r>
      <w:proofErr w:type="spellEnd"/>
      <w:r w:rsidRPr="00261ED1">
        <w:rPr>
          <w:rFonts w:ascii="Sylfaen" w:hAnsi="Sylfaen" w:cs="Sylfaen"/>
          <w:sz w:val="28"/>
          <w:szCs w:val="28"/>
        </w:rPr>
        <w:t xml:space="preserve"> of genes and enhanced synthesis of the "Death factor". It is also possible that these genes entered the human body in the process of evolution, during encounters with various microorganisms, namely viruses, bacteria, and other pathogenic microorganisms. This polypeptide was found to be a compound of endorphin nature. It caused suppression of the immune response in lymphocyte cultures, it also destroyed HeLa cells in tissue culture and inhibited DNA replication processes. Moreover, when injected into intact white mice, it killed these animals within the first minutes, causing convulsions and respiratory paralysis in them. In the Institute of Critical Medicine of Georgia, it was possible to construct an antitoxin and immunoglobulin against the "Death factor". Experiments conducted on intact white mice established that these drugs effectively protect these animals from lethal doses of the "Death factor". It was also possible to revive 51.2% of those white mice whose resuscitation was started within the tenth to twelfth minute after cardiac arrest. It was also possible to increase the life span of intact old white mice by 35.0% compared to the control group. The construction of anatoxin and immunoglobulin provides an opportunity </w:t>
      </w:r>
      <w:r w:rsidR="00360B81" w:rsidRPr="00360B81">
        <w:rPr>
          <w:rFonts w:ascii="Sylfaen" w:hAnsi="Sylfaen" w:cs="Sylfaen"/>
          <w:sz w:val="28"/>
          <w:szCs w:val="28"/>
        </w:rPr>
        <w:t>to prolong the life of people within the current decade significantly</w:t>
      </w:r>
      <w:r w:rsidRPr="00261ED1">
        <w:rPr>
          <w:rFonts w:ascii="Sylfaen" w:hAnsi="Sylfaen" w:cs="Sylfaen"/>
          <w:sz w:val="28"/>
          <w:szCs w:val="28"/>
        </w:rPr>
        <w:t>.</w:t>
      </w:r>
      <w:r w:rsidR="00DC7F63" w:rsidRPr="00261ED1">
        <w:rPr>
          <w:rFonts w:ascii="Sylfaen" w:hAnsi="Sylfaen" w:cs="Sylfaen"/>
          <w:sz w:val="28"/>
          <w:szCs w:val="28"/>
        </w:rPr>
        <w:t xml:space="preserve">                                                                                                                                                </w:t>
      </w:r>
      <w:r w:rsidR="006826AE" w:rsidRPr="00261ED1">
        <w:rPr>
          <w:rFonts w:ascii="Sylfaen" w:hAnsi="Sylfaen" w:cs="Sylfaen"/>
          <w:sz w:val="28"/>
          <w:szCs w:val="28"/>
        </w:rPr>
        <w:t xml:space="preserve">                                                       </w:t>
      </w:r>
      <w:r w:rsidR="00DC7F63" w:rsidRPr="00261ED1">
        <w:rPr>
          <w:rFonts w:ascii="Sylfaen" w:hAnsi="Sylfaen" w:cs="Sylfaen"/>
          <w:sz w:val="28"/>
          <w:szCs w:val="28"/>
        </w:rPr>
        <w:t xml:space="preserve"> </w:t>
      </w:r>
    </w:p>
    <w:p w14:paraId="2750DD28" w14:textId="77777777" w:rsidR="005B0CBD" w:rsidRDefault="005B0CBD" w:rsidP="005B0CBD">
      <w:pPr>
        <w:widowControl/>
        <w:autoSpaceDE/>
        <w:autoSpaceDN/>
        <w:rPr>
          <w:rFonts w:ascii="Sylfaen" w:hAnsi="Sylfaen"/>
          <w:b/>
          <w:bCs/>
          <w:color w:val="0E101A"/>
          <w:sz w:val="32"/>
          <w:szCs w:val="32"/>
        </w:rPr>
      </w:pPr>
    </w:p>
    <w:p w14:paraId="42C79BDD" w14:textId="4D529472" w:rsidR="005B0CBD" w:rsidRPr="00261ED1" w:rsidRDefault="005B0CBD" w:rsidP="005B0CBD">
      <w:pPr>
        <w:widowControl/>
        <w:autoSpaceDE/>
        <w:autoSpaceDN/>
        <w:rPr>
          <w:rFonts w:ascii="Sylfaen" w:hAnsi="Sylfaen"/>
          <w:color w:val="0E101A"/>
          <w:sz w:val="28"/>
          <w:szCs w:val="28"/>
        </w:rPr>
      </w:pPr>
      <w:r w:rsidRPr="00261ED1">
        <w:rPr>
          <w:rFonts w:ascii="Sylfaen" w:hAnsi="Sylfaen"/>
          <w:b/>
          <w:bCs/>
          <w:color w:val="0E101A"/>
          <w:sz w:val="28"/>
          <w:szCs w:val="28"/>
        </w:rPr>
        <w:t>Key Words:</w:t>
      </w:r>
      <w:r w:rsidRPr="00261ED1">
        <w:rPr>
          <w:rFonts w:ascii="Sylfaen" w:hAnsi="Sylfaen"/>
          <w:color w:val="0E101A"/>
          <w:sz w:val="28"/>
          <w:szCs w:val="28"/>
        </w:rPr>
        <w:t xml:space="preserve"> The "death factor", The problems of death, The polypeptide, The immunocompetent T-lymphocytes, DNA replication, </w:t>
      </w:r>
      <w:r w:rsidR="00DD541F">
        <w:rPr>
          <w:rFonts w:ascii="Sylfaen" w:hAnsi="Sylfaen"/>
          <w:color w:val="0E101A"/>
          <w:sz w:val="28"/>
          <w:szCs w:val="28"/>
        </w:rPr>
        <w:t xml:space="preserve">and </w:t>
      </w:r>
      <w:r w:rsidRPr="00261ED1">
        <w:rPr>
          <w:rFonts w:ascii="Sylfaen" w:hAnsi="Sylfaen"/>
          <w:color w:val="0E101A"/>
          <w:sz w:val="28"/>
          <w:szCs w:val="28"/>
        </w:rPr>
        <w:t>The process of prolonging life</w:t>
      </w:r>
      <w:r w:rsidR="00DD541F">
        <w:rPr>
          <w:rFonts w:ascii="Sylfaen" w:hAnsi="Sylfaen"/>
          <w:color w:val="0E101A"/>
          <w:sz w:val="28"/>
          <w:szCs w:val="28"/>
        </w:rPr>
        <w:t>.</w:t>
      </w:r>
      <w:r w:rsidRPr="00261ED1">
        <w:rPr>
          <w:rFonts w:ascii="Sylfaen" w:hAnsi="Sylfaen"/>
          <w:color w:val="0E101A"/>
          <w:sz w:val="28"/>
          <w:szCs w:val="28"/>
        </w:rPr>
        <w:t>                                                                                      </w:t>
      </w:r>
    </w:p>
    <w:p w14:paraId="7EB34566" w14:textId="77777777" w:rsidR="005B0CBD" w:rsidRPr="005B0CBD" w:rsidRDefault="005B0CBD" w:rsidP="005B0CBD">
      <w:pPr>
        <w:widowControl/>
        <w:autoSpaceDE/>
        <w:autoSpaceDN/>
        <w:rPr>
          <w:rFonts w:ascii="Sylfaen" w:hAnsi="Sylfaen"/>
          <w:color w:val="0E101A"/>
          <w:sz w:val="32"/>
          <w:szCs w:val="32"/>
        </w:rPr>
      </w:pPr>
      <w:r w:rsidRPr="005B0CBD">
        <w:rPr>
          <w:rFonts w:ascii="Sylfaen" w:hAnsi="Sylfaen"/>
          <w:color w:val="0E101A"/>
          <w:sz w:val="32"/>
          <w:szCs w:val="32"/>
        </w:rPr>
        <w:t>                                                                      </w:t>
      </w:r>
    </w:p>
    <w:p w14:paraId="1A8443AF" w14:textId="77777777" w:rsidR="00590B36" w:rsidRDefault="00590B36" w:rsidP="005B0CBD">
      <w:pPr>
        <w:widowControl/>
        <w:autoSpaceDE/>
        <w:autoSpaceDN/>
        <w:rPr>
          <w:rFonts w:ascii="Sylfaen" w:hAnsi="Sylfaen"/>
          <w:b/>
          <w:bCs/>
          <w:color w:val="0E101A"/>
          <w:sz w:val="28"/>
          <w:szCs w:val="28"/>
        </w:rPr>
      </w:pPr>
    </w:p>
    <w:p w14:paraId="36795853" w14:textId="77777777" w:rsidR="00590B36" w:rsidRDefault="00590B36" w:rsidP="005B0CBD">
      <w:pPr>
        <w:widowControl/>
        <w:autoSpaceDE/>
        <w:autoSpaceDN/>
        <w:rPr>
          <w:rFonts w:ascii="Sylfaen" w:hAnsi="Sylfaen"/>
          <w:b/>
          <w:bCs/>
          <w:color w:val="0E101A"/>
          <w:sz w:val="28"/>
          <w:szCs w:val="28"/>
        </w:rPr>
      </w:pPr>
    </w:p>
    <w:p w14:paraId="74A68196" w14:textId="52F412D2" w:rsidR="005B0CBD" w:rsidRPr="00261ED1" w:rsidRDefault="005B0CBD" w:rsidP="005B0CBD">
      <w:pPr>
        <w:widowControl/>
        <w:autoSpaceDE/>
        <w:autoSpaceDN/>
        <w:rPr>
          <w:rFonts w:ascii="Sylfaen" w:hAnsi="Sylfaen"/>
          <w:color w:val="0E101A"/>
          <w:sz w:val="28"/>
          <w:szCs w:val="28"/>
        </w:rPr>
      </w:pPr>
      <w:r w:rsidRPr="00261ED1">
        <w:rPr>
          <w:rFonts w:ascii="Sylfaen" w:hAnsi="Sylfaen"/>
          <w:b/>
          <w:bCs/>
          <w:color w:val="0E101A"/>
          <w:sz w:val="28"/>
          <w:szCs w:val="28"/>
        </w:rPr>
        <w:t>Introduction:                                                                                                                         </w:t>
      </w:r>
      <w:r w:rsidRPr="00261ED1">
        <w:rPr>
          <w:rFonts w:ascii="Sylfaen" w:hAnsi="Sylfaen"/>
          <w:color w:val="0E101A"/>
          <w:sz w:val="28"/>
          <w:szCs w:val="28"/>
        </w:rPr>
        <w:t xml:space="preserve">This cycle of work performed includes the research of the changes in the bodies of </w:t>
      </w:r>
      <w:r w:rsidRPr="00261ED1">
        <w:rPr>
          <w:rFonts w:ascii="Sylfaen" w:hAnsi="Sylfaen"/>
          <w:color w:val="0E101A"/>
          <w:sz w:val="28"/>
          <w:szCs w:val="28"/>
        </w:rPr>
        <w:lastRenderedPageBreak/>
        <w:t>dying and dead people and experimental animals within one hour after death. Namely, we studied the morphological, electrophysiological, hematological, biochemical, immunological, toxicological, and other types of changes in the dead body during this period. Death of patients was caused by trauma, bleeding, stroke, poisoning, and other reasons. In the experiment, death was modeled by bloodletting and asphyxiation. The research results are presented in the form of tables and diagrams.</w:t>
      </w:r>
    </w:p>
    <w:p w14:paraId="7A269994" w14:textId="77777777" w:rsidR="004401B6" w:rsidRPr="003C274E" w:rsidRDefault="004401B6" w:rsidP="004401B6">
      <w:pPr>
        <w:ind w:left="-720"/>
        <w:rPr>
          <w:rFonts w:ascii="AcadNusx" w:hAnsi="AcadNusx"/>
          <w:sz w:val="28"/>
          <w:szCs w:val="28"/>
        </w:rPr>
      </w:pPr>
    </w:p>
    <w:p w14:paraId="7CF6C678" w14:textId="77777777" w:rsidR="004401B6" w:rsidRPr="003C274E" w:rsidRDefault="004401B6" w:rsidP="004401B6">
      <w:pPr>
        <w:ind w:left="-180"/>
        <w:rPr>
          <w:rFonts w:ascii="AcadNusx" w:hAnsi="AcadNusx"/>
          <w:b/>
          <w:sz w:val="28"/>
          <w:szCs w:val="28"/>
        </w:rPr>
      </w:pPr>
    </w:p>
    <w:p w14:paraId="2228D9C3" w14:textId="035F1AEE" w:rsidR="004401B6" w:rsidRDefault="005E642A" w:rsidP="004401B6">
      <w:pPr>
        <w:rPr>
          <w:rFonts w:ascii="AcadNusx" w:hAnsi="AcadNusx"/>
          <w:sz w:val="28"/>
          <w:szCs w:val="28"/>
        </w:rPr>
      </w:pPr>
      <w:r>
        <w:rPr>
          <w:rFonts w:ascii="AcadNusx" w:hAnsi="AcadNusx"/>
          <w:noProof/>
          <w:sz w:val="28"/>
          <w:szCs w:val="28"/>
        </w:rPr>
        <w:drawing>
          <wp:inline distT="0" distB="0" distL="0" distR="0" wp14:anchorId="3AC8A639" wp14:editId="14CD3D27">
            <wp:extent cx="5715000" cy="1371600"/>
            <wp:effectExtent l="0" t="0" r="0" b="0"/>
            <wp:docPr id="5" name="Picture 10" descr="fo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t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1371600"/>
                    </a:xfrm>
                    <a:prstGeom prst="rect">
                      <a:avLst/>
                    </a:prstGeom>
                    <a:noFill/>
                    <a:ln>
                      <a:noFill/>
                    </a:ln>
                  </pic:spPr>
                </pic:pic>
              </a:graphicData>
            </a:graphic>
          </wp:inline>
        </w:drawing>
      </w:r>
      <w:r>
        <w:rPr>
          <w:rFonts w:ascii="AcadNusx" w:hAnsi="AcadNusx"/>
          <w:noProof/>
          <w:sz w:val="28"/>
          <w:szCs w:val="28"/>
        </w:rPr>
        <w:drawing>
          <wp:inline distT="0" distB="0" distL="0" distR="0" wp14:anchorId="3E9DA8E1" wp14:editId="58DCA0AE">
            <wp:extent cx="5715000" cy="1371600"/>
            <wp:effectExtent l="0" t="0" r="0" b="0"/>
            <wp:docPr id="6" name="Picture 11" descr="fot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zz"/>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1371600"/>
                    </a:xfrm>
                    <a:prstGeom prst="rect">
                      <a:avLst/>
                    </a:prstGeom>
                    <a:noFill/>
                    <a:ln>
                      <a:noFill/>
                    </a:ln>
                  </pic:spPr>
                </pic:pic>
              </a:graphicData>
            </a:graphic>
          </wp:inline>
        </w:drawing>
      </w:r>
      <w:r w:rsidR="004401B6">
        <w:rPr>
          <w:rFonts w:ascii="AcadNusx" w:hAnsi="AcadNusx"/>
          <w:noProof/>
          <w:sz w:val="28"/>
          <w:szCs w:val="28"/>
        </w:rPr>
        <w:t xml:space="preserve">  </w:t>
      </w:r>
    </w:p>
    <w:p w14:paraId="1436E489" w14:textId="77777777" w:rsidR="004401B6" w:rsidRDefault="004401B6" w:rsidP="004401B6">
      <w:pPr>
        <w:rPr>
          <w:rFonts w:ascii="AcadNusx" w:hAnsi="AcadNusx"/>
          <w:sz w:val="28"/>
          <w:szCs w:val="28"/>
        </w:rPr>
      </w:pPr>
    </w:p>
    <w:p w14:paraId="18EA1551" w14:textId="23D2B21F" w:rsidR="004401B6" w:rsidRDefault="005E642A" w:rsidP="004401B6">
      <w:pPr>
        <w:rPr>
          <w:rFonts w:ascii="AcadNusx" w:hAnsi="AcadNusx"/>
          <w:noProof/>
          <w:sz w:val="28"/>
          <w:szCs w:val="28"/>
        </w:rPr>
      </w:pPr>
      <w:r>
        <w:rPr>
          <w:rFonts w:ascii="AcadNusx" w:hAnsi="AcadNusx"/>
          <w:noProof/>
          <w:sz w:val="28"/>
          <w:szCs w:val="28"/>
        </w:rPr>
        <w:drawing>
          <wp:inline distT="0" distB="0" distL="0" distR="0" wp14:anchorId="4164A737" wp14:editId="496BFAFB">
            <wp:extent cx="5715000" cy="1619250"/>
            <wp:effectExtent l="0" t="0" r="0" b="0"/>
            <wp:docPr id="7" name="Picture 12" descr="fo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op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1619250"/>
                    </a:xfrm>
                    <a:prstGeom prst="rect">
                      <a:avLst/>
                    </a:prstGeom>
                    <a:noFill/>
                    <a:ln>
                      <a:noFill/>
                    </a:ln>
                  </pic:spPr>
                </pic:pic>
              </a:graphicData>
            </a:graphic>
          </wp:inline>
        </w:drawing>
      </w:r>
      <w:r>
        <w:rPr>
          <w:rFonts w:ascii="AcadNusx" w:hAnsi="AcadNusx"/>
          <w:noProof/>
          <w:sz w:val="28"/>
          <w:szCs w:val="28"/>
        </w:rPr>
        <w:drawing>
          <wp:inline distT="0" distB="0" distL="0" distR="0" wp14:anchorId="4D6FBCE6" wp14:editId="016719CE">
            <wp:extent cx="5715000" cy="1485900"/>
            <wp:effectExtent l="0" t="0" r="0" b="0"/>
            <wp:docPr id="8" name="Picture 13" descr="zu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uk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1485900"/>
                    </a:xfrm>
                    <a:prstGeom prst="rect">
                      <a:avLst/>
                    </a:prstGeom>
                    <a:noFill/>
                    <a:ln>
                      <a:noFill/>
                    </a:ln>
                  </pic:spPr>
                </pic:pic>
              </a:graphicData>
            </a:graphic>
          </wp:inline>
        </w:drawing>
      </w:r>
      <w:r>
        <w:rPr>
          <w:rFonts w:ascii="AcadNusx" w:hAnsi="AcadNusx"/>
          <w:noProof/>
          <w:sz w:val="28"/>
          <w:szCs w:val="28"/>
        </w:rPr>
        <w:lastRenderedPageBreak/>
        <w:drawing>
          <wp:inline distT="0" distB="0" distL="0" distR="0" wp14:anchorId="52AEAE2D" wp14:editId="30862CBC">
            <wp:extent cx="5829300" cy="1943100"/>
            <wp:effectExtent l="0" t="0" r="0" b="0"/>
            <wp:docPr id="9" name="Picture 14" descr="zu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uk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9300" cy="1943100"/>
                    </a:xfrm>
                    <a:prstGeom prst="rect">
                      <a:avLst/>
                    </a:prstGeom>
                    <a:noFill/>
                    <a:ln>
                      <a:noFill/>
                    </a:ln>
                  </pic:spPr>
                </pic:pic>
              </a:graphicData>
            </a:graphic>
          </wp:inline>
        </w:drawing>
      </w:r>
      <w:r>
        <w:rPr>
          <w:rFonts w:ascii="AcadNusx" w:hAnsi="AcadNusx"/>
          <w:noProof/>
          <w:sz w:val="28"/>
          <w:szCs w:val="28"/>
        </w:rPr>
        <w:drawing>
          <wp:inline distT="0" distB="0" distL="0" distR="0" wp14:anchorId="125CE066" wp14:editId="0FA0A2F6">
            <wp:extent cx="5943600" cy="1943100"/>
            <wp:effectExtent l="0" t="0" r="0" b="0"/>
            <wp:docPr id="10" name="Picture 15" descr="zuka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ukak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943100"/>
                    </a:xfrm>
                    <a:prstGeom prst="rect">
                      <a:avLst/>
                    </a:prstGeom>
                    <a:noFill/>
                    <a:ln>
                      <a:noFill/>
                    </a:ln>
                  </pic:spPr>
                </pic:pic>
              </a:graphicData>
            </a:graphic>
          </wp:inline>
        </w:drawing>
      </w:r>
      <w:r>
        <w:rPr>
          <w:rFonts w:ascii="AcadNusx" w:hAnsi="AcadNusx"/>
          <w:noProof/>
          <w:sz w:val="28"/>
          <w:szCs w:val="28"/>
        </w:rPr>
        <w:drawing>
          <wp:inline distT="0" distB="0" distL="0" distR="0" wp14:anchorId="101959B0" wp14:editId="3E9C1267">
            <wp:extent cx="6067425" cy="2286000"/>
            <wp:effectExtent l="0" t="0" r="0" b="0"/>
            <wp:docPr id="11" name="Picture 16" descr="zu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uk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7425" cy="2286000"/>
                    </a:xfrm>
                    <a:prstGeom prst="rect">
                      <a:avLst/>
                    </a:prstGeom>
                    <a:noFill/>
                    <a:ln>
                      <a:noFill/>
                    </a:ln>
                  </pic:spPr>
                </pic:pic>
              </a:graphicData>
            </a:graphic>
          </wp:inline>
        </w:drawing>
      </w:r>
      <w:r>
        <w:rPr>
          <w:rFonts w:ascii="AcadNusx" w:hAnsi="AcadNusx"/>
          <w:noProof/>
          <w:sz w:val="28"/>
          <w:szCs w:val="28"/>
        </w:rPr>
        <w:drawing>
          <wp:inline distT="0" distB="0" distL="0" distR="0" wp14:anchorId="379263FE" wp14:editId="4FA0BCF3">
            <wp:extent cx="6067425" cy="2171700"/>
            <wp:effectExtent l="0" t="0" r="0" b="0"/>
            <wp:docPr id="12" name="Picture 17" descr="l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67425" cy="2171700"/>
                    </a:xfrm>
                    <a:prstGeom prst="rect">
                      <a:avLst/>
                    </a:prstGeom>
                    <a:noFill/>
                    <a:ln>
                      <a:noFill/>
                    </a:ln>
                  </pic:spPr>
                </pic:pic>
              </a:graphicData>
            </a:graphic>
          </wp:inline>
        </w:drawing>
      </w:r>
      <w:r>
        <w:rPr>
          <w:rFonts w:ascii="AcadNusx" w:hAnsi="AcadNusx"/>
          <w:noProof/>
          <w:sz w:val="28"/>
          <w:szCs w:val="28"/>
        </w:rPr>
        <w:lastRenderedPageBreak/>
        <w:drawing>
          <wp:inline distT="0" distB="0" distL="0" distR="0" wp14:anchorId="0612E3D0" wp14:editId="7541AFD5">
            <wp:extent cx="6067425" cy="2286000"/>
            <wp:effectExtent l="0" t="0" r="0" b="0"/>
            <wp:docPr id="13" name="Picture 18" descr="la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a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7425" cy="2286000"/>
                    </a:xfrm>
                    <a:prstGeom prst="rect">
                      <a:avLst/>
                    </a:prstGeom>
                    <a:noFill/>
                    <a:ln>
                      <a:noFill/>
                    </a:ln>
                  </pic:spPr>
                </pic:pic>
              </a:graphicData>
            </a:graphic>
          </wp:inline>
        </w:drawing>
      </w:r>
      <w:r>
        <w:rPr>
          <w:rFonts w:ascii="AcadNusx" w:hAnsi="AcadNusx"/>
          <w:noProof/>
          <w:sz w:val="28"/>
          <w:szCs w:val="28"/>
        </w:rPr>
        <w:drawing>
          <wp:inline distT="0" distB="0" distL="0" distR="0" wp14:anchorId="1DBA628E" wp14:editId="2F1B954C">
            <wp:extent cx="5943600" cy="2286000"/>
            <wp:effectExtent l="0" t="0" r="0" b="0"/>
            <wp:docPr id="14" name="Picture 19" descr="lan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n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r>
        <w:rPr>
          <w:rFonts w:ascii="AcadNusx" w:hAnsi="AcadNusx"/>
          <w:noProof/>
          <w:sz w:val="28"/>
          <w:szCs w:val="28"/>
        </w:rPr>
        <w:drawing>
          <wp:inline distT="0" distB="0" distL="0" distR="0" wp14:anchorId="126399B6" wp14:editId="33008F04">
            <wp:extent cx="5924550" cy="1626347"/>
            <wp:effectExtent l="0" t="0" r="0" b="0"/>
            <wp:docPr id="15" name="Picture 20" descr="z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u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7144" cy="1627059"/>
                    </a:xfrm>
                    <a:prstGeom prst="rect">
                      <a:avLst/>
                    </a:prstGeom>
                    <a:noFill/>
                    <a:ln>
                      <a:noFill/>
                    </a:ln>
                  </pic:spPr>
                </pic:pic>
              </a:graphicData>
            </a:graphic>
          </wp:inline>
        </w:drawing>
      </w:r>
      <w:r>
        <w:rPr>
          <w:rFonts w:ascii="AcadNusx" w:hAnsi="AcadNusx"/>
          <w:noProof/>
          <w:sz w:val="28"/>
          <w:szCs w:val="28"/>
        </w:rPr>
        <w:drawing>
          <wp:inline distT="0" distB="0" distL="0" distR="0" wp14:anchorId="120C9078" wp14:editId="1B4765CC">
            <wp:extent cx="5715000" cy="1943100"/>
            <wp:effectExtent l="0" t="0" r="0" b="0"/>
            <wp:docPr id="16" name="Picture 21"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1943100"/>
                    </a:xfrm>
                    <a:prstGeom prst="rect">
                      <a:avLst/>
                    </a:prstGeom>
                    <a:noFill/>
                    <a:ln>
                      <a:noFill/>
                    </a:ln>
                  </pic:spPr>
                </pic:pic>
              </a:graphicData>
            </a:graphic>
          </wp:inline>
        </w:drawing>
      </w:r>
      <w:r>
        <w:rPr>
          <w:rFonts w:ascii="AcadNusx" w:hAnsi="AcadNusx"/>
          <w:noProof/>
          <w:sz w:val="28"/>
          <w:szCs w:val="28"/>
        </w:rPr>
        <w:lastRenderedPageBreak/>
        <w:drawing>
          <wp:inline distT="0" distB="0" distL="0" distR="0" wp14:anchorId="070F0BA9" wp14:editId="29E21D0D">
            <wp:extent cx="5715000" cy="2057400"/>
            <wp:effectExtent l="0" t="0" r="0" b="0"/>
            <wp:docPr id="17" name="Picture 23" descr="zu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u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2057400"/>
                    </a:xfrm>
                    <a:prstGeom prst="rect">
                      <a:avLst/>
                    </a:prstGeom>
                    <a:noFill/>
                    <a:ln>
                      <a:noFill/>
                    </a:ln>
                  </pic:spPr>
                </pic:pic>
              </a:graphicData>
            </a:graphic>
          </wp:inline>
        </w:drawing>
      </w:r>
      <w:r w:rsidR="004401B6" w:rsidRPr="005327BB">
        <w:rPr>
          <w:rFonts w:ascii="AcadNusx" w:hAnsi="AcadNusx"/>
          <w:b/>
          <w:noProof/>
        </w:rPr>
        <w:t xml:space="preserve"> </w:t>
      </w:r>
      <w:r>
        <w:rPr>
          <w:rFonts w:ascii="AcadNusx" w:hAnsi="AcadNusx"/>
          <w:noProof/>
          <w:sz w:val="28"/>
          <w:szCs w:val="28"/>
        </w:rPr>
        <w:drawing>
          <wp:inline distT="0" distB="0" distL="0" distR="0" wp14:anchorId="673F117B" wp14:editId="1FE4A109">
            <wp:extent cx="5715000" cy="2171700"/>
            <wp:effectExtent l="0" t="0" r="0" b="0"/>
            <wp:docPr id="18" name="Picture 24"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2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2171700"/>
                    </a:xfrm>
                    <a:prstGeom prst="rect">
                      <a:avLst/>
                    </a:prstGeom>
                    <a:noFill/>
                    <a:ln>
                      <a:noFill/>
                    </a:ln>
                  </pic:spPr>
                </pic:pic>
              </a:graphicData>
            </a:graphic>
          </wp:inline>
        </w:drawing>
      </w:r>
      <w:r w:rsidR="004401B6">
        <w:rPr>
          <w:rFonts w:ascii="AcadNusx" w:hAnsi="AcadNusx"/>
          <w:noProof/>
          <w:sz w:val="28"/>
          <w:szCs w:val="28"/>
        </w:rPr>
        <w:t xml:space="preserve"> </w:t>
      </w:r>
    </w:p>
    <w:p w14:paraId="311D3186" w14:textId="77777777" w:rsidR="005B0CBD" w:rsidRDefault="005B0CBD" w:rsidP="00DE477A">
      <w:pPr>
        <w:rPr>
          <w:rFonts w:ascii="Calibri" w:hAnsi="Calibri" w:cs="Calibri"/>
          <w:b/>
          <w:bCs/>
          <w:sz w:val="36"/>
          <w:szCs w:val="36"/>
        </w:rPr>
      </w:pPr>
    </w:p>
    <w:p w14:paraId="3239B957" w14:textId="64411DB2" w:rsidR="00BB7291" w:rsidRPr="000C46BC" w:rsidRDefault="00DE477A" w:rsidP="00DE477A">
      <w:pPr>
        <w:rPr>
          <w:rFonts w:ascii="Sylfaen" w:hAnsi="Sylfaen" w:cs="Calibri"/>
          <w:b/>
          <w:bCs/>
          <w:sz w:val="28"/>
          <w:szCs w:val="28"/>
        </w:rPr>
      </w:pPr>
      <w:r w:rsidRPr="000C46BC">
        <w:rPr>
          <w:rFonts w:ascii="Sylfaen" w:hAnsi="Sylfaen" w:cs="Calibri"/>
          <w:b/>
          <w:bCs/>
          <w:sz w:val="28"/>
          <w:szCs w:val="28"/>
        </w:rPr>
        <w:t>Research results obtained within the first hour of death</w:t>
      </w:r>
    </w:p>
    <w:p w14:paraId="15EC01AB" w14:textId="77777777" w:rsidR="003C274E" w:rsidRPr="000C46BC" w:rsidRDefault="003C274E" w:rsidP="00DE477A">
      <w:pPr>
        <w:rPr>
          <w:rFonts w:ascii="Sylfaen" w:hAnsi="Sylfaen" w:cs="Calibri"/>
          <w:sz w:val="28"/>
          <w:szCs w:val="28"/>
        </w:rPr>
      </w:pPr>
    </w:p>
    <w:p w14:paraId="7FEE882C" w14:textId="1A63F72F" w:rsidR="00DE477A" w:rsidRPr="000C46BC" w:rsidRDefault="00DE477A" w:rsidP="00DE477A">
      <w:pPr>
        <w:rPr>
          <w:rFonts w:ascii="Sylfaen" w:hAnsi="Sylfaen" w:cs="Calibri"/>
          <w:b/>
          <w:bCs/>
          <w:sz w:val="28"/>
          <w:szCs w:val="28"/>
        </w:rPr>
      </w:pPr>
      <w:r w:rsidRPr="000C46BC">
        <w:rPr>
          <w:rFonts w:ascii="Sylfaen" w:hAnsi="Sylfaen" w:cs="Calibri"/>
          <w:sz w:val="28"/>
          <w:szCs w:val="28"/>
        </w:rPr>
        <w:t>It is significant that with the help of these studies</w:t>
      </w:r>
      <w:r w:rsidR="005B0CBD" w:rsidRPr="000C46BC">
        <w:rPr>
          <w:rFonts w:ascii="Sylfaen" w:hAnsi="Sylfaen" w:cs="Calibri"/>
          <w:sz w:val="28"/>
          <w:szCs w:val="28"/>
        </w:rPr>
        <w:t>,</w:t>
      </w:r>
      <w:r w:rsidRPr="000C46BC">
        <w:rPr>
          <w:rFonts w:ascii="Sylfaen" w:hAnsi="Sylfaen" w:cs="Calibri"/>
          <w:sz w:val="28"/>
          <w:szCs w:val="28"/>
        </w:rPr>
        <w:t xml:space="preserve"> it was possible to distinguish several signs of death that were unknown before and new about them.</w:t>
      </w:r>
    </w:p>
    <w:p w14:paraId="164D9559" w14:textId="7377E6A1" w:rsidR="004401B6" w:rsidRPr="000C46BC" w:rsidRDefault="00DE477A" w:rsidP="004401B6">
      <w:pPr>
        <w:rPr>
          <w:rFonts w:ascii="Sylfaen" w:hAnsi="Sylfaen" w:cs="Calibri"/>
          <w:b/>
          <w:noProof/>
          <w:sz w:val="28"/>
          <w:szCs w:val="28"/>
          <w:lang w:val="ka-GE"/>
        </w:rPr>
      </w:pPr>
      <w:r w:rsidRPr="000C46BC">
        <w:rPr>
          <w:rFonts w:ascii="Sylfaen" w:hAnsi="Sylfaen" w:cs="Calibri"/>
          <w:sz w:val="28"/>
          <w:szCs w:val="28"/>
        </w:rPr>
        <w:t xml:space="preserve">First of all, this is a new definition of death, which is easier to understand if we consider the evolution of this definition in the historical aspect. As you know, the first definition of death was created in the sixteenth century, and it belongs to the founder of anatomy, </w:t>
      </w:r>
      <w:r w:rsidR="005B0CBD" w:rsidRPr="000C46BC">
        <w:rPr>
          <w:rFonts w:ascii="Sylfaen" w:hAnsi="Sylfaen" w:cs="Calibri"/>
          <w:sz w:val="28"/>
          <w:szCs w:val="28"/>
        </w:rPr>
        <w:t>Andreas</w:t>
      </w:r>
      <w:r w:rsidRPr="000C46BC">
        <w:rPr>
          <w:rFonts w:ascii="Sylfaen" w:hAnsi="Sylfaen" w:cs="Calibri"/>
          <w:sz w:val="28"/>
          <w:szCs w:val="28"/>
        </w:rPr>
        <w:t xml:space="preserve"> Vesalius. </w:t>
      </w:r>
      <w:proofErr w:type="spellStart"/>
      <w:r w:rsidR="005B0CBD" w:rsidRPr="000C46BC">
        <w:rPr>
          <w:rFonts w:ascii="Sylfaen" w:hAnsi="Sylfaen" w:cs="Calibri"/>
          <w:sz w:val="28"/>
          <w:szCs w:val="28"/>
        </w:rPr>
        <w:t>Calcari</w:t>
      </w:r>
      <w:proofErr w:type="spellEnd"/>
      <w:r w:rsidR="005B0CBD" w:rsidRPr="000C46BC">
        <w:rPr>
          <w:rFonts w:ascii="Sylfaen" w:hAnsi="Sylfaen" w:cs="Calibri"/>
          <w:sz w:val="28"/>
          <w:szCs w:val="28"/>
        </w:rPr>
        <w:t>, a student of Titian, illustrates the tenth volume of Vesalius's twelve-volume treatise</w:t>
      </w:r>
      <w:r w:rsidRPr="000C46BC">
        <w:rPr>
          <w:rFonts w:ascii="Sylfaen" w:hAnsi="Sylfaen" w:cs="Calibri"/>
          <w:sz w:val="28"/>
          <w:szCs w:val="28"/>
        </w:rPr>
        <w:t>, and here we see dogs being driven through primitive devices connected to a reed tube inserted into the trachea.</w:t>
      </w:r>
    </w:p>
    <w:p w14:paraId="396738AC" w14:textId="77777777" w:rsidR="004401B6" w:rsidRPr="000C46BC" w:rsidRDefault="004401B6" w:rsidP="004401B6">
      <w:pPr>
        <w:rPr>
          <w:rFonts w:ascii="Sylfaen" w:hAnsi="Sylfaen"/>
          <w:b/>
          <w:bCs/>
          <w:color w:val="000000"/>
          <w:sz w:val="28"/>
          <w:szCs w:val="28"/>
          <w:lang w:val="ka-GE"/>
        </w:rPr>
      </w:pPr>
    </w:p>
    <w:p w14:paraId="23603C88" w14:textId="41BD1D96" w:rsidR="00DE477A" w:rsidRPr="000C46BC" w:rsidRDefault="00DE477A" w:rsidP="00DE477A">
      <w:pPr>
        <w:rPr>
          <w:rFonts w:ascii="Sylfaen" w:hAnsi="Sylfaen"/>
          <w:b/>
          <w:bCs/>
          <w:color w:val="000000"/>
          <w:sz w:val="28"/>
          <w:szCs w:val="28"/>
          <w:lang w:val="ka-GE"/>
        </w:rPr>
      </w:pPr>
      <w:r w:rsidRPr="000C46BC">
        <w:rPr>
          <w:rFonts w:ascii="Sylfaen" w:hAnsi="Sylfaen"/>
          <w:b/>
          <w:bCs/>
          <w:color w:val="000000"/>
          <w:sz w:val="28"/>
          <w:szCs w:val="28"/>
        </w:rPr>
        <w:t>T</w:t>
      </w:r>
      <w:r w:rsidRPr="000C46BC">
        <w:rPr>
          <w:rFonts w:ascii="Sylfaen" w:hAnsi="Sylfaen"/>
          <w:b/>
          <w:bCs/>
          <w:color w:val="000000"/>
          <w:sz w:val="28"/>
          <w:szCs w:val="28"/>
          <w:lang w:val="ka-GE"/>
        </w:rPr>
        <w:t>able</w:t>
      </w:r>
    </w:p>
    <w:p w14:paraId="6D65BF27" w14:textId="1090AC33" w:rsidR="00DC7F63" w:rsidRPr="000C46BC" w:rsidRDefault="00DE477A" w:rsidP="00DC7F63">
      <w:pPr>
        <w:rPr>
          <w:rFonts w:ascii="Sylfaen" w:hAnsi="Sylfaen"/>
          <w:b/>
          <w:bCs/>
          <w:color w:val="000000"/>
          <w:sz w:val="28"/>
          <w:szCs w:val="28"/>
          <w:lang w:val="ka-GE"/>
        </w:rPr>
      </w:pPr>
      <w:r w:rsidRPr="000C46BC">
        <w:rPr>
          <w:rFonts w:ascii="Sylfaen" w:hAnsi="Sylfaen"/>
          <w:b/>
          <w:bCs/>
          <w:color w:val="000000"/>
          <w:sz w:val="28"/>
          <w:szCs w:val="28"/>
          <w:lang w:val="ka-GE"/>
        </w:rPr>
        <w:t>Evolution of the definition of death</w:t>
      </w:r>
    </w:p>
    <w:tbl>
      <w:tblPr>
        <w:tblpPr w:leftFromText="180" w:rightFromText="180" w:vertAnchor="page" w:horzAnchor="margin" w:tblpY="13543"/>
        <w:tblW w:w="0" w:type="auto"/>
        <w:tblCellMar>
          <w:left w:w="0" w:type="dxa"/>
          <w:right w:w="0" w:type="dxa"/>
        </w:tblCellMar>
        <w:tblLook w:val="0000" w:firstRow="0" w:lastRow="0" w:firstColumn="0" w:lastColumn="0" w:noHBand="0" w:noVBand="0"/>
      </w:tblPr>
      <w:tblGrid>
        <w:gridCol w:w="937"/>
        <w:gridCol w:w="4444"/>
        <w:gridCol w:w="4788"/>
      </w:tblGrid>
      <w:tr w:rsidR="00281CFE" w14:paraId="12994735" w14:textId="77777777" w:rsidTr="00281CFE">
        <w:trPr>
          <w:trHeight w:val="344"/>
        </w:trPr>
        <w:tc>
          <w:tcPr>
            <w:tcW w:w="93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664C31C" w14:textId="77777777" w:rsidR="00281CFE" w:rsidRPr="00DC7F63" w:rsidRDefault="00281CFE" w:rsidP="00281CFE">
            <w:pPr>
              <w:rPr>
                <w:rFonts w:ascii="Arial" w:hAnsi="Arial" w:cs="Arial"/>
                <w:color w:val="000000"/>
                <w:sz w:val="20"/>
                <w:szCs w:val="20"/>
              </w:rPr>
            </w:pPr>
            <w:r w:rsidRPr="00DC7F63">
              <w:rPr>
                <w:rFonts w:ascii="Sylfaen" w:hAnsi="Sylfaen" w:cs="Arial"/>
                <w:color w:val="000000"/>
                <w:sz w:val="28"/>
                <w:szCs w:val="28"/>
              </w:rPr>
              <w:t> №</w:t>
            </w:r>
          </w:p>
        </w:tc>
        <w:tc>
          <w:tcPr>
            <w:tcW w:w="4444"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629DB30E" w14:textId="77777777" w:rsidR="00281CFE" w:rsidRPr="00DC7F63" w:rsidRDefault="00281CFE" w:rsidP="00281CFE">
            <w:pPr>
              <w:rPr>
                <w:rFonts w:ascii="Sylfaen" w:hAnsi="Sylfaen" w:cs="Arial"/>
                <w:color w:val="000000"/>
                <w:sz w:val="32"/>
                <w:szCs w:val="32"/>
                <w:lang w:val="ka-GE"/>
              </w:rPr>
            </w:pPr>
            <w:r w:rsidRPr="00DC7F63">
              <w:rPr>
                <w:rFonts w:ascii="Sylfaen" w:hAnsi="Sylfaen" w:cs="Arial"/>
                <w:color w:val="000000"/>
                <w:sz w:val="28"/>
                <w:szCs w:val="28"/>
              </w:rPr>
              <w:t> </w:t>
            </w:r>
            <w:r w:rsidRPr="00DC7F63">
              <w:rPr>
                <w:rFonts w:ascii="Sylfaen" w:hAnsi="Sylfaen"/>
                <w:color w:val="000000"/>
                <w:sz w:val="28"/>
                <w:szCs w:val="28"/>
                <w:lang w:val="ka-GE"/>
              </w:rPr>
              <w:t xml:space="preserve">Definition Mark </w:t>
            </w:r>
          </w:p>
        </w:tc>
        <w:tc>
          <w:tcPr>
            <w:tcW w:w="4788"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56EB0E87" w14:textId="77777777" w:rsidR="00281CFE" w:rsidRPr="00DC7F63" w:rsidRDefault="00281CFE" w:rsidP="00281CFE">
            <w:pPr>
              <w:rPr>
                <w:rFonts w:ascii="Sylfaen" w:hAnsi="Sylfaen" w:cs="Arial"/>
                <w:color w:val="000000"/>
                <w:sz w:val="32"/>
                <w:szCs w:val="32"/>
                <w:lang w:val="ka-GE"/>
              </w:rPr>
            </w:pPr>
            <w:r w:rsidRPr="00DC7F63">
              <w:rPr>
                <w:rFonts w:ascii="Sylfaen" w:hAnsi="Sylfaen" w:cs="Arial"/>
                <w:color w:val="000000"/>
                <w:sz w:val="28"/>
                <w:szCs w:val="28"/>
              </w:rPr>
              <w:t> </w:t>
            </w:r>
            <w:r w:rsidRPr="00DC7F63">
              <w:rPr>
                <w:rFonts w:ascii="Sylfaen" w:hAnsi="Sylfaen"/>
                <w:color w:val="000000"/>
                <w:sz w:val="28"/>
                <w:szCs w:val="28"/>
                <w:lang w:val="ka-GE"/>
              </w:rPr>
              <w:t>Confirmation Date</w:t>
            </w:r>
          </w:p>
        </w:tc>
      </w:tr>
      <w:tr w:rsidR="00281CFE" w14:paraId="365F40B0" w14:textId="77777777" w:rsidTr="00281CFE">
        <w:trPr>
          <w:trHeight w:val="590"/>
        </w:trPr>
        <w:tc>
          <w:tcPr>
            <w:tcW w:w="93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1D4D80E4" w14:textId="77777777" w:rsidR="00281CFE" w:rsidRPr="00DC7F63" w:rsidRDefault="00281CFE" w:rsidP="00281CFE">
            <w:pPr>
              <w:rPr>
                <w:rFonts w:ascii="Arial" w:hAnsi="Arial" w:cs="Arial"/>
                <w:color w:val="000000"/>
                <w:sz w:val="20"/>
                <w:szCs w:val="20"/>
              </w:rPr>
            </w:pPr>
            <w:r w:rsidRPr="00DC7F63">
              <w:rPr>
                <w:rFonts w:ascii="Sylfaen" w:hAnsi="Sylfaen" w:cs="Arial"/>
                <w:color w:val="000000"/>
                <w:sz w:val="28"/>
                <w:szCs w:val="28"/>
              </w:rPr>
              <w:t> 1</w:t>
            </w:r>
          </w:p>
        </w:tc>
        <w:tc>
          <w:tcPr>
            <w:tcW w:w="4444" w:type="dxa"/>
            <w:tcBorders>
              <w:top w:val="nil"/>
              <w:left w:val="nil"/>
              <w:bottom w:val="single" w:sz="8" w:space="0" w:color="000000"/>
              <w:right w:val="single" w:sz="8" w:space="0" w:color="000000"/>
            </w:tcBorders>
            <w:tcMar>
              <w:top w:w="0" w:type="dxa"/>
              <w:left w:w="108" w:type="dxa"/>
              <w:bottom w:w="0" w:type="dxa"/>
              <w:right w:w="108" w:type="dxa"/>
            </w:tcMar>
          </w:tcPr>
          <w:p w14:paraId="41566CFD"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w:t>
            </w:r>
            <w:r w:rsidRPr="00DC7F63">
              <w:rPr>
                <w:rFonts w:ascii="Sylfaen" w:hAnsi="Sylfaen"/>
                <w:color w:val="000000"/>
                <w:sz w:val="28"/>
                <w:szCs w:val="28"/>
                <w:lang w:val="ka-GE"/>
              </w:rPr>
              <w:t>Absence of breath 16th century</w:t>
            </w:r>
          </w:p>
        </w:tc>
        <w:tc>
          <w:tcPr>
            <w:tcW w:w="4788" w:type="dxa"/>
            <w:tcBorders>
              <w:top w:val="nil"/>
              <w:left w:val="nil"/>
              <w:bottom w:val="single" w:sz="8" w:space="0" w:color="000000"/>
              <w:right w:val="single" w:sz="8" w:space="0" w:color="000000"/>
            </w:tcBorders>
            <w:tcMar>
              <w:top w:w="0" w:type="dxa"/>
              <w:left w:w="108" w:type="dxa"/>
              <w:bottom w:w="0" w:type="dxa"/>
              <w:right w:w="108" w:type="dxa"/>
            </w:tcMar>
          </w:tcPr>
          <w:p w14:paraId="2BA00EA9"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XVI</w:t>
            </w:r>
            <w:r w:rsidRPr="00DC7F63">
              <w:rPr>
                <w:rFonts w:ascii="Sylfaen" w:hAnsi="Sylfaen" w:cs="Arial"/>
                <w:color w:val="000000"/>
                <w:sz w:val="28"/>
                <w:szCs w:val="28"/>
                <w:lang w:val="ka-GE"/>
              </w:rPr>
              <w:t xml:space="preserve"> </w:t>
            </w:r>
            <w:r w:rsidRPr="00DC7F63">
              <w:rPr>
                <w:rFonts w:ascii="Sylfaen" w:hAnsi="Sylfaen"/>
                <w:color w:val="000000"/>
                <w:sz w:val="28"/>
                <w:szCs w:val="28"/>
                <w:lang w:val="ka-GE"/>
              </w:rPr>
              <w:t>century</w:t>
            </w:r>
          </w:p>
        </w:tc>
      </w:tr>
      <w:tr w:rsidR="00281CFE" w14:paraId="1C4D9C02" w14:textId="77777777" w:rsidTr="00281CFE">
        <w:trPr>
          <w:trHeight w:val="344"/>
        </w:trPr>
        <w:tc>
          <w:tcPr>
            <w:tcW w:w="93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F416ADD" w14:textId="77777777" w:rsidR="00281CFE" w:rsidRPr="00DC7F63" w:rsidRDefault="00281CFE" w:rsidP="00281CFE">
            <w:pPr>
              <w:rPr>
                <w:rFonts w:ascii="Arial" w:hAnsi="Arial" w:cs="Arial"/>
                <w:color w:val="000000"/>
                <w:sz w:val="20"/>
                <w:szCs w:val="20"/>
              </w:rPr>
            </w:pPr>
            <w:r w:rsidRPr="00DC7F63">
              <w:rPr>
                <w:rFonts w:ascii="Sylfaen" w:hAnsi="Sylfaen" w:cs="Arial"/>
                <w:color w:val="000000"/>
                <w:sz w:val="28"/>
                <w:szCs w:val="28"/>
              </w:rPr>
              <w:t> 2</w:t>
            </w:r>
          </w:p>
        </w:tc>
        <w:tc>
          <w:tcPr>
            <w:tcW w:w="4444" w:type="dxa"/>
            <w:tcBorders>
              <w:top w:val="nil"/>
              <w:left w:val="nil"/>
              <w:bottom w:val="single" w:sz="8" w:space="0" w:color="000000"/>
              <w:right w:val="single" w:sz="8" w:space="0" w:color="000000"/>
            </w:tcBorders>
            <w:tcMar>
              <w:top w:w="0" w:type="dxa"/>
              <w:left w:w="108" w:type="dxa"/>
              <w:bottom w:w="0" w:type="dxa"/>
              <w:right w:w="108" w:type="dxa"/>
            </w:tcMar>
          </w:tcPr>
          <w:p w14:paraId="0BAD92B4"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w:t>
            </w:r>
            <w:r w:rsidRPr="00DC7F63">
              <w:rPr>
                <w:rFonts w:ascii="Sylfaen" w:hAnsi="Sylfaen"/>
                <w:color w:val="000000"/>
                <w:sz w:val="28"/>
                <w:szCs w:val="28"/>
                <w:lang w:val="ka-GE"/>
              </w:rPr>
              <w:t>Absence of blood circulation</w:t>
            </w:r>
          </w:p>
        </w:tc>
        <w:tc>
          <w:tcPr>
            <w:tcW w:w="4788" w:type="dxa"/>
            <w:tcBorders>
              <w:top w:val="nil"/>
              <w:left w:val="nil"/>
              <w:bottom w:val="single" w:sz="8" w:space="0" w:color="000000"/>
              <w:right w:val="single" w:sz="8" w:space="0" w:color="000000"/>
            </w:tcBorders>
            <w:tcMar>
              <w:top w:w="0" w:type="dxa"/>
              <w:left w:w="108" w:type="dxa"/>
              <w:bottom w:w="0" w:type="dxa"/>
              <w:right w:w="108" w:type="dxa"/>
            </w:tcMar>
          </w:tcPr>
          <w:p w14:paraId="1CE1C4F5"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XVII</w:t>
            </w:r>
          </w:p>
        </w:tc>
      </w:tr>
      <w:tr w:rsidR="00281CFE" w14:paraId="309A6AF1" w14:textId="77777777" w:rsidTr="00281CFE">
        <w:trPr>
          <w:trHeight w:val="344"/>
        </w:trPr>
        <w:tc>
          <w:tcPr>
            <w:tcW w:w="93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6866CA9F" w14:textId="77777777" w:rsidR="00281CFE" w:rsidRPr="00DC7F63" w:rsidRDefault="00281CFE" w:rsidP="00281CFE">
            <w:pPr>
              <w:rPr>
                <w:rFonts w:ascii="Arial" w:hAnsi="Arial" w:cs="Arial"/>
                <w:color w:val="000000"/>
                <w:sz w:val="20"/>
                <w:szCs w:val="20"/>
              </w:rPr>
            </w:pPr>
            <w:r w:rsidRPr="00DC7F63">
              <w:rPr>
                <w:rFonts w:ascii="Sylfaen" w:hAnsi="Sylfaen" w:cs="Arial"/>
                <w:color w:val="000000"/>
                <w:sz w:val="28"/>
                <w:szCs w:val="28"/>
              </w:rPr>
              <w:t> 3</w:t>
            </w:r>
          </w:p>
        </w:tc>
        <w:tc>
          <w:tcPr>
            <w:tcW w:w="4444" w:type="dxa"/>
            <w:tcBorders>
              <w:top w:val="nil"/>
              <w:left w:val="nil"/>
              <w:bottom w:val="single" w:sz="8" w:space="0" w:color="000000"/>
              <w:right w:val="single" w:sz="8" w:space="0" w:color="000000"/>
            </w:tcBorders>
            <w:tcMar>
              <w:top w:w="0" w:type="dxa"/>
              <w:left w:w="108" w:type="dxa"/>
              <w:bottom w:w="0" w:type="dxa"/>
              <w:right w:w="108" w:type="dxa"/>
            </w:tcMar>
          </w:tcPr>
          <w:p w14:paraId="4A78240E"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w:t>
            </w:r>
            <w:r w:rsidRPr="00DC7F63">
              <w:rPr>
                <w:rFonts w:ascii="Sylfaen" w:hAnsi="Sylfaen"/>
                <w:color w:val="000000"/>
                <w:sz w:val="28"/>
                <w:szCs w:val="28"/>
                <w:lang w:val="ka-GE"/>
              </w:rPr>
              <w:t>Absence of brain function</w:t>
            </w:r>
          </w:p>
        </w:tc>
        <w:tc>
          <w:tcPr>
            <w:tcW w:w="4788" w:type="dxa"/>
            <w:tcBorders>
              <w:top w:val="nil"/>
              <w:left w:val="nil"/>
              <w:bottom w:val="single" w:sz="8" w:space="0" w:color="000000"/>
              <w:right w:val="single" w:sz="8" w:space="0" w:color="000000"/>
            </w:tcBorders>
            <w:tcMar>
              <w:top w:w="0" w:type="dxa"/>
              <w:left w:w="108" w:type="dxa"/>
              <w:bottom w:w="0" w:type="dxa"/>
              <w:right w:w="108" w:type="dxa"/>
            </w:tcMar>
          </w:tcPr>
          <w:p w14:paraId="7E0C154F"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XX</w:t>
            </w:r>
            <w:r w:rsidRPr="00DC7F63">
              <w:rPr>
                <w:rFonts w:ascii="Sylfaen" w:hAnsi="Sylfaen"/>
                <w:color w:val="000000"/>
                <w:sz w:val="28"/>
                <w:szCs w:val="28"/>
                <w:lang w:val="ka-GE"/>
              </w:rPr>
              <w:t xml:space="preserve"> century</w:t>
            </w:r>
          </w:p>
        </w:tc>
      </w:tr>
      <w:tr w:rsidR="00281CFE" w14:paraId="18F538EF" w14:textId="77777777" w:rsidTr="00281CFE">
        <w:trPr>
          <w:trHeight w:val="581"/>
        </w:trPr>
        <w:tc>
          <w:tcPr>
            <w:tcW w:w="937" w:type="dxa"/>
            <w:tcBorders>
              <w:top w:val="nil"/>
              <w:left w:val="single" w:sz="8" w:space="0" w:color="000000"/>
              <w:bottom w:val="nil"/>
              <w:right w:val="single" w:sz="8" w:space="0" w:color="000000"/>
            </w:tcBorders>
            <w:tcMar>
              <w:top w:w="0" w:type="dxa"/>
              <w:left w:w="108" w:type="dxa"/>
              <w:bottom w:w="0" w:type="dxa"/>
              <w:right w:w="108" w:type="dxa"/>
            </w:tcMar>
          </w:tcPr>
          <w:p w14:paraId="2F05611D" w14:textId="77777777" w:rsidR="00281CFE" w:rsidRPr="00DC7F63" w:rsidRDefault="00281CFE" w:rsidP="00281CFE">
            <w:pPr>
              <w:rPr>
                <w:rFonts w:ascii="Arial" w:hAnsi="Arial" w:cs="Arial"/>
                <w:color w:val="000000"/>
                <w:sz w:val="20"/>
                <w:szCs w:val="20"/>
              </w:rPr>
            </w:pPr>
            <w:r w:rsidRPr="00DC7F63">
              <w:rPr>
                <w:rFonts w:ascii="Sylfaen" w:hAnsi="Sylfaen" w:cs="Arial"/>
                <w:color w:val="000000"/>
                <w:sz w:val="28"/>
                <w:szCs w:val="28"/>
              </w:rPr>
              <w:lastRenderedPageBreak/>
              <w:t> 4</w:t>
            </w:r>
          </w:p>
        </w:tc>
        <w:tc>
          <w:tcPr>
            <w:tcW w:w="4444" w:type="dxa"/>
            <w:tcBorders>
              <w:top w:val="nil"/>
              <w:left w:val="nil"/>
              <w:bottom w:val="nil"/>
              <w:right w:val="single" w:sz="8" w:space="0" w:color="000000"/>
            </w:tcBorders>
            <w:tcMar>
              <w:top w:w="0" w:type="dxa"/>
              <w:left w:w="108" w:type="dxa"/>
              <w:bottom w:w="0" w:type="dxa"/>
              <w:right w:w="108" w:type="dxa"/>
            </w:tcMar>
          </w:tcPr>
          <w:p w14:paraId="7C6B6CE6"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w:t>
            </w:r>
            <w:r w:rsidRPr="00DC7F63">
              <w:rPr>
                <w:rFonts w:ascii="Sylfaen" w:hAnsi="Sylfaen"/>
                <w:color w:val="000000"/>
                <w:sz w:val="28"/>
                <w:szCs w:val="28"/>
                <w:lang w:val="ka-GE"/>
              </w:rPr>
              <w:t xml:space="preserve">Absence of thought </w:t>
            </w:r>
          </w:p>
        </w:tc>
        <w:tc>
          <w:tcPr>
            <w:tcW w:w="4788" w:type="dxa"/>
            <w:tcBorders>
              <w:top w:val="nil"/>
              <w:left w:val="nil"/>
              <w:bottom w:val="nil"/>
              <w:right w:val="single" w:sz="8" w:space="0" w:color="000000"/>
            </w:tcBorders>
            <w:tcMar>
              <w:top w:w="0" w:type="dxa"/>
              <w:left w:w="108" w:type="dxa"/>
              <w:bottom w:w="0" w:type="dxa"/>
              <w:right w:w="108" w:type="dxa"/>
            </w:tcMar>
          </w:tcPr>
          <w:p w14:paraId="403DABD1"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XXI</w:t>
            </w:r>
            <w:r w:rsidRPr="00DC7F63">
              <w:rPr>
                <w:rFonts w:ascii="Sylfaen" w:hAnsi="Sylfaen"/>
                <w:color w:val="000000"/>
                <w:sz w:val="28"/>
                <w:szCs w:val="28"/>
                <w:lang w:val="ka-GE"/>
              </w:rPr>
              <w:t xml:space="preserve"> century</w:t>
            </w:r>
          </w:p>
        </w:tc>
      </w:tr>
    </w:tbl>
    <w:p w14:paraId="73632DF5" w14:textId="15F5C252" w:rsidR="004401B6" w:rsidRDefault="004401B6" w:rsidP="004401B6">
      <w:pPr>
        <w:rPr>
          <w:rFonts w:ascii="Verdana" w:hAnsi="Verdana"/>
          <w:color w:val="000000"/>
          <w:sz w:val="20"/>
          <w:szCs w:val="20"/>
        </w:rPr>
      </w:pPr>
      <w:r>
        <w:rPr>
          <w:rFonts w:ascii="Sylfaen" w:hAnsi="Sylfaen"/>
          <w:b/>
          <w:bCs/>
          <w:color w:val="000000"/>
          <w:sz w:val="28"/>
          <w:szCs w:val="28"/>
        </w:rPr>
        <w:t> </w:t>
      </w:r>
    </w:p>
    <w:p w14:paraId="2606817E" w14:textId="77777777" w:rsidR="004401B6" w:rsidRDefault="004401B6" w:rsidP="004401B6">
      <w:pPr>
        <w:ind w:left="-180"/>
        <w:rPr>
          <w:rFonts w:ascii="AcadNusx" w:hAnsi="AcadNusx"/>
          <w:sz w:val="28"/>
          <w:szCs w:val="28"/>
        </w:rPr>
      </w:pPr>
    </w:p>
    <w:p w14:paraId="37C86EF2" w14:textId="77777777" w:rsidR="000C46BC" w:rsidRDefault="000C46BC" w:rsidP="00DE477A">
      <w:pPr>
        <w:ind w:left="-180"/>
        <w:rPr>
          <w:rFonts w:ascii="Sylfaen" w:hAnsi="Sylfaen" w:cs="Calibri"/>
          <w:sz w:val="28"/>
          <w:szCs w:val="28"/>
        </w:rPr>
      </w:pPr>
    </w:p>
    <w:p w14:paraId="4D116F52" w14:textId="3194E2AA" w:rsidR="00DE477A" w:rsidRPr="000C46BC" w:rsidRDefault="00DE477A" w:rsidP="00DE477A">
      <w:pPr>
        <w:ind w:left="-180"/>
        <w:rPr>
          <w:rFonts w:ascii="Sylfaen" w:hAnsi="Sylfaen" w:cs="Calibri"/>
          <w:sz w:val="28"/>
          <w:szCs w:val="28"/>
        </w:rPr>
      </w:pPr>
      <w:r w:rsidRPr="000C46BC">
        <w:rPr>
          <w:rFonts w:ascii="Sylfaen" w:hAnsi="Sylfaen" w:cs="Calibri"/>
          <w:sz w:val="28"/>
          <w:szCs w:val="28"/>
        </w:rPr>
        <w:t>artificial respiration</w:t>
      </w:r>
      <w:r w:rsidR="00AE36CC" w:rsidRPr="000C46BC">
        <w:rPr>
          <w:rFonts w:ascii="Sylfaen" w:hAnsi="Sylfaen" w:cs="Calibri"/>
          <w:sz w:val="28"/>
          <w:szCs w:val="28"/>
        </w:rPr>
        <w:t>:</w:t>
      </w:r>
      <w:r w:rsidRPr="000C46BC">
        <w:rPr>
          <w:rFonts w:ascii="Sylfaen" w:hAnsi="Sylfaen" w:cs="Calibri"/>
          <w:sz w:val="28"/>
          <w:szCs w:val="28"/>
        </w:rPr>
        <w:t xml:space="preserve"> In the following seventeenth century, the English physiologist William Harvey addressed the then king of England like this: "King, I saw that the heart of man is the </w:t>
      </w:r>
      <w:proofErr w:type="spellStart"/>
      <w:r w:rsidRPr="000C46BC">
        <w:rPr>
          <w:rFonts w:ascii="Sylfaen" w:hAnsi="Sylfaen" w:cs="Calibri"/>
          <w:sz w:val="28"/>
          <w:szCs w:val="28"/>
        </w:rPr>
        <w:t>sun</w:t>
      </w:r>
      <w:proofErr w:type="spellEnd"/>
      <w:r w:rsidRPr="000C46BC">
        <w:rPr>
          <w:rFonts w:ascii="Sylfaen" w:hAnsi="Sylfaen" w:cs="Calibri"/>
          <w:sz w:val="28"/>
          <w:szCs w:val="28"/>
        </w:rPr>
        <w:t xml:space="preserve"> of his microcosm", which recognized the absence of blood circulation as an inevitable condition of death. No matter how strange it is, humanity still had twenty centuries from Christ, in 1961 This year, the head of the Roman Catholic Church, Pius XII, who was the director of the library of the Pontifical Academy, and then the president of the Pontifical Academy, wrote a letter to the congress of anesthesiologists in Milan, where he indicated that "doctors should have the right to stop life-sustaining treatment. If they believe that This treatment will not work." This was one of the first attempts to legalize human brain death as human death since the famous initiatives of the Harvard School.</w:t>
      </w:r>
    </w:p>
    <w:p w14:paraId="62A27731" w14:textId="30E88757" w:rsidR="004401B6" w:rsidRPr="000C46BC" w:rsidRDefault="00DE477A" w:rsidP="00DE477A">
      <w:pPr>
        <w:ind w:left="-180"/>
        <w:rPr>
          <w:rFonts w:ascii="Sylfaen" w:hAnsi="Sylfaen"/>
          <w:sz w:val="28"/>
          <w:szCs w:val="28"/>
        </w:rPr>
      </w:pPr>
      <w:r w:rsidRPr="000C46BC">
        <w:rPr>
          <w:rFonts w:ascii="Sylfaen" w:hAnsi="Sylfaen" w:cs="Calibri"/>
          <w:sz w:val="28"/>
          <w:szCs w:val="28"/>
        </w:rPr>
        <w:t>Currently, the Institute of Critical Medicine of Georgia believes that there should be another form of death, which may be called "new death". This new definition believes that death occurs when the thinking is completely and irrevocably extinguished, which indicates that in this form of death, the brain Total necrosis does not occur, which takes place during "brain death", but only those structures of the brain that govern the thinking process are irreversibly damaged. Moreover, the only common sign that unites these different forms of death should be the absence of thinking</w:t>
      </w:r>
      <w:r w:rsidRPr="000C46BC">
        <w:rPr>
          <w:rFonts w:ascii="Sylfaen" w:hAnsi="Sylfaen"/>
          <w:sz w:val="28"/>
          <w:szCs w:val="28"/>
        </w:rPr>
        <w:t>.</w:t>
      </w:r>
    </w:p>
    <w:p w14:paraId="08F8C03B" w14:textId="77777777" w:rsidR="00DE477A" w:rsidRDefault="00DE477A" w:rsidP="004401B6">
      <w:pPr>
        <w:ind w:left="-180"/>
        <w:rPr>
          <w:rFonts w:ascii="AcadNusx" w:hAnsi="AcadNusx"/>
          <w:sz w:val="28"/>
          <w:szCs w:val="28"/>
        </w:rPr>
      </w:pPr>
    </w:p>
    <w:p w14:paraId="3108243C" w14:textId="77777777" w:rsidR="004401B6" w:rsidRPr="001654D8" w:rsidRDefault="004401B6" w:rsidP="004401B6">
      <w:pPr>
        <w:ind w:left="-180"/>
        <w:rPr>
          <w:rFonts w:ascii="AcadNusx" w:hAnsi="AcadNusx"/>
          <w:b/>
          <w:sz w:val="28"/>
          <w:szCs w:val="28"/>
        </w:rPr>
      </w:pPr>
    </w:p>
    <w:p w14:paraId="2062DB4E" w14:textId="77777777" w:rsidR="004401B6" w:rsidRPr="001654D8" w:rsidRDefault="004401B6" w:rsidP="004401B6">
      <w:pPr>
        <w:rPr>
          <w:rFonts w:ascii="AcadNusx" w:hAnsi="AcadNusx"/>
          <w:b/>
          <w:sz w:val="28"/>
          <w:szCs w:val="28"/>
        </w:rPr>
      </w:pPr>
    </w:p>
    <w:p w14:paraId="0B83FA15" w14:textId="09150042" w:rsidR="004401B6" w:rsidRDefault="005E642A" w:rsidP="004401B6">
      <w:pPr>
        <w:rPr>
          <w:rFonts w:ascii="AcadNusx" w:hAnsi="AcadNusx"/>
          <w:b/>
          <w:i/>
          <w:noProof/>
        </w:rPr>
      </w:pPr>
      <w:r>
        <w:rPr>
          <w:rFonts w:ascii="AcadNusx" w:hAnsi="AcadNusx"/>
          <w:b/>
          <w:i/>
          <w:noProof/>
        </w:rPr>
        <w:drawing>
          <wp:inline distT="0" distB="0" distL="0" distR="0" wp14:anchorId="798E99A3" wp14:editId="604318A3">
            <wp:extent cx="5591175" cy="2581275"/>
            <wp:effectExtent l="0" t="0" r="0" b="0"/>
            <wp:docPr id="19" name="Picture 31" descr="fo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o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91175" cy="2581275"/>
                    </a:xfrm>
                    <a:prstGeom prst="rect">
                      <a:avLst/>
                    </a:prstGeom>
                    <a:noFill/>
                    <a:ln>
                      <a:noFill/>
                    </a:ln>
                  </pic:spPr>
                </pic:pic>
              </a:graphicData>
            </a:graphic>
          </wp:inline>
        </w:drawing>
      </w:r>
    </w:p>
    <w:p w14:paraId="46CDDD55" w14:textId="77777777" w:rsidR="004401B6" w:rsidRDefault="004401B6" w:rsidP="004401B6">
      <w:pPr>
        <w:rPr>
          <w:rFonts w:ascii="AcadNusx" w:hAnsi="AcadNusx"/>
          <w:sz w:val="28"/>
          <w:szCs w:val="28"/>
        </w:rPr>
      </w:pPr>
    </w:p>
    <w:p w14:paraId="099C95DF" w14:textId="77777777" w:rsidR="00DE477A" w:rsidRPr="000C46BC" w:rsidRDefault="00DE477A" w:rsidP="00DE477A">
      <w:pPr>
        <w:rPr>
          <w:rFonts w:ascii="Sylfaen" w:hAnsi="Sylfaen" w:cs="Calibri"/>
          <w:b/>
          <w:bCs/>
          <w:sz w:val="28"/>
          <w:szCs w:val="28"/>
        </w:rPr>
      </w:pPr>
      <w:r w:rsidRPr="000C46BC">
        <w:rPr>
          <w:rFonts w:ascii="Sylfaen" w:hAnsi="Sylfaen" w:cs="Calibri"/>
          <w:b/>
          <w:bCs/>
          <w:sz w:val="28"/>
          <w:szCs w:val="28"/>
        </w:rPr>
        <w:t>Classification of death</w:t>
      </w:r>
    </w:p>
    <w:p w14:paraId="572E3E96" w14:textId="77777777" w:rsidR="00DE477A" w:rsidRPr="000C46BC" w:rsidRDefault="00DE477A" w:rsidP="00DE477A">
      <w:pPr>
        <w:rPr>
          <w:rFonts w:ascii="Sylfaen" w:hAnsi="Sylfaen" w:cs="Calibri"/>
          <w:sz w:val="28"/>
          <w:szCs w:val="28"/>
        </w:rPr>
      </w:pPr>
    </w:p>
    <w:p w14:paraId="2CA1CE03" w14:textId="7E95F326" w:rsidR="004401B6" w:rsidRPr="000C46BC" w:rsidRDefault="00DE477A" w:rsidP="004401B6">
      <w:pPr>
        <w:rPr>
          <w:rFonts w:ascii="Sylfaen" w:hAnsi="Sylfaen" w:cs="Calibri"/>
          <w:sz w:val="28"/>
          <w:szCs w:val="28"/>
        </w:rPr>
      </w:pPr>
      <w:r w:rsidRPr="000C46BC">
        <w:rPr>
          <w:rFonts w:ascii="Sylfaen" w:hAnsi="Sylfaen" w:cs="Calibri"/>
          <w:sz w:val="28"/>
          <w:szCs w:val="28"/>
        </w:rPr>
        <w:lastRenderedPageBreak/>
        <w:t xml:space="preserve">It is significant that from these different definitions of death comes another new sign of death, which indicates that death is not a uniform phenomenon, as it was unshakably believed until the first half of the twentieth century, but it is presented in different forms. From this point of view, the classification created at the Institute of Critical Medicine of Georgia shows, That there should be at least two forms of death - short </w:t>
      </w:r>
      <w:r w:rsidR="00360B81">
        <w:rPr>
          <w:rFonts w:ascii="Sylfaen" w:hAnsi="Sylfaen" w:cs="Calibri"/>
          <w:sz w:val="28"/>
          <w:szCs w:val="28"/>
        </w:rPr>
        <w:t>and long</w:t>
      </w:r>
      <w:r w:rsidRPr="000C46BC">
        <w:rPr>
          <w:rFonts w:ascii="Sylfaen" w:hAnsi="Sylfaen" w:cs="Calibri"/>
          <w:sz w:val="28"/>
          <w:szCs w:val="28"/>
        </w:rPr>
        <w:t xml:space="preserve">. The common characteristic of </w:t>
      </w:r>
      <w:r w:rsidR="00AE36CC" w:rsidRPr="000C46BC">
        <w:rPr>
          <w:rFonts w:ascii="Sylfaen" w:hAnsi="Sylfaen" w:cs="Calibri"/>
          <w:sz w:val="28"/>
          <w:szCs w:val="28"/>
        </w:rPr>
        <w:t>this</w:t>
      </w:r>
      <w:r w:rsidRPr="000C46BC">
        <w:rPr>
          <w:rFonts w:ascii="Sylfaen" w:hAnsi="Sylfaen" w:cs="Calibri"/>
          <w:sz w:val="28"/>
          <w:szCs w:val="28"/>
        </w:rPr>
        <w:t xml:space="preserve"> is the complete absence of thinking. Short forms of death are clinical death, during which it is still possible to restore life in a perfect form and whose duration according to the data available today is 5-6 minutes. At this time there is no breathing, no blood circulation</w:t>
      </w:r>
      <w:r w:rsidR="00AE36CC" w:rsidRPr="000C46BC">
        <w:rPr>
          <w:rFonts w:ascii="Sylfaen" w:hAnsi="Sylfaen" w:cs="Calibri"/>
          <w:sz w:val="28"/>
          <w:szCs w:val="28"/>
        </w:rPr>
        <w:t>,</w:t>
      </w:r>
      <w:r w:rsidRPr="000C46BC">
        <w:rPr>
          <w:rFonts w:ascii="Sylfaen" w:hAnsi="Sylfaen" w:cs="Calibri"/>
          <w:sz w:val="28"/>
          <w:szCs w:val="28"/>
        </w:rPr>
        <w:t xml:space="preserve"> and no reflex</w:t>
      </w:r>
      <w:r w:rsidR="00AE36CC" w:rsidRPr="000C46BC">
        <w:rPr>
          <w:rFonts w:ascii="Sylfaen" w:hAnsi="Sylfaen" w:cs="Calibri"/>
          <w:sz w:val="28"/>
          <w:szCs w:val="28"/>
        </w:rPr>
        <w:t>.</w:t>
      </w:r>
    </w:p>
    <w:p w14:paraId="1F9F51D8" w14:textId="77777777" w:rsidR="006826AE" w:rsidRDefault="006826AE" w:rsidP="00DC7F63">
      <w:pPr>
        <w:rPr>
          <w:rFonts w:ascii="Sylfaen" w:hAnsi="Sylfaen"/>
          <w:b/>
          <w:sz w:val="28"/>
          <w:szCs w:val="28"/>
        </w:rPr>
      </w:pPr>
    </w:p>
    <w:p w14:paraId="20ABA38C" w14:textId="77777777" w:rsidR="006826AE" w:rsidRDefault="006826AE" w:rsidP="00DC7F63">
      <w:pPr>
        <w:rPr>
          <w:rFonts w:ascii="Sylfaen" w:hAnsi="Sylfaen"/>
          <w:b/>
          <w:sz w:val="28"/>
          <w:szCs w:val="28"/>
        </w:rPr>
      </w:pPr>
    </w:p>
    <w:p w14:paraId="447B235C" w14:textId="77C0207F" w:rsidR="00DC7F63" w:rsidRPr="000C46BC" w:rsidRDefault="00DC7F63" w:rsidP="00DC7F63">
      <w:pPr>
        <w:rPr>
          <w:rFonts w:ascii="Sylfaen" w:hAnsi="Sylfaen"/>
          <w:b/>
          <w:sz w:val="28"/>
          <w:szCs w:val="28"/>
        </w:rPr>
      </w:pPr>
      <w:r w:rsidRPr="000C46BC">
        <w:rPr>
          <w:rFonts w:ascii="Sylfaen" w:hAnsi="Sylfaen"/>
          <w:b/>
          <w:sz w:val="28"/>
          <w:szCs w:val="28"/>
        </w:rPr>
        <w:t>Table</w:t>
      </w:r>
    </w:p>
    <w:p w14:paraId="4308558A" w14:textId="77777777" w:rsidR="00DC7F63" w:rsidRPr="000C46BC" w:rsidRDefault="00DC7F63" w:rsidP="00DC7F63">
      <w:pPr>
        <w:rPr>
          <w:rFonts w:ascii="Sylfaen" w:hAnsi="Sylfaen"/>
          <w:b/>
          <w:sz w:val="28"/>
          <w:szCs w:val="28"/>
        </w:rPr>
      </w:pPr>
      <w:r w:rsidRPr="000C46BC">
        <w:rPr>
          <w:rFonts w:ascii="Sylfaen" w:hAnsi="Sylfaen"/>
          <w:b/>
          <w:sz w:val="28"/>
          <w:szCs w:val="28"/>
        </w:rPr>
        <w:t>Clinical signs of different types of death</w:t>
      </w:r>
    </w:p>
    <w:p w14:paraId="49E0CB70" w14:textId="77777777" w:rsidR="004401B6" w:rsidRDefault="004401B6" w:rsidP="004401B6">
      <w:pPr>
        <w:rPr>
          <w:rFonts w:ascii="Verdana" w:hAnsi="Verdana"/>
          <w:color w:val="000000"/>
          <w:sz w:val="20"/>
          <w:szCs w:val="20"/>
        </w:rPr>
      </w:pPr>
      <w:r>
        <w:rPr>
          <w:rFonts w:ascii="Sylfaen" w:hAnsi="Sylfaen"/>
          <w:b/>
          <w:bCs/>
          <w:color w:val="000000"/>
          <w:sz w:val="28"/>
          <w:szCs w:val="28"/>
        </w:rPr>
        <w:t> </w:t>
      </w:r>
    </w:p>
    <w:tbl>
      <w:tblPr>
        <w:tblW w:w="9828" w:type="dxa"/>
        <w:tblLayout w:type="fixed"/>
        <w:tblCellMar>
          <w:left w:w="0" w:type="dxa"/>
          <w:right w:w="0" w:type="dxa"/>
        </w:tblCellMar>
        <w:tblLook w:val="0000" w:firstRow="0" w:lastRow="0" w:firstColumn="0" w:lastColumn="0" w:noHBand="0" w:noVBand="0"/>
      </w:tblPr>
      <w:tblGrid>
        <w:gridCol w:w="467"/>
        <w:gridCol w:w="1531"/>
        <w:gridCol w:w="1260"/>
        <w:gridCol w:w="1170"/>
        <w:gridCol w:w="990"/>
        <w:gridCol w:w="1080"/>
        <w:gridCol w:w="900"/>
        <w:gridCol w:w="1080"/>
        <w:gridCol w:w="1350"/>
      </w:tblGrid>
      <w:tr w:rsidR="004401B6" w14:paraId="496F2069" w14:textId="77777777" w:rsidTr="001249E4">
        <w:trPr>
          <w:trHeight w:val="850"/>
        </w:trPr>
        <w:tc>
          <w:tcPr>
            <w:tcW w:w="4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FE96173" w14:textId="77777777" w:rsidR="004401B6" w:rsidRDefault="004401B6" w:rsidP="004401B6">
            <w:pPr>
              <w:rPr>
                <w:rFonts w:ascii="Arial" w:hAnsi="Arial" w:cs="Arial"/>
                <w:color w:val="000000"/>
                <w:sz w:val="20"/>
                <w:szCs w:val="20"/>
              </w:rPr>
            </w:pPr>
            <w:r>
              <w:rPr>
                <w:rFonts w:ascii="Sylfaen" w:hAnsi="Sylfaen" w:cs="Arial"/>
                <w:b/>
                <w:bCs/>
                <w:color w:val="000000"/>
                <w:sz w:val="28"/>
                <w:szCs w:val="28"/>
              </w:rPr>
              <w:t> №</w:t>
            </w:r>
          </w:p>
        </w:tc>
        <w:tc>
          <w:tcPr>
            <w:tcW w:w="1531"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474C69D8" w14:textId="77777777" w:rsidR="004401B6" w:rsidRPr="001249E4" w:rsidRDefault="004401B6" w:rsidP="004401B6">
            <w:pPr>
              <w:rPr>
                <w:rFonts w:ascii="Sylfaen" w:hAnsi="Sylfaen" w:cs="Arial"/>
                <w:color w:val="000000"/>
                <w:sz w:val="24"/>
                <w:szCs w:val="24"/>
                <w:lang w:val="ka-GE"/>
              </w:rPr>
            </w:pPr>
          </w:p>
          <w:p w14:paraId="1679A98D" w14:textId="77777777" w:rsidR="00DC7F63" w:rsidRPr="001249E4" w:rsidRDefault="00DC7F63" w:rsidP="00DC7F63">
            <w:pPr>
              <w:rPr>
                <w:rFonts w:ascii="Sylfaen" w:hAnsi="Sylfaen"/>
                <w:sz w:val="24"/>
                <w:szCs w:val="24"/>
              </w:rPr>
            </w:pPr>
            <w:r w:rsidRPr="001249E4">
              <w:rPr>
                <w:rFonts w:ascii="Sylfaen" w:hAnsi="Sylfaen"/>
                <w:sz w:val="24"/>
                <w:szCs w:val="24"/>
              </w:rPr>
              <w:t>Faces of death</w:t>
            </w:r>
          </w:p>
          <w:p w14:paraId="598560FA" w14:textId="77777777"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p>
        </w:tc>
        <w:tc>
          <w:tcPr>
            <w:tcW w:w="126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59D9678B" w14:textId="0D431208" w:rsidR="004401B6" w:rsidRPr="001249E4" w:rsidRDefault="00DC7F63" w:rsidP="004401B6">
            <w:pPr>
              <w:rPr>
                <w:rFonts w:ascii="Sylfaen" w:hAnsi="Sylfaen" w:cs="Arial"/>
                <w:color w:val="000000"/>
                <w:sz w:val="24"/>
                <w:szCs w:val="24"/>
                <w:lang w:val="ka-GE"/>
              </w:rPr>
            </w:pPr>
            <w:r w:rsidRPr="001249E4">
              <w:rPr>
                <w:rFonts w:ascii="Sylfaen" w:hAnsi="Sylfaen"/>
                <w:sz w:val="24"/>
                <w:szCs w:val="24"/>
              </w:rPr>
              <w:t>breathing</w:t>
            </w:r>
          </w:p>
        </w:tc>
        <w:tc>
          <w:tcPr>
            <w:tcW w:w="117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4174893B" w14:textId="3BFCDD6A" w:rsidR="00DC7F63" w:rsidRPr="001249E4" w:rsidRDefault="004401B6" w:rsidP="00DC7F63">
            <w:pPr>
              <w:rPr>
                <w:rFonts w:ascii="Sylfaen" w:hAnsi="Sylfaen" w:cs="Arial"/>
                <w:color w:val="000000"/>
                <w:sz w:val="24"/>
                <w:szCs w:val="24"/>
                <w:lang w:val="ka-GE"/>
              </w:rPr>
            </w:pPr>
            <w:r w:rsidRPr="001249E4">
              <w:rPr>
                <w:rFonts w:ascii="Sylfaen" w:hAnsi="Sylfaen" w:cs="Arial"/>
                <w:color w:val="000000"/>
                <w:sz w:val="24"/>
                <w:szCs w:val="24"/>
              </w:rPr>
              <w:t> </w:t>
            </w:r>
            <w:r w:rsidR="00DC7F63" w:rsidRPr="001249E4">
              <w:rPr>
                <w:rFonts w:ascii="Sylfaen" w:hAnsi="Sylfaen"/>
                <w:sz w:val="24"/>
                <w:szCs w:val="24"/>
              </w:rPr>
              <w:t>blood</w:t>
            </w:r>
          </w:p>
          <w:p w14:paraId="2EC16F75" w14:textId="77777777" w:rsidR="00DC7F63" w:rsidRPr="001249E4" w:rsidRDefault="00DC7F63" w:rsidP="00DC7F63">
            <w:pPr>
              <w:rPr>
                <w:rFonts w:ascii="Sylfaen" w:hAnsi="Sylfaen"/>
                <w:sz w:val="24"/>
                <w:szCs w:val="24"/>
              </w:rPr>
            </w:pPr>
            <w:r w:rsidRPr="001249E4">
              <w:rPr>
                <w:rFonts w:ascii="Sylfaen" w:hAnsi="Sylfaen"/>
                <w:sz w:val="24"/>
                <w:szCs w:val="24"/>
              </w:rPr>
              <w:t>Circulation</w:t>
            </w:r>
          </w:p>
          <w:p w14:paraId="612AFD56" w14:textId="77777777" w:rsidR="004401B6" w:rsidRPr="001249E4" w:rsidRDefault="004401B6" w:rsidP="004401B6">
            <w:pPr>
              <w:rPr>
                <w:rFonts w:ascii="Sylfaen" w:hAnsi="Sylfaen" w:cs="Arial"/>
                <w:color w:val="000000"/>
                <w:sz w:val="24"/>
                <w:szCs w:val="24"/>
                <w:lang w:val="ka-GE"/>
              </w:rPr>
            </w:pPr>
          </w:p>
        </w:tc>
        <w:tc>
          <w:tcPr>
            <w:tcW w:w="99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4945BCEF"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0DBC0326" w14:textId="01909BFE" w:rsidR="00DC7F63" w:rsidRPr="001249E4" w:rsidRDefault="00DC7F63" w:rsidP="00DC7F63">
            <w:pPr>
              <w:rPr>
                <w:rFonts w:ascii="Sylfaen" w:hAnsi="Sylfaen"/>
                <w:sz w:val="24"/>
                <w:szCs w:val="24"/>
              </w:rPr>
            </w:pPr>
            <w:r w:rsidRPr="001249E4">
              <w:rPr>
                <w:rFonts w:ascii="Sylfaen" w:hAnsi="Sylfaen"/>
                <w:sz w:val="24"/>
                <w:szCs w:val="24"/>
              </w:rPr>
              <w:t>food</w:t>
            </w:r>
          </w:p>
          <w:p w14:paraId="00D186D9" w14:textId="77777777" w:rsidR="00DC7F63" w:rsidRPr="001249E4" w:rsidRDefault="00DC7F63" w:rsidP="00DC7F63">
            <w:pPr>
              <w:rPr>
                <w:rFonts w:ascii="Sylfaen" w:hAnsi="Sylfaen"/>
                <w:sz w:val="24"/>
                <w:szCs w:val="24"/>
              </w:rPr>
            </w:pPr>
            <w:r w:rsidRPr="001249E4">
              <w:rPr>
                <w:rFonts w:ascii="Sylfaen" w:hAnsi="Sylfaen"/>
                <w:sz w:val="24"/>
                <w:szCs w:val="24"/>
              </w:rPr>
              <w:t>digestion</w:t>
            </w:r>
          </w:p>
          <w:p w14:paraId="7DB09D03" w14:textId="77777777" w:rsidR="004401B6" w:rsidRPr="001249E4" w:rsidRDefault="004401B6" w:rsidP="004401B6">
            <w:pPr>
              <w:rPr>
                <w:rFonts w:ascii="Sylfaen" w:hAnsi="Sylfaen" w:cs="Arial"/>
                <w:color w:val="000000"/>
                <w:sz w:val="24"/>
                <w:szCs w:val="24"/>
                <w:lang w:val="ka-GE"/>
              </w:rPr>
            </w:pPr>
          </w:p>
        </w:tc>
        <w:tc>
          <w:tcPr>
            <w:tcW w:w="108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7B846FDA" w14:textId="77777777" w:rsidR="004401B6" w:rsidRPr="001249E4" w:rsidRDefault="004401B6" w:rsidP="004401B6">
            <w:pPr>
              <w:rPr>
                <w:rFonts w:ascii="Sylfaen" w:hAnsi="Sylfaen" w:cs="Arial"/>
                <w:color w:val="000000"/>
                <w:sz w:val="24"/>
                <w:szCs w:val="24"/>
                <w:lang w:val="ka-GE"/>
              </w:rPr>
            </w:pPr>
          </w:p>
          <w:p w14:paraId="38F8D0DA" w14:textId="199E0065" w:rsidR="00DC7F63" w:rsidRPr="001249E4" w:rsidRDefault="004401B6" w:rsidP="00DC7F63">
            <w:pPr>
              <w:rPr>
                <w:rFonts w:ascii="Sylfaen" w:hAnsi="Sylfaen"/>
                <w:sz w:val="24"/>
                <w:szCs w:val="24"/>
              </w:rPr>
            </w:pPr>
            <w:r w:rsidRPr="001249E4">
              <w:rPr>
                <w:rFonts w:ascii="Sylfaen" w:hAnsi="Sylfaen" w:cs="Arial"/>
                <w:color w:val="000000"/>
                <w:sz w:val="24"/>
                <w:szCs w:val="24"/>
              </w:rPr>
              <w:t> </w:t>
            </w:r>
            <w:r w:rsidR="00DC7F63" w:rsidRPr="001249E4">
              <w:rPr>
                <w:rFonts w:ascii="Sylfaen" w:hAnsi="Sylfaen"/>
                <w:sz w:val="24"/>
                <w:szCs w:val="24"/>
              </w:rPr>
              <w:t>reflexes</w:t>
            </w:r>
          </w:p>
          <w:p w14:paraId="22C3F077" w14:textId="77777777" w:rsidR="004401B6" w:rsidRPr="001249E4" w:rsidRDefault="004401B6" w:rsidP="004401B6">
            <w:pPr>
              <w:rPr>
                <w:rFonts w:ascii="Arial" w:hAnsi="Arial" w:cs="Arial"/>
                <w:color w:val="000000"/>
                <w:sz w:val="24"/>
                <w:szCs w:val="24"/>
              </w:rPr>
            </w:pPr>
          </w:p>
        </w:tc>
        <w:tc>
          <w:tcPr>
            <w:tcW w:w="90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51ECB8DB" w14:textId="77777777" w:rsidR="004401B6" w:rsidRPr="001249E4" w:rsidRDefault="004401B6" w:rsidP="004401B6">
            <w:pPr>
              <w:rPr>
                <w:rFonts w:ascii="Sylfaen" w:hAnsi="Sylfaen" w:cs="Arial"/>
                <w:color w:val="000000"/>
                <w:sz w:val="24"/>
                <w:szCs w:val="24"/>
                <w:lang w:val="ka-GE"/>
              </w:rPr>
            </w:pPr>
          </w:p>
          <w:p w14:paraId="5BF8DF26" w14:textId="092BB7F9" w:rsidR="00DC7F63" w:rsidRPr="001249E4" w:rsidRDefault="00DC7F63" w:rsidP="00DC7F63">
            <w:pPr>
              <w:rPr>
                <w:rFonts w:ascii="Sylfaen" w:hAnsi="Sylfaen"/>
                <w:sz w:val="24"/>
                <w:szCs w:val="24"/>
              </w:rPr>
            </w:pPr>
            <w:r w:rsidRPr="001249E4">
              <w:rPr>
                <w:rFonts w:ascii="Sylfaen" w:hAnsi="Sylfaen"/>
                <w:sz w:val="24"/>
                <w:szCs w:val="24"/>
              </w:rPr>
              <w:t>thinking</w:t>
            </w:r>
          </w:p>
          <w:p w14:paraId="017C892C" w14:textId="77777777" w:rsidR="004401B6" w:rsidRPr="001249E4" w:rsidRDefault="004401B6" w:rsidP="004401B6">
            <w:pPr>
              <w:rPr>
                <w:rFonts w:ascii="Sylfaen" w:hAnsi="Sylfaen" w:cs="Arial"/>
                <w:color w:val="000000"/>
                <w:sz w:val="24"/>
                <w:szCs w:val="24"/>
                <w:lang w:val="ka-GE"/>
              </w:rPr>
            </w:pPr>
          </w:p>
        </w:tc>
        <w:tc>
          <w:tcPr>
            <w:tcW w:w="108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6FB66BBE" w14:textId="3E811F98" w:rsidR="00DC7F63" w:rsidRPr="001249E4" w:rsidRDefault="004401B6" w:rsidP="00DC7F63">
            <w:pPr>
              <w:rPr>
                <w:rFonts w:ascii="Sylfaen" w:hAnsi="Sylfaen" w:cs="Arial"/>
                <w:color w:val="000000"/>
                <w:sz w:val="24"/>
                <w:szCs w:val="24"/>
                <w:lang w:val="ka-GE"/>
              </w:rPr>
            </w:pPr>
            <w:r w:rsidRPr="001249E4">
              <w:rPr>
                <w:rFonts w:ascii="Sylfaen" w:hAnsi="Sylfaen" w:cs="Arial"/>
                <w:color w:val="000000"/>
                <w:sz w:val="24"/>
                <w:szCs w:val="24"/>
              </w:rPr>
              <w:t> </w:t>
            </w:r>
          </w:p>
          <w:p w14:paraId="445057A0" w14:textId="77777777" w:rsidR="00DC7F63" w:rsidRPr="001249E4" w:rsidRDefault="00DC7F63" w:rsidP="00DC7F63">
            <w:pPr>
              <w:rPr>
                <w:rFonts w:ascii="Sylfaen" w:hAnsi="Sylfaen"/>
                <w:sz w:val="24"/>
                <w:szCs w:val="24"/>
              </w:rPr>
            </w:pPr>
            <w:r w:rsidRPr="001249E4">
              <w:rPr>
                <w:rFonts w:ascii="Sylfaen" w:hAnsi="Sylfaen"/>
                <w:sz w:val="24"/>
                <w:szCs w:val="24"/>
              </w:rPr>
              <w:t>movement</w:t>
            </w:r>
          </w:p>
          <w:p w14:paraId="1FE1DF8B" w14:textId="77777777" w:rsidR="004401B6" w:rsidRPr="001249E4" w:rsidRDefault="004401B6" w:rsidP="004401B6">
            <w:pPr>
              <w:rPr>
                <w:rFonts w:ascii="Sylfaen" w:hAnsi="Sylfaen" w:cs="Arial"/>
                <w:color w:val="000000"/>
                <w:sz w:val="24"/>
                <w:szCs w:val="24"/>
                <w:lang w:val="ka-GE"/>
              </w:rPr>
            </w:pPr>
          </w:p>
        </w:tc>
        <w:tc>
          <w:tcPr>
            <w:tcW w:w="135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3749A7B5" w14:textId="77777777" w:rsidR="004401B6" w:rsidRPr="001249E4" w:rsidRDefault="004401B6" w:rsidP="004401B6">
            <w:pPr>
              <w:rPr>
                <w:rFonts w:ascii="Sylfaen" w:hAnsi="Sylfaen" w:cs="Arial"/>
                <w:color w:val="000000"/>
                <w:sz w:val="24"/>
                <w:szCs w:val="24"/>
              </w:rPr>
            </w:pPr>
            <w:r w:rsidRPr="001249E4">
              <w:rPr>
                <w:rFonts w:ascii="Sylfaen" w:hAnsi="Sylfaen" w:cs="Arial"/>
                <w:color w:val="000000"/>
                <w:sz w:val="24"/>
                <w:szCs w:val="24"/>
              </w:rPr>
              <w:t> </w:t>
            </w:r>
          </w:p>
          <w:p w14:paraId="2D884E1B" w14:textId="2F253B69" w:rsidR="00DC7F63" w:rsidRPr="001249E4" w:rsidRDefault="00DC7F63" w:rsidP="00DC7F63">
            <w:pPr>
              <w:rPr>
                <w:rFonts w:ascii="Sylfaen" w:hAnsi="Sylfaen"/>
                <w:sz w:val="24"/>
                <w:szCs w:val="24"/>
              </w:rPr>
            </w:pPr>
            <w:r w:rsidRPr="001249E4">
              <w:rPr>
                <w:rFonts w:ascii="Sylfaen" w:hAnsi="Sylfaen" w:cs="Arial"/>
                <w:color w:val="000000"/>
                <w:sz w:val="24"/>
                <w:szCs w:val="24"/>
              </w:rPr>
              <w:t>d</w:t>
            </w:r>
            <w:r w:rsidRPr="001249E4">
              <w:rPr>
                <w:rFonts w:ascii="Sylfaen" w:hAnsi="Sylfaen"/>
                <w:sz w:val="24"/>
                <w:szCs w:val="24"/>
              </w:rPr>
              <w:t>uration</w:t>
            </w:r>
          </w:p>
          <w:p w14:paraId="1FB3A289" w14:textId="77777777" w:rsidR="004401B6" w:rsidRPr="001249E4" w:rsidRDefault="004401B6" w:rsidP="004401B6">
            <w:pPr>
              <w:rPr>
                <w:rFonts w:ascii="Sylfaen" w:hAnsi="Sylfaen" w:cs="Arial"/>
                <w:color w:val="000000"/>
                <w:sz w:val="24"/>
                <w:szCs w:val="24"/>
                <w:lang w:val="ka-GE"/>
              </w:rPr>
            </w:pPr>
          </w:p>
        </w:tc>
      </w:tr>
      <w:tr w:rsidR="004401B6" w14:paraId="5D7B386F" w14:textId="77777777" w:rsidTr="001249E4">
        <w:trPr>
          <w:trHeight w:val="869"/>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73B304A" w14:textId="77777777" w:rsidR="004401B6" w:rsidRPr="005E31D7" w:rsidRDefault="004401B6" w:rsidP="004401B6">
            <w:pPr>
              <w:rPr>
                <w:rFonts w:ascii="Sylfaen" w:hAnsi="Sylfaen" w:cs="Arial"/>
                <w:color w:val="000000"/>
                <w:sz w:val="20"/>
                <w:szCs w:val="20"/>
                <w:lang w:val="ka-GE"/>
              </w:rPr>
            </w:pPr>
            <w:r>
              <w:rPr>
                <w:rFonts w:ascii="Sylfaen" w:hAnsi="Sylfaen" w:cs="Arial"/>
                <w:b/>
                <w:bCs/>
                <w:color w:val="000000"/>
                <w:sz w:val="28"/>
                <w:szCs w:val="28"/>
              </w:rPr>
              <w:t> </w:t>
            </w:r>
            <w:r>
              <w:rPr>
                <w:rFonts w:ascii="Sylfaen" w:hAnsi="Sylfaen" w:cs="Arial"/>
                <w:b/>
                <w:bCs/>
                <w:color w:val="000000"/>
                <w:sz w:val="28"/>
                <w:szCs w:val="28"/>
                <w:lang w:val="ka-GE"/>
              </w:rPr>
              <w:t>1</w:t>
            </w:r>
          </w:p>
        </w:tc>
        <w:tc>
          <w:tcPr>
            <w:tcW w:w="1531" w:type="dxa"/>
            <w:tcBorders>
              <w:top w:val="nil"/>
              <w:left w:val="nil"/>
              <w:bottom w:val="single" w:sz="8" w:space="0" w:color="000000"/>
              <w:right w:val="single" w:sz="8" w:space="0" w:color="000000"/>
            </w:tcBorders>
            <w:tcMar>
              <w:top w:w="0" w:type="dxa"/>
              <w:left w:w="108" w:type="dxa"/>
              <w:bottom w:w="0" w:type="dxa"/>
              <w:right w:w="108" w:type="dxa"/>
            </w:tcMar>
          </w:tcPr>
          <w:p w14:paraId="3244A396" w14:textId="1C64FCF5" w:rsidR="00DC7F63" w:rsidRPr="001249E4" w:rsidRDefault="004401B6" w:rsidP="00DC7F63">
            <w:pPr>
              <w:rPr>
                <w:rFonts w:ascii="Sylfaen" w:hAnsi="Sylfaen"/>
                <w:sz w:val="24"/>
                <w:szCs w:val="24"/>
              </w:rPr>
            </w:pPr>
            <w:r w:rsidRPr="001249E4">
              <w:rPr>
                <w:rFonts w:ascii="Sylfaen" w:hAnsi="Sylfaen" w:cs="Arial"/>
                <w:color w:val="000000"/>
                <w:sz w:val="24"/>
                <w:szCs w:val="24"/>
              </w:rPr>
              <w:t> </w:t>
            </w:r>
            <w:r w:rsidR="00DC7F63" w:rsidRPr="001249E4">
              <w:rPr>
                <w:rFonts w:ascii="Sylfaen" w:hAnsi="Sylfaen"/>
                <w:sz w:val="24"/>
                <w:szCs w:val="24"/>
              </w:rPr>
              <w:t>clinical death</w:t>
            </w:r>
          </w:p>
          <w:p w14:paraId="44B8600C" w14:textId="77777777" w:rsidR="004401B6" w:rsidRPr="001249E4" w:rsidRDefault="004401B6" w:rsidP="004401B6">
            <w:pPr>
              <w:rPr>
                <w:rFonts w:ascii="Sylfaen" w:hAnsi="Sylfaen" w:cs="Arial"/>
                <w:color w:val="000000"/>
                <w:sz w:val="24"/>
                <w:szCs w:val="24"/>
                <w:lang w:val="ka-GE"/>
              </w:rPr>
            </w:pP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70498C0A"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508E5A1C" w14:textId="68435EAC" w:rsidR="004401B6" w:rsidRPr="001249E4" w:rsidRDefault="00166DA1" w:rsidP="004401B6">
            <w:pPr>
              <w:rPr>
                <w:rFonts w:ascii="Sylfaen" w:hAnsi="Sylfaen" w:cs="Arial"/>
                <w:color w:val="000000"/>
                <w:sz w:val="24"/>
                <w:szCs w:val="24"/>
              </w:rPr>
            </w:pPr>
            <w:r w:rsidRPr="001249E4">
              <w:rPr>
                <w:rFonts w:ascii="Sylfaen" w:hAnsi="Sylfaen" w:cs="Arial"/>
                <w:color w:val="000000"/>
                <w:sz w:val="24"/>
                <w:szCs w:val="24"/>
              </w:rPr>
              <w:t>Not</w:t>
            </w:r>
          </w:p>
        </w:tc>
        <w:tc>
          <w:tcPr>
            <w:tcW w:w="1170" w:type="dxa"/>
            <w:tcBorders>
              <w:top w:val="nil"/>
              <w:left w:val="nil"/>
              <w:bottom w:val="single" w:sz="8" w:space="0" w:color="000000"/>
              <w:right w:val="single" w:sz="8" w:space="0" w:color="000000"/>
            </w:tcBorders>
            <w:tcMar>
              <w:top w:w="0" w:type="dxa"/>
              <w:left w:w="108" w:type="dxa"/>
              <w:bottom w:w="0" w:type="dxa"/>
              <w:right w:w="108" w:type="dxa"/>
            </w:tcMar>
          </w:tcPr>
          <w:p w14:paraId="0023D565" w14:textId="77777777" w:rsidR="004401B6" w:rsidRPr="001249E4" w:rsidRDefault="004401B6" w:rsidP="004401B6">
            <w:pPr>
              <w:rPr>
                <w:rFonts w:ascii="Sylfaen" w:hAnsi="Sylfaen" w:cs="Arial"/>
                <w:color w:val="000000"/>
                <w:sz w:val="24"/>
                <w:szCs w:val="24"/>
                <w:lang w:val="ka-GE"/>
              </w:rPr>
            </w:pPr>
          </w:p>
          <w:p w14:paraId="79BE2269" w14:textId="513C134A"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r w:rsidR="00166DA1" w:rsidRPr="001249E4">
              <w:rPr>
                <w:rFonts w:ascii="Sylfaen" w:hAnsi="Sylfaen" w:cs="Arial"/>
                <w:color w:val="000000"/>
                <w:sz w:val="24"/>
                <w:szCs w:val="24"/>
              </w:rPr>
              <w:t xml:space="preserve"> Not</w:t>
            </w:r>
          </w:p>
        </w:tc>
        <w:tc>
          <w:tcPr>
            <w:tcW w:w="990" w:type="dxa"/>
            <w:tcBorders>
              <w:top w:val="nil"/>
              <w:left w:val="nil"/>
              <w:bottom w:val="single" w:sz="8" w:space="0" w:color="000000"/>
              <w:right w:val="single" w:sz="8" w:space="0" w:color="000000"/>
            </w:tcBorders>
            <w:tcMar>
              <w:top w:w="0" w:type="dxa"/>
              <w:left w:w="108" w:type="dxa"/>
              <w:bottom w:w="0" w:type="dxa"/>
              <w:right w:w="108" w:type="dxa"/>
            </w:tcMar>
          </w:tcPr>
          <w:p w14:paraId="0E3B021F"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08CD1763" w14:textId="4F96EB71"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3F06E650" w14:textId="77777777" w:rsidR="004401B6" w:rsidRPr="001249E4" w:rsidRDefault="004401B6" w:rsidP="004401B6">
            <w:pPr>
              <w:rPr>
                <w:rFonts w:ascii="Sylfaen" w:hAnsi="Sylfaen" w:cs="Arial"/>
                <w:color w:val="000000"/>
                <w:sz w:val="24"/>
                <w:szCs w:val="24"/>
                <w:lang w:val="ka-GE"/>
              </w:rPr>
            </w:pPr>
          </w:p>
          <w:p w14:paraId="06BE717E" w14:textId="4EE5D399"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r w:rsidR="00166DA1" w:rsidRPr="001249E4">
              <w:rPr>
                <w:rFonts w:ascii="Sylfaen" w:hAnsi="Sylfaen" w:cs="Arial"/>
                <w:color w:val="000000"/>
                <w:sz w:val="24"/>
                <w:szCs w:val="24"/>
              </w:rPr>
              <w:t xml:space="preserve"> Not</w:t>
            </w:r>
          </w:p>
        </w:tc>
        <w:tc>
          <w:tcPr>
            <w:tcW w:w="900" w:type="dxa"/>
            <w:tcBorders>
              <w:top w:val="nil"/>
              <w:left w:val="nil"/>
              <w:bottom w:val="single" w:sz="8" w:space="0" w:color="000000"/>
              <w:right w:val="single" w:sz="8" w:space="0" w:color="000000"/>
            </w:tcBorders>
            <w:tcMar>
              <w:top w:w="0" w:type="dxa"/>
              <w:left w:w="108" w:type="dxa"/>
              <w:bottom w:w="0" w:type="dxa"/>
              <w:right w:w="108" w:type="dxa"/>
            </w:tcMar>
          </w:tcPr>
          <w:p w14:paraId="40930FD9" w14:textId="77777777" w:rsidR="00166DA1" w:rsidRPr="001249E4" w:rsidRDefault="004401B6" w:rsidP="004401B6">
            <w:pPr>
              <w:rPr>
                <w:rFonts w:ascii="Sylfaen" w:hAnsi="Sylfaen" w:cs="Arial"/>
                <w:color w:val="000000"/>
                <w:sz w:val="24"/>
                <w:szCs w:val="24"/>
              </w:rPr>
            </w:pPr>
            <w:r w:rsidRPr="001249E4">
              <w:rPr>
                <w:rFonts w:ascii="Sylfaen" w:hAnsi="Sylfaen" w:cs="Arial"/>
                <w:color w:val="000000"/>
                <w:sz w:val="24"/>
                <w:szCs w:val="24"/>
              </w:rPr>
              <w:t> </w:t>
            </w:r>
          </w:p>
          <w:p w14:paraId="5B5ECEE0" w14:textId="02D500F9"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rPr>
              <w:t>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5F334E2D" w14:textId="77777777" w:rsidR="004401B6" w:rsidRPr="001249E4" w:rsidRDefault="004401B6" w:rsidP="004401B6">
            <w:pPr>
              <w:rPr>
                <w:rFonts w:ascii="Sylfaen" w:hAnsi="Sylfaen" w:cs="Arial"/>
                <w:color w:val="000000"/>
                <w:sz w:val="24"/>
                <w:szCs w:val="24"/>
                <w:lang w:val="ka-GE"/>
              </w:rPr>
            </w:pPr>
          </w:p>
          <w:p w14:paraId="4E4AF647" w14:textId="61EBF4B3"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r w:rsidR="004401B6" w:rsidRPr="001249E4">
              <w:rPr>
                <w:rFonts w:ascii="Sylfaen" w:hAnsi="Sylfaen" w:cs="Arial"/>
                <w:color w:val="000000"/>
                <w:sz w:val="24"/>
                <w:szCs w:val="24"/>
              </w:rPr>
              <w:t> </w:t>
            </w: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05CBFE83" w14:textId="77777777" w:rsidR="001249E4" w:rsidRDefault="001249E4" w:rsidP="001249E4">
            <w:pPr>
              <w:rPr>
                <w:rFonts w:ascii="Sylfaen" w:hAnsi="Sylfaen" w:cs="Arial"/>
                <w:color w:val="000000"/>
                <w:sz w:val="24"/>
                <w:szCs w:val="24"/>
                <w:lang w:val="ka-GE"/>
              </w:rPr>
            </w:pPr>
          </w:p>
          <w:p w14:paraId="673D74E4" w14:textId="34CBB42D" w:rsidR="001249E4" w:rsidRPr="001249E4" w:rsidRDefault="001249E4" w:rsidP="001249E4">
            <w:pPr>
              <w:rPr>
                <w:rFonts w:ascii="Sylfaen" w:hAnsi="Sylfaen"/>
                <w:iCs/>
                <w:color w:val="000000"/>
                <w:sz w:val="24"/>
                <w:szCs w:val="24"/>
              </w:rPr>
            </w:pPr>
            <w:r w:rsidRPr="001249E4">
              <w:rPr>
                <w:rFonts w:ascii="Sylfaen" w:hAnsi="Sylfaen"/>
                <w:iCs/>
                <w:color w:val="000000"/>
                <w:sz w:val="24"/>
                <w:szCs w:val="24"/>
              </w:rPr>
              <w:t>5=6 min</w:t>
            </w:r>
          </w:p>
          <w:p w14:paraId="4C07ACC1" w14:textId="3BBA3927" w:rsidR="004401B6" w:rsidRPr="001249E4" w:rsidRDefault="004401B6" w:rsidP="004401B6">
            <w:pPr>
              <w:rPr>
                <w:rFonts w:ascii="Arial" w:hAnsi="Arial" w:cs="Arial"/>
                <w:color w:val="000000"/>
                <w:sz w:val="24"/>
                <w:szCs w:val="24"/>
              </w:rPr>
            </w:pPr>
          </w:p>
        </w:tc>
      </w:tr>
      <w:tr w:rsidR="004401B6" w:rsidRPr="00BD2584" w14:paraId="66942C9E" w14:textId="77777777" w:rsidTr="001249E4">
        <w:trPr>
          <w:trHeight w:val="407"/>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5B30EFBC" w14:textId="77777777" w:rsidR="004401B6" w:rsidRDefault="004401B6" w:rsidP="004401B6">
            <w:pPr>
              <w:rPr>
                <w:rFonts w:ascii="Sylfaen" w:hAnsi="Sylfaen" w:cs="Arial"/>
                <w:b/>
                <w:bCs/>
                <w:color w:val="000000"/>
                <w:sz w:val="28"/>
                <w:szCs w:val="28"/>
                <w:lang w:val="ka-GE"/>
              </w:rPr>
            </w:pPr>
          </w:p>
          <w:p w14:paraId="7F69F156" w14:textId="77777777" w:rsidR="004401B6" w:rsidRPr="005E31D7" w:rsidRDefault="004401B6" w:rsidP="004401B6">
            <w:pPr>
              <w:rPr>
                <w:rFonts w:ascii="Sylfaen" w:hAnsi="Sylfaen" w:cs="Arial"/>
                <w:color w:val="000000"/>
                <w:sz w:val="20"/>
                <w:szCs w:val="20"/>
                <w:lang w:val="ka-GE"/>
              </w:rPr>
            </w:pPr>
            <w:r>
              <w:rPr>
                <w:rFonts w:ascii="Sylfaen" w:hAnsi="Sylfaen" w:cs="Arial"/>
                <w:b/>
                <w:bCs/>
                <w:color w:val="000000"/>
                <w:sz w:val="28"/>
                <w:szCs w:val="28"/>
                <w:lang w:val="ka-GE"/>
              </w:rPr>
              <w:t>2</w:t>
            </w:r>
          </w:p>
        </w:tc>
        <w:tc>
          <w:tcPr>
            <w:tcW w:w="1531" w:type="dxa"/>
            <w:tcBorders>
              <w:top w:val="nil"/>
              <w:left w:val="nil"/>
              <w:bottom w:val="single" w:sz="8" w:space="0" w:color="000000"/>
              <w:right w:val="single" w:sz="8" w:space="0" w:color="000000"/>
            </w:tcBorders>
            <w:tcMar>
              <w:top w:w="0" w:type="dxa"/>
              <w:left w:w="108" w:type="dxa"/>
              <w:bottom w:w="0" w:type="dxa"/>
              <w:right w:w="108" w:type="dxa"/>
            </w:tcMar>
          </w:tcPr>
          <w:p w14:paraId="1E5C5B9E" w14:textId="3AD51A76"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r w:rsidR="00DC7F63" w:rsidRPr="001249E4">
              <w:rPr>
                <w:rFonts w:ascii="Sylfaen" w:hAnsi="Sylfaen"/>
                <w:sz w:val="24"/>
                <w:szCs w:val="24"/>
              </w:rPr>
              <w:t>brain death</w:t>
            </w: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58337B1D"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4A06E2A6" w14:textId="4C57D51A"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lang w:val="ka-GE"/>
              </w:rPr>
              <w:t>with the device</w:t>
            </w:r>
          </w:p>
        </w:tc>
        <w:tc>
          <w:tcPr>
            <w:tcW w:w="1170" w:type="dxa"/>
            <w:tcBorders>
              <w:top w:val="nil"/>
              <w:left w:val="nil"/>
              <w:bottom w:val="single" w:sz="8" w:space="0" w:color="000000"/>
              <w:right w:val="single" w:sz="8" w:space="0" w:color="000000"/>
            </w:tcBorders>
            <w:tcMar>
              <w:top w:w="0" w:type="dxa"/>
              <w:left w:w="108" w:type="dxa"/>
              <w:bottom w:w="0" w:type="dxa"/>
              <w:right w:w="108" w:type="dxa"/>
            </w:tcMar>
          </w:tcPr>
          <w:p w14:paraId="0531CF5A" w14:textId="77777777" w:rsidR="004401B6" w:rsidRPr="001249E4" w:rsidRDefault="004401B6" w:rsidP="004401B6">
            <w:pPr>
              <w:rPr>
                <w:rFonts w:ascii="Sylfaen" w:hAnsi="Sylfaen" w:cs="Arial"/>
                <w:color w:val="000000"/>
                <w:sz w:val="24"/>
                <w:szCs w:val="24"/>
                <w:lang w:val="ka-GE"/>
              </w:rPr>
            </w:pPr>
          </w:p>
          <w:p w14:paraId="62EC6963" w14:textId="6303DC1D"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r w:rsidR="00166DA1" w:rsidRPr="001249E4">
              <w:rPr>
                <w:rFonts w:ascii="Sylfaen" w:hAnsi="Sylfaen" w:cs="Arial"/>
                <w:color w:val="000000"/>
                <w:sz w:val="24"/>
                <w:szCs w:val="24"/>
              </w:rPr>
              <w:t>Yes</w:t>
            </w:r>
          </w:p>
        </w:tc>
        <w:tc>
          <w:tcPr>
            <w:tcW w:w="990" w:type="dxa"/>
            <w:tcBorders>
              <w:top w:val="nil"/>
              <w:left w:val="nil"/>
              <w:bottom w:val="single" w:sz="8" w:space="0" w:color="000000"/>
              <w:right w:val="single" w:sz="8" w:space="0" w:color="000000"/>
            </w:tcBorders>
            <w:tcMar>
              <w:top w:w="0" w:type="dxa"/>
              <w:left w:w="108" w:type="dxa"/>
              <w:bottom w:w="0" w:type="dxa"/>
              <w:right w:w="108" w:type="dxa"/>
            </w:tcMar>
          </w:tcPr>
          <w:p w14:paraId="2293F5ED"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214E3B59" w14:textId="1C0B879C"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lang w:val="ka-GE"/>
              </w:rPr>
              <w:t>Yes</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27D90B8B" w14:textId="77777777" w:rsidR="00166DA1" w:rsidRPr="001249E4" w:rsidRDefault="00166DA1" w:rsidP="004401B6">
            <w:pPr>
              <w:rPr>
                <w:rFonts w:ascii="Sylfaen" w:hAnsi="Sylfaen" w:cs="Arial"/>
                <w:color w:val="000000"/>
                <w:sz w:val="24"/>
                <w:szCs w:val="24"/>
              </w:rPr>
            </w:pPr>
          </w:p>
          <w:p w14:paraId="40DDCD3F" w14:textId="7114038C"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r w:rsidR="00166DA1" w:rsidRPr="001249E4">
              <w:rPr>
                <w:rFonts w:ascii="Sylfaen" w:hAnsi="Sylfaen" w:cs="Arial"/>
                <w:color w:val="000000"/>
                <w:sz w:val="24"/>
                <w:szCs w:val="24"/>
                <w:lang w:val="ka-GE"/>
              </w:rPr>
              <w:t>spinal cord</w:t>
            </w:r>
          </w:p>
        </w:tc>
        <w:tc>
          <w:tcPr>
            <w:tcW w:w="900" w:type="dxa"/>
            <w:tcBorders>
              <w:top w:val="nil"/>
              <w:left w:val="nil"/>
              <w:bottom w:val="single" w:sz="8" w:space="0" w:color="000000"/>
              <w:right w:val="single" w:sz="8" w:space="0" w:color="000000"/>
            </w:tcBorders>
            <w:tcMar>
              <w:top w:w="0" w:type="dxa"/>
              <w:left w:w="108" w:type="dxa"/>
              <w:bottom w:w="0" w:type="dxa"/>
              <w:right w:w="108" w:type="dxa"/>
            </w:tcMar>
          </w:tcPr>
          <w:p w14:paraId="1817C5FA"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6312C45C" w14:textId="78834F5C"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rPr>
              <w:t>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5494FE8B" w14:textId="172373D0" w:rsidR="00166DA1" w:rsidRPr="001249E4" w:rsidRDefault="00166DA1" w:rsidP="00166DA1">
            <w:pPr>
              <w:rPr>
                <w:rFonts w:ascii="Sylfaen" w:hAnsi="Sylfaen"/>
                <w:sz w:val="24"/>
                <w:szCs w:val="24"/>
                <w:lang w:val="ka-GE"/>
              </w:rPr>
            </w:pPr>
            <w:r w:rsidRPr="001249E4">
              <w:rPr>
                <w:rFonts w:ascii="Sylfaen" w:hAnsi="Sylfaen"/>
                <w:sz w:val="24"/>
                <w:szCs w:val="24"/>
                <w:lang w:val="ka-GE"/>
              </w:rPr>
              <w:t xml:space="preserve"> </w:t>
            </w:r>
            <w:r w:rsidRPr="001249E4">
              <w:rPr>
                <w:rFonts w:ascii="Sylfaen" w:hAnsi="Sylfaen"/>
                <w:sz w:val="24"/>
                <w:szCs w:val="24"/>
              </w:rPr>
              <w:t xml:space="preserve">C </w:t>
            </w:r>
            <w:r w:rsidRPr="001249E4">
              <w:rPr>
                <w:rFonts w:ascii="Sylfaen" w:hAnsi="Sylfaen"/>
                <w:sz w:val="24"/>
                <w:szCs w:val="24"/>
                <w:lang w:val="ka-GE"/>
              </w:rPr>
              <w:t>o</w:t>
            </w:r>
            <w:r w:rsidR="001249E4" w:rsidRPr="001249E4">
              <w:rPr>
                <w:rFonts w:ascii="Sylfaen" w:hAnsi="Sylfaen"/>
                <w:sz w:val="24"/>
                <w:szCs w:val="24"/>
              </w:rPr>
              <w:t xml:space="preserve"> </w:t>
            </w:r>
            <w:r w:rsidRPr="001249E4">
              <w:rPr>
                <w:rFonts w:ascii="Sylfaen" w:hAnsi="Sylfaen"/>
                <w:sz w:val="24"/>
                <w:szCs w:val="24"/>
                <w:lang w:val="ka-GE"/>
              </w:rPr>
              <w:t>n</w:t>
            </w:r>
            <w:r w:rsidR="001249E4" w:rsidRPr="001249E4">
              <w:rPr>
                <w:rFonts w:ascii="Sylfaen" w:hAnsi="Sylfaen"/>
                <w:sz w:val="24"/>
                <w:szCs w:val="24"/>
              </w:rPr>
              <w:t xml:space="preserve"> </w:t>
            </w:r>
            <w:r w:rsidRPr="001249E4">
              <w:rPr>
                <w:rFonts w:ascii="Sylfaen" w:hAnsi="Sylfaen"/>
                <w:sz w:val="24"/>
                <w:szCs w:val="24"/>
                <w:lang w:val="ka-GE"/>
              </w:rPr>
              <w:t>vulsive discharges</w:t>
            </w:r>
          </w:p>
          <w:p w14:paraId="6203F4A2" w14:textId="7417EABB" w:rsidR="004401B6" w:rsidRPr="001249E4" w:rsidRDefault="004401B6" w:rsidP="004401B6">
            <w:pPr>
              <w:rPr>
                <w:rFonts w:ascii="Sylfaen" w:hAnsi="Sylfaen" w:cs="Arial"/>
                <w:color w:val="000000"/>
                <w:sz w:val="24"/>
                <w:szCs w:val="24"/>
                <w:lang w:val="ka-GE"/>
              </w:rPr>
            </w:pP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70046333" w14:textId="0F63C871" w:rsidR="001249E4" w:rsidRPr="001249E4" w:rsidRDefault="001249E4" w:rsidP="001249E4">
            <w:pPr>
              <w:rPr>
                <w:rFonts w:ascii="Sylfaen" w:hAnsi="Sylfaen"/>
                <w:iCs/>
                <w:color w:val="000000"/>
                <w:sz w:val="24"/>
                <w:szCs w:val="24"/>
              </w:rPr>
            </w:pPr>
            <w:r w:rsidRPr="001249E4">
              <w:rPr>
                <w:rFonts w:ascii="Sylfaen" w:hAnsi="Sylfaen"/>
                <w:iCs/>
                <w:color w:val="000000"/>
                <w:sz w:val="24"/>
                <w:szCs w:val="24"/>
              </w:rPr>
              <w:t>a few weeks</w:t>
            </w:r>
          </w:p>
          <w:p w14:paraId="4CCCC451" w14:textId="77777777"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p>
        </w:tc>
      </w:tr>
      <w:tr w:rsidR="004401B6" w:rsidRPr="00BD2584" w14:paraId="2097A63C" w14:textId="77777777" w:rsidTr="001249E4">
        <w:trPr>
          <w:trHeight w:val="946"/>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5D809764" w14:textId="77777777" w:rsidR="004401B6" w:rsidRDefault="004401B6" w:rsidP="004401B6">
            <w:pPr>
              <w:rPr>
                <w:rFonts w:ascii="Sylfaen" w:hAnsi="Sylfaen" w:cs="Arial"/>
                <w:b/>
                <w:bCs/>
                <w:color w:val="000000"/>
                <w:sz w:val="28"/>
                <w:szCs w:val="28"/>
                <w:lang w:val="ka-GE"/>
              </w:rPr>
            </w:pPr>
            <w:r>
              <w:rPr>
                <w:rFonts w:ascii="Sylfaen" w:hAnsi="Sylfaen" w:cs="Arial"/>
                <w:b/>
                <w:bCs/>
                <w:color w:val="000000"/>
                <w:sz w:val="28"/>
                <w:szCs w:val="28"/>
              </w:rPr>
              <w:t> </w:t>
            </w:r>
          </w:p>
          <w:p w14:paraId="293CCA0C" w14:textId="77777777" w:rsidR="004401B6" w:rsidRPr="00EC770C" w:rsidRDefault="004401B6" w:rsidP="004401B6">
            <w:pPr>
              <w:rPr>
                <w:rFonts w:ascii="Sylfaen" w:hAnsi="Sylfaen" w:cs="Arial"/>
                <w:b/>
                <w:bCs/>
                <w:color w:val="000000"/>
                <w:sz w:val="28"/>
                <w:szCs w:val="28"/>
                <w:lang w:val="ka-GE"/>
              </w:rPr>
            </w:pPr>
            <w:r>
              <w:rPr>
                <w:rFonts w:ascii="Sylfaen" w:hAnsi="Sylfaen" w:cs="Arial"/>
                <w:b/>
                <w:bCs/>
                <w:color w:val="000000"/>
                <w:sz w:val="28"/>
                <w:szCs w:val="28"/>
                <w:lang w:val="ka-GE"/>
              </w:rPr>
              <w:t>3</w:t>
            </w:r>
          </w:p>
        </w:tc>
        <w:tc>
          <w:tcPr>
            <w:tcW w:w="1531" w:type="dxa"/>
            <w:tcBorders>
              <w:top w:val="nil"/>
              <w:left w:val="nil"/>
              <w:bottom w:val="single" w:sz="8" w:space="0" w:color="000000"/>
              <w:right w:val="single" w:sz="8" w:space="0" w:color="000000"/>
            </w:tcBorders>
            <w:tcMar>
              <w:top w:w="0" w:type="dxa"/>
              <w:left w:w="108" w:type="dxa"/>
              <w:bottom w:w="0" w:type="dxa"/>
              <w:right w:w="108" w:type="dxa"/>
            </w:tcMar>
          </w:tcPr>
          <w:p w14:paraId="1C1FE55C" w14:textId="3AF3ECED"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r w:rsidR="00DC7F63" w:rsidRPr="001249E4">
              <w:rPr>
                <w:rFonts w:ascii="Sylfaen" w:hAnsi="Sylfaen"/>
                <w:sz w:val="24"/>
                <w:szCs w:val="24"/>
              </w:rPr>
              <w:t>death of thought</w:t>
            </w: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0EAEBA57" w14:textId="77777777" w:rsidR="004401B6" w:rsidRPr="001249E4" w:rsidRDefault="004401B6" w:rsidP="004401B6">
            <w:pPr>
              <w:rPr>
                <w:rFonts w:ascii="Sylfaen" w:hAnsi="Sylfaen" w:cs="Arial"/>
                <w:color w:val="000000"/>
                <w:sz w:val="24"/>
                <w:szCs w:val="24"/>
                <w:lang w:val="ka-GE"/>
              </w:rPr>
            </w:pPr>
          </w:p>
          <w:p w14:paraId="602F4CC2" w14:textId="69F4A061"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r w:rsidR="00166DA1" w:rsidRPr="001249E4">
              <w:rPr>
                <w:rFonts w:ascii="Sylfaen" w:hAnsi="Sylfaen" w:cs="Arial"/>
                <w:color w:val="000000"/>
                <w:sz w:val="24"/>
                <w:szCs w:val="24"/>
                <w:lang w:val="ka-GE"/>
              </w:rPr>
              <w:t>Yes</w:t>
            </w:r>
          </w:p>
        </w:tc>
        <w:tc>
          <w:tcPr>
            <w:tcW w:w="1170" w:type="dxa"/>
            <w:tcBorders>
              <w:top w:val="nil"/>
              <w:left w:val="nil"/>
              <w:bottom w:val="single" w:sz="8" w:space="0" w:color="000000"/>
              <w:right w:val="single" w:sz="8" w:space="0" w:color="000000"/>
            </w:tcBorders>
            <w:tcMar>
              <w:top w:w="0" w:type="dxa"/>
              <w:left w:w="108" w:type="dxa"/>
              <w:bottom w:w="0" w:type="dxa"/>
              <w:right w:w="108" w:type="dxa"/>
            </w:tcMar>
          </w:tcPr>
          <w:p w14:paraId="11A08E50"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578052C0" w14:textId="0A2AA2E8"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lang w:val="ka-GE"/>
              </w:rPr>
              <w:t>Yes</w:t>
            </w:r>
          </w:p>
        </w:tc>
        <w:tc>
          <w:tcPr>
            <w:tcW w:w="990" w:type="dxa"/>
            <w:tcBorders>
              <w:top w:val="nil"/>
              <w:left w:val="nil"/>
              <w:bottom w:val="single" w:sz="8" w:space="0" w:color="000000"/>
              <w:right w:val="single" w:sz="8" w:space="0" w:color="000000"/>
            </w:tcBorders>
            <w:tcMar>
              <w:top w:w="0" w:type="dxa"/>
              <w:left w:w="108" w:type="dxa"/>
              <w:bottom w:w="0" w:type="dxa"/>
              <w:right w:w="108" w:type="dxa"/>
            </w:tcMar>
          </w:tcPr>
          <w:p w14:paraId="70F378B9"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476B3D67" w14:textId="00A10C9A"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lang w:val="ka-GE"/>
              </w:rPr>
              <w:t>Yes</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1741B3EA" w14:textId="77777777" w:rsidR="00166DA1" w:rsidRPr="001249E4" w:rsidRDefault="004401B6" w:rsidP="004401B6">
            <w:pPr>
              <w:rPr>
                <w:sz w:val="24"/>
                <w:szCs w:val="24"/>
              </w:rPr>
            </w:pPr>
            <w:r w:rsidRPr="001249E4">
              <w:rPr>
                <w:rFonts w:ascii="Sylfaen" w:hAnsi="Sylfaen" w:cs="Arial"/>
                <w:color w:val="000000"/>
                <w:sz w:val="24"/>
                <w:szCs w:val="24"/>
              </w:rPr>
              <w:t> </w:t>
            </w:r>
            <w:r w:rsidR="00166DA1" w:rsidRPr="001249E4">
              <w:rPr>
                <w:sz w:val="24"/>
                <w:szCs w:val="24"/>
              </w:rPr>
              <w:t xml:space="preserve"> </w:t>
            </w:r>
          </w:p>
          <w:p w14:paraId="6B188C82" w14:textId="015E3C73"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lang w:val="ka-GE"/>
              </w:rPr>
              <w:t>Yes</w:t>
            </w:r>
          </w:p>
        </w:tc>
        <w:tc>
          <w:tcPr>
            <w:tcW w:w="900" w:type="dxa"/>
            <w:tcBorders>
              <w:top w:val="nil"/>
              <w:left w:val="nil"/>
              <w:bottom w:val="single" w:sz="8" w:space="0" w:color="000000"/>
              <w:right w:val="single" w:sz="8" w:space="0" w:color="000000"/>
            </w:tcBorders>
            <w:tcMar>
              <w:top w:w="0" w:type="dxa"/>
              <w:left w:w="108" w:type="dxa"/>
              <w:bottom w:w="0" w:type="dxa"/>
              <w:right w:w="108" w:type="dxa"/>
            </w:tcMar>
          </w:tcPr>
          <w:p w14:paraId="633A1220" w14:textId="77777777" w:rsidR="00166DA1" w:rsidRPr="001249E4" w:rsidRDefault="00166DA1" w:rsidP="004401B6">
            <w:pPr>
              <w:rPr>
                <w:rFonts w:ascii="Sylfaen" w:hAnsi="Sylfaen" w:cs="Arial"/>
                <w:color w:val="000000"/>
                <w:sz w:val="24"/>
                <w:szCs w:val="24"/>
              </w:rPr>
            </w:pPr>
          </w:p>
          <w:p w14:paraId="6C9824B6" w14:textId="4E9FCAF6"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20BAC079" w14:textId="5B0D77F8" w:rsidR="001249E4" w:rsidRPr="001249E4" w:rsidRDefault="001249E4" w:rsidP="001249E4">
            <w:pPr>
              <w:rPr>
                <w:rFonts w:ascii="Sylfaen" w:hAnsi="Sylfaen"/>
                <w:sz w:val="24"/>
                <w:szCs w:val="24"/>
                <w:lang w:val="ka-GE"/>
              </w:rPr>
            </w:pPr>
            <w:r w:rsidRPr="001249E4">
              <w:rPr>
                <w:rFonts w:ascii="Sylfaen" w:hAnsi="Sylfaen"/>
                <w:sz w:val="24"/>
                <w:szCs w:val="24"/>
                <w:lang w:val="ka-GE"/>
              </w:rPr>
              <w:t>involuntary movements</w:t>
            </w:r>
          </w:p>
          <w:p w14:paraId="23C55AD9" w14:textId="77777777" w:rsidR="004401B6" w:rsidRPr="001249E4" w:rsidRDefault="004401B6" w:rsidP="004401B6">
            <w:pPr>
              <w:rPr>
                <w:rFonts w:ascii="Sylfaen" w:hAnsi="Sylfaen" w:cs="Arial"/>
                <w:color w:val="000000"/>
                <w:sz w:val="24"/>
                <w:szCs w:val="24"/>
                <w:lang w:val="ka-GE"/>
              </w:rPr>
            </w:pP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6C1713C7" w14:textId="77777777" w:rsidR="001249E4" w:rsidRPr="001249E4" w:rsidRDefault="001249E4" w:rsidP="001249E4">
            <w:pPr>
              <w:rPr>
                <w:rFonts w:ascii="Sylfaen" w:hAnsi="Sylfaen"/>
                <w:iCs/>
                <w:color w:val="000000"/>
                <w:sz w:val="24"/>
                <w:szCs w:val="24"/>
              </w:rPr>
            </w:pPr>
            <w:r w:rsidRPr="001249E4">
              <w:rPr>
                <w:rFonts w:ascii="Sylfaen" w:hAnsi="Sylfaen"/>
                <w:iCs/>
                <w:color w:val="000000"/>
                <w:sz w:val="24"/>
                <w:szCs w:val="24"/>
              </w:rPr>
              <w:t>several years</w:t>
            </w:r>
          </w:p>
          <w:p w14:paraId="653AECB4" w14:textId="3EA5721A" w:rsidR="004401B6" w:rsidRPr="001249E4" w:rsidRDefault="004401B6" w:rsidP="004401B6">
            <w:pPr>
              <w:rPr>
                <w:rFonts w:ascii="Sylfaen" w:hAnsi="Sylfaen" w:cs="Arial"/>
                <w:color w:val="000000"/>
                <w:sz w:val="24"/>
                <w:szCs w:val="24"/>
                <w:lang w:val="ka-GE"/>
              </w:rPr>
            </w:pPr>
          </w:p>
        </w:tc>
      </w:tr>
      <w:tr w:rsidR="004401B6" w14:paraId="2CAC8300" w14:textId="77777777" w:rsidTr="001249E4">
        <w:trPr>
          <w:trHeight w:val="1034"/>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4D11466" w14:textId="77777777" w:rsidR="004401B6" w:rsidRDefault="004401B6" w:rsidP="004401B6">
            <w:pPr>
              <w:rPr>
                <w:rFonts w:ascii="Sylfaen" w:hAnsi="Sylfaen" w:cs="Arial"/>
                <w:b/>
                <w:bCs/>
                <w:color w:val="000000"/>
                <w:sz w:val="28"/>
                <w:szCs w:val="28"/>
                <w:lang w:val="ka-GE"/>
              </w:rPr>
            </w:pPr>
          </w:p>
          <w:p w14:paraId="14088DA2" w14:textId="77777777" w:rsidR="004401B6" w:rsidRPr="005E31D7" w:rsidRDefault="004401B6" w:rsidP="004401B6">
            <w:pPr>
              <w:rPr>
                <w:rFonts w:ascii="Sylfaen" w:hAnsi="Sylfaen" w:cs="Arial"/>
                <w:color w:val="000000"/>
                <w:sz w:val="20"/>
                <w:szCs w:val="20"/>
                <w:lang w:val="ka-GE"/>
              </w:rPr>
            </w:pPr>
            <w:r>
              <w:rPr>
                <w:rFonts w:ascii="Sylfaen" w:hAnsi="Sylfaen" w:cs="Arial"/>
                <w:b/>
                <w:bCs/>
                <w:color w:val="000000"/>
                <w:sz w:val="28"/>
                <w:szCs w:val="28"/>
              </w:rPr>
              <w:t> </w:t>
            </w:r>
            <w:r>
              <w:rPr>
                <w:rFonts w:ascii="Sylfaen" w:hAnsi="Sylfaen" w:cs="Arial"/>
                <w:b/>
                <w:bCs/>
                <w:color w:val="000000"/>
                <w:sz w:val="28"/>
                <w:szCs w:val="28"/>
                <w:lang w:val="ka-GE"/>
              </w:rPr>
              <w:t>4</w:t>
            </w:r>
          </w:p>
        </w:tc>
        <w:tc>
          <w:tcPr>
            <w:tcW w:w="1531" w:type="dxa"/>
            <w:tcBorders>
              <w:top w:val="nil"/>
              <w:left w:val="nil"/>
              <w:bottom w:val="single" w:sz="8" w:space="0" w:color="000000"/>
              <w:right w:val="single" w:sz="8" w:space="0" w:color="000000"/>
            </w:tcBorders>
            <w:tcMar>
              <w:top w:w="0" w:type="dxa"/>
              <w:left w:w="108" w:type="dxa"/>
              <w:bottom w:w="0" w:type="dxa"/>
              <w:right w:w="108" w:type="dxa"/>
            </w:tcMar>
          </w:tcPr>
          <w:p w14:paraId="272E4E01"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65DA188E" w14:textId="4E912D64" w:rsidR="00DC7F63" w:rsidRPr="001249E4" w:rsidRDefault="00DC7F63" w:rsidP="00DC7F63">
            <w:pPr>
              <w:rPr>
                <w:rFonts w:ascii="Sylfaen" w:hAnsi="Sylfaen"/>
                <w:sz w:val="24"/>
                <w:szCs w:val="24"/>
              </w:rPr>
            </w:pPr>
            <w:r w:rsidRPr="001249E4">
              <w:rPr>
                <w:rFonts w:ascii="Sylfaen" w:hAnsi="Sylfaen"/>
                <w:sz w:val="24"/>
                <w:szCs w:val="24"/>
              </w:rPr>
              <w:t xml:space="preserve">death of </w:t>
            </w:r>
            <w:proofErr w:type="spellStart"/>
            <w:r w:rsidRPr="001249E4">
              <w:rPr>
                <w:rFonts w:ascii="Sylfaen" w:hAnsi="Sylfaen"/>
                <w:sz w:val="24"/>
                <w:szCs w:val="24"/>
              </w:rPr>
              <w:t>Itegilov</w:t>
            </w:r>
            <w:proofErr w:type="spellEnd"/>
          </w:p>
          <w:p w14:paraId="36734126" w14:textId="77777777" w:rsidR="004401B6" w:rsidRPr="001249E4" w:rsidRDefault="004401B6" w:rsidP="004401B6">
            <w:pPr>
              <w:rPr>
                <w:rFonts w:ascii="Sylfaen" w:hAnsi="Sylfaen" w:cs="Arial"/>
                <w:color w:val="000000"/>
                <w:sz w:val="24"/>
                <w:szCs w:val="24"/>
                <w:lang w:val="ka-GE"/>
              </w:rPr>
            </w:pP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7E971EE6"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0689646E" w14:textId="7113FA8A"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p>
        </w:tc>
        <w:tc>
          <w:tcPr>
            <w:tcW w:w="1170" w:type="dxa"/>
            <w:tcBorders>
              <w:top w:val="nil"/>
              <w:left w:val="nil"/>
              <w:bottom w:val="single" w:sz="8" w:space="0" w:color="000000"/>
              <w:right w:val="single" w:sz="8" w:space="0" w:color="000000"/>
            </w:tcBorders>
            <w:tcMar>
              <w:top w:w="0" w:type="dxa"/>
              <w:left w:w="108" w:type="dxa"/>
              <w:bottom w:w="0" w:type="dxa"/>
              <w:right w:w="108" w:type="dxa"/>
            </w:tcMar>
          </w:tcPr>
          <w:p w14:paraId="5FDE81A3"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76203476" w14:textId="3DA70058"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990" w:type="dxa"/>
            <w:tcBorders>
              <w:top w:val="nil"/>
              <w:left w:val="nil"/>
              <w:bottom w:val="single" w:sz="8" w:space="0" w:color="000000"/>
              <w:right w:val="single" w:sz="8" w:space="0" w:color="000000"/>
            </w:tcBorders>
            <w:tcMar>
              <w:top w:w="0" w:type="dxa"/>
              <w:left w:w="108" w:type="dxa"/>
              <w:bottom w:w="0" w:type="dxa"/>
              <w:right w:w="108" w:type="dxa"/>
            </w:tcMar>
          </w:tcPr>
          <w:p w14:paraId="4C89826F"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525DC7FF" w14:textId="38515051"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72CE5C26" w14:textId="77777777" w:rsidR="004401B6" w:rsidRPr="001249E4" w:rsidRDefault="004401B6" w:rsidP="004401B6">
            <w:pPr>
              <w:rPr>
                <w:rFonts w:ascii="Sylfaen" w:hAnsi="Sylfaen" w:cs="Arial"/>
                <w:color w:val="000000"/>
                <w:sz w:val="24"/>
                <w:szCs w:val="24"/>
                <w:lang w:val="ka-GE"/>
              </w:rPr>
            </w:pPr>
          </w:p>
          <w:p w14:paraId="71B207D3" w14:textId="623EC31C"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r w:rsidR="00166DA1" w:rsidRPr="001249E4">
              <w:rPr>
                <w:rFonts w:ascii="Sylfaen" w:hAnsi="Sylfaen" w:cs="Arial"/>
                <w:color w:val="000000"/>
                <w:sz w:val="24"/>
                <w:szCs w:val="24"/>
              </w:rPr>
              <w:t>Not</w:t>
            </w:r>
          </w:p>
        </w:tc>
        <w:tc>
          <w:tcPr>
            <w:tcW w:w="900" w:type="dxa"/>
            <w:tcBorders>
              <w:top w:val="nil"/>
              <w:left w:val="nil"/>
              <w:bottom w:val="single" w:sz="8" w:space="0" w:color="000000"/>
              <w:right w:val="single" w:sz="8" w:space="0" w:color="000000"/>
            </w:tcBorders>
            <w:tcMar>
              <w:top w:w="0" w:type="dxa"/>
              <w:left w:w="108" w:type="dxa"/>
              <w:bottom w:w="0" w:type="dxa"/>
              <w:right w:w="108" w:type="dxa"/>
            </w:tcMar>
          </w:tcPr>
          <w:p w14:paraId="55E32AC1" w14:textId="77777777" w:rsidR="004401B6" w:rsidRPr="001249E4" w:rsidRDefault="004401B6" w:rsidP="004401B6">
            <w:pPr>
              <w:rPr>
                <w:rFonts w:ascii="Sylfaen" w:hAnsi="Sylfaen" w:cs="Arial"/>
                <w:color w:val="000000"/>
                <w:sz w:val="24"/>
                <w:szCs w:val="24"/>
                <w:lang w:val="ka-GE"/>
              </w:rPr>
            </w:pPr>
          </w:p>
          <w:p w14:paraId="06EC06C2" w14:textId="11198D68"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27CBEF62" w14:textId="77777777" w:rsidR="004401B6" w:rsidRPr="001249E4" w:rsidRDefault="004401B6" w:rsidP="004401B6">
            <w:pPr>
              <w:rPr>
                <w:rFonts w:ascii="Sylfaen" w:hAnsi="Sylfaen" w:cs="Arial"/>
                <w:color w:val="000000"/>
                <w:sz w:val="24"/>
                <w:szCs w:val="24"/>
                <w:lang w:val="ka-GE"/>
              </w:rPr>
            </w:pPr>
          </w:p>
          <w:p w14:paraId="55AB5133" w14:textId="0B4DDDB4"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r w:rsidRPr="001249E4">
              <w:rPr>
                <w:rFonts w:ascii="Sylfaen" w:hAnsi="Sylfaen" w:cs="Arial"/>
                <w:color w:val="000000"/>
                <w:sz w:val="24"/>
                <w:szCs w:val="24"/>
                <w:lang w:val="ka-GE"/>
              </w:rPr>
              <w:t>ა</w:t>
            </w:r>
            <w:r w:rsidR="00166DA1" w:rsidRPr="001249E4">
              <w:rPr>
                <w:rFonts w:ascii="Sylfaen" w:hAnsi="Sylfaen" w:cs="Arial"/>
                <w:color w:val="000000"/>
                <w:sz w:val="24"/>
                <w:szCs w:val="24"/>
              </w:rPr>
              <w:t>Not</w:t>
            </w: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62C4993A" w14:textId="77777777" w:rsidR="001249E4" w:rsidRPr="001249E4" w:rsidRDefault="001249E4" w:rsidP="001249E4">
            <w:pPr>
              <w:rPr>
                <w:rFonts w:ascii="Sylfaen" w:hAnsi="Sylfaen"/>
                <w:iCs/>
                <w:color w:val="000000"/>
                <w:sz w:val="24"/>
                <w:szCs w:val="24"/>
              </w:rPr>
            </w:pPr>
            <w:r w:rsidRPr="001249E4">
              <w:rPr>
                <w:rFonts w:ascii="Sylfaen" w:hAnsi="Sylfaen"/>
                <w:iCs/>
                <w:color w:val="000000"/>
                <w:sz w:val="24"/>
                <w:szCs w:val="24"/>
              </w:rPr>
              <w:t>tens of years</w:t>
            </w:r>
          </w:p>
          <w:p w14:paraId="28570020" w14:textId="1824FFA2" w:rsidR="004401B6" w:rsidRPr="001249E4" w:rsidRDefault="004401B6" w:rsidP="004401B6">
            <w:pPr>
              <w:rPr>
                <w:rFonts w:ascii="Sylfaen" w:hAnsi="Sylfaen" w:cs="Arial"/>
                <w:color w:val="000000"/>
                <w:sz w:val="24"/>
                <w:szCs w:val="24"/>
                <w:lang w:val="ka-GE"/>
              </w:rPr>
            </w:pPr>
          </w:p>
        </w:tc>
      </w:tr>
      <w:tr w:rsidR="004401B6" w14:paraId="078207E8" w14:textId="77777777" w:rsidTr="001249E4">
        <w:trPr>
          <w:trHeight w:val="407"/>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12A5364" w14:textId="77777777" w:rsidR="004401B6" w:rsidRPr="005E31D7" w:rsidRDefault="004401B6" w:rsidP="004401B6">
            <w:pPr>
              <w:rPr>
                <w:rFonts w:ascii="Sylfaen" w:hAnsi="Sylfaen" w:cs="Arial"/>
                <w:color w:val="000000"/>
                <w:sz w:val="20"/>
                <w:szCs w:val="20"/>
                <w:lang w:val="ka-GE"/>
              </w:rPr>
            </w:pPr>
            <w:r>
              <w:rPr>
                <w:rFonts w:ascii="Sylfaen" w:hAnsi="Sylfaen" w:cs="Arial"/>
                <w:b/>
                <w:bCs/>
                <w:color w:val="000000"/>
                <w:sz w:val="28"/>
                <w:szCs w:val="28"/>
              </w:rPr>
              <w:t> </w:t>
            </w:r>
            <w:r>
              <w:rPr>
                <w:rFonts w:ascii="Sylfaen" w:hAnsi="Sylfaen" w:cs="Arial"/>
                <w:b/>
                <w:bCs/>
                <w:color w:val="000000"/>
                <w:sz w:val="28"/>
                <w:szCs w:val="28"/>
                <w:lang w:val="ka-GE"/>
              </w:rPr>
              <w:t>5</w:t>
            </w:r>
          </w:p>
        </w:tc>
        <w:tc>
          <w:tcPr>
            <w:tcW w:w="1531" w:type="dxa"/>
            <w:tcBorders>
              <w:top w:val="nil"/>
              <w:left w:val="nil"/>
              <w:bottom w:val="single" w:sz="8" w:space="0" w:color="000000"/>
              <w:right w:val="single" w:sz="8" w:space="0" w:color="000000"/>
            </w:tcBorders>
            <w:tcMar>
              <w:top w:w="0" w:type="dxa"/>
              <w:left w:w="108" w:type="dxa"/>
              <w:bottom w:w="0" w:type="dxa"/>
              <w:right w:w="108" w:type="dxa"/>
            </w:tcMar>
          </w:tcPr>
          <w:p w14:paraId="7FCE0C99"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5ECB2E52" w14:textId="77777777" w:rsidR="00DC7F63" w:rsidRPr="001249E4" w:rsidRDefault="00DC7F63" w:rsidP="00DC7F63">
            <w:pPr>
              <w:rPr>
                <w:rFonts w:ascii="Sylfaen" w:hAnsi="Sylfaen"/>
                <w:sz w:val="24"/>
                <w:szCs w:val="24"/>
              </w:rPr>
            </w:pPr>
            <w:r w:rsidRPr="001249E4">
              <w:rPr>
                <w:rFonts w:ascii="Sylfaen" w:hAnsi="Sylfaen"/>
                <w:sz w:val="24"/>
                <w:szCs w:val="24"/>
              </w:rPr>
              <w:t>mummy's death</w:t>
            </w:r>
          </w:p>
          <w:p w14:paraId="1EC651BB" w14:textId="6EF2E749"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lang w:val="ka-GE"/>
              </w:rPr>
              <w:t xml:space="preserve"> </w:t>
            </w: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393A280F" w14:textId="77777777" w:rsidR="004401B6" w:rsidRPr="001249E4" w:rsidRDefault="004401B6" w:rsidP="004401B6">
            <w:pPr>
              <w:rPr>
                <w:rFonts w:ascii="Sylfaen" w:hAnsi="Sylfaen" w:cs="Arial"/>
                <w:color w:val="000000"/>
                <w:sz w:val="24"/>
                <w:szCs w:val="24"/>
                <w:lang w:val="ka-GE"/>
              </w:rPr>
            </w:pPr>
          </w:p>
          <w:p w14:paraId="071F98FA" w14:textId="57A7E536"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r w:rsidR="00166DA1" w:rsidRPr="001249E4">
              <w:rPr>
                <w:rFonts w:ascii="Sylfaen" w:hAnsi="Sylfaen" w:cs="Arial"/>
                <w:color w:val="000000"/>
                <w:sz w:val="24"/>
                <w:szCs w:val="24"/>
              </w:rPr>
              <w:t xml:space="preserve"> Not</w:t>
            </w:r>
          </w:p>
        </w:tc>
        <w:tc>
          <w:tcPr>
            <w:tcW w:w="1170" w:type="dxa"/>
            <w:tcBorders>
              <w:top w:val="nil"/>
              <w:left w:val="nil"/>
              <w:bottom w:val="single" w:sz="8" w:space="0" w:color="000000"/>
              <w:right w:val="single" w:sz="8" w:space="0" w:color="000000"/>
            </w:tcBorders>
            <w:tcMar>
              <w:top w:w="0" w:type="dxa"/>
              <w:left w:w="108" w:type="dxa"/>
              <w:bottom w:w="0" w:type="dxa"/>
              <w:right w:w="108" w:type="dxa"/>
            </w:tcMar>
          </w:tcPr>
          <w:p w14:paraId="623C53E8"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3F6BE81D" w14:textId="07E02979"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990" w:type="dxa"/>
            <w:tcBorders>
              <w:top w:val="nil"/>
              <w:left w:val="nil"/>
              <w:bottom w:val="single" w:sz="8" w:space="0" w:color="000000"/>
              <w:right w:val="single" w:sz="8" w:space="0" w:color="000000"/>
            </w:tcBorders>
            <w:tcMar>
              <w:top w:w="0" w:type="dxa"/>
              <w:left w:w="108" w:type="dxa"/>
              <w:bottom w:w="0" w:type="dxa"/>
              <w:right w:w="108" w:type="dxa"/>
            </w:tcMar>
          </w:tcPr>
          <w:p w14:paraId="29B46B8A"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098E6028" w14:textId="5B565532"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360B9BE6"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76689753" w14:textId="2C2B4411"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900" w:type="dxa"/>
            <w:tcBorders>
              <w:top w:val="nil"/>
              <w:left w:val="nil"/>
              <w:bottom w:val="single" w:sz="8" w:space="0" w:color="000000"/>
              <w:right w:val="single" w:sz="8" w:space="0" w:color="000000"/>
            </w:tcBorders>
            <w:tcMar>
              <w:top w:w="0" w:type="dxa"/>
              <w:left w:w="108" w:type="dxa"/>
              <w:bottom w:w="0" w:type="dxa"/>
              <w:right w:w="108" w:type="dxa"/>
            </w:tcMar>
          </w:tcPr>
          <w:p w14:paraId="25824403"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1178007C" w14:textId="74A908C6"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43B73CE9" w14:textId="77777777" w:rsidR="004401B6" w:rsidRPr="001249E4" w:rsidRDefault="004401B6" w:rsidP="004401B6">
            <w:pPr>
              <w:rPr>
                <w:rFonts w:ascii="Sylfaen" w:hAnsi="Sylfaen" w:cs="Arial"/>
                <w:color w:val="000000"/>
                <w:sz w:val="24"/>
                <w:szCs w:val="24"/>
                <w:lang w:val="ka-GE"/>
              </w:rPr>
            </w:pPr>
          </w:p>
          <w:p w14:paraId="67A88265" w14:textId="3BC64762"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469F4F08" w14:textId="77777777" w:rsidR="004401B6" w:rsidRPr="001249E4" w:rsidRDefault="004401B6" w:rsidP="004401B6">
            <w:pPr>
              <w:rPr>
                <w:rFonts w:ascii="Sylfaen" w:hAnsi="Sylfaen" w:cs="Arial"/>
                <w:color w:val="000000"/>
                <w:sz w:val="24"/>
                <w:szCs w:val="24"/>
              </w:rPr>
            </w:pPr>
            <w:r w:rsidRPr="001249E4">
              <w:rPr>
                <w:rFonts w:ascii="Sylfaen" w:hAnsi="Sylfaen" w:cs="Arial"/>
                <w:color w:val="000000"/>
                <w:sz w:val="24"/>
                <w:szCs w:val="24"/>
              </w:rPr>
              <w:t> </w:t>
            </w:r>
          </w:p>
          <w:p w14:paraId="0198D129" w14:textId="77FE22C1" w:rsidR="001249E4" w:rsidRPr="001249E4" w:rsidRDefault="001249E4" w:rsidP="001249E4">
            <w:pPr>
              <w:rPr>
                <w:rFonts w:ascii="Sylfaen" w:hAnsi="Sylfaen"/>
                <w:iCs/>
                <w:color w:val="000000"/>
                <w:sz w:val="24"/>
                <w:szCs w:val="24"/>
              </w:rPr>
            </w:pPr>
            <w:r w:rsidRPr="001249E4">
              <w:rPr>
                <w:rFonts w:ascii="Sylfaen" w:hAnsi="Sylfaen"/>
                <w:iCs/>
                <w:color w:val="000000"/>
                <w:sz w:val="24"/>
                <w:szCs w:val="24"/>
              </w:rPr>
              <w:t>thousands of years</w:t>
            </w:r>
          </w:p>
          <w:p w14:paraId="68A7C6C9" w14:textId="52A779E1" w:rsidR="004401B6" w:rsidRPr="001249E4" w:rsidRDefault="004401B6" w:rsidP="004401B6">
            <w:pPr>
              <w:rPr>
                <w:rFonts w:ascii="Sylfaen" w:hAnsi="Sylfaen" w:cs="Arial"/>
                <w:color w:val="000000"/>
                <w:sz w:val="24"/>
                <w:szCs w:val="24"/>
                <w:lang w:val="ka-GE"/>
              </w:rPr>
            </w:pPr>
          </w:p>
        </w:tc>
      </w:tr>
      <w:tr w:rsidR="004401B6" w14:paraId="545DEAA7" w14:textId="77777777" w:rsidTr="001249E4">
        <w:trPr>
          <w:trHeight w:val="1060"/>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2275FE90" w14:textId="77777777" w:rsidR="004401B6" w:rsidRPr="005E31D7" w:rsidRDefault="004401B6" w:rsidP="004401B6">
            <w:pPr>
              <w:rPr>
                <w:rFonts w:ascii="Sylfaen" w:hAnsi="Sylfaen" w:cs="Arial"/>
                <w:color w:val="000000"/>
                <w:sz w:val="20"/>
                <w:szCs w:val="20"/>
                <w:lang w:val="ka-GE"/>
              </w:rPr>
            </w:pPr>
            <w:r>
              <w:rPr>
                <w:rFonts w:ascii="Sylfaen" w:hAnsi="Sylfaen" w:cs="Arial"/>
                <w:b/>
                <w:bCs/>
                <w:color w:val="000000"/>
                <w:sz w:val="28"/>
                <w:szCs w:val="28"/>
              </w:rPr>
              <w:lastRenderedPageBreak/>
              <w:t> </w:t>
            </w:r>
            <w:r>
              <w:rPr>
                <w:rFonts w:ascii="Sylfaen" w:hAnsi="Sylfaen" w:cs="Arial"/>
                <w:b/>
                <w:bCs/>
                <w:color w:val="000000"/>
                <w:sz w:val="28"/>
                <w:szCs w:val="28"/>
                <w:lang w:val="ka-GE"/>
              </w:rPr>
              <w:t>6</w:t>
            </w:r>
          </w:p>
        </w:tc>
        <w:tc>
          <w:tcPr>
            <w:tcW w:w="1531" w:type="dxa"/>
            <w:tcBorders>
              <w:top w:val="nil"/>
              <w:left w:val="nil"/>
              <w:bottom w:val="single" w:sz="8" w:space="0" w:color="000000"/>
              <w:right w:val="single" w:sz="8" w:space="0" w:color="000000"/>
            </w:tcBorders>
            <w:tcMar>
              <w:top w:w="0" w:type="dxa"/>
              <w:left w:w="108" w:type="dxa"/>
              <w:bottom w:w="0" w:type="dxa"/>
              <w:right w:w="108" w:type="dxa"/>
            </w:tcMar>
          </w:tcPr>
          <w:p w14:paraId="4B49F38B" w14:textId="6F10EAD8" w:rsidR="00DC7F63" w:rsidRPr="001249E4" w:rsidRDefault="004401B6" w:rsidP="00DC7F63">
            <w:pPr>
              <w:rPr>
                <w:rFonts w:ascii="Sylfaen" w:hAnsi="Sylfaen"/>
                <w:sz w:val="24"/>
                <w:szCs w:val="24"/>
              </w:rPr>
            </w:pPr>
            <w:r w:rsidRPr="001249E4">
              <w:rPr>
                <w:rFonts w:ascii="Sylfaen" w:hAnsi="Sylfaen" w:cs="Arial"/>
                <w:color w:val="000000"/>
                <w:sz w:val="24"/>
                <w:szCs w:val="24"/>
              </w:rPr>
              <w:t> </w:t>
            </w:r>
            <w:r w:rsidR="00DC7F63" w:rsidRPr="001249E4">
              <w:rPr>
                <w:rFonts w:ascii="Sylfaen" w:hAnsi="Sylfaen"/>
                <w:sz w:val="24"/>
                <w:szCs w:val="24"/>
              </w:rPr>
              <w:t>Earthly death</w:t>
            </w:r>
          </w:p>
          <w:p w14:paraId="23B3A565" w14:textId="77777777" w:rsidR="004401B6" w:rsidRPr="001249E4" w:rsidRDefault="004401B6" w:rsidP="004401B6">
            <w:pPr>
              <w:rPr>
                <w:rFonts w:ascii="Sylfaen" w:hAnsi="Sylfaen" w:cs="Arial"/>
                <w:color w:val="000000"/>
                <w:sz w:val="24"/>
                <w:szCs w:val="24"/>
                <w:lang w:val="ka-GE"/>
              </w:rPr>
            </w:pP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3DDCC751" w14:textId="77777777" w:rsidR="004401B6" w:rsidRPr="001249E4" w:rsidRDefault="004401B6" w:rsidP="004401B6">
            <w:pPr>
              <w:rPr>
                <w:rFonts w:ascii="Sylfaen" w:hAnsi="Sylfaen" w:cs="Arial"/>
                <w:color w:val="000000"/>
                <w:sz w:val="24"/>
                <w:szCs w:val="24"/>
                <w:lang w:val="ka-GE"/>
              </w:rPr>
            </w:pPr>
          </w:p>
          <w:p w14:paraId="59D74E08" w14:textId="28F33FA8"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r w:rsidR="00166DA1" w:rsidRPr="001249E4">
              <w:rPr>
                <w:rFonts w:ascii="Sylfaen" w:hAnsi="Sylfaen" w:cs="Arial"/>
                <w:color w:val="000000"/>
                <w:sz w:val="24"/>
                <w:szCs w:val="24"/>
              </w:rPr>
              <w:t xml:space="preserve"> Not</w:t>
            </w:r>
          </w:p>
        </w:tc>
        <w:tc>
          <w:tcPr>
            <w:tcW w:w="1170" w:type="dxa"/>
            <w:tcBorders>
              <w:top w:val="nil"/>
              <w:left w:val="nil"/>
              <w:bottom w:val="single" w:sz="8" w:space="0" w:color="000000"/>
              <w:right w:val="single" w:sz="8" w:space="0" w:color="000000"/>
            </w:tcBorders>
            <w:tcMar>
              <w:top w:w="0" w:type="dxa"/>
              <w:left w:w="108" w:type="dxa"/>
              <w:bottom w:w="0" w:type="dxa"/>
              <w:right w:w="108" w:type="dxa"/>
            </w:tcMar>
          </w:tcPr>
          <w:p w14:paraId="33D9806B" w14:textId="77777777" w:rsidR="004401B6" w:rsidRPr="001249E4" w:rsidRDefault="004401B6" w:rsidP="004401B6">
            <w:pPr>
              <w:rPr>
                <w:rFonts w:ascii="Sylfaen" w:hAnsi="Sylfaen" w:cs="Arial"/>
                <w:color w:val="000000"/>
                <w:sz w:val="24"/>
                <w:szCs w:val="24"/>
                <w:lang w:val="ka-GE"/>
              </w:rPr>
            </w:pPr>
          </w:p>
          <w:p w14:paraId="3A2057D9" w14:textId="798059F6"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r w:rsidR="00166DA1" w:rsidRPr="001249E4">
              <w:rPr>
                <w:rFonts w:ascii="Sylfaen" w:hAnsi="Sylfaen" w:cs="Arial"/>
                <w:color w:val="000000"/>
                <w:sz w:val="24"/>
                <w:szCs w:val="24"/>
              </w:rPr>
              <w:t>Not</w:t>
            </w:r>
          </w:p>
        </w:tc>
        <w:tc>
          <w:tcPr>
            <w:tcW w:w="990" w:type="dxa"/>
            <w:tcBorders>
              <w:top w:val="nil"/>
              <w:left w:val="nil"/>
              <w:bottom w:val="single" w:sz="8" w:space="0" w:color="000000"/>
              <w:right w:val="single" w:sz="8" w:space="0" w:color="000000"/>
            </w:tcBorders>
            <w:tcMar>
              <w:top w:w="0" w:type="dxa"/>
              <w:left w:w="108" w:type="dxa"/>
              <w:bottom w:w="0" w:type="dxa"/>
              <w:right w:w="108" w:type="dxa"/>
            </w:tcMar>
          </w:tcPr>
          <w:p w14:paraId="05D6E48C"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200A71A1" w14:textId="6B95B504"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4BB5EBC1"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1D2222C8" w14:textId="160FD308"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900" w:type="dxa"/>
            <w:tcBorders>
              <w:top w:val="nil"/>
              <w:left w:val="nil"/>
              <w:bottom w:val="single" w:sz="8" w:space="0" w:color="000000"/>
              <w:right w:val="single" w:sz="8" w:space="0" w:color="000000"/>
            </w:tcBorders>
            <w:tcMar>
              <w:top w:w="0" w:type="dxa"/>
              <w:left w:w="108" w:type="dxa"/>
              <w:bottom w:w="0" w:type="dxa"/>
              <w:right w:w="108" w:type="dxa"/>
            </w:tcMar>
          </w:tcPr>
          <w:p w14:paraId="419D1A10"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42FDB59F" w14:textId="5751A404"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1A2D7E7D"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5E5A4033" w14:textId="47A67134"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475DC69C" w14:textId="77777777" w:rsidR="004401B6" w:rsidRPr="001249E4" w:rsidRDefault="004401B6" w:rsidP="004401B6">
            <w:pPr>
              <w:rPr>
                <w:rFonts w:ascii="Sylfaen" w:hAnsi="Sylfaen" w:cs="Arial"/>
                <w:color w:val="000000"/>
                <w:sz w:val="24"/>
                <w:szCs w:val="24"/>
                <w:lang w:val="ka-GE"/>
              </w:rPr>
            </w:pPr>
          </w:p>
          <w:p w14:paraId="264A9205" w14:textId="77777777" w:rsidR="001249E4" w:rsidRPr="001249E4" w:rsidRDefault="001249E4" w:rsidP="001249E4">
            <w:pPr>
              <w:rPr>
                <w:rFonts w:ascii="Sylfaen" w:hAnsi="Sylfaen"/>
                <w:iCs/>
                <w:color w:val="000000"/>
                <w:sz w:val="24"/>
                <w:szCs w:val="24"/>
              </w:rPr>
            </w:pPr>
            <w:r w:rsidRPr="001249E4">
              <w:rPr>
                <w:rFonts w:ascii="Sylfaen" w:hAnsi="Sylfaen"/>
                <w:iCs/>
                <w:color w:val="000000"/>
                <w:sz w:val="24"/>
                <w:szCs w:val="24"/>
              </w:rPr>
              <w:t>for life</w:t>
            </w:r>
          </w:p>
          <w:p w14:paraId="73991F97" w14:textId="15D09C77" w:rsidR="004401B6" w:rsidRPr="001249E4" w:rsidRDefault="004401B6" w:rsidP="004401B6">
            <w:pPr>
              <w:rPr>
                <w:rFonts w:ascii="Sylfaen" w:hAnsi="Sylfaen" w:cs="Arial"/>
                <w:color w:val="000000"/>
                <w:sz w:val="24"/>
                <w:szCs w:val="24"/>
                <w:lang w:val="ka-GE"/>
              </w:rPr>
            </w:pPr>
          </w:p>
        </w:tc>
      </w:tr>
    </w:tbl>
    <w:p w14:paraId="6C4419D6" w14:textId="77777777" w:rsidR="001249E4" w:rsidRDefault="001249E4" w:rsidP="004401B6">
      <w:pPr>
        <w:rPr>
          <w:rFonts w:ascii="Sylfaen" w:hAnsi="Sylfaen"/>
          <w:bCs/>
          <w:iCs/>
          <w:color w:val="000000"/>
          <w:sz w:val="28"/>
          <w:szCs w:val="28"/>
        </w:rPr>
      </w:pPr>
    </w:p>
    <w:p w14:paraId="52B6974D" w14:textId="6D0405CF" w:rsidR="00711389" w:rsidRPr="00040409" w:rsidRDefault="00040409" w:rsidP="00711389">
      <w:pPr>
        <w:widowControl/>
        <w:autoSpaceDE/>
        <w:autoSpaceDN/>
        <w:rPr>
          <w:rFonts w:ascii="Sylfaen" w:hAnsi="Sylfaen"/>
          <w:color w:val="0E101A"/>
          <w:sz w:val="28"/>
          <w:szCs w:val="28"/>
        </w:rPr>
      </w:pPr>
      <w:r w:rsidRPr="00040409">
        <w:rPr>
          <w:rFonts w:ascii="Sylfaen" w:hAnsi="Sylfaen"/>
          <w:color w:val="0E101A"/>
          <w:sz w:val="28"/>
          <w:szCs w:val="28"/>
        </w:rPr>
        <w:t>I</w:t>
      </w:r>
      <w:r w:rsidR="00711389" w:rsidRPr="00040409">
        <w:rPr>
          <w:rFonts w:ascii="Sylfaen" w:hAnsi="Sylfaen"/>
          <w:color w:val="0E101A"/>
          <w:sz w:val="28"/>
          <w:szCs w:val="28"/>
        </w:rPr>
        <w:t>n 1927</w:t>
      </w:r>
      <w:r w:rsidR="00AB3825" w:rsidRPr="00040409">
        <w:rPr>
          <w:rFonts w:ascii="Sylfaen" w:hAnsi="Sylfaen"/>
          <w:color w:val="0E101A"/>
          <w:sz w:val="28"/>
          <w:szCs w:val="28"/>
        </w:rPr>
        <w:t xml:space="preserve"> </w:t>
      </w:r>
      <w:r w:rsidR="00711389" w:rsidRPr="00040409">
        <w:rPr>
          <w:rFonts w:ascii="Sylfaen" w:hAnsi="Sylfaen"/>
          <w:color w:val="0E101A"/>
          <w:sz w:val="28"/>
          <w:szCs w:val="28"/>
        </w:rPr>
        <w:t xml:space="preserve">Before </w:t>
      </w:r>
      <w:r w:rsidRPr="00040409">
        <w:rPr>
          <w:rFonts w:ascii="Sylfaen" w:hAnsi="Sylfaen"/>
          <w:color w:val="0E101A"/>
          <w:sz w:val="28"/>
          <w:szCs w:val="28"/>
        </w:rPr>
        <w:t xml:space="preserve">the </w:t>
      </w:r>
      <w:r w:rsidR="00711389" w:rsidRPr="00040409">
        <w:rPr>
          <w:rFonts w:ascii="Sylfaen" w:hAnsi="Sylfaen"/>
          <w:color w:val="0E101A"/>
          <w:sz w:val="28"/>
          <w:szCs w:val="28"/>
        </w:rPr>
        <w:t>death</w:t>
      </w:r>
      <w:r w:rsidRPr="00040409">
        <w:rPr>
          <w:rFonts w:ascii="Sylfaen" w:hAnsi="Sylfaen"/>
          <w:color w:val="0E101A"/>
          <w:sz w:val="28"/>
          <w:szCs w:val="28"/>
        </w:rPr>
        <w:t xml:space="preserve"> of </w:t>
      </w:r>
      <w:proofErr w:type="spellStart"/>
      <w:r w:rsidRPr="00040409">
        <w:rPr>
          <w:rFonts w:ascii="Sylfaen" w:hAnsi="Sylfaen"/>
          <w:sz w:val="28"/>
          <w:szCs w:val="28"/>
        </w:rPr>
        <w:t>Itegilov</w:t>
      </w:r>
      <w:proofErr w:type="spellEnd"/>
      <w:r w:rsidR="00711389" w:rsidRPr="00040409">
        <w:rPr>
          <w:rFonts w:ascii="Sylfaen" w:hAnsi="Sylfaen"/>
          <w:color w:val="0E101A"/>
          <w:sz w:val="28"/>
          <w:szCs w:val="28"/>
        </w:rPr>
        <w:t>, he told his</w:t>
      </w:r>
      <w:r w:rsidR="007E3FE2" w:rsidRPr="007E3FE2">
        <w:t xml:space="preserve"> </w:t>
      </w:r>
      <w:r w:rsidR="007E3FE2" w:rsidRPr="007E3FE2">
        <w:rPr>
          <w:rFonts w:ascii="Sylfaen" w:hAnsi="Sylfaen"/>
          <w:color w:val="0E101A"/>
          <w:sz w:val="28"/>
          <w:szCs w:val="28"/>
        </w:rPr>
        <w:t>employees</w:t>
      </w:r>
      <w:r w:rsidR="00711389" w:rsidRPr="00040409">
        <w:rPr>
          <w:rFonts w:ascii="Sylfaen" w:hAnsi="Sylfaen"/>
          <w:color w:val="0E101A"/>
          <w:sz w:val="28"/>
          <w:szCs w:val="28"/>
        </w:rPr>
        <w:t xml:space="preserve"> to remove his body from the ground after 50 years. During this time, </w:t>
      </w:r>
      <w:proofErr w:type="spellStart"/>
      <w:r w:rsidR="00711389" w:rsidRPr="00040409">
        <w:rPr>
          <w:rFonts w:ascii="Sylfaen" w:hAnsi="Sylfaen"/>
          <w:color w:val="0E101A"/>
          <w:sz w:val="28"/>
          <w:szCs w:val="28"/>
        </w:rPr>
        <w:t>Itegilov's</w:t>
      </w:r>
      <w:proofErr w:type="spellEnd"/>
      <w:r w:rsidR="00711389" w:rsidRPr="00040409">
        <w:rPr>
          <w:rFonts w:ascii="Sylfaen" w:hAnsi="Sylfaen"/>
          <w:color w:val="0E101A"/>
          <w:sz w:val="28"/>
          <w:szCs w:val="28"/>
        </w:rPr>
        <w:t xml:space="preserve"> </w:t>
      </w:r>
      <w:r w:rsidR="007E3FE2" w:rsidRPr="007E3FE2">
        <w:rPr>
          <w:rFonts w:ascii="Sylfaen" w:hAnsi="Sylfaen"/>
          <w:color w:val="0E101A"/>
          <w:sz w:val="28"/>
          <w:szCs w:val="28"/>
        </w:rPr>
        <w:t>employees</w:t>
      </w:r>
      <w:r w:rsidR="007E3FE2">
        <w:rPr>
          <w:rFonts w:ascii="Sylfaen" w:hAnsi="Sylfaen"/>
          <w:color w:val="0E101A"/>
          <w:sz w:val="28"/>
          <w:szCs w:val="28"/>
          <w:lang w:val="ka-GE"/>
        </w:rPr>
        <w:t xml:space="preserve"> </w:t>
      </w:r>
      <w:r w:rsidR="00711389" w:rsidRPr="00040409">
        <w:rPr>
          <w:rFonts w:ascii="Sylfaen" w:hAnsi="Sylfaen"/>
          <w:color w:val="0E101A"/>
          <w:sz w:val="28"/>
          <w:szCs w:val="28"/>
        </w:rPr>
        <w:t xml:space="preserve">died, but in 1977, the </w:t>
      </w:r>
      <w:r w:rsidR="007E3FE2">
        <w:rPr>
          <w:rFonts w:ascii="Sylfaen" w:hAnsi="Sylfaen"/>
          <w:color w:val="0E101A"/>
          <w:sz w:val="28"/>
          <w:szCs w:val="28"/>
        </w:rPr>
        <w:t>other</w:t>
      </w:r>
      <w:r w:rsidR="007E3FE2">
        <w:rPr>
          <w:rFonts w:ascii="Sylfaen" w:hAnsi="Sylfaen"/>
          <w:color w:val="0E101A"/>
          <w:sz w:val="28"/>
          <w:szCs w:val="28"/>
          <w:lang w:val="ka-GE"/>
        </w:rPr>
        <w:t xml:space="preserve"> </w:t>
      </w:r>
      <w:r w:rsidR="007E3FE2" w:rsidRPr="007E3FE2">
        <w:rPr>
          <w:rFonts w:ascii="Sylfaen" w:hAnsi="Sylfaen"/>
          <w:color w:val="0E101A"/>
          <w:sz w:val="28"/>
          <w:szCs w:val="28"/>
        </w:rPr>
        <w:t>employees</w:t>
      </w:r>
      <w:r w:rsidR="007E3FE2">
        <w:rPr>
          <w:rFonts w:ascii="Sylfaen" w:hAnsi="Sylfaen"/>
          <w:color w:val="0E101A"/>
          <w:sz w:val="28"/>
          <w:szCs w:val="28"/>
          <w:lang w:val="ka-GE"/>
        </w:rPr>
        <w:t xml:space="preserve"> </w:t>
      </w:r>
      <w:r w:rsidR="00711389" w:rsidRPr="00040409">
        <w:rPr>
          <w:rFonts w:ascii="Sylfaen" w:hAnsi="Sylfaen"/>
          <w:color w:val="0E101A"/>
          <w:sz w:val="28"/>
          <w:szCs w:val="28"/>
        </w:rPr>
        <w:t>of the martyrs removed his incorruptible body from the ground and buried it again in the old grave</w:t>
      </w:r>
      <w:r w:rsidR="00AB3825" w:rsidRPr="00040409">
        <w:rPr>
          <w:rFonts w:ascii="Sylfaen" w:hAnsi="Sylfaen"/>
          <w:color w:val="0E101A"/>
          <w:sz w:val="28"/>
          <w:szCs w:val="28"/>
        </w:rPr>
        <w:t xml:space="preserve">, </w:t>
      </w:r>
      <w:r w:rsidR="00711389" w:rsidRPr="00040409">
        <w:rPr>
          <w:rFonts w:ascii="Sylfaen" w:hAnsi="Sylfaen"/>
          <w:color w:val="0E101A"/>
          <w:sz w:val="28"/>
          <w:szCs w:val="28"/>
        </w:rPr>
        <w:t>where he</w:t>
      </w:r>
      <w:r w:rsidR="00AB3825" w:rsidRPr="00040409">
        <w:rPr>
          <w:rFonts w:ascii="Sylfaen" w:hAnsi="Sylfaen"/>
          <w:color w:val="0E101A"/>
          <w:sz w:val="28"/>
          <w:szCs w:val="28"/>
        </w:rPr>
        <w:t xml:space="preserve"> </w:t>
      </w:r>
      <w:r w:rsidR="00A52C4E">
        <w:rPr>
          <w:rFonts w:ascii="Sylfaen" w:hAnsi="Sylfaen"/>
          <w:color w:val="0E101A"/>
          <w:sz w:val="28"/>
          <w:szCs w:val="28"/>
        </w:rPr>
        <w:t>had</w:t>
      </w:r>
      <w:r w:rsidR="00AB3825" w:rsidRPr="00040409">
        <w:rPr>
          <w:rFonts w:ascii="Sylfaen" w:hAnsi="Sylfaen"/>
          <w:color w:val="0E101A"/>
          <w:sz w:val="28"/>
          <w:szCs w:val="28"/>
        </w:rPr>
        <w:t xml:space="preserve"> </w:t>
      </w:r>
      <w:r w:rsidR="00711389" w:rsidRPr="00040409">
        <w:rPr>
          <w:rFonts w:ascii="Sylfaen" w:hAnsi="Sylfaen"/>
          <w:color w:val="0E101A"/>
          <w:sz w:val="28"/>
          <w:szCs w:val="28"/>
        </w:rPr>
        <w:t>work</w:t>
      </w:r>
      <w:r w:rsidR="00AB3825" w:rsidRPr="00040409">
        <w:rPr>
          <w:rFonts w:ascii="Sylfaen" w:hAnsi="Sylfaen"/>
          <w:color w:val="0E101A"/>
          <w:sz w:val="28"/>
          <w:szCs w:val="28"/>
        </w:rPr>
        <w:t>ing</w:t>
      </w:r>
      <w:r w:rsidR="00711389" w:rsidRPr="00040409">
        <w:rPr>
          <w:rFonts w:ascii="Sylfaen" w:hAnsi="Sylfaen"/>
          <w:color w:val="0E101A"/>
          <w:sz w:val="28"/>
          <w:szCs w:val="28"/>
        </w:rPr>
        <w:t xml:space="preserve"> for years</w:t>
      </w:r>
      <w:r>
        <w:rPr>
          <w:rFonts w:ascii="Sylfaen" w:hAnsi="Sylfaen"/>
          <w:color w:val="0E101A"/>
          <w:sz w:val="28"/>
          <w:szCs w:val="28"/>
        </w:rPr>
        <w:t xml:space="preserve"> his life</w:t>
      </w:r>
      <w:r w:rsidR="00711389" w:rsidRPr="00040409">
        <w:rPr>
          <w:rFonts w:ascii="Sylfaen" w:hAnsi="Sylfaen"/>
          <w:color w:val="0E101A"/>
          <w:sz w:val="28"/>
          <w:szCs w:val="28"/>
        </w:rPr>
        <w:t>. It is implied that a similar case took place in Georgia a couple of years ago, when the body of monk Gabriel buried in the courtyard of the monastery was taken out of the grave and placed in the chapel of the monastery, in the courtyard of which he was buried</w:t>
      </w:r>
    </w:p>
    <w:p w14:paraId="41D73C44" w14:textId="21AB0917" w:rsidR="00711389" w:rsidRPr="000C46BC" w:rsidRDefault="00711389" w:rsidP="00711389">
      <w:pPr>
        <w:widowControl/>
        <w:autoSpaceDE/>
        <w:autoSpaceDN/>
        <w:rPr>
          <w:rFonts w:ascii="Sylfaen" w:hAnsi="Sylfaen"/>
          <w:color w:val="0E101A"/>
          <w:sz w:val="28"/>
          <w:szCs w:val="28"/>
        </w:rPr>
      </w:pPr>
      <w:r w:rsidRPr="00040409">
        <w:rPr>
          <w:rFonts w:ascii="Sylfaen" w:hAnsi="Sylfaen"/>
          <w:color w:val="0E101A"/>
          <w:sz w:val="28"/>
          <w:szCs w:val="28"/>
        </w:rPr>
        <w:t xml:space="preserve">However, </w:t>
      </w:r>
      <w:proofErr w:type="spellStart"/>
      <w:r w:rsidRPr="00040409">
        <w:rPr>
          <w:rFonts w:ascii="Sylfaen" w:hAnsi="Sylfaen"/>
          <w:color w:val="0E101A"/>
          <w:sz w:val="28"/>
          <w:szCs w:val="28"/>
        </w:rPr>
        <w:t>Itegilov</w:t>
      </w:r>
      <w:proofErr w:type="spellEnd"/>
      <w:r w:rsidRPr="00040409">
        <w:rPr>
          <w:rFonts w:ascii="Sylfaen" w:hAnsi="Sylfaen"/>
          <w:color w:val="0E101A"/>
          <w:sz w:val="28"/>
          <w:szCs w:val="28"/>
        </w:rPr>
        <w:t xml:space="preserve"> himself created a mummy of his body. In ancient Egypt, this work was performed by the priests who were in second place on the hierarchical ladder of state management, who specially studied this work to preserve the body of the pharaohs incorruptible in the spaces of the pyramids. But no matter how strange it is, the oldest mummy was not found in Egypt, but in Europe, in the Italian</w:t>
      </w:r>
      <w:r w:rsidRPr="000C46BC">
        <w:rPr>
          <w:rFonts w:ascii="Sylfaen" w:hAnsi="Sylfaen"/>
          <w:color w:val="0E101A"/>
          <w:sz w:val="28"/>
          <w:szCs w:val="28"/>
        </w:rPr>
        <w:t xml:space="preserve"> Alps. permanent cover made her act, and her body's appearance and voice were recreated through computer hardware. As for the third form of long death, this is the final</w:t>
      </w:r>
    </w:p>
    <w:p w14:paraId="792FC7A1" w14:textId="20F0A087" w:rsidR="00711389" w:rsidRPr="000C46BC" w:rsidRDefault="00711389" w:rsidP="00711389">
      <w:pPr>
        <w:widowControl/>
        <w:autoSpaceDE/>
        <w:autoSpaceDN/>
        <w:rPr>
          <w:rFonts w:ascii="Sylfaen" w:hAnsi="Sylfaen"/>
          <w:color w:val="0E101A"/>
          <w:sz w:val="28"/>
          <w:szCs w:val="28"/>
        </w:rPr>
      </w:pPr>
      <w:r w:rsidRPr="000C46BC">
        <w:rPr>
          <w:rFonts w:ascii="Sylfaen" w:hAnsi="Sylfaen"/>
          <w:color w:val="0E101A"/>
          <w:sz w:val="28"/>
          <w:szCs w:val="28"/>
        </w:rPr>
        <w:t>And now about the next new sign of death. Every scientific work, literary work, painting canvas, or musical composition that exists up to this day represents death as a picture of suffering, torture, and agony. I would say that Christ came and brought with him the teaching about the existence of eternal life in the graves, but people are still afraid of death, although now it is the death of the dead, during which the body of the deceased decays and the released atoms join the space of the cosmos, as it happened after the "big bang". in the future they take part in the construction of another plant, animal or human body.</w:t>
      </w:r>
    </w:p>
    <w:p w14:paraId="45541290" w14:textId="4558F980" w:rsidR="00711389" w:rsidRDefault="00711389" w:rsidP="00711389">
      <w:pPr>
        <w:widowControl/>
        <w:autoSpaceDE/>
        <w:autoSpaceDN/>
        <w:rPr>
          <w:rFonts w:ascii="Sylfaen" w:hAnsi="Sylfaen"/>
          <w:color w:val="0E101A"/>
          <w:sz w:val="36"/>
          <w:szCs w:val="36"/>
        </w:rPr>
      </w:pPr>
    </w:p>
    <w:p w14:paraId="01687F84" w14:textId="77777777" w:rsidR="00711389" w:rsidRPr="00711389" w:rsidRDefault="00711389" w:rsidP="00711389">
      <w:pPr>
        <w:widowControl/>
        <w:autoSpaceDE/>
        <w:autoSpaceDN/>
        <w:rPr>
          <w:rFonts w:ascii="Sylfaen" w:hAnsi="Sylfaen"/>
          <w:color w:val="0E101A"/>
          <w:sz w:val="36"/>
          <w:szCs w:val="36"/>
        </w:rPr>
      </w:pPr>
    </w:p>
    <w:p w14:paraId="29C4D205" w14:textId="494F644F" w:rsidR="004401B6" w:rsidRDefault="005E642A" w:rsidP="004401B6">
      <w:pPr>
        <w:rPr>
          <w:rFonts w:ascii="AcadNusx" w:hAnsi="AcadNusx"/>
          <w:sz w:val="28"/>
          <w:szCs w:val="28"/>
        </w:rPr>
      </w:pPr>
      <w:r>
        <w:rPr>
          <w:rFonts w:ascii="AcadNusx" w:hAnsi="AcadNusx"/>
          <w:noProof/>
          <w:sz w:val="28"/>
          <w:szCs w:val="28"/>
        </w:rPr>
        <w:lastRenderedPageBreak/>
        <w:drawing>
          <wp:inline distT="0" distB="0" distL="0" distR="0" wp14:anchorId="50B0AB28" wp14:editId="7849FBD7">
            <wp:extent cx="5476875" cy="3076575"/>
            <wp:effectExtent l="0" t="0" r="0" b="0"/>
            <wp:docPr id="20" name="Picture 20"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ntitl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6875" cy="3076575"/>
                    </a:xfrm>
                    <a:prstGeom prst="rect">
                      <a:avLst/>
                    </a:prstGeom>
                    <a:noFill/>
                    <a:ln>
                      <a:noFill/>
                    </a:ln>
                  </pic:spPr>
                </pic:pic>
              </a:graphicData>
            </a:graphic>
          </wp:inline>
        </w:drawing>
      </w:r>
    </w:p>
    <w:p w14:paraId="75A0003C" w14:textId="77777777" w:rsidR="00047DB7" w:rsidRDefault="00047DB7" w:rsidP="004401B6">
      <w:pPr>
        <w:shd w:val="clear" w:color="auto" w:fill="FFFFFF"/>
        <w:ind w:left="-720"/>
        <w:rPr>
          <w:rFonts w:ascii="Calibri" w:hAnsi="Calibri" w:cs="Calibri"/>
          <w:sz w:val="28"/>
          <w:szCs w:val="28"/>
        </w:rPr>
      </w:pPr>
    </w:p>
    <w:p w14:paraId="021564FE" w14:textId="77777777" w:rsidR="00711389" w:rsidRDefault="00711389" w:rsidP="006B0E39">
      <w:pPr>
        <w:rPr>
          <w:rFonts w:ascii="Calibri" w:hAnsi="Calibri" w:cs="Calibri"/>
          <w:sz w:val="28"/>
          <w:szCs w:val="28"/>
        </w:rPr>
      </w:pPr>
    </w:p>
    <w:p w14:paraId="10011631" w14:textId="1162459D" w:rsidR="006B0E39" w:rsidRPr="000C46BC" w:rsidRDefault="004401B6" w:rsidP="006B0E39">
      <w:pPr>
        <w:rPr>
          <w:rFonts w:ascii="Sylfaen" w:hAnsi="Sylfaen"/>
          <w:b/>
          <w:bCs/>
          <w:sz w:val="28"/>
          <w:szCs w:val="28"/>
          <w:lang w:val="ka-GE"/>
        </w:rPr>
      </w:pPr>
      <w:r w:rsidRPr="000C46BC">
        <w:rPr>
          <w:rFonts w:ascii="Sylfaen" w:hAnsi="Sylfaen" w:cs="Calibri"/>
          <w:sz w:val="28"/>
          <w:szCs w:val="28"/>
        </w:rPr>
        <w:t xml:space="preserve"> </w:t>
      </w:r>
      <w:r w:rsidR="006B0E39" w:rsidRPr="000C46BC">
        <w:rPr>
          <w:rFonts w:ascii="Sylfaen" w:hAnsi="Sylfaen"/>
          <w:b/>
          <w:bCs/>
          <w:sz w:val="28"/>
          <w:szCs w:val="28"/>
          <w:lang w:val="ka-GE"/>
        </w:rPr>
        <w:t>Changes in the concentration of beta endorphins in the blood of the dying</w:t>
      </w:r>
    </w:p>
    <w:p w14:paraId="10EB5051" w14:textId="77777777" w:rsidR="00D575C0" w:rsidRPr="000C46BC" w:rsidRDefault="00D575C0" w:rsidP="003C274E">
      <w:pPr>
        <w:shd w:val="clear" w:color="auto" w:fill="FFFFFF"/>
        <w:ind w:left="-720"/>
        <w:rPr>
          <w:rFonts w:ascii="Sylfaen" w:hAnsi="Sylfaen" w:cs="Calibri"/>
          <w:sz w:val="28"/>
          <w:szCs w:val="28"/>
        </w:rPr>
      </w:pPr>
    </w:p>
    <w:p w14:paraId="7EB9C648" w14:textId="1C9F1C6A" w:rsidR="004401B6" w:rsidRPr="000C46BC" w:rsidRDefault="004401B6" w:rsidP="00F90E13">
      <w:pPr>
        <w:shd w:val="clear" w:color="auto" w:fill="FFFFFF"/>
        <w:rPr>
          <w:rFonts w:ascii="Sylfaen" w:hAnsi="Sylfaen" w:cs="Calibri"/>
          <w:sz w:val="28"/>
          <w:szCs w:val="28"/>
        </w:rPr>
      </w:pPr>
      <w:r w:rsidRPr="000C46BC">
        <w:rPr>
          <w:rFonts w:ascii="Sylfaen" w:hAnsi="Sylfaen" w:cs="Calibri"/>
          <w:sz w:val="28"/>
          <w:szCs w:val="28"/>
        </w:rPr>
        <w:t>The works produced at the Institute of Critical Medicine of Georgia have shown that before death, endorphins increase by 19.4 times in the</w:t>
      </w:r>
      <w:r w:rsidR="004F112E">
        <w:rPr>
          <w:rFonts w:ascii="Sylfaen" w:hAnsi="Sylfaen" w:cs="Calibri"/>
          <w:sz w:val="28"/>
          <w:szCs w:val="28"/>
        </w:rPr>
        <w:t xml:space="preserve"> </w:t>
      </w:r>
      <w:r w:rsidRPr="000C46BC">
        <w:rPr>
          <w:rFonts w:ascii="Sylfaen" w:hAnsi="Sylfaen" w:cs="Calibri"/>
          <w:sz w:val="28"/>
          <w:szCs w:val="28"/>
        </w:rPr>
        <w:t>cerebrospinal fluid, 6.6 times in the bone marrow, and about 4 times in the</w:t>
      </w:r>
      <w:r w:rsidR="004F112E">
        <w:rPr>
          <w:rFonts w:ascii="Sylfaen" w:hAnsi="Sylfaen" w:cs="Calibri"/>
          <w:sz w:val="28"/>
          <w:szCs w:val="28"/>
        </w:rPr>
        <w:t xml:space="preserve"> </w:t>
      </w:r>
      <w:r w:rsidRPr="000C46BC">
        <w:rPr>
          <w:rFonts w:ascii="Sylfaen" w:hAnsi="Sylfaen" w:cs="Calibri"/>
          <w:sz w:val="28"/>
          <w:szCs w:val="28"/>
        </w:rPr>
        <w:t>blood, the so-called content of beta endorphins, which is an indication that</w:t>
      </w:r>
      <w:r w:rsidR="004F112E">
        <w:rPr>
          <w:rFonts w:ascii="Sylfaen" w:hAnsi="Sylfaen" w:cs="Calibri"/>
          <w:sz w:val="28"/>
          <w:szCs w:val="28"/>
        </w:rPr>
        <w:t xml:space="preserve"> </w:t>
      </w:r>
      <w:r w:rsidRPr="000C46BC">
        <w:rPr>
          <w:rFonts w:ascii="Sylfaen" w:hAnsi="Sylfaen" w:cs="Calibri"/>
          <w:sz w:val="28"/>
          <w:szCs w:val="28"/>
        </w:rPr>
        <w:t>the dying If a person experiences something during the process, it is a feeling of pleasure, the primary messengers of which are these endorphins. This is</w:t>
      </w:r>
      <w:r w:rsidR="004F112E">
        <w:rPr>
          <w:rFonts w:ascii="Sylfaen" w:hAnsi="Sylfaen" w:cs="Calibri"/>
          <w:sz w:val="28"/>
          <w:szCs w:val="28"/>
        </w:rPr>
        <w:t xml:space="preserve"> evidenced</w:t>
      </w:r>
      <w:r w:rsidRPr="000C46BC">
        <w:rPr>
          <w:rFonts w:ascii="Sylfaen" w:hAnsi="Sylfaen" w:cs="Calibri"/>
          <w:sz w:val="28"/>
          <w:szCs w:val="28"/>
        </w:rPr>
        <w:t xml:space="preserve"> by the image of "hypoxic</w:t>
      </w:r>
      <w:r w:rsidR="00653F0C">
        <w:rPr>
          <w:rFonts w:ascii="Sylfaen" w:hAnsi="Sylfaen" w:cs="Calibri"/>
          <w:sz w:val="28"/>
          <w:szCs w:val="28"/>
        </w:rPr>
        <w:t xml:space="preserve"> </w:t>
      </w:r>
      <w:r w:rsidRPr="000C46BC">
        <w:rPr>
          <w:rFonts w:ascii="Sylfaen" w:hAnsi="Sylfaen" w:cs="Calibri"/>
          <w:sz w:val="28"/>
          <w:szCs w:val="28"/>
        </w:rPr>
        <w:t>encephalopathy" emerging during the dying process, during which the dying</w:t>
      </w:r>
      <w:r w:rsidR="004F112E">
        <w:rPr>
          <w:rFonts w:ascii="Sylfaen" w:hAnsi="Sylfaen" w:cs="Calibri"/>
          <w:sz w:val="28"/>
          <w:szCs w:val="28"/>
        </w:rPr>
        <w:t xml:space="preserve"> </w:t>
      </w:r>
      <w:r w:rsidRPr="000C46BC">
        <w:rPr>
          <w:rFonts w:ascii="Sylfaen" w:hAnsi="Sylfaen" w:cs="Calibri"/>
          <w:sz w:val="28"/>
          <w:szCs w:val="28"/>
        </w:rPr>
        <w:t>people feel pains in their limbs and other parts</w:t>
      </w:r>
      <w:r w:rsidR="004F112E">
        <w:rPr>
          <w:rFonts w:ascii="Sylfaen" w:hAnsi="Sylfaen" w:cs="Calibri"/>
          <w:sz w:val="28"/>
          <w:szCs w:val="28"/>
        </w:rPr>
        <w:t xml:space="preserve"> </w:t>
      </w:r>
      <w:r w:rsidRPr="000C46BC">
        <w:rPr>
          <w:rFonts w:ascii="Sylfaen" w:hAnsi="Sylfaen" w:cs="Calibri"/>
          <w:sz w:val="28"/>
          <w:szCs w:val="28"/>
        </w:rPr>
        <w:t>of the body, and do not show any fear of impending death</w:t>
      </w:r>
      <w:r w:rsidR="004F112E">
        <w:rPr>
          <w:rFonts w:ascii="Sylfaen" w:hAnsi="Sylfaen" w:cs="Calibri"/>
          <w:sz w:val="28"/>
          <w:szCs w:val="28"/>
        </w:rPr>
        <w:t>.</w:t>
      </w:r>
      <w:r w:rsidRPr="000C46BC">
        <w:rPr>
          <w:rFonts w:ascii="Sylfaen" w:hAnsi="Sylfaen" w:cs="Calibri"/>
          <w:sz w:val="28"/>
          <w:szCs w:val="28"/>
        </w:rPr>
        <w:t xml:space="preserve"> So people now at</w:t>
      </w:r>
      <w:r w:rsidR="003C274E" w:rsidRPr="000C46BC">
        <w:rPr>
          <w:rFonts w:ascii="Sylfaen" w:hAnsi="Sylfaen" w:cs="Calibri"/>
          <w:sz w:val="28"/>
          <w:szCs w:val="28"/>
        </w:rPr>
        <w:t xml:space="preserve"> </w:t>
      </w:r>
      <w:r w:rsidRPr="000C46BC">
        <w:rPr>
          <w:rFonts w:ascii="Sylfaen" w:hAnsi="Sylfaen" w:cs="Calibri"/>
          <w:sz w:val="28"/>
          <w:szCs w:val="28"/>
        </w:rPr>
        <w:t>least need not fear the emergence</w:t>
      </w:r>
      <w:r w:rsidR="00047DB7" w:rsidRPr="000C46BC">
        <w:rPr>
          <w:rFonts w:ascii="Sylfaen" w:hAnsi="Sylfaen" w:cs="Calibri"/>
          <w:sz w:val="28"/>
          <w:szCs w:val="28"/>
        </w:rPr>
        <w:t xml:space="preserve"> </w:t>
      </w:r>
      <w:r w:rsidRPr="000C46BC">
        <w:rPr>
          <w:rFonts w:ascii="Sylfaen" w:hAnsi="Sylfaen" w:cs="Calibri"/>
          <w:sz w:val="28"/>
          <w:szCs w:val="28"/>
        </w:rPr>
        <w:t>of the sufferings expected in the dying process.</w:t>
      </w:r>
    </w:p>
    <w:p w14:paraId="688A64BB" w14:textId="77777777" w:rsidR="004401B6" w:rsidRPr="003C274E" w:rsidRDefault="004401B6" w:rsidP="004401B6">
      <w:pPr>
        <w:shd w:val="clear" w:color="auto" w:fill="FFFFFF"/>
        <w:ind w:left="-180"/>
        <w:rPr>
          <w:rFonts w:ascii="Calibri" w:hAnsi="Calibri"/>
          <w:sz w:val="32"/>
          <w:szCs w:val="32"/>
          <w:lang w:val="ka-GE"/>
        </w:rPr>
      </w:pPr>
    </w:p>
    <w:p w14:paraId="681B3345" w14:textId="77777777" w:rsidR="004401B6" w:rsidRPr="005728D9" w:rsidRDefault="004401B6" w:rsidP="004401B6">
      <w:pPr>
        <w:shd w:val="clear" w:color="auto" w:fill="FFFFFF"/>
        <w:ind w:left="-180"/>
        <w:rPr>
          <w:rFonts w:ascii="Calibri" w:hAnsi="Calibri"/>
          <w:sz w:val="28"/>
          <w:szCs w:val="28"/>
          <w:lang w:val="ka-GE"/>
        </w:rPr>
      </w:pPr>
    </w:p>
    <w:p w14:paraId="4627E9A3" w14:textId="77777777" w:rsidR="004401B6" w:rsidRPr="005728D9" w:rsidRDefault="004401B6" w:rsidP="004401B6">
      <w:pPr>
        <w:shd w:val="clear" w:color="auto" w:fill="FFFFFF"/>
        <w:ind w:left="-180"/>
        <w:rPr>
          <w:rFonts w:ascii="Calibri" w:hAnsi="Calibri"/>
          <w:sz w:val="28"/>
          <w:szCs w:val="28"/>
          <w:lang w:val="ka-GE"/>
        </w:rPr>
      </w:pPr>
    </w:p>
    <w:p w14:paraId="71B84AFB" w14:textId="46216084" w:rsidR="002B7986" w:rsidRPr="00BC1C98" w:rsidRDefault="002B7986" w:rsidP="004401B6">
      <w:pPr>
        <w:shd w:val="clear" w:color="auto" w:fill="FFFFFF"/>
        <w:ind w:left="-180"/>
        <w:rPr>
          <w:rFonts w:ascii="Calibri" w:hAnsi="Calibri"/>
          <w:sz w:val="28"/>
          <w:szCs w:val="28"/>
          <w:lang w:val="ka-GE"/>
        </w:rPr>
      </w:pPr>
    </w:p>
    <w:p w14:paraId="09807FFF" w14:textId="77777777" w:rsidR="002B7986" w:rsidRPr="00BC1C98" w:rsidRDefault="002B7986" w:rsidP="004401B6">
      <w:pPr>
        <w:shd w:val="clear" w:color="auto" w:fill="FFFFFF"/>
        <w:ind w:left="-180"/>
        <w:rPr>
          <w:rFonts w:ascii="Calibri" w:hAnsi="Calibri" w:cs="Arial"/>
          <w:color w:val="222222"/>
          <w:sz w:val="19"/>
          <w:szCs w:val="19"/>
          <w:lang w:val="ka-GE"/>
        </w:rPr>
      </w:pPr>
    </w:p>
    <w:p w14:paraId="59612ECA" w14:textId="293F2B56" w:rsidR="004401B6" w:rsidRPr="001654D8" w:rsidRDefault="005E642A" w:rsidP="004401B6">
      <w:pPr>
        <w:rPr>
          <w:rFonts w:ascii="AcadNusx" w:hAnsi="AcadNusx"/>
          <w:noProof/>
          <w:sz w:val="28"/>
          <w:szCs w:val="28"/>
          <w:lang w:val="ka-GE"/>
        </w:rPr>
      </w:pPr>
      <w:r>
        <w:rPr>
          <w:rFonts w:ascii="AcadNusx" w:hAnsi="AcadNusx"/>
          <w:noProof/>
          <w:sz w:val="28"/>
          <w:szCs w:val="28"/>
        </w:rPr>
        <w:lastRenderedPageBreak/>
        <w:drawing>
          <wp:inline distT="0" distB="0" distL="0" distR="0" wp14:anchorId="24A30469" wp14:editId="230C4852">
            <wp:extent cx="5829300" cy="2628900"/>
            <wp:effectExtent l="0" t="0" r="0" b="0"/>
            <wp:docPr id="21" name="Picture 37" descr="f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t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29300" cy="2628900"/>
                    </a:xfrm>
                    <a:prstGeom prst="rect">
                      <a:avLst/>
                    </a:prstGeom>
                    <a:noFill/>
                    <a:ln>
                      <a:noFill/>
                    </a:ln>
                  </pic:spPr>
                </pic:pic>
              </a:graphicData>
            </a:graphic>
          </wp:inline>
        </w:drawing>
      </w:r>
      <w:r w:rsidR="004401B6" w:rsidRPr="00D94547">
        <w:rPr>
          <w:rFonts w:ascii="AcadNusx" w:hAnsi="AcadNusx"/>
          <w:noProof/>
          <w:sz w:val="28"/>
          <w:szCs w:val="28"/>
          <w:lang w:val="ka-GE"/>
        </w:rPr>
        <w:t xml:space="preserve"> </w:t>
      </w:r>
    </w:p>
    <w:p w14:paraId="1FF2CDFE" w14:textId="7A88155F" w:rsidR="004401B6" w:rsidRPr="005728D9" w:rsidRDefault="004401B6" w:rsidP="004401B6">
      <w:pPr>
        <w:rPr>
          <w:rFonts w:ascii="Calibri" w:hAnsi="Calibri"/>
          <w:lang w:val="ka-GE"/>
        </w:rPr>
      </w:pPr>
    </w:p>
    <w:p w14:paraId="72DBBD95" w14:textId="77777777" w:rsidR="004401B6" w:rsidRPr="000C46BC" w:rsidRDefault="004401B6" w:rsidP="004401B6">
      <w:pPr>
        <w:rPr>
          <w:rFonts w:ascii="Sylfaen" w:hAnsi="Sylfaen"/>
          <w:b/>
          <w:bCs/>
          <w:sz w:val="28"/>
          <w:szCs w:val="28"/>
          <w:lang w:val="ka-GE"/>
        </w:rPr>
      </w:pPr>
      <w:r w:rsidRPr="000C46BC">
        <w:rPr>
          <w:rFonts w:ascii="Sylfaen" w:hAnsi="Sylfaen"/>
          <w:b/>
          <w:bCs/>
          <w:sz w:val="28"/>
          <w:szCs w:val="28"/>
          <w:lang w:val="ka-GE"/>
        </w:rPr>
        <w:t>Changes in the concentration of beta endorphins in the blood of the dying</w:t>
      </w:r>
    </w:p>
    <w:p w14:paraId="7305033F" w14:textId="77777777" w:rsidR="004401B6" w:rsidRPr="000C46BC" w:rsidRDefault="004401B6" w:rsidP="004401B6">
      <w:pPr>
        <w:rPr>
          <w:rFonts w:ascii="Sylfaen" w:hAnsi="Sylfaen"/>
          <w:b/>
          <w:bCs/>
          <w:sz w:val="28"/>
          <w:szCs w:val="28"/>
          <w:lang w:val="ka-GE"/>
        </w:rPr>
      </w:pPr>
    </w:p>
    <w:p w14:paraId="225A8D7C" w14:textId="41A66F50" w:rsidR="004401B6" w:rsidRPr="000C46BC" w:rsidRDefault="004401B6" w:rsidP="004401B6">
      <w:pPr>
        <w:rPr>
          <w:rFonts w:ascii="Sylfaen" w:hAnsi="Sylfaen"/>
          <w:sz w:val="28"/>
          <w:szCs w:val="28"/>
          <w:lang w:val="ka-GE"/>
        </w:rPr>
      </w:pPr>
      <w:r w:rsidRPr="000C46BC">
        <w:rPr>
          <w:rFonts w:ascii="Sylfaen" w:hAnsi="Sylfaen"/>
          <w:sz w:val="28"/>
          <w:szCs w:val="28"/>
          <w:lang w:val="ka-GE"/>
        </w:rPr>
        <w:t>And now about the mechanisms of the formation of death, which is conventionally known as the "death factor". The "death factor" was discovered by us in the eighties of the last century in the blood of dead and dying people through original methods, which are shown in the picture. This compound was found to be a polypeptide with a molecular mass of 13-14 kD, the synthesis of which was produced by immunocompetent T-lymphocytes before death. It seems that the genes responsible for the synthesis of this compound are transmitted to the body at birth, but during life</w:t>
      </w:r>
      <w:r w:rsidR="00EE7E6A" w:rsidRPr="000C46BC">
        <w:rPr>
          <w:rFonts w:ascii="Sylfaen" w:hAnsi="Sylfaen"/>
          <w:sz w:val="28"/>
          <w:szCs w:val="28"/>
        </w:rPr>
        <w:t>,</w:t>
      </w:r>
      <w:r w:rsidRPr="000C46BC">
        <w:rPr>
          <w:rFonts w:ascii="Sylfaen" w:hAnsi="Sylfaen"/>
          <w:sz w:val="28"/>
          <w:szCs w:val="28"/>
          <w:lang w:val="ka-GE"/>
        </w:rPr>
        <w:t xml:space="preserve"> they are suppressed by other modular genes, and at the time of death, this Derepression of genes and enhanced synthesis of the "death factor". It is also possible that these genes entered the human body in the process of evolution, during encounters with various microorganisms, namely viruses, </w:t>
      </w:r>
      <w:r w:rsidR="001661F7">
        <w:rPr>
          <w:rFonts w:ascii="Sylfaen" w:hAnsi="Sylfaen"/>
          <w:sz w:val="28"/>
          <w:szCs w:val="28"/>
        </w:rPr>
        <w:t>bacteria</w:t>
      </w:r>
      <w:r w:rsidR="00EE7E6A" w:rsidRPr="000C46BC">
        <w:rPr>
          <w:rFonts w:ascii="Sylfaen" w:hAnsi="Sylfaen"/>
          <w:sz w:val="28"/>
          <w:szCs w:val="28"/>
        </w:rPr>
        <w:t>,</w:t>
      </w:r>
      <w:r w:rsidR="002A005F">
        <w:rPr>
          <w:rFonts w:ascii="Sylfaen" w:hAnsi="Sylfaen"/>
          <w:sz w:val="28"/>
          <w:szCs w:val="28"/>
        </w:rPr>
        <w:t xml:space="preserve"> </w:t>
      </w:r>
      <w:r w:rsidRPr="000C46BC">
        <w:rPr>
          <w:rFonts w:ascii="Sylfaen" w:hAnsi="Sylfaen"/>
          <w:sz w:val="28"/>
          <w:szCs w:val="28"/>
          <w:lang w:val="ka-GE"/>
        </w:rPr>
        <w:t>and other pathogenic microorganisms. This polypeptide was found to be a compound of endorphin nature. It caused suppression of the immune response in lymphocyte cultures, it also destroyed HeLa cells in tissue culture and inhibited DNA replication processes. Moreover, when injected into intact white mice, it killed these animals within the first minutes, causing convulsions and respiratory paralysis in them.</w:t>
      </w:r>
    </w:p>
    <w:p w14:paraId="226866E3" w14:textId="1A3FD7B4" w:rsidR="002B7986" w:rsidRPr="000C46BC" w:rsidRDefault="002B7986" w:rsidP="004401B6">
      <w:pPr>
        <w:rPr>
          <w:rFonts w:ascii="Calibri" w:hAnsi="Calibri"/>
          <w:sz w:val="28"/>
          <w:szCs w:val="28"/>
          <w:lang w:val="ka-GE"/>
        </w:rPr>
      </w:pPr>
    </w:p>
    <w:p w14:paraId="1E42C193" w14:textId="77777777" w:rsidR="002B7986" w:rsidRPr="000C46BC" w:rsidRDefault="002B7986" w:rsidP="004401B6">
      <w:pPr>
        <w:rPr>
          <w:rFonts w:ascii="Calibri" w:hAnsi="Calibri"/>
          <w:sz w:val="28"/>
          <w:szCs w:val="28"/>
          <w:lang w:val="ka-GE"/>
        </w:rPr>
      </w:pPr>
    </w:p>
    <w:p w14:paraId="7DBF3CBD" w14:textId="03927E6D" w:rsidR="004401B6" w:rsidRDefault="005E642A" w:rsidP="004401B6">
      <w:pPr>
        <w:tabs>
          <w:tab w:val="left" w:pos="4140"/>
        </w:tabs>
        <w:rPr>
          <w:rFonts w:ascii="AcadNusx" w:hAnsi="AcadNusx"/>
          <w:sz w:val="28"/>
          <w:szCs w:val="28"/>
        </w:rPr>
      </w:pPr>
      <w:r>
        <w:rPr>
          <w:rFonts w:ascii="AcadNusx" w:hAnsi="AcadNusx"/>
          <w:noProof/>
          <w:sz w:val="28"/>
          <w:szCs w:val="28"/>
        </w:rPr>
        <w:lastRenderedPageBreak/>
        <w:drawing>
          <wp:inline distT="0" distB="0" distL="0" distR="0" wp14:anchorId="63B04E78" wp14:editId="55FA6F73">
            <wp:extent cx="5829300" cy="2628900"/>
            <wp:effectExtent l="0" t="0" r="0" b="0"/>
            <wp:docPr id="22" name="Picture 44" descr="fo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oto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29300" cy="2628900"/>
                    </a:xfrm>
                    <a:prstGeom prst="rect">
                      <a:avLst/>
                    </a:prstGeom>
                    <a:noFill/>
                    <a:ln>
                      <a:noFill/>
                    </a:ln>
                  </pic:spPr>
                </pic:pic>
              </a:graphicData>
            </a:graphic>
          </wp:inline>
        </w:drawing>
      </w:r>
    </w:p>
    <w:p w14:paraId="2C8A1520" w14:textId="77777777" w:rsidR="004401B6" w:rsidRDefault="004401B6" w:rsidP="004401B6">
      <w:pPr>
        <w:rPr>
          <w:rFonts w:ascii="AcadNusx" w:hAnsi="AcadNusx"/>
          <w:b/>
          <w:noProof/>
        </w:rPr>
      </w:pPr>
    </w:p>
    <w:p w14:paraId="2FE78D3F" w14:textId="2AA92D73" w:rsidR="004401B6" w:rsidRPr="000C46BC" w:rsidRDefault="004401B6" w:rsidP="004401B6">
      <w:pPr>
        <w:rPr>
          <w:rFonts w:ascii="Sylfaen" w:hAnsi="Sylfaen"/>
          <w:b/>
          <w:bCs/>
          <w:sz w:val="28"/>
          <w:szCs w:val="28"/>
          <w:lang w:val="ka-GE"/>
        </w:rPr>
      </w:pPr>
      <w:r w:rsidRPr="000C46BC">
        <w:rPr>
          <w:rFonts w:ascii="Sylfaen" w:hAnsi="Sylfaen"/>
          <w:b/>
          <w:bCs/>
          <w:sz w:val="28"/>
          <w:szCs w:val="28"/>
          <w:lang w:val="ka-GE"/>
        </w:rPr>
        <w:t>Experimental confirmation of the efficacy of antilethal immunoglobulin</w:t>
      </w:r>
    </w:p>
    <w:p w14:paraId="61227EEE" w14:textId="77777777" w:rsidR="004401B6" w:rsidRPr="000C46BC" w:rsidRDefault="004401B6" w:rsidP="004401B6">
      <w:pPr>
        <w:rPr>
          <w:rFonts w:ascii="Sylfaen" w:hAnsi="Sylfaen"/>
          <w:sz w:val="28"/>
          <w:szCs w:val="28"/>
          <w:lang w:val="ka-GE"/>
        </w:rPr>
      </w:pPr>
    </w:p>
    <w:p w14:paraId="51A8E68E" w14:textId="0BF39E7A" w:rsidR="004401B6" w:rsidRPr="000C46BC" w:rsidRDefault="004401B6" w:rsidP="004401B6">
      <w:pPr>
        <w:rPr>
          <w:rFonts w:ascii="Sylfaen" w:hAnsi="Sylfaen"/>
          <w:sz w:val="28"/>
          <w:szCs w:val="28"/>
          <w:lang w:val="ka-GE"/>
        </w:rPr>
      </w:pPr>
      <w:r w:rsidRPr="000C46BC">
        <w:rPr>
          <w:rFonts w:ascii="Sylfaen" w:hAnsi="Sylfaen"/>
          <w:sz w:val="28"/>
          <w:szCs w:val="28"/>
          <w:lang w:val="ka-GE"/>
        </w:rPr>
        <w:t xml:space="preserve">In the Institute of Critical Medicine of Georgia, it was possible to construct an antitoxin and immunoglobulin against the "death factor". Experiments conducted on intact white mice established that these drugs effectively protect these animals from lethal doses of the "death factor". It was also possible to revive 51.2% of those white mice whose resuscitation was started within the tenth to twelfth minute after cardiac arrest. It was also possible to increase the life span of intact old white mice by 35.0% compared to the control group. The construction of anatoxin and immunoglobulin provides an opportunity </w:t>
      </w:r>
      <w:r w:rsidR="00183260" w:rsidRPr="00183260">
        <w:rPr>
          <w:rFonts w:ascii="Sylfaen" w:hAnsi="Sylfaen"/>
          <w:sz w:val="28"/>
          <w:szCs w:val="28"/>
          <w:lang w:val="ka-GE"/>
        </w:rPr>
        <w:t>to prolong the life of people within the current decade significantly</w:t>
      </w:r>
      <w:r w:rsidRPr="000C46BC">
        <w:rPr>
          <w:rFonts w:ascii="Sylfaen" w:hAnsi="Sylfaen"/>
          <w:sz w:val="28"/>
          <w:szCs w:val="28"/>
          <w:lang w:val="ka-GE"/>
        </w:rPr>
        <w:t>.</w:t>
      </w:r>
    </w:p>
    <w:p w14:paraId="721B6B86" w14:textId="20F8E9FE" w:rsidR="004401B6" w:rsidRPr="000C46BC" w:rsidRDefault="004401B6" w:rsidP="004401B6">
      <w:pPr>
        <w:rPr>
          <w:rFonts w:ascii="Sylfaen" w:hAnsi="Sylfaen"/>
          <w:sz w:val="28"/>
          <w:szCs w:val="28"/>
          <w:lang w:val="ka-GE"/>
        </w:rPr>
      </w:pPr>
    </w:p>
    <w:p w14:paraId="5CC5F028" w14:textId="77777777" w:rsidR="00372975" w:rsidRDefault="00372975" w:rsidP="001120DB">
      <w:pPr>
        <w:rPr>
          <w:rFonts w:ascii="AcadNusx" w:hAnsi="AcadNusx"/>
          <w:b/>
          <w:sz w:val="28"/>
          <w:szCs w:val="28"/>
        </w:rPr>
      </w:pPr>
    </w:p>
    <w:p w14:paraId="47BF491F" w14:textId="77777777" w:rsidR="00372975" w:rsidRDefault="00372975" w:rsidP="001120DB">
      <w:pPr>
        <w:rPr>
          <w:rFonts w:ascii="AcadNusx" w:hAnsi="AcadNusx"/>
          <w:b/>
          <w:sz w:val="28"/>
          <w:szCs w:val="28"/>
        </w:rPr>
      </w:pPr>
    </w:p>
    <w:p w14:paraId="48AE4DC2" w14:textId="77777777" w:rsidR="00CD4DA6" w:rsidRDefault="00CD4DA6" w:rsidP="001120DB">
      <w:pPr>
        <w:rPr>
          <w:rFonts w:ascii="AcadNusx" w:hAnsi="AcadNusx"/>
          <w:b/>
          <w:sz w:val="32"/>
          <w:szCs w:val="32"/>
        </w:rPr>
      </w:pPr>
    </w:p>
    <w:p w14:paraId="66681694" w14:textId="77777777" w:rsidR="00CD4DA6" w:rsidRDefault="00CD4DA6" w:rsidP="001120DB">
      <w:pPr>
        <w:rPr>
          <w:rFonts w:ascii="AcadNusx" w:hAnsi="AcadNusx"/>
          <w:b/>
          <w:sz w:val="32"/>
          <w:szCs w:val="32"/>
        </w:rPr>
      </w:pPr>
    </w:p>
    <w:p w14:paraId="546E9683" w14:textId="77777777" w:rsidR="00CD4DA6" w:rsidRPr="004D71EA" w:rsidRDefault="00CD4DA6" w:rsidP="001120DB">
      <w:pPr>
        <w:rPr>
          <w:rFonts w:ascii="AcadNusx" w:hAnsi="AcadNusx"/>
          <w:b/>
          <w:sz w:val="32"/>
          <w:szCs w:val="32"/>
        </w:rPr>
      </w:pPr>
    </w:p>
    <w:p w14:paraId="66E712DF" w14:textId="4237095A" w:rsidR="001120DB" w:rsidRPr="003C274E" w:rsidRDefault="001120DB" w:rsidP="001120DB">
      <w:pPr>
        <w:rPr>
          <w:rFonts w:ascii="Calibri" w:hAnsi="Calibri" w:cs="Calibri"/>
          <w:b/>
          <w:sz w:val="32"/>
          <w:szCs w:val="32"/>
        </w:rPr>
      </w:pPr>
      <w:proofErr w:type="spellStart"/>
      <w:r w:rsidRPr="004D71EA">
        <w:rPr>
          <w:rFonts w:ascii="AcadNusx" w:hAnsi="AcadNusx"/>
          <w:b/>
          <w:sz w:val="32"/>
          <w:szCs w:val="32"/>
        </w:rPr>
        <w:t>z.xelaZe,zv.xelaZe</w:t>
      </w:r>
      <w:proofErr w:type="spellEnd"/>
      <w:r w:rsidRPr="004D71EA">
        <w:rPr>
          <w:rFonts w:ascii="AcadNusx" w:hAnsi="AcadNusx"/>
          <w:b/>
          <w:sz w:val="32"/>
          <w:szCs w:val="32"/>
        </w:rPr>
        <w:t xml:space="preserve"> (</w:t>
      </w:r>
      <w:proofErr w:type="spellStart"/>
      <w:r w:rsidRPr="004D71EA">
        <w:rPr>
          <w:rFonts w:ascii="AcadNusx" w:hAnsi="AcadNusx"/>
          <w:b/>
          <w:sz w:val="32"/>
          <w:szCs w:val="32"/>
        </w:rPr>
        <w:t>saqarTvelo</w:t>
      </w:r>
      <w:proofErr w:type="spellEnd"/>
      <w:r w:rsidRPr="004D71EA">
        <w:rPr>
          <w:rFonts w:ascii="AcadNusx" w:hAnsi="AcadNusx"/>
          <w:b/>
          <w:sz w:val="32"/>
          <w:szCs w:val="32"/>
        </w:rPr>
        <w:t xml:space="preserve">)                                                    </w:t>
      </w:r>
      <w:r w:rsidR="006826AE" w:rsidRPr="004D71EA">
        <w:rPr>
          <w:rFonts w:ascii="AcadNusx" w:hAnsi="AcadNusx"/>
          <w:b/>
          <w:sz w:val="32"/>
          <w:szCs w:val="32"/>
        </w:rPr>
        <w:t xml:space="preserve">                          </w:t>
      </w:r>
      <w:r w:rsidRPr="003C274E">
        <w:rPr>
          <w:rFonts w:ascii="Sylfaen" w:hAnsi="Sylfaen"/>
          <w:b/>
          <w:color w:val="222222"/>
          <w:sz w:val="32"/>
          <w:szCs w:val="32"/>
          <w:lang w:val="ka-GE"/>
        </w:rPr>
        <w:t>სიკვდილის პრობლემათა ახალი ხედვა</w:t>
      </w:r>
    </w:p>
    <w:p w14:paraId="49CBF2AB" w14:textId="674C381A" w:rsidR="001120DB" w:rsidRPr="003C274E" w:rsidRDefault="001120DB" w:rsidP="001120DB">
      <w:pPr>
        <w:pStyle w:val="NoSpacing"/>
        <w:spacing w:line="360" w:lineRule="auto"/>
        <w:rPr>
          <w:sz w:val="32"/>
          <w:szCs w:val="32"/>
          <w:lang w:val="ka-GE"/>
        </w:rPr>
      </w:pPr>
      <w:r w:rsidRPr="003C274E">
        <w:rPr>
          <w:b/>
          <w:color w:val="222222"/>
          <w:sz w:val="32"/>
          <w:szCs w:val="32"/>
          <w:lang w:val="ka-GE"/>
        </w:rPr>
        <w:t>კრიტიკული მედიცინის ინსტიტუტი (</w:t>
      </w:r>
      <w:r w:rsidR="003C274E" w:rsidRPr="003C274E">
        <w:rPr>
          <w:b/>
          <w:color w:val="222222"/>
          <w:sz w:val="32"/>
          <w:szCs w:val="32"/>
          <w:lang w:val="ka-GE"/>
        </w:rPr>
        <w:t>თბილისი,</w:t>
      </w:r>
      <w:r w:rsidR="00590B36" w:rsidRPr="003C274E">
        <w:rPr>
          <w:b/>
          <w:color w:val="222222"/>
          <w:sz w:val="32"/>
          <w:szCs w:val="32"/>
          <w:lang w:val="ka-GE"/>
        </w:rPr>
        <w:t>საქართველო</w:t>
      </w:r>
      <w:r w:rsidR="00590B36" w:rsidRPr="003C274E">
        <w:rPr>
          <w:b/>
          <w:color w:val="222222"/>
          <w:sz w:val="32"/>
          <w:szCs w:val="32"/>
        </w:rPr>
        <w:t>,</w:t>
      </w:r>
      <w:r w:rsidRPr="003C274E">
        <w:rPr>
          <w:b/>
          <w:color w:val="222222"/>
          <w:sz w:val="32"/>
          <w:szCs w:val="32"/>
          <w:lang w:val="ka-GE"/>
        </w:rPr>
        <w:t>)</w:t>
      </w:r>
    </w:p>
    <w:p w14:paraId="38BAF819" w14:textId="77777777" w:rsidR="001120DB" w:rsidRPr="003C274E" w:rsidRDefault="001120DB" w:rsidP="001120DB">
      <w:pPr>
        <w:rPr>
          <w:rFonts w:ascii="Calibri" w:hAnsi="Calibri"/>
          <w:sz w:val="32"/>
          <w:szCs w:val="32"/>
          <w:lang w:val="ka-GE"/>
        </w:rPr>
      </w:pPr>
    </w:p>
    <w:p w14:paraId="4B5068AD" w14:textId="52D9D001" w:rsidR="001120DB" w:rsidRPr="003C274E" w:rsidRDefault="001120DB" w:rsidP="001120DB">
      <w:pPr>
        <w:rPr>
          <w:rFonts w:ascii="AcadNusx" w:hAnsi="AcadNusx"/>
          <w:sz w:val="32"/>
          <w:szCs w:val="32"/>
          <w:lang w:val="ka-GE"/>
        </w:rPr>
      </w:pPr>
      <w:proofErr w:type="spellStart"/>
      <w:r w:rsidRPr="003C274E">
        <w:rPr>
          <w:rFonts w:ascii="AcadNusx" w:hAnsi="AcadNusx"/>
          <w:sz w:val="32"/>
          <w:szCs w:val="32"/>
        </w:rPr>
        <w:t>motanilia</w:t>
      </w:r>
      <w:proofErr w:type="spellEnd"/>
      <w:r w:rsidRPr="003C274E">
        <w:rPr>
          <w:rFonts w:ascii="AcadNusx" w:hAnsi="AcadNusx"/>
          <w:sz w:val="32"/>
          <w:szCs w:val="32"/>
        </w:rPr>
        <w:t xml:space="preserve"> </w:t>
      </w:r>
      <w:proofErr w:type="spellStart"/>
      <w:r w:rsidRPr="003C274E">
        <w:rPr>
          <w:rFonts w:ascii="AcadNusx" w:hAnsi="AcadNusx"/>
          <w:sz w:val="32"/>
          <w:szCs w:val="32"/>
        </w:rPr>
        <w:t>informacia</w:t>
      </w:r>
      <w:proofErr w:type="spellEnd"/>
      <w:r w:rsidRPr="003C274E">
        <w:rPr>
          <w:rFonts w:ascii="AcadNusx" w:hAnsi="AcadNusx"/>
          <w:sz w:val="32"/>
          <w:szCs w:val="32"/>
          <w:lang w:val="ka-GE"/>
        </w:rPr>
        <w:t xml:space="preserve"> sikvdilis Camoyalibebis im meqanizmebis Sesaxeb, romelic pirobiTad “sikvdilis faqtoris“ saxeliT aris cnobili. “sikvdilis faqtori” gasuli saukunis oTxmocian wlebSi iyo aRmoCenili Cvens mier mkvdari da momakvdavi adamianebis sisxlSi </w:t>
      </w:r>
      <w:r w:rsidRPr="003C274E">
        <w:rPr>
          <w:rFonts w:ascii="AcadNusx" w:hAnsi="AcadNusx"/>
          <w:sz w:val="32"/>
          <w:szCs w:val="32"/>
          <w:lang w:val="ka-GE"/>
        </w:rPr>
        <w:lastRenderedPageBreak/>
        <w:t xml:space="preserve">orginaluri meTodebis meSveobiT. es naerTi aRmoCnda 13-14 kd molekulis masis mqone polipeptidi,romlis sinTezsac sikvdilis win awarmoebdnen imunokompetenturi </w:t>
      </w:r>
      <w:r w:rsidRPr="003C274E">
        <w:rPr>
          <w:sz w:val="32"/>
          <w:szCs w:val="32"/>
          <w:lang w:val="ka-GE"/>
        </w:rPr>
        <w:t>T</w:t>
      </w:r>
      <w:r w:rsidRPr="003C274E">
        <w:rPr>
          <w:rFonts w:ascii="AcadNusx" w:hAnsi="AcadNusx"/>
          <w:sz w:val="32"/>
          <w:szCs w:val="32"/>
          <w:lang w:val="ka-GE"/>
        </w:rPr>
        <w:t>-limfocitebi. genebi,</w:t>
      </w:r>
      <w:r w:rsidR="00DA4937" w:rsidRPr="00DA4937">
        <w:rPr>
          <w:rFonts w:ascii="AcadNusx" w:hAnsi="AcadNusx"/>
          <w:sz w:val="32"/>
          <w:szCs w:val="32"/>
          <w:lang w:val="ka-GE"/>
        </w:rPr>
        <w:t xml:space="preserve"> </w:t>
      </w:r>
      <w:r w:rsidRPr="003C274E">
        <w:rPr>
          <w:rFonts w:ascii="AcadNusx" w:hAnsi="AcadNusx"/>
          <w:sz w:val="32"/>
          <w:szCs w:val="32"/>
          <w:lang w:val="ka-GE"/>
        </w:rPr>
        <w:t>romlebic am naerTis sinTezs ganapirobeben dabadebisas gadaecema organizms,magram sicocxlis ganmavlobaSi isini supresirebulni arian sxva moduluri genebis mier,</w:t>
      </w:r>
      <w:r w:rsidR="00DA4937" w:rsidRPr="00DA4937">
        <w:rPr>
          <w:rFonts w:ascii="AcadNusx" w:hAnsi="AcadNusx"/>
          <w:sz w:val="32"/>
          <w:szCs w:val="32"/>
          <w:lang w:val="ka-GE"/>
        </w:rPr>
        <w:t xml:space="preserve"> </w:t>
      </w:r>
      <w:r w:rsidRPr="003C274E">
        <w:rPr>
          <w:rFonts w:ascii="AcadNusx" w:hAnsi="AcadNusx"/>
          <w:sz w:val="32"/>
          <w:szCs w:val="32"/>
          <w:lang w:val="ka-GE"/>
        </w:rPr>
        <w:t xml:space="preserve">kvdomis dadgomisas ki xdeba am genebis derepresia da „sikvdilis faqtoris: gaZlierebuli sinTezi.aseve ar aris gamoricxuli,rom es genebi adamianis organizmSi moxvdnen evoluciis procesSi,sxvadasxva mikroorganizmeTan, saxeldobr virusebTan baqteriebTan da sxva paTogenur mikrorganizmebTan Sexvedris dros. es polipeptidi endorfinuli bunebis naerTi aRmoCnda. limfocitTa kulturebSi  iwvevda imunuri pasuxis supresias,is aseve anadgurebda </w:t>
      </w:r>
      <w:r w:rsidRPr="003C274E">
        <w:rPr>
          <w:sz w:val="32"/>
          <w:szCs w:val="32"/>
          <w:lang w:val="ka-GE"/>
        </w:rPr>
        <w:t>„He</w:t>
      </w:r>
      <w:r w:rsidRPr="00E160D5">
        <w:rPr>
          <w:sz w:val="32"/>
          <w:szCs w:val="32"/>
          <w:lang w:val="ka-GE"/>
        </w:rPr>
        <w:t>L</w:t>
      </w:r>
      <w:r w:rsidRPr="003C274E">
        <w:rPr>
          <w:sz w:val="32"/>
          <w:szCs w:val="32"/>
          <w:lang w:val="ka-GE"/>
        </w:rPr>
        <w:t>a</w:t>
      </w:r>
      <w:r w:rsidRPr="003C274E">
        <w:rPr>
          <w:rFonts w:ascii="AcadNusx" w:hAnsi="AcadNusx"/>
          <w:sz w:val="32"/>
          <w:szCs w:val="32"/>
          <w:lang w:val="ka-GE"/>
        </w:rPr>
        <w:t>“ qsovilovani kulturis ukredebs da Trgunavda dnm-is reduplikaciis procesebs.amasTan intaqtur TeTr TagvebSi Seyvanisas is pirvelive wuTebSi klavda am cxovelebs,iwvevda ra maTSi krunCxvebsa da sunTqvis damblas</w:t>
      </w:r>
      <w:r w:rsidRPr="00E160D5">
        <w:rPr>
          <w:rFonts w:ascii="AcadNusx" w:hAnsi="AcadNusx"/>
          <w:sz w:val="32"/>
          <w:szCs w:val="32"/>
          <w:lang w:val="ka-GE"/>
        </w:rPr>
        <w:t xml:space="preserve">. institutSi moxerxda “sikvdilis faqtoris” sawinaaRmdego anatoqsinis da imunoglobulinis konstruireba. intaqtur TeTr Tagvebze Catarebuli eqsperimentebiT dadgenili iqna,rom es preparatebi efeqturad icaven am cxovelebs  “sikvdilis faqtoris” letaluri dozebisgan.Aaseve moxerxda im TeTri Tagvebi 51,2% gacocxleba, romelTa reanimacia dawyebuli iyo gulis gaCerebidan meaTe _ meTormete wuTisaTvis. amasTan  SesaZlebeli Seiqmna intaqturi beberi TeTri Tagvebis sicocxlis xangrZlivobis 35,0%-iT gazrda sakontrolo jgufTan SedarebiT </w:t>
      </w:r>
      <w:r w:rsidRPr="00E160D5">
        <w:rPr>
          <w:rFonts w:ascii="AcadNusx" w:hAnsi="AcadNusx"/>
          <w:bCs/>
          <w:color w:val="000000"/>
          <w:sz w:val="32"/>
          <w:szCs w:val="32"/>
          <w:lang w:val="ka-GE"/>
        </w:rPr>
        <w:t xml:space="preserve">anatoqsinisa da imunoglobulinis konstruireba SesaZleblobas iZleva saTanado damuSavebis Semdeg ukve mimdinare aTwleulSive moxdes adamianTa sicocxlis sagrZnobi gaxangrliveba da siberis procesebis gaaxalgazrdaveba </w:t>
      </w:r>
    </w:p>
    <w:p w14:paraId="453BB838" w14:textId="77777777" w:rsidR="00E85148" w:rsidRPr="003C274E" w:rsidRDefault="00E85148" w:rsidP="00BE248A">
      <w:pPr>
        <w:rPr>
          <w:rFonts w:ascii="Sylfaen" w:hAnsi="Sylfaen" w:cs="Sylfaen"/>
          <w:b/>
          <w:bCs/>
          <w:sz w:val="32"/>
          <w:szCs w:val="32"/>
          <w:lang w:val="ka-GE"/>
        </w:rPr>
      </w:pPr>
    </w:p>
    <w:p w14:paraId="52A4074A" w14:textId="77777777" w:rsidR="00E85148" w:rsidRPr="003C274E" w:rsidRDefault="00E85148" w:rsidP="00BE248A">
      <w:pPr>
        <w:rPr>
          <w:rFonts w:ascii="Sylfaen" w:hAnsi="Sylfaen" w:cs="Sylfaen"/>
          <w:b/>
          <w:bCs/>
          <w:sz w:val="32"/>
          <w:szCs w:val="32"/>
          <w:lang w:val="ka-GE"/>
        </w:rPr>
      </w:pPr>
    </w:p>
    <w:p w14:paraId="37C7FEDA" w14:textId="77777777" w:rsidR="00E85148" w:rsidRPr="003C274E" w:rsidRDefault="00E85148" w:rsidP="00BE248A">
      <w:pPr>
        <w:rPr>
          <w:rFonts w:ascii="Sylfaen" w:hAnsi="Sylfaen" w:cs="Sylfaen"/>
          <w:b/>
          <w:bCs/>
          <w:sz w:val="32"/>
          <w:szCs w:val="32"/>
          <w:lang w:val="ka-GE"/>
        </w:rPr>
      </w:pPr>
    </w:p>
    <w:p w14:paraId="1D6482CA" w14:textId="77777777" w:rsidR="00281CFE" w:rsidRDefault="00281CFE" w:rsidP="00BE248A">
      <w:pPr>
        <w:rPr>
          <w:rFonts w:ascii="Sylfaen" w:hAnsi="Sylfaen" w:cs="Sylfaen"/>
          <w:b/>
          <w:bCs/>
          <w:sz w:val="32"/>
          <w:szCs w:val="32"/>
          <w:lang w:val="ka-GE"/>
        </w:rPr>
      </w:pPr>
    </w:p>
    <w:p w14:paraId="628446CE" w14:textId="1295F1A8" w:rsidR="00BE248A" w:rsidRPr="00F6798C" w:rsidRDefault="00BE248A" w:rsidP="00BE248A">
      <w:pPr>
        <w:rPr>
          <w:rFonts w:ascii="Sylfaen" w:hAnsi="Sylfaen" w:cs="Sylfaen"/>
          <w:b/>
          <w:bCs/>
          <w:sz w:val="32"/>
          <w:szCs w:val="32"/>
        </w:rPr>
      </w:pPr>
      <w:r w:rsidRPr="00F6798C">
        <w:rPr>
          <w:rFonts w:ascii="Sylfaen" w:hAnsi="Sylfaen" w:cs="Sylfaen"/>
          <w:b/>
          <w:bCs/>
          <w:sz w:val="32"/>
          <w:szCs w:val="32"/>
          <w:lang w:val="ka-GE"/>
        </w:rPr>
        <w:lastRenderedPageBreak/>
        <w:t>Z. Kheladze, Zv. Kheladze.</w:t>
      </w:r>
      <w:r w:rsidR="00D575C0" w:rsidRPr="00F6798C">
        <w:rPr>
          <w:rFonts w:ascii="Sylfaen" w:hAnsi="Sylfaen" w:cs="Sylfaen"/>
          <w:b/>
          <w:bCs/>
          <w:sz w:val="32"/>
          <w:szCs w:val="32"/>
          <w:lang w:val="ka-GE"/>
        </w:rPr>
        <w:t>L.Babuchardia,</w:t>
      </w:r>
      <w:r w:rsidR="00F90E13" w:rsidRPr="00F6798C">
        <w:rPr>
          <w:rFonts w:ascii="Sylfaen" w:hAnsi="Sylfaen" w:cs="Sylfaen"/>
          <w:b/>
          <w:bCs/>
          <w:sz w:val="32"/>
          <w:szCs w:val="32"/>
        </w:rPr>
        <w:t xml:space="preserve"> </w:t>
      </w:r>
      <w:r w:rsidRPr="00F6798C">
        <w:rPr>
          <w:rFonts w:ascii="Sylfaen" w:hAnsi="Sylfaen" w:cs="Sylfaen"/>
          <w:b/>
          <w:bCs/>
          <w:sz w:val="32"/>
          <w:szCs w:val="32"/>
          <w:lang w:val="ka-GE"/>
        </w:rPr>
        <w:t>T.mazmishvili</w:t>
      </w:r>
      <w:r w:rsidR="004D71EA" w:rsidRPr="00F6798C">
        <w:rPr>
          <w:rFonts w:ascii="Sylfaen" w:hAnsi="Sylfaen" w:cs="Sylfaen"/>
          <w:b/>
          <w:bCs/>
          <w:sz w:val="32"/>
          <w:szCs w:val="32"/>
        </w:rPr>
        <w:t>,</w:t>
      </w:r>
      <w:proofErr w:type="spellStart"/>
      <w:r w:rsidR="004D71EA" w:rsidRPr="00F6798C">
        <w:rPr>
          <w:rFonts w:ascii="Sylfaen" w:hAnsi="Sylfaen" w:cs="Sylfaen"/>
          <w:b/>
          <w:bCs/>
          <w:sz w:val="32"/>
          <w:szCs w:val="32"/>
        </w:rPr>
        <w:t>T.Katamadze</w:t>
      </w:r>
      <w:proofErr w:type="spellEnd"/>
    </w:p>
    <w:p w14:paraId="079D451A" w14:textId="0D275340" w:rsidR="00BE248A" w:rsidRPr="00F6798C" w:rsidRDefault="00BE248A" w:rsidP="00BE248A">
      <w:pPr>
        <w:rPr>
          <w:rFonts w:ascii="Sylfaen" w:hAnsi="Sylfaen" w:cs="Sylfaen"/>
          <w:b/>
          <w:bCs/>
          <w:sz w:val="32"/>
          <w:szCs w:val="32"/>
          <w:lang w:val="ka-GE"/>
        </w:rPr>
      </w:pPr>
      <w:r w:rsidRPr="00F6798C">
        <w:rPr>
          <w:rFonts w:ascii="Sylfaen" w:hAnsi="Sylfaen" w:cs="Sylfaen"/>
          <w:b/>
          <w:bCs/>
          <w:sz w:val="32"/>
          <w:szCs w:val="32"/>
          <w:lang w:val="ka-GE"/>
        </w:rPr>
        <w:t xml:space="preserve">Results of treatment of premorbid medical patients at the Institute of Critical </w:t>
      </w:r>
      <w:r w:rsidR="004D71EA" w:rsidRPr="00F6798C">
        <w:rPr>
          <w:rFonts w:ascii="Sylfaen" w:hAnsi="Sylfaen" w:cs="Sylfaen"/>
          <w:b/>
          <w:bCs/>
          <w:sz w:val="32"/>
          <w:szCs w:val="32"/>
        </w:rPr>
        <w:t xml:space="preserve">Care </w:t>
      </w:r>
      <w:r w:rsidRPr="00F6798C">
        <w:rPr>
          <w:rFonts w:ascii="Sylfaen" w:hAnsi="Sylfaen" w:cs="Sylfaen"/>
          <w:b/>
          <w:bCs/>
          <w:sz w:val="32"/>
          <w:szCs w:val="32"/>
          <w:lang w:val="ka-GE"/>
        </w:rPr>
        <w:t>Medicine of Georgia.</w:t>
      </w:r>
    </w:p>
    <w:p w14:paraId="37709804" w14:textId="17EB1F01" w:rsidR="00BE248A" w:rsidRPr="00F6798C" w:rsidRDefault="00BE248A" w:rsidP="00BE248A">
      <w:pPr>
        <w:rPr>
          <w:rFonts w:ascii="Sylfaen" w:hAnsi="Sylfaen" w:cs="Sylfaen"/>
          <w:b/>
          <w:bCs/>
          <w:sz w:val="32"/>
          <w:szCs w:val="32"/>
          <w:lang w:val="ka-GE"/>
        </w:rPr>
      </w:pPr>
      <w:r w:rsidRPr="00F6798C">
        <w:rPr>
          <w:rFonts w:ascii="Sylfaen" w:hAnsi="Sylfaen" w:cs="Sylfaen"/>
          <w:b/>
          <w:bCs/>
          <w:sz w:val="32"/>
          <w:szCs w:val="32"/>
          <w:lang w:val="ka-GE"/>
        </w:rPr>
        <w:t xml:space="preserve">Critical </w:t>
      </w:r>
      <w:r w:rsidR="004D71EA" w:rsidRPr="00F6798C">
        <w:rPr>
          <w:rFonts w:ascii="Sylfaen" w:hAnsi="Sylfaen" w:cs="Sylfaen"/>
          <w:b/>
          <w:bCs/>
          <w:sz w:val="32"/>
          <w:szCs w:val="32"/>
        </w:rPr>
        <w:t xml:space="preserve">Care </w:t>
      </w:r>
      <w:r w:rsidRPr="00F6798C">
        <w:rPr>
          <w:rFonts w:ascii="Sylfaen" w:hAnsi="Sylfaen" w:cs="Sylfaen"/>
          <w:b/>
          <w:bCs/>
          <w:sz w:val="32"/>
          <w:szCs w:val="32"/>
          <w:lang w:val="ka-GE"/>
        </w:rPr>
        <w:t xml:space="preserve">Medicine </w:t>
      </w:r>
      <w:r w:rsidR="004D71EA" w:rsidRPr="00F6798C">
        <w:rPr>
          <w:rFonts w:ascii="Sylfaen" w:hAnsi="Sylfaen" w:cs="Sylfaen"/>
          <w:b/>
          <w:bCs/>
          <w:sz w:val="32"/>
          <w:szCs w:val="32"/>
        </w:rPr>
        <w:t>Institute</w:t>
      </w:r>
      <w:r w:rsidRPr="00F6798C">
        <w:rPr>
          <w:rFonts w:ascii="Sylfaen" w:hAnsi="Sylfaen" w:cs="Sylfaen"/>
          <w:b/>
          <w:bCs/>
          <w:sz w:val="32"/>
          <w:szCs w:val="32"/>
          <w:lang w:val="ka-GE"/>
        </w:rPr>
        <w:t xml:space="preserve"> (Tbilisi, Georgia.)</w:t>
      </w:r>
    </w:p>
    <w:p w14:paraId="75849350" w14:textId="77777777" w:rsidR="00BE248A" w:rsidRPr="00F6798C" w:rsidRDefault="00BE248A" w:rsidP="00BE248A">
      <w:pPr>
        <w:rPr>
          <w:rFonts w:ascii="Sylfaen" w:hAnsi="Sylfaen" w:cs="Sylfaen"/>
          <w:b/>
          <w:bCs/>
          <w:sz w:val="32"/>
          <w:szCs w:val="32"/>
          <w:lang w:val="ka-GE"/>
        </w:rPr>
      </w:pPr>
    </w:p>
    <w:p w14:paraId="2B14CC4D" w14:textId="77777777" w:rsidR="00E85148" w:rsidRPr="00F6798C" w:rsidRDefault="0046667B" w:rsidP="00E85148">
      <w:pPr>
        <w:rPr>
          <w:rFonts w:ascii="Sylfaen" w:hAnsi="Sylfaen" w:cs="Sylfaen"/>
          <w:b/>
          <w:bCs/>
          <w:sz w:val="32"/>
          <w:szCs w:val="32"/>
        </w:rPr>
      </w:pPr>
      <w:r w:rsidRPr="00F6798C">
        <w:rPr>
          <w:rFonts w:ascii="Sylfaen" w:hAnsi="Sylfaen" w:cs="Sylfaen"/>
          <w:b/>
          <w:bCs/>
          <w:sz w:val="32"/>
          <w:szCs w:val="32"/>
        </w:rPr>
        <w:t>Abstracts</w:t>
      </w:r>
    </w:p>
    <w:p w14:paraId="1998A720" w14:textId="233A8708" w:rsidR="00E85148" w:rsidRPr="00F6798C" w:rsidRDefault="00E85148" w:rsidP="00E85148">
      <w:pPr>
        <w:rPr>
          <w:rFonts w:ascii="Sylfaen" w:hAnsi="Sylfaen" w:cs="Sylfaen"/>
          <w:sz w:val="32"/>
          <w:szCs w:val="32"/>
        </w:rPr>
      </w:pPr>
      <w:r w:rsidRPr="00F6798C">
        <w:rPr>
          <w:rFonts w:ascii="Sylfaen" w:hAnsi="Sylfaen" w:cs="Sylfaen"/>
          <w:sz w:val="32"/>
          <w:szCs w:val="32"/>
        </w:rPr>
        <w:t>The results of the treatment of 412.0 (1000</w:t>
      </w:r>
      <w:r w:rsidR="00B10E87" w:rsidRPr="00F6798C">
        <w:rPr>
          <w:rFonts w:ascii="Sylfaen" w:hAnsi="Sylfaen" w:cs="Sylfaen"/>
          <w:sz w:val="32"/>
          <w:szCs w:val="32"/>
        </w:rPr>
        <w:t xml:space="preserve"> </w:t>
      </w:r>
      <w:r w:rsidRPr="00F6798C">
        <w:rPr>
          <w:rFonts w:ascii="Sylfaen" w:hAnsi="Sylfaen" w:cs="Sylfaen"/>
          <w:sz w:val="32"/>
          <w:szCs w:val="32"/>
        </w:rPr>
        <w:t>%) critically ill patients in the process of dying are presented. Among them, 225.0 (54.6%) were women, and 187.0 (45.4%) were men. Among them, the age range was 31 to 60 years. There were 107.0 (44.1 %), 181.0 (43.9 %) patients from 60 to 80 years</w:t>
      </w:r>
      <w:r w:rsidR="001661F7" w:rsidRPr="00F6798C">
        <w:rPr>
          <w:rFonts w:ascii="Sylfaen" w:hAnsi="Sylfaen" w:cs="Sylfaen"/>
          <w:sz w:val="32"/>
          <w:szCs w:val="32"/>
        </w:rPr>
        <w:t>,</w:t>
      </w:r>
      <w:r w:rsidRPr="00F6798C">
        <w:rPr>
          <w:rFonts w:ascii="Sylfaen" w:hAnsi="Sylfaen" w:cs="Sylfaen"/>
          <w:sz w:val="32"/>
          <w:szCs w:val="32"/>
        </w:rPr>
        <w:t xml:space="preserve"> and 124.0 (30.10 %) patients from 80 to 94 years. Among these patients, they were in a critical condition caused by polytrauma. 57.0 (138.3 %). Patients. 35.0 (8.5%) patients had severe skull-brain trauma. </w:t>
      </w:r>
      <w:r w:rsidR="001661F7" w:rsidRPr="00F6798C">
        <w:rPr>
          <w:rFonts w:ascii="Sylfaen" w:hAnsi="Sylfaen" w:cs="Sylfaen"/>
          <w:sz w:val="32"/>
          <w:szCs w:val="32"/>
        </w:rPr>
        <w:t>A critical</w:t>
      </w:r>
      <w:r w:rsidRPr="00F6798C">
        <w:rPr>
          <w:rFonts w:ascii="Sylfaen" w:hAnsi="Sylfaen" w:cs="Sylfaen"/>
          <w:sz w:val="32"/>
          <w:szCs w:val="32"/>
        </w:rPr>
        <w:t xml:space="preserve"> condition caused by heart failure developed in the post-infarction period was registered in 49.0 (11.9%) patients. In addition, 136.0 (33.0%) patients had acute respiratory failure caused by exacerbation of chronic inflammation of the lungs. In addition, </w:t>
      </w:r>
      <w:proofErr w:type="spellStart"/>
      <w:r w:rsidR="001D2A3C" w:rsidRPr="00F6798C">
        <w:rPr>
          <w:rFonts w:ascii="Sylfaen" w:hAnsi="Sylfaen" w:cs="Sylfaen"/>
          <w:sz w:val="32"/>
          <w:szCs w:val="32"/>
        </w:rPr>
        <w:t>hepatalgia</w:t>
      </w:r>
      <w:proofErr w:type="spellEnd"/>
      <w:r w:rsidR="001D2A3C" w:rsidRPr="00F6798C">
        <w:rPr>
          <w:rFonts w:ascii="Sylfaen" w:hAnsi="Sylfaen" w:cs="Sylfaen"/>
          <w:sz w:val="32"/>
          <w:szCs w:val="32"/>
        </w:rPr>
        <w:t xml:space="preserve"> </w:t>
      </w:r>
      <w:r w:rsidRPr="00F6798C">
        <w:rPr>
          <w:rFonts w:ascii="Sylfaen" w:hAnsi="Sylfaen" w:cs="Sylfaen"/>
          <w:sz w:val="32"/>
          <w:szCs w:val="32"/>
        </w:rPr>
        <w:t>developed on the background of liver cirrhosis was observed in 35.0 (8.5%) patients, while the diagnosis of uremic coma associated with chronic kidney disease was made. In 28.0 (6.8%) cases, profuse gastro-duodenal bleeding was registered in 56.0 (6.3%) patients. Sepsis was diagnosed in 64.0 (15.5%) patients. There were 358.0 (86.9%) patients. Among them, 67.0 (16.3%) had diabetes, 89.0 (21.6%) had chronic heart diseases, and 77.0 (77.0) had chronic lung diseases. 18.7%) patients. All patients in critical condition were in a state of coma, the depth of which was from 3.0 to 8.0 points according to the Glasgow scale.</w:t>
      </w:r>
    </w:p>
    <w:p w14:paraId="10502EAD" w14:textId="6B5413D8" w:rsidR="00E85148" w:rsidRPr="00F6798C" w:rsidRDefault="00E85148" w:rsidP="00E85148">
      <w:pPr>
        <w:rPr>
          <w:rFonts w:ascii="Sylfaen" w:hAnsi="Sylfaen" w:cs="Sylfaen"/>
          <w:sz w:val="32"/>
          <w:szCs w:val="32"/>
        </w:rPr>
      </w:pPr>
      <w:r w:rsidRPr="00F6798C">
        <w:rPr>
          <w:rFonts w:ascii="Sylfaen" w:hAnsi="Sylfaen" w:cs="Sylfaen"/>
          <w:sz w:val="32"/>
          <w:szCs w:val="32"/>
        </w:rPr>
        <w:t>Also presented are the results of treatment of 388.0 (1000</w:t>
      </w:r>
      <w:r w:rsidR="00B10E87" w:rsidRPr="00F6798C">
        <w:rPr>
          <w:rFonts w:ascii="Sylfaen" w:hAnsi="Sylfaen" w:cs="Sylfaen"/>
          <w:sz w:val="32"/>
          <w:szCs w:val="32"/>
        </w:rPr>
        <w:t xml:space="preserve"> </w:t>
      </w:r>
      <w:r w:rsidRPr="00F6798C">
        <w:rPr>
          <w:rFonts w:ascii="Sylfaen" w:hAnsi="Sylfaen" w:cs="Sylfaen"/>
          <w:sz w:val="32"/>
          <w:szCs w:val="32"/>
        </w:rPr>
        <w:t xml:space="preserve">%) patients undergoing palliative treatment in the process of dying. Among them, 217.0 (55.9%) were women, and 171.0 (44.1%) were men. Out of them, 42 There were 92.0 (15.5%) patients under the age of 60, 175.0 (45.1%) from 60 to 80 years, and 121.0 (-39.4%) from 80 to 104 years. Among these patients, 167 had stage four malignant tumors. 0 (100.0%) patients, including breast cancer 17.0 (-8.0%) patients, </w:t>
      </w:r>
      <w:proofErr w:type="spellStart"/>
      <w:r w:rsidRPr="00F6798C">
        <w:rPr>
          <w:rFonts w:ascii="Sylfaen" w:hAnsi="Sylfaen" w:cs="Sylfaen"/>
          <w:sz w:val="32"/>
          <w:szCs w:val="32"/>
        </w:rPr>
        <w:t>Sashvilisino</w:t>
      </w:r>
      <w:proofErr w:type="spellEnd"/>
      <w:r w:rsidRPr="00F6798C">
        <w:rPr>
          <w:rFonts w:ascii="Sylfaen" w:hAnsi="Sylfaen" w:cs="Sylfaen"/>
          <w:sz w:val="32"/>
          <w:szCs w:val="32"/>
        </w:rPr>
        <w:t xml:space="preserve"> malignant tumor 25.0 (6.4%) patients, lung cancer 13.0 (- 3.4% (patient, malignant rectal tumor) 17.0 </w:t>
      </w:r>
      <w:r w:rsidRPr="00F6798C">
        <w:rPr>
          <w:rFonts w:ascii="Sylfaen" w:hAnsi="Sylfaen" w:cs="Sylfaen"/>
          <w:sz w:val="32"/>
          <w:szCs w:val="32"/>
        </w:rPr>
        <w:lastRenderedPageBreak/>
        <w:t>(4.4%) patient, prostate malignant tumor 21.0 (5.4%) patient, malignant liver tumor 37.0 (- 9.5%) patient, bladder malignancy tumor 7.0 (1.8%) patients and malignant brain tumor in 1.0 (2.8%) patients. Most of the other patients were of neurological profile and included 203.0 (-52.3%) patients. Among them residual events after cerebral infarction It was present in 106.0-(27.3%) patients, and clinical signs of dementia were registered in 97.0 (25.0%) patients. The remaining 23.0 (5.9%) patients had chronic diseases of the cardiovascular system in the form of various types of arrhythmias and chronic heart failure in the background of blockades. In addition, all (100.0%) patients undergoing palliative treatment had similar diseases before entering the clinic. Among them, there were 67.0 (17.3%) patients with diabetes, 183.0 (47.2%) chronic heart diseases, 87.0 (22.4%) patients with chronic lung diseases, and 77.0 (77.0%) patients with cirrhosis of the liver. 0 (19.8%), and chronic kidney diseases in 54.0 (13.9%) patients.</w:t>
      </w:r>
    </w:p>
    <w:p w14:paraId="6F1B513A" w14:textId="7FF1957C" w:rsidR="00E85148" w:rsidRPr="00F6798C" w:rsidRDefault="00E85148" w:rsidP="00E85148">
      <w:pPr>
        <w:rPr>
          <w:rFonts w:ascii="Sylfaen" w:hAnsi="Sylfaen" w:cs="Sylfaen"/>
          <w:sz w:val="32"/>
          <w:szCs w:val="32"/>
        </w:rPr>
      </w:pPr>
      <w:r w:rsidRPr="00F6798C">
        <w:rPr>
          <w:rFonts w:ascii="Sylfaen" w:hAnsi="Sylfaen" w:cs="Sylfaen"/>
          <w:sz w:val="32"/>
          <w:szCs w:val="32"/>
        </w:rPr>
        <w:t>The treatment tactics included artificial ventilation of the lungs by periodically creating positive pressure on exhalation (+5-+8 cm.</w:t>
      </w:r>
      <w:r w:rsidR="00B10E87" w:rsidRPr="00F6798C">
        <w:rPr>
          <w:rFonts w:ascii="Sylfaen" w:hAnsi="Sylfaen" w:cs="Sylfaen"/>
          <w:sz w:val="32"/>
          <w:szCs w:val="32"/>
        </w:rPr>
        <w:t xml:space="preserve"> </w:t>
      </w:r>
      <w:r w:rsidRPr="00F6798C">
        <w:rPr>
          <w:rFonts w:ascii="Sylfaen" w:hAnsi="Sylfaen" w:cs="Sylfaen"/>
          <w:sz w:val="32"/>
          <w:szCs w:val="32"/>
        </w:rPr>
        <w:t xml:space="preserve">water column), correction of water and electrolyte exchange, restoration of the systolic volume of the heart, parenteral and enteral nutrition, extracorporeal detoxification in the form of plasmapheresis or </w:t>
      </w:r>
      <w:proofErr w:type="spellStart"/>
      <w:r w:rsidRPr="00F6798C">
        <w:rPr>
          <w:rFonts w:ascii="Sylfaen" w:hAnsi="Sylfaen" w:cs="Sylfaen"/>
          <w:sz w:val="32"/>
          <w:szCs w:val="32"/>
        </w:rPr>
        <w:t>immunosorption</w:t>
      </w:r>
      <w:proofErr w:type="spellEnd"/>
      <w:r w:rsidRPr="00F6798C">
        <w:rPr>
          <w:rFonts w:ascii="Sylfaen" w:hAnsi="Sylfaen" w:cs="Sylfaen"/>
          <w:sz w:val="32"/>
          <w:szCs w:val="32"/>
        </w:rPr>
        <w:t xml:space="preserve">, antibacterial therapy and generally </w:t>
      </w:r>
      <w:r w:rsidR="001D2A3C" w:rsidRPr="00F6798C">
        <w:rPr>
          <w:rFonts w:ascii="Sylfaen" w:hAnsi="Sylfaen" w:cs="Sylfaen"/>
          <w:sz w:val="32"/>
          <w:szCs w:val="32"/>
        </w:rPr>
        <w:t>o</w:t>
      </w:r>
      <w:r w:rsidRPr="00F6798C">
        <w:rPr>
          <w:rFonts w:ascii="Sylfaen" w:hAnsi="Sylfaen" w:cs="Sylfaen"/>
          <w:sz w:val="32"/>
          <w:szCs w:val="32"/>
        </w:rPr>
        <w:t xml:space="preserve">ther known treatment methods. As for palliative care patients, they were treated with symptomatic therapy to regulate gas exchange and blood circulation, which included oxygen treatment, infusion therapy, androgen receptor stimulation, correction of water and electrolyte balance, parenteral and enteral nutrition, </w:t>
      </w:r>
      <w:r w:rsidR="00F90E13" w:rsidRPr="00F6798C">
        <w:rPr>
          <w:rFonts w:ascii="Sylfaen" w:hAnsi="Sylfaen" w:cs="Sylfaen"/>
          <w:sz w:val="32"/>
          <w:szCs w:val="32"/>
        </w:rPr>
        <w:t xml:space="preserve">and </w:t>
      </w:r>
      <w:r w:rsidRPr="00F6798C">
        <w:rPr>
          <w:rFonts w:ascii="Sylfaen" w:hAnsi="Sylfaen" w:cs="Sylfaen"/>
          <w:sz w:val="32"/>
          <w:szCs w:val="32"/>
        </w:rPr>
        <w:t xml:space="preserve">pain relief. anti-epileptic therapy and other standard measures (Z. </w:t>
      </w:r>
      <w:proofErr w:type="spellStart"/>
      <w:r w:rsidRPr="00F6798C">
        <w:rPr>
          <w:rFonts w:ascii="Sylfaen" w:hAnsi="Sylfaen" w:cs="Sylfaen"/>
          <w:sz w:val="32"/>
          <w:szCs w:val="32"/>
        </w:rPr>
        <w:t>Kheladze</w:t>
      </w:r>
      <w:proofErr w:type="spellEnd"/>
      <w:r w:rsidRPr="00F6798C">
        <w:rPr>
          <w:rFonts w:ascii="Sylfaen" w:hAnsi="Sylfaen" w:cs="Sylfaen"/>
          <w:sz w:val="32"/>
          <w:szCs w:val="32"/>
        </w:rPr>
        <w:t xml:space="preserve">, </w:t>
      </w:r>
      <w:proofErr w:type="spellStart"/>
      <w:r w:rsidRPr="00F6798C">
        <w:rPr>
          <w:rFonts w:ascii="Sylfaen" w:hAnsi="Sylfaen" w:cs="Sylfaen"/>
          <w:sz w:val="32"/>
          <w:szCs w:val="32"/>
        </w:rPr>
        <w:t>Zv</w:t>
      </w:r>
      <w:proofErr w:type="spellEnd"/>
      <w:r w:rsidRPr="00F6798C">
        <w:rPr>
          <w:rFonts w:ascii="Sylfaen" w:hAnsi="Sylfaen" w:cs="Sylfaen"/>
          <w:sz w:val="32"/>
          <w:szCs w:val="32"/>
        </w:rPr>
        <w:t xml:space="preserve">. </w:t>
      </w:r>
      <w:proofErr w:type="spellStart"/>
      <w:r w:rsidRPr="00F6798C">
        <w:rPr>
          <w:rFonts w:ascii="Sylfaen" w:hAnsi="Sylfaen" w:cs="Sylfaen"/>
          <w:sz w:val="32"/>
          <w:szCs w:val="32"/>
        </w:rPr>
        <w:t>Kheladze</w:t>
      </w:r>
      <w:proofErr w:type="spellEnd"/>
      <w:r w:rsidRPr="00F6798C">
        <w:rPr>
          <w:rFonts w:ascii="Sylfaen" w:hAnsi="Sylfaen" w:cs="Sylfaen"/>
          <w:sz w:val="32"/>
          <w:szCs w:val="32"/>
        </w:rPr>
        <w:t>--2012, 2018).</w:t>
      </w:r>
    </w:p>
    <w:p w14:paraId="122D1360" w14:textId="77777777" w:rsidR="00E85148" w:rsidRPr="00F6798C" w:rsidRDefault="00E85148" w:rsidP="00E85148">
      <w:pPr>
        <w:rPr>
          <w:rFonts w:ascii="Sylfaen" w:hAnsi="Sylfaen" w:cs="Sylfaen"/>
          <w:sz w:val="32"/>
          <w:szCs w:val="32"/>
        </w:rPr>
      </w:pPr>
      <w:r w:rsidRPr="00F6798C">
        <w:rPr>
          <w:rFonts w:ascii="Sylfaen" w:hAnsi="Sylfaen" w:cs="Sylfaen"/>
          <w:sz w:val="32"/>
          <w:szCs w:val="32"/>
        </w:rPr>
        <w:t xml:space="preserve">Critically ill patients spent 8430.0 bed days in the clinic, which was an average of -20.5 bed days for each patient. Among these patients with a critical profile, 94.0 patients died during the first three months of their stay in the clinic, which corresponded to 22.8% of the lethality. 318.0 patients survived, which was 77.2% of the total number of patients. Among them, 262.0 stayed in the clinic for up to 15 days. (-63.6%), up to one month 129.0 (31.3%) and up to 3 months 21.0 (5.1%). Although 162.0 (39.3%) of them could take care of themselves, their consciousness was preserved, but 112.0 </w:t>
      </w:r>
      <w:r w:rsidRPr="00F6798C">
        <w:rPr>
          <w:rFonts w:ascii="Sylfaen" w:hAnsi="Sylfaen" w:cs="Sylfaen"/>
          <w:sz w:val="32"/>
          <w:szCs w:val="32"/>
        </w:rPr>
        <w:lastRenderedPageBreak/>
        <w:t>(27.1%) patients could not move, which is why this contingent of patients needed to be cared for permanently by other persons. He was unconscious and . 44.0 (10.7%) patients were bedridden and could not take care of themselves.</w:t>
      </w:r>
    </w:p>
    <w:p w14:paraId="3AFB50C7" w14:textId="55216B23" w:rsidR="0046667B" w:rsidRPr="00F6798C" w:rsidRDefault="00E85148" w:rsidP="00E85148">
      <w:pPr>
        <w:rPr>
          <w:rFonts w:ascii="Sylfaen" w:hAnsi="Sylfaen" w:cs="Sylfaen"/>
          <w:sz w:val="32"/>
          <w:szCs w:val="32"/>
        </w:rPr>
      </w:pPr>
      <w:r w:rsidRPr="00F6798C">
        <w:rPr>
          <w:rFonts w:ascii="Sylfaen" w:hAnsi="Sylfaen" w:cs="Sylfaen"/>
          <w:sz w:val="32"/>
          <w:szCs w:val="32"/>
        </w:rPr>
        <w:t>Out of 399.0 patients undergoing palliative treatment, 47.0 patients died during the first three months of their stay in the clinic, which is 12.1% of the lethality. Among them, 72.0 of the 162.0 patients with an oncological profile died, which corresponds to 41.7% of the lethality. 7.0 patients died from mammary gland cancer, 9.0 from uterine cancer, 11.0 from lung cancer, and 11.0 from rectal cancer. 7.0 patients with cancer, 13.0 patients with malignant prostate cancer, 37.0 patients with malignant liver cancer, 1.0 patients with bladder cancer</w:t>
      </w:r>
      <w:r w:rsidR="00F90E13" w:rsidRPr="00F6798C">
        <w:rPr>
          <w:rFonts w:ascii="Sylfaen" w:hAnsi="Sylfaen" w:cs="Sylfaen"/>
          <w:sz w:val="32"/>
          <w:szCs w:val="32"/>
        </w:rPr>
        <w:t>,</w:t>
      </w:r>
      <w:r w:rsidRPr="00F6798C">
        <w:rPr>
          <w:rFonts w:ascii="Sylfaen" w:hAnsi="Sylfaen" w:cs="Sylfaen"/>
          <w:sz w:val="32"/>
          <w:szCs w:val="32"/>
        </w:rPr>
        <w:t xml:space="preserve"> and 3.0 patients with brain cancer. As for 203.0 patients with neurological</w:t>
      </w:r>
      <w:r w:rsidR="00F90E13" w:rsidRPr="00F6798C">
        <w:rPr>
          <w:rFonts w:ascii="Sylfaen" w:hAnsi="Sylfaen" w:cs="Sylfaen"/>
          <w:sz w:val="32"/>
          <w:szCs w:val="32"/>
        </w:rPr>
        <w:t xml:space="preserve"> profiles</w:t>
      </w:r>
      <w:r w:rsidRPr="00F6798C">
        <w:rPr>
          <w:rFonts w:ascii="Sylfaen" w:hAnsi="Sylfaen" w:cs="Sylfaen"/>
          <w:sz w:val="32"/>
          <w:szCs w:val="32"/>
        </w:rPr>
        <w:t xml:space="preserve">, including those who died 42.0 patients, which is 44.4% of the total lethality. Of these patients, 19.0 patients had dementia, and 23.0 patients had residual events after brain infarction. , and out of 23.0 patients with cardiovascular profile, 2.0 patients died (5.9%), and in general, those 341.0 patients who were kept alive in the clinic spent 11,445.0 bed-days. Among them, 15 were in the clinic. There were 181.0 (46.6%) until today, 101.0 (26.3%) before one month, 46.0 (11.6%) before 3 months. and up to 6 months, 13.0 (3.3%) patients. From the latter, more or less pronounced disability was present in almost all patients. However, among them, all patients were able to move and take care of themselves. It is significant that the cost of treatment of critically ill patients corresponded to 600.0 GEL per day, which finally amounted to 5,058,000.0 GEL per day for all critically ill patients. As for the cost of treating patients under palliative treatment, it amounted to 75.0 GEL per day for each patient, which is the cost of treatment for all patients. In the calculation, it corresponded to 858,375.0 GEL. So, the cost of treatment of critically ill patients exceeded the cost of treatment of patients undergoing palliative treatment by 6.0 times, while the lethality rate was almost equal in each group and amounted to 22.8% in critically ill patients. and in patients under palliative treatment -12.1%. It corresponded and was 1.9 times less compared to critically ill patients. Therefore, it is difficult to conclude that the solution of treatment in the groups of critically ill patients </w:t>
      </w:r>
      <w:r w:rsidRPr="00F6798C">
        <w:rPr>
          <w:rFonts w:ascii="Sylfaen" w:hAnsi="Sylfaen" w:cs="Sylfaen"/>
          <w:sz w:val="32"/>
          <w:szCs w:val="32"/>
        </w:rPr>
        <w:lastRenderedPageBreak/>
        <w:t>and patients under palliative treatment is drastically different from each other, although the appropriate standard treatment of patients For the majority, it gives an almost equal chance of prolonging life and postponing death.</w:t>
      </w:r>
    </w:p>
    <w:p w14:paraId="57CCDDE9" w14:textId="77777777" w:rsidR="0046667B" w:rsidRPr="00F6798C" w:rsidRDefault="0046667B" w:rsidP="00BE248A">
      <w:pPr>
        <w:rPr>
          <w:rFonts w:ascii="Sylfaen" w:hAnsi="Sylfaen" w:cs="Sylfaen"/>
          <w:sz w:val="32"/>
          <w:szCs w:val="32"/>
        </w:rPr>
      </w:pPr>
    </w:p>
    <w:p w14:paraId="27B05BE6" w14:textId="77777777" w:rsidR="0046667B" w:rsidRPr="00F6798C" w:rsidRDefault="0046667B" w:rsidP="00BE248A">
      <w:pPr>
        <w:rPr>
          <w:rFonts w:ascii="Sylfaen" w:hAnsi="Sylfaen" w:cs="Sylfaen"/>
          <w:sz w:val="32"/>
          <w:szCs w:val="32"/>
        </w:rPr>
      </w:pPr>
    </w:p>
    <w:p w14:paraId="5B240233" w14:textId="458453E2" w:rsidR="0046667B" w:rsidRPr="00F6798C" w:rsidRDefault="0046667B" w:rsidP="00BE248A">
      <w:pPr>
        <w:rPr>
          <w:rFonts w:ascii="Sylfaen" w:hAnsi="Sylfaen" w:cs="Sylfaen"/>
          <w:sz w:val="32"/>
          <w:szCs w:val="32"/>
        </w:rPr>
      </w:pPr>
      <w:r w:rsidRPr="00F6798C">
        <w:rPr>
          <w:rFonts w:ascii="Sylfaen" w:hAnsi="Sylfaen" w:cs="Sylfaen"/>
          <w:b/>
          <w:bCs/>
          <w:sz w:val="32"/>
          <w:szCs w:val="32"/>
        </w:rPr>
        <w:t>Key Words:</w:t>
      </w:r>
      <w:r w:rsidRPr="00F6798C">
        <w:rPr>
          <w:rFonts w:ascii="Sylfaen" w:hAnsi="Sylfaen" w:cs="Sylfaen"/>
          <w:b/>
          <w:bCs/>
          <w:sz w:val="32"/>
          <w:szCs w:val="32"/>
          <w:lang w:val="ka-GE"/>
        </w:rPr>
        <w:t xml:space="preserve"> </w:t>
      </w:r>
      <w:r w:rsidR="004E5CDA" w:rsidRPr="00F6798C">
        <w:rPr>
          <w:rFonts w:ascii="Sylfaen" w:hAnsi="Sylfaen" w:cs="Sylfaen"/>
          <w:sz w:val="32"/>
          <w:szCs w:val="32"/>
        </w:rPr>
        <w:t>P</w:t>
      </w:r>
      <w:r w:rsidRPr="00F6798C">
        <w:rPr>
          <w:rFonts w:ascii="Sylfaen" w:hAnsi="Sylfaen" w:cs="Sylfaen"/>
          <w:sz w:val="32"/>
          <w:szCs w:val="32"/>
          <w:lang w:val="ka-GE"/>
        </w:rPr>
        <w:t>remorbid medi</w:t>
      </w:r>
      <w:r w:rsidRPr="00F6798C">
        <w:rPr>
          <w:rFonts w:ascii="Sylfaen" w:hAnsi="Sylfaen" w:cs="Sylfaen"/>
          <w:sz w:val="32"/>
          <w:szCs w:val="32"/>
        </w:rPr>
        <w:t>cine,</w:t>
      </w:r>
      <w:r w:rsidR="00F90E13" w:rsidRPr="00F6798C">
        <w:rPr>
          <w:rFonts w:ascii="Sylfaen" w:hAnsi="Sylfaen" w:cs="Sylfaen"/>
          <w:sz w:val="32"/>
          <w:szCs w:val="32"/>
        </w:rPr>
        <w:t xml:space="preserve"> </w:t>
      </w:r>
      <w:r w:rsidR="004E5CDA" w:rsidRPr="00F6798C">
        <w:rPr>
          <w:rFonts w:ascii="Sylfaen" w:hAnsi="Sylfaen" w:cs="Sylfaen"/>
          <w:sz w:val="32"/>
          <w:szCs w:val="32"/>
        </w:rPr>
        <w:t>Critical Care Medi</w:t>
      </w:r>
      <w:r w:rsidR="00F90E13" w:rsidRPr="00F6798C">
        <w:rPr>
          <w:rFonts w:ascii="Sylfaen" w:hAnsi="Sylfaen" w:cs="Sylfaen"/>
          <w:sz w:val="32"/>
          <w:szCs w:val="32"/>
        </w:rPr>
        <w:t>ci</w:t>
      </w:r>
      <w:r w:rsidR="004E5CDA" w:rsidRPr="00F6798C">
        <w:rPr>
          <w:rFonts w:ascii="Sylfaen" w:hAnsi="Sylfaen" w:cs="Sylfaen"/>
          <w:sz w:val="32"/>
          <w:szCs w:val="32"/>
        </w:rPr>
        <w:t>ne,</w:t>
      </w:r>
      <w:r w:rsidR="00F90E13" w:rsidRPr="00F6798C">
        <w:rPr>
          <w:rFonts w:ascii="Sylfaen" w:hAnsi="Sylfaen" w:cs="Sylfaen"/>
          <w:sz w:val="32"/>
          <w:szCs w:val="32"/>
        </w:rPr>
        <w:t xml:space="preserve"> </w:t>
      </w:r>
      <w:r w:rsidR="004E5CDA" w:rsidRPr="00F6798C">
        <w:rPr>
          <w:rFonts w:ascii="Sylfaen" w:hAnsi="Sylfaen" w:cs="Sylfaen"/>
          <w:sz w:val="32"/>
          <w:szCs w:val="32"/>
        </w:rPr>
        <w:t>Palliative Care Medicine</w:t>
      </w:r>
    </w:p>
    <w:p w14:paraId="2D8B4128" w14:textId="77777777" w:rsidR="00EE2869" w:rsidRPr="00F6798C" w:rsidRDefault="00EE2869" w:rsidP="00BE248A">
      <w:pPr>
        <w:rPr>
          <w:rFonts w:ascii="Sylfaen" w:hAnsi="Sylfaen" w:cs="Sylfaen"/>
          <w:b/>
          <w:bCs/>
          <w:sz w:val="32"/>
          <w:szCs w:val="32"/>
        </w:rPr>
      </w:pPr>
    </w:p>
    <w:p w14:paraId="7A14574D" w14:textId="59C6E1A2" w:rsidR="00BE248A" w:rsidRPr="00F6798C" w:rsidRDefault="00F90E13" w:rsidP="00BE248A">
      <w:pPr>
        <w:rPr>
          <w:rFonts w:ascii="Sylfaen" w:hAnsi="Sylfaen" w:cs="Sylfaen"/>
          <w:b/>
          <w:bCs/>
          <w:sz w:val="32"/>
          <w:szCs w:val="32"/>
        </w:rPr>
      </w:pPr>
      <w:r w:rsidRPr="00F6798C">
        <w:rPr>
          <w:rFonts w:ascii="Sylfaen" w:hAnsi="Sylfaen" w:cs="Sylfaen"/>
          <w:b/>
          <w:bCs/>
          <w:sz w:val="32"/>
          <w:szCs w:val="32"/>
        </w:rPr>
        <w:t>Introduction</w:t>
      </w:r>
    </w:p>
    <w:p w14:paraId="79660CE5" w14:textId="3DCADCCB" w:rsidR="00BE248A" w:rsidRPr="00F6798C" w:rsidRDefault="00BE248A" w:rsidP="00BE248A">
      <w:pPr>
        <w:rPr>
          <w:rFonts w:ascii="Sylfaen" w:hAnsi="Sylfaen" w:cs="Sylfaen"/>
          <w:sz w:val="32"/>
          <w:szCs w:val="32"/>
          <w:lang w:val="ka-GE"/>
        </w:rPr>
      </w:pPr>
      <w:r w:rsidRPr="00F6798C">
        <w:rPr>
          <w:rFonts w:ascii="Sylfaen" w:hAnsi="Sylfaen" w:cs="Sylfaen"/>
          <w:sz w:val="32"/>
          <w:szCs w:val="32"/>
          <w:lang w:val="ka-GE"/>
        </w:rPr>
        <w:t xml:space="preserve">human activities known as medicine can be divided into several directions: among them, the most important are the works that include the processes of prevention and treatment of certain diseases. Also important are the efforts aimed at rejuvenating the old age and the acts of treatment of conditions before death, which can be baptized as pre-morbid conditions. It is significant that this is the first act to use the term "pre-morbid conditions" and it refers to conditions before death in the form of a service for patients in critical condition and undergoing palliative care. Among them, critical conditions are presented in the form of an act that is sharply limited in time, and the main direction of the treatment of such patients is the monitoring of vital functions and the replacement of vital functions with mechanical means. beyond capacity. In addition, in both types of pre-morbid conditions, the main condition for maintaining the life of patients is the care process along with the treatment. That is why the service of critical conditions is represented by the name of critical care medicine in the countries of the American continent, intensive care medicine in the area of the EU countries, and resuscitation in the countries of the post-communist regime. Among these names, the term "critical" is a Greek word and means an end with a beginning. It is also a Greek word "intense" and means supranormative works limited in time. As for the term "reanimation", it was used in the Middle Ages to denote the act of returning a person who had been cut off from the Catholic Church back to the bosom of the Church, since the twentieth century. With this term, this information was made more specific and "re" was used to denote the renewed condition, and </w:t>
      </w:r>
      <w:r w:rsidRPr="00F6798C">
        <w:rPr>
          <w:rFonts w:ascii="Sylfaen" w:hAnsi="Sylfaen" w:cs="Sylfaen"/>
          <w:sz w:val="32"/>
          <w:szCs w:val="32"/>
          <w:lang w:val="ka-GE"/>
        </w:rPr>
        <w:lastRenderedPageBreak/>
        <w:t>"anima" was used to denote the soul, which in general means the return of the soul to the body and the confirmation of the act of bringing the dead back to life. with the results.</w:t>
      </w:r>
    </w:p>
    <w:p w14:paraId="5B09AAFF" w14:textId="1AE902AF" w:rsidR="00BE248A" w:rsidRPr="00F6798C" w:rsidRDefault="00BE248A" w:rsidP="00BE248A">
      <w:pPr>
        <w:rPr>
          <w:rFonts w:ascii="Sylfaen" w:hAnsi="Sylfaen"/>
          <w:b/>
          <w:bCs/>
          <w:sz w:val="32"/>
          <w:szCs w:val="32"/>
          <w:lang w:val="ka-GE"/>
        </w:rPr>
      </w:pPr>
      <w:r w:rsidRPr="00F6798C">
        <w:rPr>
          <w:b/>
          <w:bCs/>
          <w:sz w:val="32"/>
          <w:szCs w:val="32"/>
          <w:lang w:val="ka-GE"/>
        </w:rPr>
        <w:t>​</w:t>
      </w:r>
      <w:r w:rsidRPr="00F6798C">
        <w:rPr>
          <w:rFonts w:ascii="Sylfaen" w:hAnsi="Sylfaen"/>
          <w:b/>
          <w:bCs/>
          <w:sz w:val="32"/>
          <w:szCs w:val="32"/>
          <w:lang w:val="ka-GE"/>
        </w:rPr>
        <w:t>Material and methods:</w:t>
      </w:r>
    </w:p>
    <w:p w14:paraId="1CF1D194" w14:textId="71F42E7A" w:rsidR="00BE248A" w:rsidRPr="00F6798C" w:rsidRDefault="00BE248A" w:rsidP="00BE248A">
      <w:pPr>
        <w:rPr>
          <w:rFonts w:ascii="Sylfaen" w:hAnsi="Sylfaen"/>
          <w:sz w:val="32"/>
          <w:szCs w:val="32"/>
          <w:lang w:val="ka-GE"/>
        </w:rPr>
      </w:pPr>
      <w:r w:rsidRPr="00F6798C">
        <w:rPr>
          <w:rFonts w:ascii="Sylfaen" w:hAnsi="Sylfaen"/>
          <w:sz w:val="32"/>
          <w:szCs w:val="32"/>
          <w:lang w:val="ka-GE"/>
        </w:rPr>
        <w:t xml:space="preserve">The results of the treatment of 412.0 (1000.%) critically ill patients who are in the process of dying are presented. Among them, 225.0 (54.6%) were women, and 187.0 (45.4%) were men. Out of them, from 31 to 60 years old age was 107.0 (44.1 %), from 60 to 80 years - 181.0 (43.9 %) and from 80 to 94 years 124.0 (30.10 %) patients. Among these patients in critical condition caused by polytrauma 57.0 (138.3%) were present. Patients. 35.0 (8.5%) patients had severe skull-brain trauma. </w:t>
      </w:r>
      <w:r w:rsidR="00B10E87" w:rsidRPr="00F6798C">
        <w:rPr>
          <w:rFonts w:ascii="Sylfaen" w:hAnsi="Sylfaen"/>
          <w:sz w:val="32"/>
          <w:szCs w:val="32"/>
        </w:rPr>
        <w:t>A critical</w:t>
      </w:r>
      <w:r w:rsidRPr="00F6798C">
        <w:rPr>
          <w:rFonts w:ascii="Sylfaen" w:hAnsi="Sylfaen"/>
          <w:sz w:val="32"/>
          <w:szCs w:val="32"/>
          <w:lang w:val="ka-GE"/>
        </w:rPr>
        <w:t xml:space="preserve"> condition caused by heart failure developed in the post-infarction period was registered in 49.0 (11.9%) patients. In addition, 136.0 (33.0%) patients had acute respiratory failure caused by exacerbation of chronic inflammation of the lungs. In addition, hepatargia developed on the background of liver cirrhosis was observed in 35.0 (8.5%) patients, while the diagnosis of uremic coma associated with chronic kidney disease was made. In 28.0 (6.8%) cases, profuse gastro-duodenal bleeding was registered in 56.0 (6.3%) patients. Sepsis was diagnosed in 64.0 (15.5%) patients. There were 358.0 (86.9%) patients. Among them, 67.0 (16.3%) had diabetes, 89.0 (21.6%) had chronic heart diseases, and 77.0 (77.0) had chronic lung diseases. 18.7%) patients. All patients in critical condition were in a state of coma, the depth of which was from 3.0 to 8.0 points according to the Glasgow scale.</w:t>
      </w:r>
    </w:p>
    <w:p w14:paraId="0401E58C" w14:textId="77777777" w:rsidR="00BE248A" w:rsidRPr="00F6798C" w:rsidRDefault="00BE248A" w:rsidP="00BE248A">
      <w:pPr>
        <w:rPr>
          <w:rFonts w:ascii="Sylfaen" w:hAnsi="Sylfaen"/>
          <w:sz w:val="32"/>
          <w:szCs w:val="32"/>
          <w:lang w:val="ka-GE"/>
        </w:rPr>
      </w:pPr>
      <w:r w:rsidRPr="00F6798C">
        <w:rPr>
          <w:rFonts w:ascii="Sylfaen" w:hAnsi="Sylfaen"/>
          <w:sz w:val="32"/>
          <w:szCs w:val="32"/>
          <w:lang w:val="ka-GE"/>
        </w:rPr>
        <w:t xml:space="preserve">*Also presented are the results of treatment of 388.0 (1000.%) patients undergoing palliative treatment in the process of dying. Among them, 217.0 (55.9%) were women, and 171.0 (44.1%) were men. Out of them, 42 There were 92.0 (15.5%) patients under the age of 60, 175.0 (45.1%) from 60 to 80 years, and 121.0 (-39.4%) from 80 to 104 years. Among these patients, 167 had stage four malignant tumors. 0 (100.0%) patients, including breast cancer 17.0 (-8.0%) patients, Sashvilisino malignant tumor 25.0 (6.4%) patients, lung cancer 13.0 (- 3.4% (patient, malignant rectal tumor) 17.0 (4.4%) patient, prostate malignant tumor 21.0 (5.4%) patient, malignant liver tumor 37.0 (- 9.5%) patient, bladder malignancy tumor 7.0 (1.8%) patients and malignant brain tumor in 1.0 (2.8%) patients. Most of the other </w:t>
      </w:r>
      <w:r w:rsidRPr="00F6798C">
        <w:rPr>
          <w:rFonts w:ascii="Sylfaen" w:hAnsi="Sylfaen"/>
          <w:sz w:val="32"/>
          <w:szCs w:val="32"/>
          <w:lang w:val="ka-GE"/>
        </w:rPr>
        <w:lastRenderedPageBreak/>
        <w:t>patients were of neurological profile and included 203.0 (-52.3%) patients. Among them residual events after cerebral infarction It was present in 106.0-(27.3%) patients, and clinical signs of dementia were registered in 97.0 (25.0%) patients. The remaining 23.0 (5.9%) patients had chronic diseases of the cardiovascular system in the form of various types of arrhythmias and chronic heart failure in the background of blockades. In addition, before entering the clinic, all (100.0%) patients undergoing palliative treatment had similar diseases. Among them, there were 67.0 (17.3%) patients with diabetes, 183.0 (47.2%) with chronic heart diseases, 87.0 (22.4%) with chronic lung diseases, and 77.0 (77.0%) patients with cirrhosis of the liver. 0 (19.8%), and chronic kidney diseases in 54.0 (13.9%) patients.</w:t>
      </w:r>
    </w:p>
    <w:p w14:paraId="57CFE9F9" w14:textId="24AF5C8C" w:rsidR="00BE248A" w:rsidRPr="00F6798C" w:rsidRDefault="00BE248A" w:rsidP="00BE248A">
      <w:pPr>
        <w:rPr>
          <w:rFonts w:ascii="Sylfaen" w:hAnsi="Sylfaen" w:cs="Sylfaen"/>
          <w:sz w:val="32"/>
          <w:szCs w:val="32"/>
          <w:lang w:val="ka-GE"/>
        </w:rPr>
      </w:pPr>
      <w:r w:rsidRPr="00F6798C">
        <w:rPr>
          <w:rFonts w:ascii="Sylfaen" w:hAnsi="Sylfaen"/>
          <w:sz w:val="32"/>
          <w:szCs w:val="32"/>
          <w:lang w:val="ka-GE"/>
        </w:rPr>
        <w:t xml:space="preserve"> The treatment tactics included artificial ventilation of the lungs by periodically creating positive pressure on exhalation (+5-+8 cm.</w:t>
      </w:r>
      <w:r w:rsidR="00B10E87" w:rsidRPr="00F6798C">
        <w:rPr>
          <w:rFonts w:ascii="Sylfaen" w:hAnsi="Sylfaen"/>
          <w:sz w:val="32"/>
          <w:szCs w:val="32"/>
        </w:rPr>
        <w:t xml:space="preserve"> </w:t>
      </w:r>
      <w:r w:rsidRPr="00F6798C">
        <w:rPr>
          <w:rFonts w:ascii="Sylfaen" w:hAnsi="Sylfaen"/>
          <w:sz w:val="32"/>
          <w:szCs w:val="32"/>
          <w:lang w:val="ka-GE"/>
        </w:rPr>
        <w:t>water column), correction of water and electrolyte exchange, restoration of the systolic volume of the heart, parenteral and enteral nutrition, extracorporeal detoxification in the form of plasmapheresis or immunosorption, antibacterial therapy and generally Other known treatment methods. As for palliative treatment patients, they were given symptomatic therapy to regulate gas exchange and blood circulation, which included oxygen treatment, infusion therapy, androgen receptor stimulation, correction of water and electrolyte balance, parenteral and enteral nutrition</w:t>
      </w:r>
      <w:r w:rsidR="00B10E87" w:rsidRPr="00F6798C">
        <w:rPr>
          <w:rFonts w:ascii="Sylfaen" w:hAnsi="Sylfaen"/>
          <w:sz w:val="32"/>
          <w:szCs w:val="32"/>
        </w:rPr>
        <w:t>, and</w:t>
      </w:r>
      <w:r w:rsidRPr="00F6798C">
        <w:rPr>
          <w:rFonts w:ascii="Sylfaen" w:hAnsi="Sylfaen"/>
          <w:sz w:val="32"/>
          <w:szCs w:val="32"/>
          <w:lang w:val="ka-GE"/>
        </w:rPr>
        <w:t xml:space="preserve"> pain relief. anti-epileptic therapy</w:t>
      </w:r>
      <w:r w:rsidR="00B10E87" w:rsidRPr="00F6798C">
        <w:rPr>
          <w:rFonts w:ascii="Sylfaen" w:hAnsi="Sylfaen"/>
          <w:sz w:val="32"/>
          <w:szCs w:val="32"/>
        </w:rPr>
        <w:t>,</w:t>
      </w:r>
      <w:r w:rsidRPr="00F6798C">
        <w:rPr>
          <w:rFonts w:ascii="Sylfaen" w:hAnsi="Sylfaen"/>
          <w:sz w:val="32"/>
          <w:szCs w:val="32"/>
          <w:lang w:val="ka-GE"/>
        </w:rPr>
        <w:t xml:space="preserve"> and other standard measures (Z. Kheladze, Zv. Kheladze--2012, 2018).</w:t>
      </w:r>
    </w:p>
    <w:p w14:paraId="5E4FE58C" w14:textId="605BAD0F" w:rsidR="00BE248A" w:rsidRPr="00F6798C" w:rsidRDefault="00BE248A" w:rsidP="00BE248A">
      <w:pPr>
        <w:rPr>
          <w:rFonts w:ascii="Sylfaen" w:hAnsi="Sylfaen" w:cs="Sylfaen"/>
          <w:b/>
          <w:bCs/>
          <w:sz w:val="32"/>
          <w:szCs w:val="32"/>
        </w:rPr>
      </w:pPr>
      <w:r w:rsidRPr="00F6798C">
        <w:rPr>
          <w:rFonts w:ascii="Sylfaen" w:hAnsi="Sylfaen" w:cs="Sylfaen"/>
          <w:b/>
          <w:bCs/>
          <w:sz w:val="32"/>
          <w:szCs w:val="32"/>
          <w:lang w:val="ka-GE"/>
        </w:rPr>
        <w:t xml:space="preserve">Results and </w:t>
      </w:r>
      <w:r w:rsidRPr="00F6798C">
        <w:rPr>
          <w:rFonts w:ascii="Sylfaen" w:hAnsi="Sylfaen" w:cs="Sylfaen"/>
          <w:b/>
          <w:bCs/>
          <w:sz w:val="32"/>
          <w:szCs w:val="32"/>
        </w:rPr>
        <w:t>Discussion:</w:t>
      </w:r>
    </w:p>
    <w:p w14:paraId="526445E8" w14:textId="77777777" w:rsidR="00E545C0" w:rsidRDefault="00BE248A" w:rsidP="00B94E5C">
      <w:pPr>
        <w:rPr>
          <w:rFonts w:ascii="Sylfaen" w:hAnsi="Sylfaen"/>
          <w:b/>
          <w:sz w:val="28"/>
          <w:szCs w:val="28"/>
        </w:rPr>
      </w:pPr>
      <w:r w:rsidRPr="00F6798C">
        <w:rPr>
          <w:rFonts w:ascii="Sylfaen" w:hAnsi="Sylfaen" w:cs="Sylfaen"/>
          <w:sz w:val="32"/>
          <w:szCs w:val="32"/>
          <w:lang w:val="ka-GE"/>
        </w:rPr>
        <w:t xml:space="preserve">Critically ill patients spent 8430.0 bed days in the clinic, which was an average of -20.5 bed days for each patient. Among these patients with a critical profile, 94.0 patients died during the first three months of their stay in the clinic, which corresponded to 22.8% of the lethality. 318.0 patients survived, which was 77.2% of the total number of patients. Among them, 262.0 stayed in the clinic for up to 15 days. (-63.6%), before one month 129.0 (31.3%) and before 3 months 21.0 (5.1%). Although 162.0 (39.3%) of them could take care of themselves, their consciousness was preserved, but 112.0 (27.1%) patients could not move, which is why this contingent of </w:t>
      </w:r>
      <w:r w:rsidRPr="00F6798C">
        <w:rPr>
          <w:rFonts w:ascii="Sylfaen" w:hAnsi="Sylfaen" w:cs="Sylfaen"/>
          <w:sz w:val="32"/>
          <w:szCs w:val="32"/>
          <w:lang w:val="ka-GE"/>
        </w:rPr>
        <w:lastRenderedPageBreak/>
        <w:t>patients needed to be cared for permanently by other persons. He was unconscious and . 44.0 (10.7%) patients were bedridden and could not take care of themselves.</w:t>
      </w:r>
      <w:r w:rsidR="00B94E5C" w:rsidRPr="00B94E5C">
        <w:rPr>
          <w:rFonts w:ascii="Sylfaen" w:hAnsi="Sylfaen"/>
          <w:b/>
          <w:sz w:val="28"/>
          <w:szCs w:val="28"/>
        </w:rPr>
        <w:t xml:space="preserve"> </w:t>
      </w:r>
    </w:p>
    <w:p w14:paraId="6ACFA768" w14:textId="0A7555AB" w:rsidR="00B94E5C" w:rsidRPr="00E85305" w:rsidRDefault="00B94E5C" w:rsidP="00B94E5C">
      <w:pPr>
        <w:rPr>
          <w:rFonts w:ascii="Sylfaen" w:hAnsi="Sylfaen"/>
          <w:b/>
          <w:sz w:val="28"/>
          <w:szCs w:val="28"/>
        </w:rPr>
      </w:pPr>
      <w:r w:rsidRPr="000C46BC">
        <w:rPr>
          <w:rFonts w:ascii="Sylfaen" w:hAnsi="Sylfaen"/>
          <w:b/>
          <w:sz w:val="28"/>
          <w:szCs w:val="28"/>
        </w:rPr>
        <w:t>Table</w:t>
      </w:r>
    </w:p>
    <w:p w14:paraId="3B56384B" w14:textId="77777777" w:rsidR="00B94E5C" w:rsidRPr="00E85305" w:rsidRDefault="00B94E5C" w:rsidP="00B94E5C">
      <w:pPr>
        <w:rPr>
          <w:rFonts w:ascii="Sylfaen" w:hAnsi="Sylfaen"/>
          <w:b/>
          <w:i/>
          <w:iCs/>
          <w:sz w:val="28"/>
          <w:szCs w:val="28"/>
        </w:rPr>
      </w:pPr>
      <w:r w:rsidRPr="000C46BC">
        <w:rPr>
          <w:rFonts w:ascii="Sylfaen" w:hAnsi="Sylfaen"/>
          <w:b/>
          <w:sz w:val="28"/>
          <w:szCs w:val="28"/>
        </w:rPr>
        <w:t xml:space="preserve">Clinical signs of different types of </w:t>
      </w:r>
      <w:r>
        <w:rPr>
          <w:rFonts w:ascii="Sylfaen" w:hAnsi="Sylfaen"/>
          <w:b/>
          <w:sz w:val="28"/>
          <w:szCs w:val="28"/>
        </w:rPr>
        <w:t>Premorbid condition</w:t>
      </w:r>
    </w:p>
    <w:p w14:paraId="75BA644B" w14:textId="77777777" w:rsidR="00B94E5C" w:rsidRDefault="00B94E5C" w:rsidP="00B94E5C">
      <w:pPr>
        <w:rPr>
          <w:rFonts w:ascii="Verdana" w:hAnsi="Verdana"/>
          <w:color w:val="000000"/>
          <w:sz w:val="20"/>
          <w:szCs w:val="20"/>
        </w:rPr>
      </w:pPr>
      <w:r>
        <w:rPr>
          <w:rFonts w:ascii="Sylfaen" w:hAnsi="Sylfaen"/>
          <w:b/>
          <w:bCs/>
          <w:color w:val="000000"/>
          <w:sz w:val="28"/>
          <w:szCs w:val="28"/>
        </w:rPr>
        <w:t> </w:t>
      </w:r>
    </w:p>
    <w:tbl>
      <w:tblPr>
        <w:tblW w:w="14300" w:type="dxa"/>
        <w:tblLayout w:type="fixed"/>
        <w:tblCellMar>
          <w:left w:w="0" w:type="dxa"/>
          <w:right w:w="0" w:type="dxa"/>
        </w:tblCellMar>
        <w:tblLook w:val="0000" w:firstRow="0" w:lastRow="0" w:firstColumn="0" w:lastColumn="0" w:noHBand="0" w:noVBand="0"/>
      </w:tblPr>
      <w:tblGrid>
        <w:gridCol w:w="467"/>
        <w:gridCol w:w="1683"/>
        <w:gridCol w:w="1260"/>
        <w:gridCol w:w="1440"/>
        <w:gridCol w:w="1080"/>
        <w:gridCol w:w="1350"/>
        <w:gridCol w:w="1890"/>
        <w:gridCol w:w="2880"/>
        <w:gridCol w:w="2250"/>
      </w:tblGrid>
      <w:tr w:rsidR="00B94E5C" w14:paraId="2EA2564E" w14:textId="77777777" w:rsidTr="00E545C0">
        <w:trPr>
          <w:trHeight w:val="850"/>
        </w:trPr>
        <w:tc>
          <w:tcPr>
            <w:tcW w:w="4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AA6834A" w14:textId="77777777" w:rsidR="00B94E5C" w:rsidRDefault="00B94E5C" w:rsidP="00B94E5C">
            <w:pPr>
              <w:rPr>
                <w:rFonts w:ascii="Arial" w:hAnsi="Arial" w:cs="Arial"/>
                <w:color w:val="000000"/>
                <w:sz w:val="20"/>
                <w:szCs w:val="20"/>
              </w:rPr>
            </w:pPr>
            <w:r>
              <w:rPr>
                <w:rFonts w:ascii="Sylfaen" w:hAnsi="Sylfaen" w:cs="Arial"/>
                <w:b/>
                <w:bCs/>
                <w:color w:val="000000"/>
                <w:sz w:val="28"/>
                <w:szCs w:val="28"/>
              </w:rPr>
              <w:t> №</w:t>
            </w:r>
          </w:p>
        </w:tc>
        <w:tc>
          <w:tcPr>
            <w:tcW w:w="1683"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3107730B" w14:textId="77777777" w:rsidR="00B94E5C" w:rsidRPr="001249E4" w:rsidRDefault="00B94E5C" w:rsidP="00B94E5C">
            <w:pPr>
              <w:rPr>
                <w:rFonts w:ascii="Sylfaen" w:hAnsi="Sylfaen" w:cs="Arial"/>
                <w:color w:val="000000"/>
                <w:sz w:val="24"/>
                <w:szCs w:val="24"/>
                <w:lang w:val="ka-GE"/>
              </w:rPr>
            </w:pPr>
          </w:p>
          <w:p w14:paraId="05D53994" w14:textId="77777777" w:rsidR="00B94E5C" w:rsidRPr="005A4A68" w:rsidRDefault="00B94E5C" w:rsidP="00B94E5C">
            <w:pPr>
              <w:rPr>
                <w:rFonts w:ascii="Sylfaen" w:hAnsi="Sylfaen"/>
                <w:sz w:val="24"/>
                <w:szCs w:val="24"/>
              </w:rPr>
            </w:pPr>
            <w:r w:rsidRPr="005C6D99">
              <w:rPr>
                <w:rFonts w:ascii="Sylfaen" w:hAnsi="Sylfaen"/>
                <w:b/>
                <w:bCs/>
                <w:sz w:val="24"/>
                <w:szCs w:val="24"/>
              </w:rPr>
              <w:t>Faces of</w:t>
            </w:r>
            <w:r w:rsidRPr="005C6D99">
              <w:rPr>
                <w:rFonts w:ascii="Sylfaen" w:hAnsi="Sylfaen"/>
                <w:sz w:val="24"/>
                <w:szCs w:val="24"/>
              </w:rPr>
              <w:t xml:space="preserve"> </w:t>
            </w:r>
            <w:r w:rsidRPr="005C6D99">
              <w:rPr>
                <w:rFonts w:ascii="Sylfaen" w:hAnsi="Sylfaen"/>
                <w:b/>
                <w:sz w:val="24"/>
                <w:szCs w:val="24"/>
              </w:rPr>
              <w:t>Premorbid condition</w:t>
            </w:r>
            <w:r>
              <w:rPr>
                <w:rFonts w:ascii="Sylfaen" w:hAnsi="Sylfaen"/>
                <w:b/>
                <w:sz w:val="24"/>
                <w:szCs w:val="24"/>
                <w:lang w:val="ka-GE"/>
              </w:rPr>
              <w:t xml:space="preserve">ს </w:t>
            </w:r>
            <w:proofErr w:type="spellStart"/>
            <w:r>
              <w:rPr>
                <w:rFonts w:ascii="Sylfaen" w:hAnsi="Sylfaen"/>
                <w:b/>
                <w:sz w:val="24"/>
                <w:szCs w:val="24"/>
              </w:rPr>
              <w:t>pacients</w:t>
            </w:r>
            <w:proofErr w:type="spellEnd"/>
            <w:r>
              <w:rPr>
                <w:rFonts w:ascii="Sylfaen" w:hAnsi="Sylfaen"/>
                <w:b/>
                <w:sz w:val="24"/>
                <w:szCs w:val="24"/>
              </w:rPr>
              <w:t xml:space="preserve"> </w:t>
            </w:r>
            <w:r>
              <w:rPr>
                <w:rFonts w:ascii="Sylfaen" w:hAnsi="Sylfaen"/>
                <w:b/>
                <w:sz w:val="24"/>
                <w:szCs w:val="24"/>
                <w:lang w:val="ka-GE"/>
              </w:rPr>
              <w:t xml:space="preserve"> </w:t>
            </w:r>
          </w:p>
          <w:p w14:paraId="600E884E" w14:textId="77777777" w:rsidR="00B94E5C" w:rsidRPr="001249E4" w:rsidRDefault="00B94E5C" w:rsidP="00B94E5C">
            <w:pPr>
              <w:rPr>
                <w:rFonts w:ascii="Arial" w:hAnsi="Arial" w:cs="Arial"/>
                <w:color w:val="000000"/>
                <w:sz w:val="24"/>
                <w:szCs w:val="24"/>
              </w:rPr>
            </w:pPr>
            <w:r w:rsidRPr="001249E4">
              <w:rPr>
                <w:rFonts w:ascii="Sylfaen" w:hAnsi="Sylfaen" w:cs="Arial"/>
                <w:color w:val="000000"/>
                <w:sz w:val="24"/>
                <w:szCs w:val="24"/>
              </w:rPr>
              <w:t> </w:t>
            </w:r>
          </w:p>
        </w:tc>
        <w:tc>
          <w:tcPr>
            <w:tcW w:w="126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42484049" w14:textId="77777777" w:rsidR="00E545C0" w:rsidRDefault="00B94E5C" w:rsidP="00B94E5C">
            <w:pPr>
              <w:rPr>
                <w:rFonts w:ascii="Sylfaen" w:hAnsi="Sylfaen"/>
                <w:sz w:val="24"/>
                <w:szCs w:val="24"/>
              </w:rPr>
            </w:pPr>
            <w:r>
              <w:rPr>
                <w:rFonts w:ascii="Sylfaen" w:hAnsi="Sylfaen"/>
                <w:sz w:val="24"/>
                <w:szCs w:val="24"/>
              </w:rPr>
              <w:t>All</w:t>
            </w:r>
          </w:p>
          <w:p w14:paraId="288FF240" w14:textId="04797348" w:rsidR="00B94E5C" w:rsidRPr="001249E4" w:rsidRDefault="00B94E5C" w:rsidP="00B94E5C">
            <w:pPr>
              <w:rPr>
                <w:rFonts w:ascii="Sylfaen" w:hAnsi="Sylfaen" w:cs="Arial"/>
                <w:color w:val="000000"/>
                <w:sz w:val="24"/>
                <w:szCs w:val="24"/>
                <w:lang w:val="ka-GE"/>
              </w:rPr>
            </w:pPr>
            <w:r>
              <w:rPr>
                <w:rFonts w:ascii="Sylfaen" w:hAnsi="Sylfaen"/>
                <w:sz w:val="24"/>
                <w:szCs w:val="24"/>
              </w:rPr>
              <w:t xml:space="preserve"> </w:t>
            </w:r>
            <w:proofErr w:type="spellStart"/>
            <w:r>
              <w:rPr>
                <w:rFonts w:ascii="Sylfaen" w:hAnsi="Sylfaen"/>
                <w:sz w:val="24"/>
                <w:szCs w:val="24"/>
              </w:rPr>
              <w:t>pacients</w:t>
            </w:r>
            <w:proofErr w:type="spellEnd"/>
          </w:p>
        </w:tc>
        <w:tc>
          <w:tcPr>
            <w:tcW w:w="144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74C1D74D" w14:textId="77777777" w:rsidR="00E545C0" w:rsidRDefault="00B94E5C" w:rsidP="00B94E5C">
            <w:pPr>
              <w:rPr>
                <w:rFonts w:ascii="Sylfaen" w:hAnsi="Sylfaen"/>
                <w:bCs/>
                <w:sz w:val="28"/>
                <w:szCs w:val="28"/>
              </w:rPr>
            </w:pPr>
            <w:r w:rsidRPr="00E85305">
              <w:rPr>
                <w:rFonts w:ascii="Sylfaen" w:hAnsi="Sylfaen"/>
                <w:bCs/>
                <w:sz w:val="28"/>
                <w:szCs w:val="28"/>
              </w:rPr>
              <w:t xml:space="preserve">Woman, </w:t>
            </w:r>
          </w:p>
          <w:p w14:paraId="354D59E4" w14:textId="5A366B5E" w:rsidR="00B94E5C" w:rsidRPr="00E85305" w:rsidRDefault="00B94E5C" w:rsidP="00B94E5C">
            <w:pPr>
              <w:rPr>
                <w:rFonts w:ascii="Sylfaen" w:hAnsi="Sylfaen"/>
                <w:bCs/>
                <w:sz w:val="28"/>
                <w:szCs w:val="28"/>
              </w:rPr>
            </w:pPr>
            <w:r w:rsidRPr="00E85305">
              <w:rPr>
                <w:rFonts w:ascii="Sylfaen" w:hAnsi="Sylfaen"/>
                <w:bCs/>
                <w:sz w:val="28"/>
                <w:szCs w:val="28"/>
              </w:rPr>
              <w:t>Man</w:t>
            </w:r>
          </w:p>
          <w:p w14:paraId="737E5518" w14:textId="77777777" w:rsidR="00B94E5C" w:rsidRPr="00E85305" w:rsidRDefault="00B94E5C" w:rsidP="00B94E5C">
            <w:pPr>
              <w:rPr>
                <w:rFonts w:ascii="Sylfaen" w:hAnsi="Sylfaen" w:cs="Arial"/>
                <w:bCs/>
                <w:color w:val="000000"/>
                <w:sz w:val="24"/>
                <w:szCs w:val="24"/>
                <w:lang w:val="ka-GE"/>
              </w:rPr>
            </w:pPr>
          </w:p>
        </w:tc>
        <w:tc>
          <w:tcPr>
            <w:tcW w:w="108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50936EAE" w14:textId="77777777" w:rsidR="00B94E5C" w:rsidRPr="00E85305" w:rsidRDefault="00B94E5C" w:rsidP="00B94E5C">
            <w:pPr>
              <w:rPr>
                <w:rFonts w:ascii="Sylfaen" w:hAnsi="Sylfaen"/>
                <w:bCs/>
                <w:sz w:val="28"/>
                <w:szCs w:val="28"/>
              </w:rPr>
            </w:pPr>
            <w:r w:rsidRPr="00E85305">
              <w:rPr>
                <w:rFonts w:ascii="Sylfaen" w:hAnsi="Sylfaen"/>
                <w:bCs/>
                <w:sz w:val="28"/>
                <w:szCs w:val="28"/>
              </w:rPr>
              <w:t>Age</w:t>
            </w:r>
          </w:p>
          <w:p w14:paraId="4309F7E1" w14:textId="77777777" w:rsidR="00B94E5C" w:rsidRPr="00E85305" w:rsidRDefault="00B94E5C" w:rsidP="00B94E5C">
            <w:pPr>
              <w:rPr>
                <w:rFonts w:ascii="Sylfaen" w:hAnsi="Sylfaen" w:cs="Arial"/>
                <w:bCs/>
                <w:color w:val="000000"/>
                <w:sz w:val="24"/>
                <w:szCs w:val="24"/>
                <w:lang w:val="ka-GE"/>
              </w:rPr>
            </w:pPr>
          </w:p>
        </w:tc>
        <w:tc>
          <w:tcPr>
            <w:tcW w:w="135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7BBEA89B" w14:textId="77777777" w:rsidR="00E545C0" w:rsidRDefault="00B94E5C" w:rsidP="00B94E5C">
            <w:pPr>
              <w:rPr>
                <w:rFonts w:ascii="Sylfaen" w:hAnsi="Sylfaen"/>
                <w:bCs/>
                <w:sz w:val="28"/>
                <w:szCs w:val="28"/>
              </w:rPr>
            </w:pPr>
            <w:r w:rsidRPr="00E85305">
              <w:rPr>
                <w:rFonts w:ascii="Sylfaen" w:hAnsi="Sylfaen"/>
                <w:bCs/>
                <w:sz w:val="28"/>
                <w:szCs w:val="28"/>
              </w:rPr>
              <w:t>Total number</w:t>
            </w:r>
          </w:p>
          <w:p w14:paraId="186926E4" w14:textId="77777777" w:rsidR="00E545C0" w:rsidRDefault="00B94E5C" w:rsidP="00B94E5C">
            <w:pPr>
              <w:rPr>
                <w:rFonts w:ascii="Sylfaen" w:hAnsi="Sylfaen"/>
                <w:bCs/>
                <w:sz w:val="28"/>
                <w:szCs w:val="28"/>
              </w:rPr>
            </w:pPr>
            <w:r w:rsidRPr="00E85305">
              <w:rPr>
                <w:rFonts w:ascii="Sylfaen" w:hAnsi="Sylfaen"/>
                <w:bCs/>
                <w:sz w:val="28"/>
                <w:szCs w:val="28"/>
              </w:rPr>
              <w:t xml:space="preserve"> of bed-</w:t>
            </w:r>
          </w:p>
          <w:p w14:paraId="70775770" w14:textId="5C5733C0" w:rsidR="00B94E5C" w:rsidRPr="00E85305" w:rsidRDefault="00B94E5C" w:rsidP="00B94E5C">
            <w:pPr>
              <w:rPr>
                <w:rFonts w:ascii="Sylfaen" w:hAnsi="Sylfaen" w:cs="Arial"/>
                <w:bCs/>
                <w:color w:val="000000"/>
                <w:sz w:val="24"/>
                <w:szCs w:val="24"/>
                <w:lang w:val="ka-GE"/>
              </w:rPr>
            </w:pPr>
            <w:r w:rsidRPr="00E85305">
              <w:rPr>
                <w:rFonts w:ascii="Sylfaen" w:hAnsi="Sylfaen"/>
                <w:bCs/>
                <w:sz w:val="28"/>
                <w:szCs w:val="28"/>
              </w:rPr>
              <w:t xml:space="preserve">days </w:t>
            </w:r>
          </w:p>
        </w:tc>
        <w:tc>
          <w:tcPr>
            <w:tcW w:w="189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2D6268B0" w14:textId="77777777" w:rsidR="00B94E5C" w:rsidRPr="00E85305" w:rsidRDefault="00B94E5C" w:rsidP="00B94E5C">
            <w:pPr>
              <w:rPr>
                <w:rFonts w:ascii="Sylfaen" w:hAnsi="Sylfaen"/>
                <w:bCs/>
                <w:sz w:val="28"/>
                <w:szCs w:val="28"/>
              </w:rPr>
            </w:pPr>
            <w:r w:rsidRPr="00E85305">
              <w:rPr>
                <w:rFonts w:ascii="Sylfaen" w:hAnsi="Sylfaen"/>
                <w:bCs/>
                <w:sz w:val="28"/>
                <w:szCs w:val="28"/>
              </w:rPr>
              <w:t>Number of patients who died during the first three months</w:t>
            </w:r>
          </w:p>
          <w:p w14:paraId="3356EB4D" w14:textId="77777777" w:rsidR="00B94E5C" w:rsidRPr="005A4A68" w:rsidRDefault="00B94E5C" w:rsidP="00B94E5C">
            <w:pPr>
              <w:rPr>
                <w:rFonts w:ascii="Sylfaen" w:hAnsi="Sylfaen"/>
                <w:sz w:val="24"/>
                <w:szCs w:val="24"/>
                <w:lang w:val="ka-GE"/>
              </w:rPr>
            </w:pPr>
            <w:r>
              <w:rPr>
                <w:rFonts w:ascii="Sylfaen" w:hAnsi="Sylfaen"/>
                <w:sz w:val="24"/>
                <w:szCs w:val="24"/>
                <w:lang w:val="ka-GE"/>
              </w:rPr>
              <w:t xml:space="preserve"> </w:t>
            </w:r>
          </w:p>
          <w:p w14:paraId="288DA7C4" w14:textId="77777777" w:rsidR="00B94E5C" w:rsidRPr="001249E4" w:rsidRDefault="00B94E5C" w:rsidP="00B94E5C">
            <w:pPr>
              <w:rPr>
                <w:rFonts w:ascii="Sylfaen" w:hAnsi="Sylfaen" w:cs="Arial"/>
                <w:color w:val="000000"/>
                <w:sz w:val="24"/>
                <w:szCs w:val="24"/>
                <w:lang w:val="ka-GE"/>
              </w:rPr>
            </w:pPr>
          </w:p>
        </w:tc>
        <w:tc>
          <w:tcPr>
            <w:tcW w:w="288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02403E18" w14:textId="759AD470" w:rsidR="00E545C0" w:rsidRDefault="00B94E5C" w:rsidP="00B94E5C">
            <w:pPr>
              <w:rPr>
                <w:rFonts w:ascii="Sylfaen" w:hAnsi="Sylfaen"/>
                <w:bCs/>
                <w:sz w:val="28"/>
                <w:szCs w:val="28"/>
              </w:rPr>
            </w:pPr>
            <w:r w:rsidRPr="00E85305">
              <w:rPr>
                <w:rFonts w:ascii="Sylfaen" w:hAnsi="Sylfaen"/>
                <w:bCs/>
                <w:sz w:val="28"/>
                <w:szCs w:val="28"/>
              </w:rPr>
              <w:t xml:space="preserve">Number </w:t>
            </w:r>
          </w:p>
          <w:p w14:paraId="3E5FF377" w14:textId="72961212" w:rsidR="00E545C0" w:rsidRDefault="00B94E5C" w:rsidP="00B94E5C">
            <w:pPr>
              <w:rPr>
                <w:rFonts w:ascii="Sylfaen" w:hAnsi="Sylfaen"/>
                <w:bCs/>
                <w:sz w:val="28"/>
                <w:szCs w:val="28"/>
              </w:rPr>
            </w:pPr>
            <w:r w:rsidRPr="00E85305">
              <w:rPr>
                <w:rFonts w:ascii="Sylfaen" w:hAnsi="Sylfaen"/>
                <w:bCs/>
                <w:sz w:val="28"/>
                <w:szCs w:val="28"/>
              </w:rPr>
              <w:t>of</w:t>
            </w:r>
          </w:p>
          <w:p w14:paraId="1F33EA7D" w14:textId="0E6923FB" w:rsidR="00E545C0" w:rsidRDefault="00B94E5C" w:rsidP="00B94E5C">
            <w:pPr>
              <w:rPr>
                <w:rFonts w:ascii="Sylfaen" w:hAnsi="Sylfaen"/>
                <w:bCs/>
                <w:sz w:val="28"/>
                <w:szCs w:val="28"/>
              </w:rPr>
            </w:pPr>
            <w:r w:rsidRPr="00E85305">
              <w:rPr>
                <w:rFonts w:ascii="Sylfaen" w:hAnsi="Sylfaen"/>
                <w:bCs/>
                <w:sz w:val="28"/>
                <w:szCs w:val="28"/>
              </w:rPr>
              <w:t xml:space="preserve"> </w:t>
            </w:r>
            <w:r w:rsidR="00E545C0" w:rsidRPr="00E85305">
              <w:rPr>
                <w:rFonts w:ascii="Sylfaen" w:hAnsi="Sylfaen"/>
                <w:bCs/>
                <w:sz w:val="28"/>
                <w:szCs w:val="28"/>
              </w:rPr>
              <w:t>D</w:t>
            </w:r>
            <w:r w:rsidRPr="00E85305">
              <w:rPr>
                <w:rFonts w:ascii="Sylfaen" w:hAnsi="Sylfaen"/>
                <w:bCs/>
                <w:sz w:val="28"/>
                <w:szCs w:val="28"/>
              </w:rPr>
              <w:t>isabled</w:t>
            </w:r>
          </w:p>
          <w:p w14:paraId="5D69C5EB" w14:textId="020BF147" w:rsidR="00B94E5C" w:rsidRPr="00E85305" w:rsidRDefault="00B94E5C" w:rsidP="00B94E5C">
            <w:pPr>
              <w:rPr>
                <w:rFonts w:ascii="Sylfaen" w:hAnsi="Sylfaen"/>
                <w:b/>
                <w:sz w:val="28"/>
                <w:szCs w:val="28"/>
              </w:rPr>
            </w:pPr>
            <w:r w:rsidRPr="00E85305">
              <w:rPr>
                <w:rFonts w:ascii="Sylfaen" w:hAnsi="Sylfaen"/>
                <w:bCs/>
                <w:sz w:val="28"/>
                <w:szCs w:val="28"/>
              </w:rPr>
              <w:t xml:space="preserve"> patients </w:t>
            </w:r>
          </w:p>
          <w:p w14:paraId="3DDABFA8" w14:textId="77777777" w:rsidR="00B94E5C" w:rsidRPr="001249E4" w:rsidRDefault="00B94E5C" w:rsidP="00B94E5C">
            <w:pPr>
              <w:rPr>
                <w:rFonts w:ascii="Sylfaen" w:hAnsi="Sylfaen" w:cs="Arial"/>
                <w:color w:val="000000"/>
                <w:sz w:val="24"/>
                <w:szCs w:val="24"/>
                <w:lang w:val="ka-GE"/>
              </w:rPr>
            </w:pPr>
            <w:r>
              <w:rPr>
                <w:rFonts w:ascii="Sylfaen" w:hAnsi="Sylfaen" w:cs="Arial"/>
                <w:color w:val="000000"/>
                <w:sz w:val="24"/>
                <w:szCs w:val="24"/>
                <w:lang w:val="ka-GE"/>
              </w:rPr>
              <w:t xml:space="preserve"> </w:t>
            </w:r>
          </w:p>
        </w:tc>
        <w:tc>
          <w:tcPr>
            <w:tcW w:w="225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0BF77078" w14:textId="77777777" w:rsidR="00B94E5C" w:rsidRPr="00E85305" w:rsidRDefault="00B94E5C" w:rsidP="00B94E5C">
            <w:pPr>
              <w:rPr>
                <w:rFonts w:ascii="Sylfaen" w:hAnsi="Sylfaen" w:cs="Arial"/>
                <w:bCs/>
                <w:color w:val="000000"/>
                <w:sz w:val="24"/>
                <w:szCs w:val="24"/>
                <w:lang w:val="ka-GE"/>
              </w:rPr>
            </w:pPr>
            <w:r w:rsidRPr="00E85305">
              <w:rPr>
                <w:rFonts w:ascii="Sylfaen" w:hAnsi="Sylfaen"/>
                <w:bCs/>
                <w:sz w:val="28"/>
                <w:szCs w:val="28"/>
              </w:rPr>
              <w:t>Total cost of treatment</w:t>
            </w:r>
          </w:p>
        </w:tc>
      </w:tr>
      <w:tr w:rsidR="00B94E5C" w14:paraId="12139D9A" w14:textId="77777777" w:rsidTr="00E545C0">
        <w:trPr>
          <w:trHeight w:val="869"/>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24D5B658" w14:textId="77777777" w:rsidR="00B94E5C" w:rsidRPr="005E31D7" w:rsidRDefault="00B94E5C" w:rsidP="00B94E5C">
            <w:pPr>
              <w:rPr>
                <w:rFonts w:ascii="Sylfaen" w:hAnsi="Sylfaen" w:cs="Arial"/>
                <w:color w:val="000000"/>
                <w:sz w:val="20"/>
                <w:szCs w:val="20"/>
                <w:lang w:val="ka-GE"/>
              </w:rPr>
            </w:pPr>
            <w:r>
              <w:rPr>
                <w:rFonts w:ascii="Sylfaen" w:hAnsi="Sylfaen" w:cs="Arial"/>
                <w:b/>
                <w:bCs/>
                <w:color w:val="000000"/>
                <w:sz w:val="28"/>
                <w:szCs w:val="28"/>
              </w:rPr>
              <w:t> </w:t>
            </w:r>
            <w:r>
              <w:rPr>
                <w:rFonts w:ascii="Sylfaen" w:hAnsi="Sylfaen" w:cs="Arial"/>
                <w:b/>
                <w:bCs/>
                <w:color w:val="000000"/>
                <w:sz w:val="28"/>
                <w:szCs w:val="28"/>
                <w:lang w:val="ka-GE"/>
              </w:rPr>
              <w:t>1</w:t>
            </w:r>
          </w:p>
        </w:tc>
        <w:tc>
          <w:tcPr>
            <w:tcW w:w="1683" w:type="dxa"/>
            <w:tcBorders>
              <w:top w:val="nil"/>
              <w:left w:val="nil"/>
              <w:bottom w:val="single" w:sz="8" w:space="0" w:color="000000"/>
              <w:right w:val="single" w:sz="8" w:space="0" w:color="000000"/>
            </w:tcBorders>
            <w:tcMar>
              <w:top w:w="0" w:type="dxa"/>
              <w:left w:w="108" w:type="dxa"/>
              <w:bottom w:w="0" w:type="dxa"/>
              <w:right w:w="108" w:type="dxa"/>
            </w:tcMar>
          </w:tcPr>
          <w:p w14:paraId="35C116CD" w14:textId="77777777" w:rsidR="00B94E5C" w:rsidRPr="001249E4" w:rsidRDefault="00B94E5C" w:rsidP="00B94E5C">
            <w:pPr>
              <w:rPr>
                <w:rFonts w:ascii="Sylfaen" w:hAnsi="Sylfaen"/>
                <w:sz w:val="24"/>
                <w:szCs w:val="24"/>
              </w:rPr>
            </w:pPr>
            <w:r w:rsidRPr="001249E4">
              <w:rPr>
                <w:rFonts w:ascii="Sylfaen" w:hAnsi="Sylfaen" w:cs="Arial"/>
                <w:color w:val="000000"/>
                <w:sz w:val="24"/>
                <w:szCs w:val="24"/>
              </w:rPr>
              <w:t> </w:t>
            </w:r>
            <w:r>
              <w:rPr>
                <w:rFonts w:ascii="Sylfaen" w:hAnsi="Sylfaen"/>
                <w:sz w:val="24"/>
                <w:szCs w:val="24"/>
              </w:rPr>
              <w:t>Critical Care condition</w:t>
            </w:r>
          </w:p>
          <w:p w14:paraId="4B947F3A" w14:textId="77777777" w:rsidR="00B94E5C" w:rsidRPr="001249E4" w:rsidRDefault="00B94E5C" w:rsidP="00B94E5C">
            <w:pPr>
              <w:rPr>
                <w:rFonts w:ascii="Sylfaen" w:hAnsi="Sylfaen" w:cs="Arial"/>
                <w:color w:val="000000"/>
                <w:sz w:val="24"/>
                <w:szCs w:val="24"/>
                <w:lang w:val="ka-GE"/>
              </w:rPr>
            </w:pP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1AE1BC39" w14:textId="77777777" w:rsidR="00B94E5C" w:rsidRPr="001249E4" w:rsidRDefault="00B94E5C" w:rsidP="00B94E5C">
            <w:pPr>
              <w:rPr>
                <w:rFonts w:ascii="Sylfaen" w:hAnsi="Sylfaen" w:cs="Arial"/>
                <w:color w:val="000000"/>
                <w:sz w:val="24"/>
                <w:szCs w:val="24"/>
                <w:lang w:val="ka-GE"/>
              </w:rPr>
            </w:pPr>
            <w:r w:rsidRPr="001249E4">
              <w:rPr>
                <w:rFonts w:ascii="Sylfaen" w:hAnsi="Sylfaen" w:cs="Arial"/>
                <w:color w:val="000000"/>
                <w:sz w:val="24"/>
                <w:szCs w:val="24"/>
              </w:rPr>
              <w:t> </w:t>
            </w:r>
          </w:p>
          <w:p w14:paraId="2F82BC81" w14:textId="77777777" w:rsidR="00E545C0" w:rsidRDefault="00B94E5C" w:rsidP="00B94E5C">
            <w:pPr>
              <w:rPr>
                <w:rFonts w:ascii="Sylfaen" w:hAnsi="Sylfaen" w:cs="Arial"/>
                <w:color w:val="000000"/>
                <w:sz w:val="24"/>
                <w:szCs w:val="24"/>
              </w:rPr>
            </w:pPr>
            <w:r>
              <w:rPr>
                <w:rFonts w:ascii="Sylfaen" w:hAnsi="Sylfaen" w:cs="Arial"/>
                <w:color w:val="000000"/>
                <w:sz w:val="24"/>
                <w:szCs w:val="24"/>
              </w:rPr>
              <w:t>412,0</w:t>
            </w:r>
          </w:p>
          <w:p w14:paraId="60FE9C9D" w14:textId="412B26F8" w:rsidR="00B94E5C" w:rsidRPr="005A4A68" w:rsidRDefault="00B94E5C" w:rsidP="00B94E5C">
            <w:pPr>
              <w:rPr>
                <w:rFonts w:ascii="Sylfaen" w:hAnsi="Sylfaen" w:cs="Arial"/>
                <w:color w:val="000000"/>
                <w:sz w:val="24"/>
                <w:szCs w:val="24"/>
                <w:lang w:val="ka-GE"/>
              </w:rPr>
            </w:pPr>
            <w:r>
              <w:rPr>
                <w:rFonts w:ascii="Sylfaen" w:hAnsi="Sylfaen" w:cs="Arial"/>
                <w:color w:val="000000"/>
                <w:sz w:val="24"/>
                <w:szCs w:val="24"/>
                <w:lang w:val="ka-GE"/>
              </w:rPr>
              <w:t>(100,0%))</w:t>
            </w:r>
          </w:p>
        </w:tc>
        <w:tc>
          <w:tcPr>
            <w:tcW w:w="1440" w:type="dxa"/>
            <w:tcBorders>
              <w:top w:val="nil"/>
              <w:left w:val="nil"/>
              <w:bottom w:val="single" w:sz="8" w:space="0" w:color="000000"/>
              <w:right w:val="single" w:sz="8" w:space="0" w:color="000000"/>
            </w:tcBorders>
            <w:tcMar>
              <w:top w:w="0" w:type="dxa"/>
              <w:left w:w="108" w:type="dxa"/>
              <w:bottom w:w="0" w:type="dxa"/>
              <w:right w:w="108" w:type="dxa"/>
            </w:tcMar>
          </w:tcPr>
          <w:p w14:paraId="22CB1EEF" w14:textId="77777777" w:rsidR="00B94E5C" w:rsidRPr="00D15BBA" w:rsidRDefault="00B94E5C" w:rsidP="00B94E5C">
            <w:pPr>
              <w:rPr>
                <w:rFonts w:ascii="Sylfaen" w:hAnsi="Sylfaen" w:cs="Arial"/>
                <w:color w:val="000000"/>
                <w:sz w:val="28"/>
                <w:szCs w:val="28"/>
                <w:lang w:val="ka-GE"/>
              </w:rPr>
            </w:pPr>
            <w:r w:rsidRPr="00D15BBA">
              <w:rPr>
                <w:rFonts w:ascii="AcadNusx" w:hAnsi="AcadNusx"/>
                <w:sz w:val="28"/>
                <w:szCs w:val="28"/>
                <w:lang w:val="ka-GE"/>
              </w:rPr>
              <w:t>225,0</w:t>
            </w:r>
            <w:r w:rsidRPr="00D15BBA">
              <w:rPr>
                <w:rFonts w:ascii="AcadNusx" w:hAnsi="AcadNusx"/>
                <w:sz w:val="28"/>
                <w:szCs w:val="28"/>
              </w:rPr>
              <w:t xml:space="preserve">            </w:t>
            </w:r>
            <w:r w:rsidRPr="00D15BBA">
              <w:rPr>
                <w:rFonts w:ascii="AcadNusx" w:hAnsi="AcadNusx"/>
                <w:sz w:val="28"/>
                <w:szCs w:val="28"/>
                <w:lang w:val="ka-GE"/>
              </w:rPr>
              <w:t xml:space="preserve">(54,6%) 187,0 (45,4%) </w:t>
            </w:r>
            <w:r w:rsidRPr="00D15BBA">
              <w:rPr>
                <w:rFonts w:ascii="Sylfaen" w:hAnsi="Sylfaen" w:cs="Arial"/>
                <w:color w:val="000000"/>
                <w:sz w:val="28"/>
                <w:szCs w:val="28"/>
              </w:rPr>
              <w:t xml:space="preserve"> </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656E7FE1" w14:textId="77777777" w:rsidR="00B94E5C" w:rsidRPr="001249E4" w:rsidRDefault="00B94E5C" w:rsidP="00B94E5C">
            <w:pPr>
              <w:rPr>
                <w:rFonts w:ascii="Arial" w:hAnsi="Arial" w:cs="Arial"/>
                <w:color w:val="000000"/>
                <w:sz w:val="24"/>
                <w:szCs w:val="24"/>
              </w:rPr>
            </w:pPr>
            <w:r>
              <w:rPr>
                <w:rFonts w:ascii="Sylfaen" w:hAnsi="Sylfaen" w:cs="Arial"/>
                <w:color w:val="000000"/>
                <w:sz w:val="24"/>
                <w:szCs w:val="24"/>
              </w:rPr>
              <w:t>31,0-94,0</w:t>
            </w: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5B2CB866" w14:textId="77777777" w:rsidR="00B94E5C" w:rsidRPr="00A3621F" w:rsidRDefault="00B94E5C" w:rsidP="00B94E5C">
            <w:pPr>
              <w:rPr>
                <w:rFonts w:ascii="Sylfaen" w:hAnsi="Sylfaen" w:cs="Arial"/>
                <w:color w:val="000000"/>
                <w:sz w:val="24"/>
                <w:szCs w:val="24"/>
              </w:rPr>
            </w:pPr>
            <w:r>
              <w:rPr>
                <w:rFonts w:ascii="Sylfaen" w:hAnsi="Sylfaen" w:cs="Arial"/>
                <w:color w:val="000000"/>
                <w:sz w:val="24"/>
                <w:szCs w:val="24"/>
              </w:rPr>
              <w:t>8432,0</w:t>
            </w:r>
          </w:p>
          <w:p w14:paraId="5DAAFCD7" w14:textId="77777777" w:rsidR="00B94E5C" w:rsidRPr="001249E4" w:rsidRDefault="00B94E5C" w:rsidP="00B94E5C">
            <w:pPr>
              <w:rPr>
                <w:rFonts w:ascii="Arial" w:hAnsi="Arial" w:cs="Arial"/>
                <w:color w:val="000000"/>
                <w:sz w:val="24"/>
                <w:szCs w:val="24"/>
              </w:rPr>
            </w:pPr>
            <w:r w:rsidRPr="001249E4">
              <w:rPr>
                <w:rFonts w:ascii="Sylfaen" w:hAnsi="Sylfaen" w:cs="Arial"/>
                <w:color w:val="000000"/>
                <w:sz w:val="24"/>
                <w:szCs w:val="24"/>
              </w:rPr>
              <w:t xml:space="preserve">  </w:t>
            </w:r>
          </w:p>
        </w:tc>
        <w:tc>
          <w:tcPr>
            <w:tcW w:w="1890" w:type="dxa"/>
            <w:tcBorders>
              <w:top w:val="nil"/>
              <w:left w:val="nil"/>
              <w:bottom w:val="single" w:sz="8" w:space="0" w:color="000000"/>
              <w:right w:val="single" w:sz="8" w:space="0" w:color="000000"/>
            </w:tcBorders>
            <w:tcMar>
              <w:top w:w="0" w:type="dxa"/>
              <w:left w:w="108" w:type="dxa"/>
              <w:bottom w:w="0" w:type="dxa"/>
              <w:right w:w="108" w:type="dxa"/>
            </w:tcMar>
          </w:tcPr>
          <w:p w14:paraId="03B2B181" w14:textId="77777777" w:rsidR="00B94E5C" w:rsidRPr="001249E4" w:rsidRDefault="00B94E5C" w:rsidP="00B94E5C">
            <w:pPr>
              <w:rPr>
                <w:rFonts w:ascii="Sylfaen" w:hAnsi="Sylfaen" w:cs="Arial"/>
                <w:color w:val="000000"/>
                <w:sz w:val="24"/>
                <w:szCs w:val="24"/>
              </w:rPr>
            </w:pPr>
            <w:r>
              <w:rPr>
                <w:rFonts w:ascii="Sylfaen" w:hAnsi="Sylfaen" w:cs="Arial"/>
                <w:color w:val="000000"/>
                <w:sz w:val="24"/>
                <w:szCs w:val="24"/>
                <w:lang w:val="ka-GE"/>
              </w:rPr>
              <w:t>94,0 (22,8%)</w:t>
            </w:r>
            <w:r w:rsidRPr="001249E4">
              <w:rPr>
                <w:rFonts w:ascii="Sylfaen" w:hAnsi="Sylfaen" w:cs="Arial"/>
                <w:color w:val="000000"/>
                <w:sz w:val="24"/>
                <w:szCs w:val="24"/>
              </w:rPr>
              <w:t> </w:t>
            </w:r>
          </w:p>
          <w:p w14:paraId="79505CD4" w14:textId="77777777" w:rsidR="00B94E5C" w:rsidRPr="001249E4" w:rsidRDefault="00B94E5C" w:rsidP="00B94E5C">
            <w:pPr>
              <w:rPr>
                <w:rFonts w:ascii="Sylfaen" w:hAnsi="Sylfaen" w:cs="Arial"/>
                <w:color w:val="000000"/>
                <w:sz w:val="24"/>
                <w:szCs w:val="24"/>
                <w:lang w:val="ka-GE"/>
              </w:rPr>
            </w:pPr>
          </w:p>
        </w:tc>
        <w:tc>
          <w:tcPr>
            <w:tcW w:w="2880" w:type="dxa"/>
            <w:tcBorders>
              <w:top w:val="nil"/>
              <w:left w:val="nil"/>
              <w:bottom w:val="single" w:sz="8" w:space="0" w:color="000000"/>
              <w:right w:val="single" w:sz="8" w:space="0" w:color="000000"/>
            </w:tcBorders>
            <w:tcMar>
              <w:top w:w="0" w:type="dxa"/>
              <w:left w:w="108" w:type="dxa"/>
              <w:bottom w:w="0" w:type="dxa"/>
              <w:right w:w="108" w:type="dxa"/>
            </w:tcMar>
          </w:tcPr>
          <w:p w14:paraId="1B062F59" w14:textId="77777777" w:rsidR="00B94E5C" w:rsidRPr="001249E4" w:rsidRDefault="00B94E5C" w:rsidP="00B94E5C">
            <w:pPr>
              <w:rPr>
                <w:rFonts w:ascii="Sylfaen" w:hAnsi="Sylfaen" w:cs="Arial"/>
                <w:color w:val="000000"/>
                <w:sz w:val="24"/>
                <w:szCs w:val="24"/>
                <w:lang w:val="ka-GE"/>
              </w:rPr>
            </w:pPr>
            <w:r>
              <w:rPr>
                <w:rFonts w:ascii="Sylfaen" w:hAnsi="Sylfaen"/>
                <w:sz w:val="24"/>
                <w:szCs w:val="24"/>
              </w:rPr>
              <w:t xml:space="preserve">All </w:t>
            </w:r>
            <w:proofErr w:type="spellStart"/>
            <w:r>
              <w:rPr>
                <w:rFonts w:ascii="Sylfaen" w:hAnsi="Sylfaen"/>
                <w:sz w:val="24"/>
                <w:szCs w:val="24"/>
              </w:rPr>
              <w:t>pacients</w:t>
            </w:r>
            <w:proofErr w:type="spellEnd"/>
          </w:p>
          <w:p w14:paraId="57532666" w14:textId="77777777" w:rsidR="00B94E5C" w:rsidRPr="001249E4" w:rsidRDefault="00B94E5C" w:rsidP="00B94E5C">
            <w:pPr>
              <w:rPr>
                <w:rFonts w:ascii="Arial" w:hAnsi="Arial" w:cs="Arial"/>
                <w:color w:val="000000"/>
                <w:sz w:val="24"/>
                <w:szCs w:val="24"/>
              </w:rPr>
            </w:pPr>
            <w:r w:rsidRPr="001249E4">
              <w:rPr>
                <w:rFonts w:ascii="Sylfaen" w:hAnsi="Sylfaen" w:cs="Arial"/>
                <w:color w:val="000000"/>
                <w:sz w:val="24"/>
                <w:szCs w:val="24"/>
              </w:rPr>
              <w:t> </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14:paraId="2BF4F252" w14:textId="77777777" w:rsidR="00B94E5C" w:rsidRPr="00D15BBA" w:rsidRDefault="00B94E5C" w:rsidP="00B94E5C">
            <w:pPr>
              <w:rPr>
                <w:rFonts w:ascii="Sylfaen" w:hAnsi="Sylfaen" w:cs="Arial"/>
                <w:color w:val="000000"/>
                <w:sz w:val="28"/>
                <w:szCs w:val="28"/>
              </w:rPr>
            </w:pPr>
            <w:r w:rsidRPr="00D15BBA">
              <w:rPr>
                <w:rFonts w:ascii="AcadNusx" w:hAnsi="AcadNusx"/>
                <w:sz w:val="28"/>
                <w:szCs w:val="28"/>
                <w:lang w:val="ka-GE"/>
              </w:rPr>
              <w:t>5058000,</w:t>
            </w:r>
            <w:r w:rsidRPr="00D15BBA">
              <w:rPr>
                <w:rFonts w:ascii="AcadNusx" w:hAnsi="AcadNusx"/>
                <w:sz w:val="28"/>
                <w:szCs w:val="28"/>
              </w:rPr>
              <w:t>0</w:t>
            </w:r>
            <w:r>
              <w:rPr>
                <w:rFonts w:asciiTheme="minorHAnsi" w:hAnsiTheme="minorHAnsi" w:cstheme="minorHAnsi"/>
                <w:sz w:val="28"/>
                <w:szCs w:val="28"/>
              </w:rPr>
              <w:t>Gefl</w:t>
            </w:r>
            <w:r w:rsidRPr="00D15BBA">
              <w:rPr>
                <w:rFonts w:ascii="AcadNusx" w:hAnsi="AcadNusx"/>
                <w:sz w:val="28"/>
                <w:szCs w:val="28"/>
              </w:rPr>
              <w:t>L</w:t>
            </w:r>
          </w:p>
          <w:p w14:paraId="6F00F067" w14:textId="77777777" w:rsidR="00B94E5C" w:rsidRPr="00D15BBA" w:rsidRDefault="00B94E5C" w:rsidP="00B94E5C">
            <w:pPr>
              <w:rPr>
                <w:rFonts w:ascii="Arial" w:hAnsi="Arial" w:cs="Arial"/>
                <w:color w:val="000000"/>
                <w:sz w:val="28"/>
                <w:szCs w:val="28"/>
              </w:rPr>
            </w:pPr>
          </w:p>
        </w:tc>
      </w:tr>
      <w:tr w:rsidR="00B94E5C" w:rsidRPr="00BD2584" w14:paraId="384B44A0" w14:textId="77777777" w:rsidTr="00E545C0">
        <w:trPr>
          <w:trHeight w:val="2077"/>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1591CBEE" w14:textId="77777777" w:rsidR="00B94E5C" w:rsidRDefault="00B94E5C" w:rsidP="00B94E5C">
            <w:pPr>
              <w:rPr>
                <w:rFonts w:ascii="Sylfaen" w:hAnsi="Sylfaen" w:cs="Arial"/>
                <w:b/>
                <w:bCs/>
                <w:color w:val="000000"/>
                <w:sz w:val="28"/>
                <w:szCs w:val="28"/>
                <w:lang w:val="ka-GE"/>
              </w:rPr>
            </w:pPr>
          </w:p>
          <w:p w14:paraId="154918AB" w14:textId="77777777" w:rsidR="00B94E5C" w:rsidRPr="005E31D7" w:rsidRDefault="00B94E5C" w:rsidP="00B94E5C">
            <w:pPr>
              <w:rPr>
                <w:rFonts w:ascii="Sylfaen" w:hAnsi="Sylfaen" w:cs="Arial"/>
                <w:color w:val="000000"/>
                <w:sz w:val="20"/>
                <w:szCs w:val="20"/>
                <w:lang w:val="ka-GE"/>
              </w:rPr>
            </w:pPr>
            <w:r>
              <w:rPr>
                <w:rFonts w:ascii="Sylfaen" w:hAnsi="Sylfaen" w:cs="Arial"/>
                <w:b/>
                <w:bCs/>
                <w:color w:val="000000"/>
                <w:sz w:val="28"/>
                <w:szCs w:val="28"/>
                <w:lang w:val="ka-GE"/>
              </w:rPr>
              <w:t>2</w:t>
            </w:r>
          </w:p>
        </w:tc>
        <w:tc>
          <w:tcPr>
            <w:tcW w:w="1683" w:type="dxa"/>
            <w:tcBorders>
              <w:top w:val="nil"/>
              <w:left w:val="nil"/>
              <w:bottom w:val="single" w:sz="8" w:space="0" w:color="000000"/>
              <w:right w:val="single" w:sz="8" w:space="0" w:color="000000"/>
            </w:tcBorders>
            <w:tcMar>
              <w:top w:w="0" w:type="dxa"/>
              <w:left w:w="108" w:type="dxa"/>
              <w:bottom w:w="0" w:type="dxa"/>
              <w:right w:w="108" w:type="dxa"/>
            </w:tcMar>
          </w:tcPr>
          <w:p w14:paraId="30441C3B" w14:textId="77777777" w:rsidR="00B94E5C" w:rsidRPr="001249E4" w:rsidRDefault="00B94E5C" w:rsidP="00B94E5C">
            <w:pPr>
              <w:rPr>
                <w:rFonts w:ascii="Sylfaen" w:hAnsi="Sylfaen" w:cs="Arial"/>
                <w:color w:val="000000"/>
                <w:sz w:val="24"/>
                <w:szCs w:val="24"/>
                <w:lang w:val="ka-GE"/>
              </w:rPr>
            </w:pPr>
            <w:r w:rsidRPr="001249E4">
              <w:rPr>
                <w:rFonts w:ascii="Sylfaen" w:hAnsi="Sylfaen" w:cs="Arial"/>
                <w:color w:val="000000"/>
                <w:sz w:val="24"/>
                <w:szCs w:val="24"/>
              </w:rPr>
              <w:t> </w:t>
            </w:r>
            <w:proofErr w:type="spellStart"/>
            <w:r>
              <w:rPr>
                <w:rFonts w:ascii="Sylfaen" w:hAnsi="Sylfaen"/>
                <w:sz w:val="24"/>
                <w:szCs w:val="24"/>
              </w:rPr>
              <w:t>Paliativ</w:t>
            </w:r>
            <w:proofErr w:type="spellEnd"/>
            <w:r>
              <w:rPr>
                <w:rFonts w:ascii="Sylfaen" w:hAnsi="Sylfaen"/>
                <w:sz w:val="24"/>
                <w:szCs w:val="24"/>
              </w:rPr>
              <w:t xml:space="preserve"> Care condition</w:t>
            </w: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3FFBE18B" w14:textId="77777777" w:rsidR="00B94E5C" w:rsidRPr="001249E4" w:rsidRDefault="00B94E5C" w:rsidP="00B94E5C">
            <w:pPr>
              <w:rPr>
                <w:rFonts w:ascii="Sylfaen" w:hAnsi="Sylfaen" w:cs="Arial"/>
                <w:color w:val="000000"/>
                <w:sz w:val="24"/>
                <w:szCs w:val="24"/>
                <w:lang w:val="ka-GE"/>
              </w:rPr>
            </w:pPr>
            <w:r w:rsidRPr="001249E4">
              <w:rPr>
                <w:rFonts w:ascii="Sylfaen" w:hAnsi="Sylfaen" w:cs="Arial"/>
                <w:color w:val="000000"/>
                <w:sz w:val="24"/>
                <w:szCs w:val="24"/>
              </w:rPr>
              <w:t> </w:t>
            </w:r>
          </w:p>
          <w:p w14:paraId="522F87CC" w14:textId="77777777" w:rsidR="00E545C0" w:rsidRDefault="00B94E5C" w:rsidP="00B94E5C">
            <w:pPr>
              <w:rPr>
                <w:rFonts w:ascii="Sylfaen" w:hAnsi="Sylfaen" w:cs="Arial"/>
                <w:color w:val="000000"/>
                <w:sz w:val="24"/>
                <w:szCs w:val="24"/>
              </w:rPr>
            </w:pPr>
            <w:r>
              <w:rPr>
                <w:rFonts w:ascii="Sylfaen" w:hAnsi="Sylfaen" w:cs="Arial"/>
                <w:color w:val="000000"/>
                <w:sz w:val="24"/>
                <w:szCs w:val="24"/>
              </w:rPr>
              <w:t>388,0</w:t>
            </w:r>
          </w:p>
          <w:p w14:paraId="3D0870BB" w14:textId="4586747C" w:rsidR="00B94E5C" w:rsidRPr="00D15BBA" w:rsidRDefault="00B94E5C" w:rsidP="00B94E5C">
            <w:pPr>
              <w:rPr>
                <w:rFonts w:ascii="Sylfaen" w:hAnsi="Sylfaen" w:cs="Arial"/>
                <w:color w:val="000000"/>
                <w:sz w:val="24"/>
                <w:szCs w:val="24"/>
              </w:rPr>
            </w:pPr>
            <w:r>
              <w:rPr>
                <w:rFonts w:ascii="Sylfaen" w:hAnsi="Sylfaen" w:cs="Arial"/>
                <w:color w:val="000000"/>
                <w:sz w:val="24"/>
                <w:szCs w:val="24"/>
              </w:rPr>
              <w:t>(100,0%)</w:t>
            </w:r>
          </w:p>
        </w:tc>
        <w:tc>
          <w:tcPr>
            <w:tcW w:w="1440" w:type="dxa"/>
            <w:tcBorders>
              <w:top w:val="nil"/>
              <w:left w:val="nil"/>
              <w:bottom w:val="single" w:sz="8" w:space="0" w:color="000000"/>
              <w:right w:val="single" w:sz="8" w:space="0" w:color="000000"/>
            </w:tcBorders>
            <w:tcMar>
              <w:top w:w="0" w:type="dxa"/>
              <w:left w:w="108" w:type="dxa"/>
              <w:bottom w:w="0" w:type="dxa"/>
              <w:right w:w="108" w:type="dxa"/>
            </w:tcMar>
          </w:tcPr>
          <w:p w14:paraId="07D98A9B" w14:textId="77777777" w:rsidR="00B94E5C" w:rsidRPr="00D15BBA" w:rsidRDefault="00B94E5C" w:rsidP="00B94E5C">
            <w:pPr>
              <w:rPr>
                <w:rFonts w:ascii="Sylfaen" w:hAnsi="Sylfaen" w:cs="Arial"/>
                <w:color w:val="000000"/>
                <w:sz w:val="28"/>
                <w:szCs w:val="28"/>
                <w:lang w:val="ka-GE"/>
              </w:rPr>
            </w:pPr>
          </w:p>
          <w:p w14:paraId="7E8483D8" w14:textId="77777777" w:rsidR="00E545C0" w:rsidRDefault="00B94E5C" w:rsidP="00B94E5C">
            <w:pPr>
              <w:rPr>
                <w:rFonts w:ascii="Sylfaen" w:hAnsi="Sylfaen" w:cs="Arial"/>
                <w:color w:val="000000"/>
                <w:sz w:val="28"/>
                <w:szCs w:val="28"/>
              </w:rPr>
            </w:pPr>
            <w:r w:rsidRPr="00D15BBA">
              <w:rPr>
                <w:rFonts w:ascii="Sylfaen" w:hAnsi="Sylfaen" w:cs="Arial"/>
                <w:color w:val="000000"/>
                <w:sz w:val="28"/>
                <w:szCs w:val="28"/>
              </w:rPr>
              <w:t>217,0</w:t>
            </w:r>
          </w:p>
          <w:p w14:paraId="3FA71986" w14:textId="0874A903" w:rsidR="00B94E5C" w:rsidRPr="00D15BBA" w:rsidRDefault="00B94E5C" w:rsidP="00B94E5C">
            <w:pPr>
              <w:rPr>
                <w:rFonts w:ascii="Sylfaen" w:hAnsi="Sylfaen" w:cs="Arial"/>
                <w:color w:val="000000"/>
                <w:sz w:val="28"/>
                <w:szCs w:val="28"/>
              </w:rPr>
            </w:pPr>
            <w:r w:rsidRPr="00D15BBA">
              <w:rPr>
                <w:rFonts w:ascii="Sylfaen" w:hAnsi="Sylfaen" w:cs="Arial"/>
                <w:color w:val="000000"/>
                <w:sz w:val="28"/>
                <w:szCs w:val="28"/>
              </w:rPr>
              <w:t>(55,9%)                         171,0</w:t>
            </w:r>
          </w:p>
          <w:p w14:paraId="088B12E2" w14:textId="77777777" w:rsidR="00B94E5C" w:rsidRPr="00D15BBA" w:rsidRDefault="00B94E5C" w:rsidP="00B94E5C">
            <w:pPr>
              <w:rPr>
                <w:rFonts w:ascii="Sylfaen" w:hAnsi="Sylfaen" w:cs="Arial"/>
                <w:color w:val="000000"/>
                <w:sz w:val="28"/>
                <w:szCs w:val="28"/>
                <w:lang w:val="ka-GE"/>
              </w:rPr>
            </w:pPr>
            <w:r w:rsidRPr="00D15BBA">
              <w:rPr>
                <w:rFonts w:ascii="Sylfaen" w:hAnsi="Sylfaen" w:cs="Arial"/>
                <w:color w:val="000000"/>
                <w:sz w:val="28"/>
                <w:szCs w:val="28"/>
              </w:rPr>
              <w:t>(44,1%) </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5A601C7A" w14:textId="77777777" w:rsidR="00B94E5C" w:rsidRPr="001249E4" w:rsidRDefault="00B94E5C" w:rsidP="00B94E5C">
            <w:pPr>
              <w:rPr>
                <w:rFonts w:ascii="Sylfaen" w:hAnsi="Sylfaen" w:cs="Arial"/>
                <w:color w:val="000000"/>
                <w:sz w:val="24"/>
                <w:szCs w:val="24"/>
                <w:lang w:val="ka-GE"/>
              </w:rPr>
            </w:pPr>
            <w:r w:rsidRPr="001249E4">
              <w:rPr>
                <w:rFonts w:ascii="Sylfaen" w:hAnsi="Sylfaen" w:cs="Arial"/>
                <w:color w:val="000000"/>
                <w:sz w:val="24"/>
                <w:szCs w:val="24"/>
              </w:rPr>
              <w:t> </w:t>
            </w:r>
          </w:p>
          <w:p w14:paraId="34314CE3" w14:textId="77777777" w:rsidR="00B94E5C" w:rsidRPr="00D15BBA" w:rsidRDefault="00B94E5C" w:rsidP="00B94E5C">
            <w:pPr>
              <w:rPr>
                <w:rFonts w:ascii="Sylfaen" w:hAnsi="Sylfaen" w:cs="Arial"/>
                <w:color w:val="000000"/>
                <w:sz w:val="24"/>
                <w:szCs w:val="24"/>
              </w:rPr>
            </w:pPr>
            <w:r>
              <w:rPr>
                <w:rFonts w:ascii="Sylfaen" w:hAnsi="Sylfaen" w:cs="Arial"/>
                <w:color w:val="000000"/>
                <w:sz w:val="24"/>
                <w:szCs w:val="24"/>
              </w:rPr>
              <w:t>42,0-104,0</w:t>
            </w: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625F6EC3" w14:textId="77777777" w:rsidR="00B94E5C" w:rsidRPr="001249E4" w:rsidRDefault="00B94E5C" w:rsidP="00B94E5C">
            <w:pPr>
              <w:rPr>
                <w:rFonts w:ascii="Sylfaen" w:hAnsi="Sylfaen" w:cs="Arial"/>
                <w:color w:val="000000"/>
                <w:sz w:val="24"/>
                <w:szCs w:val="24"/>
              </w:rPr>
            </w:pPr>
          </w:p>
          <w:p w14:paraId="022927EE" w14:textId="77777777" w:rsidR="00B94E5C" w:rsidRPr="001249E4" w:rsidRDefault="00B94E5C" w:rsidP="00B94E5C">
            <w:pPr>
              <w:rPr>
                <w:rFonts w:ascii="Sylfaen" w:hAnsi="Sylfaen" w:cs="Arial"/>
                <w:color w:val="000000"/>
                <w:sz w:val="24"/>
                <w:szCs w:val="24"/>
                <w:lang w:val="ka-GE"/>
              </w:rPr>
            </w:pPr>
            <w:r w:rsidRPr="001249E4">
              <w:rPr>
                <w:rFonts w:ascii="Sylfaen" w:hAnsi="Sylfaen" w:cs="Arial"/>
                <w:color w:val="000000"/>
                <w:sz w:val="24"/>
                <w:szCs w:val="24"/>
              </w:rPr>
              <w:t> </w:t>
            </w:r>
            <w:r>
              <w:rPr>
                <w:rFonts w:ascii="Sylfaen" w:hAnsi="Sylfaen" w:cs="Arial"/>
                <w:color w:val="000000"/>
                <w:sz w:val="24"/>
                <w:szCs w:val="24"/>
              </w:rPr>
              <w:t>11449,0</w:t>
            </w:r>
          </w:p>
        </w:tc>
        <w:tc>
          <w:tcPr>
            <w:tcW w:w="1890" w:type="dxa"/>
            <w:tcBorders>
              <w:top w:val="nil"/>
              <w:left w:val="nil"/>
              <w:bottom w:val="single" w:sz="8" w:space="0" w:color="000000"/>
              <w:right w:val="single" w:sz="8" w:space="0" w:color="000000"/>
            </w:tcBorders>
            <w:tcMar>
              <w:top w:w="0" w:type="dxa"/>
              <w:left w:w="108" w:type="dxa"/>
              <w:bottom w:w="0" w:type="dxa"/>
              <w:right w:w="108" w:type="dxa"/>
            </w:tcMar>
          </w:tcPr>
          <w:p w14:paraId="7FED76F3" w14:textId="77777777" w:rsidR="00B94E5C" w:rsidRPr="001249E4" w:rsidRDefault="00B94E5C" w:rsidP="00B94E5C">
            <w:pPr>
              <w:rPr>
                <w:rFonts w:ascii="Sylfaen" w:hAnsi="Sylfaen" w:cs="Arial"/>
                <w:color w:val="000000"/>
                <w:sz w:val="24"/>
                <w:szCs w:val="24"/>
                <w:lang w:val="ka-GE"/>
              </w:rPr>
            </w:pPr>
            <w:r w:rsidRPr="001249E4">
              <w:rPr>
                <w:rFonts w:ascii="Sylfaen" w:hAnsi="Sylfaen" w:cs="Arial"/>
                <w:color w:val="000000"/>
                <w:sz w:val="24"/>
                <w:szCs w:val="24"/>
              </w:rPr>
              <w:t> </w:t>
            </w:r>
          </w:p>
          <w:p w14:paraId="53F94FE6" w14:textId="77777777" w:rsidR="00B94E5C" w:rsidRPr="00D15BBA" w:rsidRDefault="00B94E5C" w:rsidP="00B94E5C">
            <w:pPr>
              <w:rPr>
                <w:rFonts w:ascii="Sylfaen" w:hAnsi="Sylfaen" w:cs="Arial"/>
                <w:color w:val="000000"/>
                <w:sz w:val="24"/>
                <w:szCs w:val="24"/>
              </w:rPr>
            </w:pPr>
            <w:r>
              <w:rPr>
                <w:rFonts w:ascii="Sylfaen" w:hAnsi="Sylfaen" w:cs="Arial"/>
                <w:color w:val="000000"/>
                <w:sz w:val="24"/>
                <w:szCs w:val="24"/>
              </w:rPr>
              <w:t>47,0 (12,1%)</w:t>
            </w:r>
          </w:p>
        </w:tc>
        <w:tc>
          <w:tcPr>
            <w:tcW w:w="2880" w:type="dxa"/>
            <w:tcBorders>
              <w:top w:val="nil"/>
              <w:left w:val="nil"/>
              <w:bottom w:val="single" w:sz="8" w:space="0" w:color="000000"/>
              <w:right w:val="single" w:sz="8" w:space="0" w:color="000000"/>
            </w:tcBorders>
            <w:tcMar>
              <w:top w:w="0" w:type="dxa"/>
              <w:left w:w="108" w:type="dxa"/>
              <w:bottom w:w="0" w:type="dxa"/>
              <w:right w:w="108" w:type="dxa"/>
            </w:tcMar>
          </w:tcPr>
          <w:p w14:paraId="1E7B12A2" w14:textId="77777777" w:rsidR="00B94E5C" w:rsidRPr="001249E4" w:rsidRDefault="00B94E5C" w:rsidP="00B94E5C">
            <w:pPr>
              <w:rPr>
                <w:rFonts w:ascii="Sylfaen" w:hAnsi="Sylfaen"/>
                <w:sz w:val="24"/>
                <w:szCs w:val="24"/>
                <w:lang w:val="ka-GE"/>
              </w:rPr>
            </w:pPr>
            <w:r w:rsidRPr="001249E4">
              <w:rPr>
                <w:rFonts w:ascii="Sylfaen" w:hAnsi="Sylfaen"/>
                <w:sz w:val="24"/>
                <w:szCs w:val="24"/>
                <w:lang w:val="ka-GE"/>
              </w:rPr>
              <w:t xml:space="preserve"> </w:t>
            </w:r>
          </w:p>
          <w:p w14:paraId="72868FCA" w14:textId="77777777" w:rsidR="00B94E5C" w:rsidRPr="00D15BBA" w:rsidRDefault="00B94E5C" w:rsidP="00B94E5C">
            <w:pPr>
              <w:rPr>
                <w:rFonts w:ascii="Sylfaen" w:hAnsi="Sylfaen" w:cs="Arial"/>
                <w:color w:val="000000"/>
                <w:sz w:val="24"/>
                <w:szCs w:val="24"/>
              </w:rPr>
            </w:pPr>
            <w:r>
              <w:rPr>
                <w:rFonts w:ascii="Sylfaen" w:hAnsi="Sylfaen" w:cs="Arial"/>
                <w:color w:val="000000"/>
                <w:sz w:val="24"/>
                <w:szCs w:val="24"/>
              </w:rPr>
              <w:t>79,0(36,4%)</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14:paraId="2F472867" w14:textId="77777777" w:rsidR="00B94E5C" w:rsidRDefault="00B94E5C" w:rsidP="00B94E5C">
            <w:pPr>
              <w:rPr>
                <w:rFonts w:ascii="Sylfaen" w:hAnsi="Sylfaen" w:cs="Arial"/>
                <w:color w:val="000000"/>
                <w:sz w:val="28"/>
                <w:szCs w:val="28"/>
              </w:rPr>
            </w:pPr>
            <w:r w:rsidRPr="00D15BBA">
              <w:rPr>
                <w:rFonts w:ascii="Sylfaen" w:hAnsi="Sylfaen" w:cs="Arial"/>
                <w:color w:val="000000"/>
                <w:sz w:val="28"/>
                <w:szCs w:val="28"/>
              </w:rPr>
              <w:t> </w:t>
            </w:r>
          </w:p>
          <w:p w14:paraId="57E5C02C" w14:textId="77777777" w:rsidR="00B94E5C" w:rsidRPr="00D15BBA" w:rsidRDefault="00B94E5C" w:rsidP="00B94E5C">
            <w:pPr>
              <w:rPr>
                <w:rFonts w:ascii="Sylfaen" w:hAnsi="Sylfaen" w:cs="Sylfaen"/>
                <w:sz w:val="28"/>
                <w:szCs w:val="28"/>
                <w:lang w:val="ka-GE"/>
              </w:rPr>
            </w:pPr>
            <w:r w:rsidRPr="00D15BBA">
              <w:rPr>
                <w:rFonts w:ascii="Sylfaen" w:hAnsi="Sylfaen" w:cs="Sylfaen"/>
                <w:sz w:val="28"/>
                <w:szCs w:val="28"/>
                <w:lang w:val="ka-GE"/>
              </w:rPr>
              <w:t>858,375.0 G</w:t>
            </w:r>
            <w:r>
              <w:rPr>
                <w:rFonts w:ascii="Sylfaen" w:hAnsi="Sylfaen" w:cs="Sylfaen"/>
                <w:sz w:val="28"/>
                <w:szCs w:val="28"/>
              </w:rPr>
              <w:t>e</w:t>
            </w:r>
            <w:r w:rsidRPr="00D15BBA">
              <w:rPr>
                <w:rFonts w:ascii="Sylfaen" w:hAnsi="Sylfaen" w:cs="Sylfaen"/>
                <w:sz w:val="28"/>
                <w:szCs w:val="28"/>
                <w:lang w:val="ka-GE"/>
              </w:rPr>
              <w:t xml:space="preserve">L. </w:t>
            </w:r>
          </w:p>
          <w:p w14:paraId="240A4023" w14:textId="77777777" w:rsidR="00B94E5C" w:rsidRPr="00D15BBA" w:rsidRDefault="00B94E5C" w:rsidP="00B94E5C">
            <w:pPr>
              <w:rPr>
                <w:rFonts w:ascii="Arial" w:hAnsi="Arial" w:cs="Arial"/>
                <w:color w:val="000000"/>
                <w:sz w:val="28"/>
                <w:szCs w:val="28"/>
              </w:rPr>
            </w:pPr>
          </w:p>
        </w:tc>
      </w:tr>
    </w:tbl>
    <w:p w14:paraId="3A2621DF" w14:textId="77777777" w:rsidR="00BE248A" w:rsidRPr="00F6798C" w:rsidRDefault="00BE248A" w:rsidP="00BE248A">
      <w:pPr>
        <w:rPr>
          <w:rFonts w:ascii="Sylfaen" w:hAnsi="Sylfaen" w:cs="Sylfaen"/>
          <w:sz w:val="32"/>
          <w:szCs w:val="32"/>
          <w:lang w:val="ka-GE"/>
        </w:rPr>
      </w:pPr>
    </w:p>
    <w:p w14:paraId="63EE4512" w14:textId="77777777" w:rsidR="00BE248A" w:rsidRPr="00F6798C" w:rsidRDefault="00BE248A" w:rsidP="00BE248A">
      <w:pPr>
        <w:rPr>
          <w:rFonts w:ascii="Sylfaen" w:hAnsi="Sylfaen" w:cs="Sylfaen"/>
          <w:sz w:val="32"/>
          <w:szCs w:val="32"/>
          <w:lang w:val="ka-GE"/>
        </w:rPr>
      </w:pPr>
      <w:r w:rsidRPr="00F6798C">
        <w:rPr>
          <w:rFonts w:ascii="Sylfaen" w:hAnsi="Sylfaen" w:cs="Sylfaen"/>
          <w:sz w:val="32"/>
          <w:szCs w:val="32"/>
          <w:lang w:val="ka-GE"/>
        </w:rPr>
        <w:t xml:space="preserve">* Out of 399.0 patients undergoing palliative treatment, 47.0 patients died during the first three months of their stay in the clinic, which is 12.1% of the lethality. Among them, 72.0 of the 162.0 patients with an oncological profile died, which corresponds to 41.7% of the lethality. 7.0 patients died from mammary gland cancer, 9.0 from uterine cancer, 11.0 from lung cancer, and 11.0 from rectal cancer. 7.0 patients with cancer, 13.0 patients with malignant prostate cancer, 37.0 patients with malignant liver cancer, 1.0 patients with malignant bladder tumor and 3.0 patients with malignant brain tumor. As for 203.0 patients with neurological profile, including those who died 42.0 patients, which is 44.4% of the total lethality. Of these patients, 19.0 patients had dementia, and 23.0 patients had residual events after brain infarction. , and out of 23.0 patients with cardiovascular profile, 2.0 patients died (5.9%), and in general, those 341.0 patients who were kept </w:t>
      </w:r>
      <w:r w:rsidRPr="00F6798C">
        <w:rPr>
          <w:rFonts w:ascii="Sylfaen" w:hAnsi="Sylfaen" w:cs="Sylfaen"/>
          <w:sz w:val="32"/>
          <w:szCs w:val="32"/>
          <w:lang w:val="ka-GE"/>
        </w:rPr>
        <w:lastRenderedPageBreak/>
        <w:t>alive in the clinic spent 11,445.0 bed-days. Among them, 15 were in the clinic. There were 181.0 (46.6%) until today, 101.0 (26.3%) before one month, 46.0 (11.6%) before 3 months. and 13.0 (3.3%) patients up to 6 months. Of the latter, almost all patients had more or less pronounced disability. However, among them, all patients were able to move and take care of themselves. It is significant that the cost of treatment of critically ill patients corresponded to 600.0 GEL per day, which finally amounted to 5,058,000.0 GEL per day for all critically ill patients. As for the cost of treating patients subject to palliative treatment, it amounted to 75.0 GEL per day for each patient, which is the cost of treatment for all patients. In the calculation, it corresponded to 858,375.0 GEL. So, the cost of treatment of critically ill patients exceeded the cost of treatment of patients undergoing palliative treatment by 6.0 times, while the lethality rate was almost equal in each group and amounted to 22.8% in critically ill patients. And in patients undergoing palliative treatment -12.1% and was 1.9 times less compared to critically ill patients.</w:t>
      </w:r>
    </w:p>
    <w:p w14:paraId="46DCB44E" w14:textId="77777777" w:rsidR="00BE248A" w:rsidRPr="00F6798C" w:rsidRDefault="00BE248A" w:rsidP="00BE248A">
      <w:pPr>
        <w:rPr>
          <w:rFonts w:ascii="Sylfaen" w:hAnsi="Sylfaen" w:cs="Sylfaen"/>
          <w:sz w:val="32"/>
          <w:szCs w:val="32"/>
          <w:lang w:val="ka-GE"/>
        </w:rPr>
      </w:pPr>
      <w:r w:rsidRPr="00F6798C">
        <w:rPr>
          <w:rFonts w:ascii="Sylfaen" w:hAnsi="Sylfaen" w:cs="Sylfaen"/>
          <w:sz w:val="32"/>
          <w:szCs w:val="32"/>
          <w:lang w:val="ka-GE"/>
        </w:rPr>
        <w:t>Conclusion:</w:t>
      </w:r>
    </w:p>
    <w:p w14:paraId="1BFDFC57" w14:textId="77777777" w:rsidR="00BE248A" w:rsidRPr="00F6798C" w:rsidRDefault="00BE248A" w:rsidP="00BE248A">
      <w:pPr>
        <w:rPr>
          <w:rFonts w:ascii="Sylfaen" w:hAnsi="Sylfaen" w:cs="Sylfaen"/>
          <w:sz w:val="32"/>
          <w:szCs w:val="32"/>
          <w:lang w:val="ka-GE"/>
        </w:rPr>
      </w:pPr>
      <w:r w:rsidRPr="00F6798C">
        <w:rPr>
          <w:rFonts w:ascii="Sylfaen" w:hAnsi="Sylfaen" w:cs="Sylfaen"/>
          <w:sz w:val="32"/>
          <w:szCs w:val="32"/>
          <w:lang w:val="ka-GE"/>
        </w:rPr>
        <w:t>The composition of the contingent of pre-morbid patients and the peculiarities of the course of pre-morbid conditions, as well as the cost of treatment and the final outcome of this treatment differ sharply from each other in the groups of critically ill patients and patients subject to palliative treatment, although the production of appropriate standard treatment for the majority of patients provides an almost equal opportunity to prolong life and postpone death.</w:t>
      </w:r>
    </w:p>
    <w:p w14:paraId="79C64D93" w14:textId="79F60F2F" w:rsidR="00BE248A" w:rsidRPr="00F6798C" w:rsidRDefault="00084E2A" w:rsidP="00BE248A">
      <w:pPr>
        <w:rPr>
          <w:rFonts w:ascii="Sylfaen" w:hAnsi="Sylfaen" w:cs="Sylfaen"/>
          <w:b/>
          <w:bCs/>
          <w:sz w:val="32"/>
          <w:szCs w:val="32"/>
          <w:lang w:val="ka-GE"/>
        </w:rPr>
      </w:pPr>
      <w:r>
        <w:rPr>
          <w:rFonts w:ascii="Sylfaen" w:hAnsi="Sylfaen" w:cs="Sylfaen"/>
          <w:b/>
          <w:bCs/>
          <w:sz w:val="32"/>
          <w:szCs w:val="32"/>
        </w:rPr>
        <w:t>References</w:t>
      </w:r>
      <w:r w:rsidR="00BE248A" w:rsidRPr="00F6798C">
        <w:rPr>
          <w:rFonts w:ascii="Sylfaen" w:hAnsi="Sylfaen" w:cs="Sylfaen"/>
          <w:b/>
          <w:bCs/>
          <w:sz w:val="32"/>
          <w:szCs w:val="32"/>
          <w:lang w:val="ka-GE"/>
        </w:rPr>
        <w:t>:</w:t>
      </w:r>
    </w:p>
    <w:p w14:paraId="479AF48B" w14:textId="77777777" w:rsidR="00BE248A" w:rsidRPr="00F6798C" w:rsidRDefault="00BE248A" w:rsidP="00BE248A">
      <w:pPr>
        <w:rPr>
          <w:rFonts w:ascii="Sylfaen" w:hAnsi="Sylfaen" w:cs="Sylfaen"/>
          <w:sz w:val="32"/>
          <w:szCs w:val="32"/>
          <w:lang w:val="ka-GE"/>
        </w:rPr>
      </w:pPr>
      <w:r w:rsidRPr="00F6798C">
        <w:rPr>
          <w:rFonts w:ascii="Sylfaen" w:hAnsi="Sylfaen" w:cs="Sylfaen"/>
          <w:sz w:val="32"/>
          <w:szCs w:val="32"/>
          <w:lang w:val="ka-GE"/>
        </w:rPr>
        <w:t>1. Z. Kheladze, ZV. Kheladze "Critical Care Medicine". First books, 2015, 2018, 302pp. Tbilisi, Georgia</w:t>
      </w:r>
    </w:p>
    <w:p w14:paraId="1EA440F4" w14:textId="77777777" w:rsidR="00BE248A" w:rsidRPr="00F6798C" w:rsidRDefault="00BE248A" w:rsidP="00BE248A">
      <w:pPr>
        <w:rPr>
          <w:rFonts w:ascii="Sylfaen" w:hAnsi="Sylfaen" w:cs="Sylfaen"/>
          <w:sz w:val="32"/>
          <w:szCs w:val="32"/>
          <w:lang w:val="ka-GE"/>
        </w:rPr>
      </w:pPr>
      <w:r w:rsidRPr="00F6798C">
        <w:rPr>
          <w:rFonts w:ascii="Sylfaen" w:hAnsi="Sylfaen" w:cs="Sylfaen"/>
          <w:sz w:val="32"/>
          <w:szCs w:val="32"/>
          <w:lang w:val="ka-GE"/>
        </w:rPr>
        <w:t>2. Z. Kheladze, ZV. Kheladze "Critical Care Medicine". Second books, 2018, 416 pp. Tbilisi, Georgia</w:t>
      </w:r>
    </w:p>
    <w:p w14:paraId="1E5C9CEC" w14:textId="77777777" w:rsidR="00BE248A" w:rsidRPr="00F6798C" w:rsidRDefault="00BE248A" w:rsidP="00BE248A">
      <w:pPr>
        <w:rPr>
          <w:rFonts w:ascii="Sylfaen" w:hAnsi="Sylfaen" w:cs="Sylfaen"/>
          <w:b/>
          <w:bCs/>
          <w:sz w:val="32"/>
          <w:szCs w:val="32"/>
          <w:lang w:val="ka-GE"/>
        </w:rPr>
      </w:pPr>
    </w:p>
    <w:p w14:paraId="22A2FAE5" w14:textId="77777777" w:rsidR="00281CFE" w:rsidRDefault="00281CFE" w:rsidP="00BE248A">
      <w:pPr>
        <w:rPr>
          <w:rFonts w:ascii="Sylfaen" w:hAnsi="Sylfaen" w:cs="Sylfaen"/>
          <w:b/>
          <w:bCs/>
          <w:sz w:val="32"/>
          <w:szCs w:val="32"/>
          <w:lang w:val="ka-GE"/>
        </w:rPr>
      </w:pPr>
    </w:p>
    <w:p w14:paraId="030FF0A1" w14:textId="77777777" w:rsidR="00281CFE" w:rsidRDefault="00281CFE" w:rsidP="00BE248A">
      <w:pPr>
        <w:rPr>
          <w:rFonts w:ascii="Sylfaen" w:hAnsi="Sylfaen" w:cs="Sylfaen"/>
          <w:b/>
          <w:bCs/>
          <w:sz w:val="32"/>
          <w:szCs w:val="32"/>
          <w:lang w:val="ka-GE"/>
        </w:rPr>
      </w:pPr>
    </w:p>
    <w:p w14:paraId="2B2A85D0" w14:textId="77777777" w:rsidR="00281CFE" w:rsidRDefault="00281CFE" w:rsidP="00BE248A">
      <w:pPr>
        <w:rPr>
          <w:rFonts w:ascii="Sylfaen" w:hAnsi="Sylfaen" w:cs="Sylfaen"/>
          <w:b/>
          <w:bCs/>
          <w:sz w:val="32"/>
          <w:szCs w:val="32"/>
          <w:lang w:val="ka-GE"/>
        </w:rPr>
      </w:pPr>
    </w:p>
    <w:p w14:paraId="014CBA11" w14:textId="77777777" w:rsidR="00281CFE" w:rsidRDefault="00281CFE" w:rsidP="00BE248A">
      <w:pPr>
        <w:rPr>
          <w:rFonts w:ascii="Sylfaen" w:hAnsi="Sylfaen" w:cs="Sylfaen"/>
          <w:b/>
          <w:bCs/>
          <w:sz w:val="32"/>
          <w:szCs w:val="32"/>
          <w:lang w:val="ka-GE"/>
        </w:rPr>
      </w:pPr>
    </w:p>
    <w:p w14:paraId="17BAB455" w14:textId="195C343D" w:rsidR="00BE248A" w:rsidRPr="003C274E" w:rsidRDefault="00BE248A" w:rsidP="00BE248A">
      <w:pPr>
        <w:rPr>
          <w:rFonts w:ascii="Sylfaen" w:hAnsi="Sylfaen" w:cs="Sylfaen"/>
          <w:b/>
          <w:bCs/>
          <w:sz w:val="32"/>
          <w:szCs w:val="32"/>
          <w:lang w:val="ka-GE"/>
        </w:rPr>
      </w:pPr>
      <w:r w:rsidRPr="003C274E">
        <w:rPr>
          <w:rFonts w:ascii="Sylfaen" w:hAnsi="Sylfaen" w:cs="Sylfaen"/>
          <w:b/>
          <w:bCs/>
          <w:sz w:val="32"/>
          <w:szCs w:val="32"/>
          <w:lang w:val="ka-GE"/>
        </w:rPr>
        <w:lastRenderedPageBreak/>
        <w:t>ზ</w:t>
      </w:r>
      <w:r w:rsidRPr="00E160D5">
        <w:rPr>
          <w:rFonts w:ascii="Sylfaen" w:hAnsi="Sylfaen" w:cs="Sylfaen"/>
          <w:b/>
          <w:bCs/>
          <w:sz w:val="32"/>
          <w:szCs w:val="32"/>
          <w:lang w:val="ka-GE"/>
        </w:rPr>
        <w:t>.</w:t>
      </w:r>
      <w:r w:rsidRPr="003C274E">
        <w:rPr>
          <w:rFonts w:ascii="Sylfaen" w:hAnsi="Sylfaen" w:cs="Sylfaen"/>
          <w:b/>
          <w:bCs/>
          <w:sz w:val="32"/>
          <w:szCs w:val="32"/>
          <w:lang w:val="ka-GE"/>
        </w:rPr>
        <w:t xml:space="preserve"> </w:t>
      </w:r>
      <w:r w:rsidRPr="00E160D5">
        <w:rPr>
          <w:rFonts w:ascii="Sylfaen" w:hAnsi="Sylfaen" w:cs="Sylfaen"/>
          <w:b/>
          <w:bCs/>
          <w:sz w:val="32"/>
          <w:szCs w:val="32"/>
          <w:lang w:val="ka-GE"/>
        </w:rPr>
        <w:t xml:space="preserve"> </w:t>
      </w:r>
      <w:r w:rsidRPr="003C274E">
        <w:rPr>
          <w:rFonts w:ascii="Sylfaen" w:hAnsi="Sylfaen" w:cs="Sylfaen"/>
          <w:b/>
          <w:bCs/>
          <w:sz w:val="32"/>
          <w:szCs w:val="32"/>
          <w:lang w:val="ka-GE"/>
        </w:rPr>
        <w:t>ხელაძე,</w:t>
      </w:r>
      <w:r w:rsidRPr="00E160D5">
        <w:rPr>
          <w:rFonts w:ascii="Sylfaen" w:hAnsi="Sylfaen" w:cs="Sylfaen"/>
          <w:b/>
          <w:bCs/>
          <w:sz w:val="32"/>
          <w:szCs w:val="32"/>
          <w:lang w:val="ka-GE"/>
        </w:rPr>
        <w:t xml:space="preserve"> </w:t>
      </w:r>
      <w:r w:rsidRPr="003C274E">
        <w:rPr>
          <w:rFonts w:ascii="Sylfaen" w:hAnsi="Sylfaen" w:cs="Sylfaen"/>
          <w:b/>
          <w:bCs/>
          <w:sz w:val="32"/>
          <w:szCs w:val="32"/>
          <w:lang w:val="ka-GE"/>
        </w:rPr>
        <w:t>ზვ</w:t>
      </w:r>
      <w:r w:rsidRPr="00E160D5">
        <w:rPr>
          <w:rFonts w:ascii="Sylfaen" w:hAnsi="Sylfaen" w:cs="Sylfaen"/>
          <w:b/>
          <w:bCs/>
          <w:sz w:val="32"/>
          <w:szCs w:val="32"/>
          <w:lang w:val="ka-GE"/>
        </w:rPr>
        <w:t>.</w:t>
      </w:r>
      <w:r w:rsidRPr="003C274E">
        <w:rPr>
          <w:rFonts w:ascii="Sylfaen" w:hAnsi="Sylfaen" w:cs="Sylfaen"/>
          <w:b/>
          <w:bCs/>
          <w:sz w:val="32"/>
          <w:szCs w:val="32"/>
          <w:lang w:val="ka-GE"/>
        </w:rPr>
        <w:t xml:space="preserve"> ხელაძე, </w:t>
      </w:r>
      <w:r w:rsidR="00D575C0">
        <w:rPr>
          <w:rFonts w:ascii="Sylfaen" w:hAnsi="Sylfaen" w:cs="Sylfaen"/>
          <w:b/>
          <w:bCs/>
          <w:sz w:val="32"/>
          <w:szCs w:val="32"/>
          <w:lang w:val="ka-GE"/>
        </w:rPr>
        <w:t>ლ.ბაბუხარდია,</w:t>
      </w:r>
      <w:r w:rsidRPr="003C274E">
        <w:rPr>
          <w:rFonts w:ascii="Sylfaen" w:hAnsi="Sylfaen" w:cs="Sylfaen"/>
          <w:b/>
          <w:bCs/>
          <w:sz w:val="32"/>
          <w:szCs w:val="32"/>
          <w:lang w:val="ka-GE"/>
        </w:rPr>
        <w:t>თ.მაზმიშვილი</w:t>
      </w:r>
      <w:r w:rsidR="004D71EA">
        <w:rPr>
          <w:rFonts w:ascii="Sylfaen" w:hAnsi="Sylfaen" w:cs="Sylfaen"/>
          <w:b/>
          <w:bCs/>
          <w:sz w:val="32"/>
          <w:szCs w:val="32"/>
          <w:lang w:val="ka-GE"/>
        </w:rPr>
        <w:t>,თ.ქათამაძე</w:t>
      </w:r>
    </w:p>
    <w:p w14:paraId="70A4CECF" w14:textId="77777777" w:rsidR="00BE248A" w:rsidRPr="003C274E" w:rsidRDefault="00BE248A" w:rsidP="00BE248A">
      <w:pPr>
        <w:rPr>
          <w:rFonts w:ascii="AcadNusx" w:hAnsi="AcadNusx"/>
          <w:b/>
          <w:bCs/>
          <w:sz w:val="32"/>
          <w:szCs w:val="32"/>
          <w:lang w:val="ka-GE"/>
        </w:rPr>
      </w:pPr>
      <w:r w:rsidRPr="003C274E">
        <w:rPr>
          <w:rFonts w:ascii="Sylfaen" w:hAnsi="Sylfaen" w:cs="Sylfaen"/>
          <w:b/>
          <w:bCs/>
          <w:sz w:val="32"/>
          <w:szCs w:val="32"/>
          <w:lang w:val="ka-GE"/>
        </w:rPr>
        <w:t>პრემორბიდულ</w:t>
      </w:r>
      <w:r w:rsidRPr="003C274E">
        <w:rPr>
          <w:rFonts w:ascii="AcadNusx" w:hAnsi="AcadNusx"/>
          <w:b/>
          <w:bCs/>
          <w:sz w:val="32"/>
          <w:szCs w:val="32"/>
          <w:lang w:val="ka-GE"/>
        </w:rPr>
        <w:t xml:space="preserve"> </w:t>
      </w:r>
      <w:r w:rsidRPr="003C274E">
        <w:rPr>
          <w:rFonts w:ascii="Sylfaen" w:hAnsi="Sylfaen" w:cs="Sylfaen"/>
          <w:b/>
          <w:bCs/>
          <w:sz w:val="32"/>
          <w:szCs w:val="32"/>
          <w:lang w:val="ka-GE"/>
        </w:rPr>
        <w:t>მედიცინის ავადმყოფთა მკურნალობის შედეგები საქართველოს კრიტიკული მედიცინის ინსტიტუტში.</w:t>
      </w:r>
    </w:p>
    <w:p w14:paraId="7D9EC24C" w14:textId="254F38C3" w:rsidR="00BE248A" w:rsidRPr="003C274E" w:rsidRDefault="00BE248A" w:rsidP="00BE248A">
      <w:pPr>
        <w:rPr>
          <w:rFonts w:ascii="AcadNusx" w:hAnsi="AcadNusx"/>
          <w:b/>
          <w:bCs/>
          <w:sz w:val="32"/>
          <w:szCs w:val="32"/>
          <w:lang w:val="ka-GE"/>
        </w:rPr>
      </w:pPr>
      <w:r w:rsidRPr="003C274E">
        <w:rPr>
          <w:rFonts w:ascii="Sylfaen" w:hAnsi="Sylfaen" w:cs="Sylfaen"/>
          <w:b/>
          <w:bCs/>
          <w:sz w:val="32"/>
          <w:szCs w:val="32"/>
          <w:lang w:val="ka-GE"/>
        </w:rPr>
        <w:t>კრიტიკული მედიცინის ინსტიტუტი</w:t>
      </w:r>
      <w:r w:rsidR="004D71EA">
        <w:rPr>
          <w:rFonts w:ascii="Sylfaen" w:hAnsi="Sylfaen" w:cs="Sylfaen"/>
          <w:b/>
          <w:bCs/>
          <w:sz w:val="32"/>
          <w:szCs w:val="32"/>
          <w:lang w:val="ka-GE"/>
        </w:rPr>
        <w:t xml:space="preserve"> (</w:t>
      </w:r>
      <w:r w:rsidRPr="003C274E">
        <w:rPr>
          <w:rFonts w:ascii="Sylfaen" w:hAnsi="Sylfaen" w:cs="Sylfaen"/>
          <w:b/>
          <w:bCs/>
          <w:sz w:val="32"/>
          <w:szCs w:val="32"/>
          <w:lang w:val="ka-GE"/>
        </w:rPr>
        <w:t>თბილისი, საქართველო</w:t>
      </w:r>
      <w:r w:rsidR="004D71EA">
        <w:rPr>
          <w:rFonts w:ascii="Sylfaen" w:hAnsi="Sylfaen" w:cs="Sylfaen"/>
          <w:b/>
          <w:bCs/>
          <w:sz w:val="32"/>
          <w:szCs w:val="32"/>
          <w:lang w:val="ka-GE"/>
        </w:rPr>
        <w:t>)</w:t>
      </w:r>
      <w:r w:rsidRPr="003C274E">
        <w:rPr>
          <w:rFonts w:ascii="Sylfaen" w:hAnsi="Sylfaen" w:cs="Sylfaen"/>
          <w:b/>
          <w:bCs/>
          <w:sz w:val="32"/>
          <w:szCs w:val="32"/>
          <w:lang w:val="ka-GE"/>
        </w:rPr>
        <w:t>.</w:t>
      </w:r>
    </w:p>
    <w:p w14:paraId="6586E511" w14:textId="77777777" w:rsidR="00212EB1" w:rsidRPr="003C274E" w:rsidRDefault="00212EB1" w:rsidP="00BE248A">
      <w:pPr>
        <w:rPr>
          <w:rFonts w:ascii="Sylfaen" w:hAnsi="Sylfaen"/>
          <w:b/>
          <w:bCs/>
          <w:sz w:val="32"/>
          <w:szCs w:val="32"/>
          <w:lang w:val="ka-GE"/>
        </w:rPr>
      </w:pPr>
    </w:p>
    <w:p w14:paraId="4E90DB6A" w14:textId="71BD4617" w:rsidR="00BE248A" w:rsidRPr="00B9241F" w:rsidRDefault="00BE248A" w:rsidP="00BE248A">
      <w:pPr>
        <w:rPr>
          <w:rFonts w:ascii="AcadNusx" w:hAnsi="AcadNusx" w:cs="Sylfaen"/>
          <w:sz w:val="32"/>
          <w:szCs w:val="32"/>
          <w:lang w:val="ka-GE"/>
        </w:rPr>
      </w:pPr>
      <w:r w:rsidRPr="00B9241F">
        <w:rPr>
          <w:rFonts w:ascii="Sylfaen" w:hAnsi="Sylfaen" w:cs="Sylfaen"/>
          <w:sz w:val="32"/>
          <w:szCs w:val="32"/>
          <w:lang w:val="ka-GE"/>
        </w:rPr>
        <w:t>ეს</w:t>
      </w:r>
      <w:r w:rsidRPr="00B9241F">
        <w:rPr>
          <w:rFonts w:ascii="AcadNusx" w:hAnsi="AcadNusx" w:cs="Sylfaen"/>
          <w:sz w:val="32"/>
          <w:szCs w:val="32"/>
          <w:lang w:val="ka-GE"/>
        </w:rPr>
        <w:t xml:space="preserve">  </w:t>
      </w:r>
      <w:r w:rsidRPr="00B9241F">
        <w:rPr>
          <w:rFonts w:ascii="Sylfaen" w:hAnsi="Sylfaen" w:cs="Sylfaen"/>
          <w:sz w:val="32"/>
          <w:szCs w:val="32"/>
          <w:lang w:val="ka-GE"/>
        </w:rPr>
        <w:t>არის</w:t>
      </w:r>
      <w:r w:rsidRPr="00B9241F">
        <w:rPr>
          <w:rFonts w:ascii="AcadNusx" w:hAnsi="AcadNusx" w:cs="Sylfaen"/>
          <w:sz w:val="32"/>
          <w:szCs w:val="32"/>
          <w:lang w:val="ka-GE"/>
        </w:rPr>
        <w:t xml:space="preserve"> </w:t>
      </w:r>
      <w:r w:rsidRPr="00B9241F">
        <w:rPr>
          <w:rFonts w:ascii="AcadNusx" w:hAnsi="AcadNusx" w:cs="AcadNusx"/>
          <w:sz w:val="32"/>
          <w:szCs w:val="32"/>
          <w:lang w:val="ka-GE"/>
        </w:rPr>
        <w:t>„</w:t>
      </w:r>
      <w:r w:rsidRPr="00B9241F">
        <w:rPr>
          <w:rFonts w:ascii="Sylfaen" w:hAnsi="Sylfaen" w:cs="Sylfaen"/>
          <w:sz w:val="32"/>
          <w:szCs w:val="32"/>
          <w:lang w:val="ka-GE"/>
        </w:rPr>
        <w:t>პრემორბიდული</w:t>
      </w:r>
      <w:r w:rsidRPr="00B9241F">
        <w:rPr>
          <w:rFonts w:ascii="AcadNusx" w:hAnsi="AcadNusx" w:cs="Sylfaen"/>
          <w:sz w:val="32"/>
          <w:szCs w:val="32"/>
          <w:lang w:val="ka-GE"/>
        </w:rPr>
        <w:t xml:space="preserve"> </w:t>
      </w:r>
      <w:r w:rsidRPr="00B9241F">
        <w:rPr>
          <w:rFonts w:ascii="Sylfaen" w:hAnsi="Sylfaen" w:cs="Sylfaen"/>
          <w:sz w:val="32"/>
          <w:szCs w:val="32"/>
          <w:lang w:val="ka-GE"/>
        </w:rPr>
        <w:t>მდგომარეობათა</w:t>
      </w:r>
      <w:r w:rsidRPr="00B9241F">
        <w:rPr>
          <w:rFonts w:ascii="AcadNusx" w:hAnsi="AcadNusx" w:cs="AcadNusx"/>
          <w:sz w:val="32"/>
          <w:szCs w:val="32"/>
          <w:lang w:val="ka-GE"/>
        </w:rPr>
        <w:t>“</w:t>
      </w:r>
      <w:r w:rsidRPr="00B9241F">
        <w:rPr>
          <w:rFonts w:ascii="AcadNusx" w:hAnsi="AcadNusx" w:cs="Sylfaen"/>
          <w:sz w:val="32"/>
          <w:szCs w:val="32"/>
          <w:lang w:val="ka-GE"/>
        </w:rPr>
        <w:t xml:space="preserve"> </w:t>
      </w:r>
      <w:r w:rsidRPr="00B9241F">
        <w:rPr>
          <w:rFonts w:ascii="Sylfaen" w:hAnsi="Sylfaen" w:cs="Sylfaen"/>
          <w:sz w:val="32"/>
          <w:szCs w:val="32"/>
          <w:lang w:val="ka-GE"/>
        </w:rPr>
        <w:t>ტერმინის</w:t>
      </w:r>
      <w:r w:rsidRPr="00B9241F">
        <w:rPr>
          <w:rFonts w:ascii="AcadNusx" w:hAnsi="AcadNusx" w:cs="Sylfaen"/>
          <w:sz w:val="32"/>
          <w:szCs w:val="32"/>
          <w:lang w:val="ka-GE"/>
        </w:rPr>
        <w:t xml:space="preserve">  </w:t>
      </w:r>
      <w:r w:rsidRPr="00B9241F">
        <w:rPr>
          <w:rFonts w:ascii="Sylfaen" w:hAnsi="Sylfaen" w:cs="Sylfaen"/>
          <w:sz w:val="32"/>
          <w:szCs w:val="32"/>
          <w:lang w:val="ka-GE"/>
        </w:rPr>
        <w:t>ხმარების</w:t>
      </w:r>
      <w:r w:rsidRPr="00B9241F">
        <w:rPr>
          <w:rFonts w:ascii="AcadNusx" w:hAnsi="AcadNusx" w:cs="Sylfaen"/>
          <w:sz w:val="32"/>
          <w:szCs w:val="32"/>
          <w:lang w:val="ka-GE"/>
        </w:rPr>
        <w:t xml:space="preserve"> </w:t>
      </w:r>
      <w:r w:rsidRPr="00B9241F">
        <w:rPr>
          <w:rFonts w:ascii="Sylfaen" w:hAnsi="Sylfaen" w:cs="Sylfaen"/>
          <w:sz w:val="32"/>
          <w:szCs w:val="32"/>
          <w:lang w:val="ka-GE"/>
        </w:rPr>
        <w:t>პირველი</w:t>
      </w:r>
      <w:r w:rsidRPr="00B9241F">
        <w:rPr>
          <w:rFonts w:ascii="AcadNusx" w:hAnsi="AcadNusx" w:cs="Sylfaen"/>
          <w:sz w:val="32"/>
          <w:szCs w:val="32"/>
          <w:lang w:val="ka-GE"/>
        </w:rPr>
        <w:t xml:space="preserve"> </w:t>
      </w:r>
      <w:r w:rsidRPr="00B9241F">
        <w:rPr>
          <w:rFonts w:ascii="Sylfaen" w:hAnsi="Sylfaen" w:cs="Sylfaen"/>
          <w:sz w:val="32"/>
          <w:szCs w:val="32"/>
          <w:lang w:val="ka-GE"/>
        </w:rPr>
        <w:t>აქტი</w:t>
      </w:r>
      <w:r w:rsidRPr="00B9241F">
        <w:rPr>
          <w:rFonts w:ascii="AcadNusx" w:hAnsi="AcadNusx" w:cs="Sylfaen"/>
          <w:sz w:val="32"/>
          <w:szCs w:val="32"/>
          <w:lang w:val="ka-GE"/>
        </w:rPr>
        <w:t xml:space="preserve"> </w:t>
      </w:r>
      <w:r w:rsidRPr="00B9241F">
        <w:rPr>
          <w:rFonts w:ascii="Sylfaen" w:hAnsi="Sylfaen" w:cs="Sylfaen"/>
          <w:sz w:val="32"/>
          <w:szCs w:val="32"/>
          <w:lang w:val="ka-GE"/>
        </w:rPr>
        <w:t>და</w:t>
      </w:r>
      <w:r w:rsidRPr="00B9241F">
        <w:rPr>
          <w:rFonts w:ascii="AcadNusx" w:hAnsi="AcadNusx" w:cs="Sylfaen"/>
          <w:sz w:val="32"/>
          <w:szCs w:val="32"/>
          <w:lang w:val="ka-GE"/>
        </w:rPr>
        <w:t xml:space="preserve">  </w:t>
      </w:r>
      <w:r w:rsidRPr="00B9241F">
        <w:rPr>
          <w:rFonts w:ascii="Sylfaen" w:hAnsi="Sylfaen" w:cs="Sylfaen"/>
          <w:sz w:val="32"/>
          <w:szCs w:val="32"/>
          <w:lang w:val="ka-GE"/>
        </w:rPr>
        <w:t>და</w:t>
      </w:r>
      <w:r w:rsidRPr="00B9241F">
        <w:rPr>
          <w:rFonts w:ascii="AcadNusx" w:hAnsi="AcadNusx" w:cs="Sylfaen"/>
          <w:sz w:val="32"/>
          <w:szCs w:val="32"/>
          <w:lang w:val="ka-GE"/>
        </w:rPr>
        <w:t xml:space="preserve"> </w:t>
      </w:r>
      <w:r w:rsidRPr="00B9241F">
        <w:rPr>
          <w:rFonts w:ascii="Sylfaen" w:hAnsi="Sylfaen" w:cs="Sylfaen"/>
          <w:sz w:val="32"/>
          <w:szCs w:val="32"/>
          <w:lang w:val="ka-GE"/>
        </w:rPr>
        <w:t>ის</w:t>
      </w:r>
      <w:r w:rsidRPr="00B9241F">
        <w:rPr>
          <w:rFonts w:ascii="AcadNusx" w:hAnsi="AcadNusx" w:cs="Sylfaen"/>
          <w:sz w:val="32"/>
          <w:szCs w:val="32"/>
          <w:lang w:val="ka-GE"/>
        </w:rPr>
        <w:t xml:space="preserve"> </w:t>
      </w:r>
      <w:r w:rsidRPr="00B9241F">
        <w:rPr>
          <w:rFonts w:ascii="Sylfaen" w:hAnsi="Sylfaen" w:cs="Sylfaen"/>
          <w:sz w:val="32"/>
          <w:szCs w:val="32"/>
          <w:lang w:val="ka-GE"/>
        </w:rPr>
        <w:t>გულისხმობს</w:t>
      </w:r>
      <w:r w:rsidRPr="00B9241F">
        <w:rPr>
          <w:rFonts w:ascii="AcadNusx" w:hAnsi="AcadNusx" w:cs="Sylfaen"/>
          <w:sz w:val="32"/>
          <w:szCs w:val="32"/>
          <w:lang w:val="ka-GE"/>
        </w:rPr>
        <w:t xml:space="preserve"> </w:t>
      </w:r>
      <w:r w:rsidRPr="00B9241F">
        <w:rPr>
          <w:rFonts w:ascii="Sylfaen" w:hAnsi="Sylfaen" w:cs="Sylfaen"/>
          <w:sz w:val="32"/>
          <w:szCs w:val="32"/>
          <w:lang w:val="ka-GE"/>
        </w:rPr>
        <w:t>სიკვდილის</w:t>
      </w:r>
      <w:r w:rsidRPr="00B9241F">
        <w:rPr>
          <w:rFonts w:ascii="AcadNusx" w:hAnsi="AcadNusx" w:cs="Sylfaen"/>
          <w:sz w:val="32"/>
          <w:szCs w:val="32"/>
          <w:lang w:val="ka-GE"/>
        </w:rPr>
        <w:t xml:space="preserve"> </w:t>
      </w:r>
      <w:r w:rsidRPr="00B9241F">
        <w:rPr>
          <w:rFonts w:ascii="Sylfaen" w:hAnsi="Sylfaen" w:cs="Sylfaen"/>
          <w:sz w:val="32"/>
          <w:szCs w:val="32"/>
          <w:lang w:val="ka-GE"/>
        </w:rPr>
        <w:t>წინარე</w:t>
      </w:r>
      <w:r w:rsidRPr="00B9241F">
        <w:rPr>
          <w:rFonts w:ascii="AcadNusx" w:hAnsi="AcadNusx" w:cs="Sylfaen"/>
          <w:sz w:val="32"/>
          <w:szCs w:val="32"/>
          <w:lang w:val="ka-GE"/>
        </w:rPr>
        <w:t xml:space="preserve"> </w:t>
      </w:r>
      <w:r w:rsidRPr="00B9241F">
        <w:rPr>
          <w:rFonts w:ascii="Sylfaen" w:hAnsi="Sylfaen" w:cs="Sylfaen"/>
          <w:sz w:val="32"/>
          <w:szCs w:val="32"/>
          <w:lang w:val="ka-GE"/>
        </w:rPr>
        <w:t>მდგომარეობებს</w:t>
      </w:r>
      <w:r w:rsidRPr="00B9241F">
        <w:rPr>
          <w:rFonts w:ascii="AcadNusx" w:hAnsi="AcadNusx" w:cs="Sylfaen"/>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cs="Sylfaen"/>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cs="Sylfaen"/>
          <w:sz w:val="32"/>
          <w:szCs w:val="32"/>
          <w:lang w:val="ka-GE"/>
        </w:rPr>
        <w:t xml:space="preserve"> </w:t>
      </w:r>
      <w:r w:rsidRPr="00B9241F">
        <w:rPr>
          <w:rFonts w:ascii="Sylfaen" w:hAnsi="Sylfaen" w:cs="Sylfaen"/>
          <w:sz w:val="32"/>
          <w:szCs w:val="32"/>
          <w:lang w:val="ka-GE"/>
        </w:rPr>
        <w:t>მყოფ</w:t>
      </w:r>
      <w:r w:rsidRPr="00B9241F">
        <w:rPr>
          <w:rFonts w:ascii="AcadNusx" w:hAnsi="AcadNusx" w:cs="Sylfaen"/>
          <w:sz w:val="32"/>
          <w:szCs w:val="32"/>
          <w:lang w:val="ka-GE"/>
        </w:rPr>
        <w:t xml:space="preserve"> </w:t>
      </w:r>
      <w:r w:rsidRPr="00B9241F">
        <w:rPr>
          <w:rFonts w:ascii="Sylfaen" w:hAnsi="Sylfaen" w:cs="Sylfaen"/>
          <w:sz w:val="32"/>
          <w:szCs w:val="32"/>
          <w:lang w:val="ka-GE"/>
        </w:rPr>
        <w:t>და</w:t>
      </w:r>
      <w:r w:rsidRPr="00B9241F">
        <w:rPr>
          <w:rFonts w:ascii="AcadNusx" w:hAnsi="AcadNusx" w:cs="Sylfaen"/>
          <w:sz w:val="32"/>
          <w:szCs w:val="32"/>
          <w:lang w:val="ka-GE"/>
        </w:rPr>
        <w:t xml:space="preserve"> </w:t>
      </w:r>
      <w:r w:rsidRPr="00B9241F">
        <w:rPr>
          <w:rFonts w:ascii="Sylfaen" w:hAnsi="Sylfaen" w:cs="Sylfaen"/>
          <w:sz w:val="32"/>
          <w:szCs w:val="32"/>
          <w:lang w:val="ka-GE"/>
        </w:rPr>
        <w:t>პალიატურ</w:t>
      </w:r>
      <w:r w:rsidRPr="00B9241F">
        <w:rPr>
          <w:rFonts w:ascii="AcadNusx" w:hAnsi="AcadNusx" w:cs="Sylfaen"/>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cs="Sylfaen"/>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cs="Sylfaen"/>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cs="Sylfaen"/>
          <w:sz w:val="32"/>
          <w:szCs w:val="32"/>
          <w:lang w:val="ka-GE"/>
        </w:rPr>
        <w:t xml:space="preserve"> </w:t>
      </w:r>
      <w:r w:rsidRPr="00B9241F">
        <w:rPr>
          <w:rFonts w:ascii="Sylfaen" w:hAnsi="Sylfaen" w:cs="Sylfaen"/>
          <w:sz w:val="32"/>
          <w:szCs w:val="32"/>
          <w:lang w:val="ka-GE"/>
        </w:rPr>
        <w:t>სერვიზული</w:t>
      </w:r>
      <w:r w:rsidRPr="00B9241F">
        <w:rPr>
          <w:rFonts w:ascii="AcadNusx" w:hAnsi="AcadNusx" w:cs="Sylfaen"/>
          <w:sz w:val="32"/>
          <w:szCs w:val="32"/>
          <w:lang w:val="ka-GE"/>
        </w:rPr>
        <w:t xml:space="preserve"> </w:t>
      </w:r>
      <w:r w:rsidRPr="00B9241F">
        <w:rPr>
          <w:rFonts w:ascii="Sylfaen" w:hAnsi="Sylfaen" w:cs="Sylfaen"/>
          <w:sz w:val="32"/>
          <w:szCs w:val="32"/>
          <w:lang w:val="ka-GE"/>
        </w:rPr>
        <w:t>სამსახურის</w:t>
      </w:r>
      <w:r w:rsidRPr="00B9241F">
        <w:rPr>
          <w:rFonts w:ascii="AcadNusx" w:hAnsi="AcadNusx" w:cs="Sylfaen"/>
          <w:sz w:val="32"/>
          <w:szCs w:val="32"/>
          <w:lang w:val="ka-GE"/>
        </w:rPr>
        <w:t xml:space="preserve"> </w:t>
      </w:r>
      <w:r w:rsidRPr="00B9241F">
        <w:rPr>
          <w:rFonts w:ascii="Sylfaen" w:hAnsi="Sylfaen" w:cs="Sylfaen"/>
          <w:sz w:val="32"/>
          <w:szCs w:val="32"/>
          <w:lang w:val="ka-GE"/>
        </w:rPr>
        <w:t>სახით</w:t>
      </w:r>
      <w:r w:rsidRPr="00B9241F">
        <w:rPr>
          <w:rFonts w:ascii="AcadNusx" w:hAnsi="AcadNusx" w:cs="Sylfaen"/>
          <w:sz w:val="32"/>
          <w:szCs w:val="32"/>
          <w:lang w:val="ka-GE"/>
        </w:rPr>
        <w:t>.</w:t>
      </w:r>
      <w:r w:rsidRPr="00B9241F">
        <w:rPr>
          <w:rFonts w:ascii="AcadNusx" w:hAnsi="AcadNusx" w:cs="Sylfaen"/>
          <w:b/>
          <w:bCs/>
          <w:sz w:val="32"/>
          <w:szCs w:val="32"/>
          <w:lang w:val="ka-GE"/>
        </w:rPr>
        <w:t xml:space="preserve"> </w:t>
      </w:r>
    </w:p>
    <w:p w14:paraId="23787411" w14:textId="6E4957AC" w:rsidR="00BE248A" w:rsidRPr="00B9241F" w:rsidRDefault="00BE248A" w:rsidP="00BE248A">
      <w:pPr>
        <w:rPr>
          <w:rFonts w:ascii="AcadNusx" w:hAnsi="AcadNusx"/>
          <w:sz w:val="32"/>
          <w:szCs w:val="32"/>
          <w:lang w:val="ka-GE"/>
        </w:rPr>
      </w:pPr>
      <w:r w:rsidRPr="00B9241F">
        <w:rPr>
          <w:rFonts w:ascii="Sylfaen" w:hAnsi="Sylfaen" w:cs="Sylfaen"/>
          <w:sz w:val="32"/>
          <w:szCs w:val="32"/>
          <w:lang w:val="ka-GE"/>
        </w:rPr>
        <w:t>მოტანილია</w:t>
      </w:r>
      <w:r w:rsidRPr="00B9241F">
        <w:rPr>
          <w:rFonts w:ascii="AcadNusx" w:hAnsi="AcadNusx"/>
          <w:sz w:val="32"/>
          <w:szCs w:val="32"/>
          <w:lang w:val="ka-GE"/>
        </w:rPr>
        <w:t xml:space="preserve"> </w:t>
      </w:r>
      <w:r w:rsidRPr="00B9241F">
        <w:rPr>
          <w:rFonts w:ascii="Sylfaen" w:hAnsi="Sylfaen" w:cs="Sylfaen"/>
          <w:sz w:val="32"/>
          <w:szCs w:val="32"/>
          <w:lang w:val="ka-GE"/>
        </w:rPr>
        <w:t>კვდომის</w:t>
      </w:r>
      <w:r w:rsidRPr="00B9241F">
        <w:rPr>
          <w:rFonts w:ascii="AcadNusx" w:hAnsi="AcadNusx"/>
          <w:sz w:val="32"/>
          <w:szCs w:val="32"/>
          <w:lang w:val="ka-GE"/>
        </w:rPr>
        <w:t xml:space="preserve"> </w:t>
      </w:r>
      <w:r w:rsidRPr="00B9241F">
        <w:rPr>
          <w:rFonts w:ascii="Sylfaen" w:hAnsi="Sylfaen" w:cs="Sylfaen"/>
          <w:sz w:val="32"/>
          <w:szCs w:val="32"/>
          <w:lang w:val="ka-GE"/>
        </w:rPr>
        <w:t>პროცესში</w:t>
      </w:r>
      <w:r w:rsidRPr="00B9241F">
        <w:rPr>
          <w:rFonts w:ascii="AcadNusx" w:hAnsi="AcadNusx"/>
          <w:sz w:val="32"/>
          <w:szCs w:val="32"/>
          <w:lang w:val="ka-GE"/>
        </w:rPr>
        <w:t xml:space="preserve"> </w:t>
      </w:r>
      <w:r w:rsidRPr="00B9241F">
        <w:rPr>
          <w:rFonts w:ascii="Sylfaen" w:hAnsi="Sylfaen" w:cs="Sylfaen"/>
          <w:sz w:val="32"/>
          <w:szCs w:val="32"/>
          <w:lang w:val="ka-GE"/>
        </w:rPr>
        <w:t>მყოფი</w:t>
      </w:r>
      <w:r w:rsidRPr="00B9241F">
        <w:rPr>
          <w:rFonts w:ascii="AcadNusx" w:hAnsi="AcadNusx"/>
          <w:sz w:val="32"/>
          <w:szCs w:val="32"/>
          <w:lang w:val="ka-GE"/>
        </w:rPr>
        <w:t xml:space="preserve"> </w:t>
      </w:r>
      <w:r w:rsidRPr="00B9241F">
        <w:rPr>
          <w:rFonts w:ascii="AcadNusx" w:hAnsi="AcadNusx" w:cs="Sylfaen"/>
          <w:sz w:val="32"/>
          <w:szCs w:val="32"/>
          <w:lang w:val="ka-GE"/>
        </w:rPr>
        <w:t xml:space="preserve"> </w:t>
      </w:r>
      <w:r w:rsidRPr="00B9241F">
        <w:rPr>
          <w:rFonts w:ascii="AcadNusx" w:hAnsi="AcadNusx"/>
          <w:sz w:val="32"/>
          <w:szCs w:val="32"/>
          <w:lang w:val="ka-GE"/>
        </w:rPr>
        <w:t xml:space="preserve">412,0 (1000,%) </w:t>
      </w:r>
      <w:r w:rsidRPr="00B9241F">
        <w:rPr>
          <w:rFonts w:ascii="Sylfaen" w:hAnsi="Sylfaen" w:cs="Sylfaen"/>
          <w:sz w:val="32"/>
          <w:szCs w:val="32"/>
          <w:lang w:val="ka-GE"/>
        </w:rPr>
        <w:t>კრიტიკული</w:t>
      </w:r>
      <w:r w:rsidRPr="00B9241F">
        <w:rPr>
          <w:rFonts w:ascii="AcadNusx" w:hAnsi="AcadNusx" w:cs="Sylfaen"/>
          <w:sz w:val="32"/>
          <w:szCs w:val="32"/>
          <w:lang w:val="ka-GE"/>
        </w:rPr>
        <w:t xml:space="preserve"> </w:t>
      </w:r>
      <w:r w:rsidRPr="00B9241F">
        <w:rPr>
          <w:rFonts w:ascii="Sylfaen" w:hAnsi="Sylfaen" w:cs="Sylfaen"/>
          <w:sz w:val="32"/>
          <w:szCs w:val="32"/>
          <w:lang w:val="ka-GE"/>
        </w:rPr>
        <w:t>ავადმყოფის</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შედეგები</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ქალი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225,0( 54,6%) ,</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კაცი</w:t>
      </w:r>
      <w:r w:rsidRPr="00B9241F">
        <w:rPr>
          <w:rFonts w:ascii="AcadNusx" w:hAnsi="AcadNusx"/>
          <w:sz w:val="32"/>
          <w:szCs w:val="32"/>
          <w:lang w:val="ka-GE"/>
        </w:rPr>
        <w:t xml:space="preserve"> 187,0 (45,4 %) </w:t>
      </w:r>
      <w:r w:rsidRPr="00B9241F">
        <w:rPr>
          <w:rFonts w:ascii="Sylfaen" w:hAnsi="Sylfaen" w:cs="Sylfaen"/>
          <w:sz w:val="32"/>
          <w:szCs w:val="32"/>
          <w:lang w:val="ka-GE"/>
        </w:rPr>
        <w:t>პაციენტი</w:t>
      </w:r>
      <w:r w:rsidRPr="00B9241F">
        <w:rPr>
          <w:rFonts w:ascii="AcadNusx" w:hAnsi="AcadNusx"/>
          <w:sz w:val="32"/>
          <w:szCs w:val="32"/>
          <w:lang w:val="ka-GE"/>
        </w:rPr>
        <w:t>.</w:t>
      </w:r>
      <w:r w:rsidRPr="00B9241F">
        <w:rPr>
          <w:rFonts w:ascii="Sylfaen" w:hAnsi="Sylfaen" w:cs="Sylfaen"/>
          <w:sz w:val="32"/>
          <w:szCs w:val="32"/>
          <w:lang w:val="ka-GE"/>
        </w:rPr>
        <w:t>აქედან</w:t>
      </w:r>
      <w:r w:rsidRPr="00B9241F">
        <w:rPr>
          <w:rFonts w:ascii="AcadNusx" w:hAnsi="AcadNusx"/>
          <w:sz w:val="32"/>
          <w:szCs w:val="32"/>
          <w:lang w:val="ka-GE"/>
        </w:rPr>
        <w:t xml:space="preserve"> 31 </w:t>
      </w:r>
      <w:r w:rsidRPr="00B9241F">
        <w:rPr>
          <w:rFonts w:ascii="Sylfaen" w:hAnsi="Sylfaen" w:cs="Sylfaen"/>
          <w:sz w:val="32"/>
          <w:szCs w:val="32"/>
          <w:lang w:val="ka-GE"/>
        </w:rPr>
        <w:t>წლიდან</w:t>
      </w:r>
      <w:r w:rsidRPr="00B9241F">
        <w:rPr>
          <w:rFonts w:ascii="AcadNusx" w:hAnsi="AcadNusx"/>
          <w:sz w:val="32"/>
          <w:szCs w:val="32"/>
          <w:lang w:val="ka-GE"/>
        </w:rPr>
        <w:t xml:space="preserve"> 60 </w:t>
      </w:r>
      <w:r w:rsidRPr="00B9241F">
        <w:rPr>
          <w:rFonts w:ascii="Sylfaen" w:hAnsi="Sylfaen" w:cs="Sylfaen"/>
          <w:sz w:val="32"/>
          <w:szCs w:val="32"/>
          <w:lang w:val="ka-GE"/>
        </w:rPr>
        <w:t>წლამდე</w:t>
      </w:r>
      <w:r w:rsidRPr="00B9241F">
        <w:rPr>
          <w:rFonts w:ascii="AcadNusx" w:hAnsi="AcadNusx"/>
          <w:sz w:val="32"/>
          <w:szCs w:val="32"/>
          <w:lang w:val="ka-GE"/>
        </w:rPr>
        <w:t xml:space="preserve"> </w:t>
      </w:r>
      <w:r w:rsidRPr="00B9241F">
        <w:rPr>
          <w:rFonts w:ascii="Sylfaen" w:hAnsi="Sylfaen" w:cs="Sylfaen"/>
          <w:sz w:val="32"/>
          <w:szCs w:val="32"/>
          <w:lang w:val="ka-GE"/>
        </w:rPr>
        <w:t>ასაკის</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107,0(44,1 %), 60 </w:t>
      </w:r>
      <w:r w:rsidRPr="00B9241F">
        <w:rPr>
          <w:rFonts w:ascii="Sylfaen" w:hAnsi="Sylfaen" w:cs="Sylfaen"/>
          <w:sz w:val="32"/>
          <w:szCs w:val="32"/>
          <w:lang w:val="ka-GE"/>
        </w:rPr>
        <w:t>წლიდან</w:t>
      </w:r>
      <w:r w:rsidRPr="00B9241F">
        <w:rPr>
          <w:rFonts w:ascii="AcadNusx" w:hAnsi="AcadNusx"/>
          <w:sz w:val="32"/>
          <w:szCs w:val="32"/>
          <w:lang w:val="ka-GE"/>
        </w:rPr>
        <w:t xml:space="preserve"> 80 </w:t>
      </w:r>
      <w:r w:rsidRPr="00B9241F">
        <w:rPr>
          <w:rFonts w:ascii="Sylfaen" w:hAnsi="Sylfaen" w:cs="Sylfaen"/>
          <w:sz w:val="32"/>
          <w:szCs w:val="32"/>
          <w:lang w:val="ka-GE"/>
        </w:rPr>
        <w:t>წლამდე</w:t>
      </w:r>
      <w:r w:rsidRPr="00B9241F">
        <w:rPr>
          <w:rFonts w:ascii="AcadNusx" w:hAnsi="AcadNusx"/>
          <w:sz w:val="32"/>
          <w:szCs w:val="32"/>
          <w:lang w:val="ka-GE"/>
        </w:rPr>
        <w:t xml:space="preserve">- 181,0 ( 43,9 %) </w:t>
      </w:r>
      <w:r w:rsidRPr="00B9241F">
        <w:rPr>
          <w:rFonts w:ascii="Sylfaen" w:hAnsi="Sylfaen" w:cs="Sylfaen"/>
          <w:sz w:val="32"/>
          <w:szCs w:val="32"/>
          <w:lang w:val="ka-GE"/>
        </w:rPr>
        <w:t>და</w:t>
      </w:r>
      <w:r w:rsidRPr="00B9241F">
        <w:rPr>
          <w:rFonts w:ascii="AcadNusx" w:hAnsi="AcadNusx"/>
          <w:sz w:val="32"/>
          <w:szCs w:val="32"/>
          <w:lang w:val="ka-GE"/>
        </w:rPr>
        <w:t xml:space="preserve"> 80-</w:t>
      </w:r>
      <w:r w:rsidRPr="00B9241F">
        <w:rPr>
          <w:rFonts w:ascii="Sylfaen" w:hAnsi="Sylfaen" w:cs="Sylfaen"/>
          <w:sz w:val="32"/>
          <w:szCs w:val="32"/>
          <w:lang w:val="ka-GE"/>
        </w:rPr>
        <w:t>წლიდან</w:t>
      </w:r>
      <w:r w:rsidRPr="00B9241F">
        <w:rPr>
          <w:rFonts w:ascii="AcadNusx" w:hAnsi="AcadNusx"/>
          <w:sz w:val="32"/>
          <w:szCs w:val="32"/>
          <w:lang w:val="ka-GE"/>
        </w:rPr>
        <w:t xml:space="preserve"> 94 </w:t>
      </w:r>
      <w:r w:rsidRPr="00B9241F">
        <w:rPr>
          <w:rFonts w:ascii="Sylfaen" w:hAnsi="Sylfaen" w:cs="Sylfaen"/>
          <w:sz w:val="32"/>
          <w:szCs w:val="32"/>
          <w:lang w:val="ka-GE"/>
        </w:rPr>
        <w:t>წლამდე</w:t>
      </w:r>
      <w:r w:rsidRPr="00B9241F">
        <w:rPr>
          <w:rFonts w:ascii="AcadNusx" w:hAnsi="AcadNusx"/>
          <w:sz w:val="32"/>
          <w:szCs w:val="32"/>
          <w:lang w:val="ka-GE"/>
        </w:rPr>
        <w:t xml:space="preserve"> 124,0(30,10%) </w:t>
      </w:r>
      <w:r w:rsidRPr="00B9241F">
        <w:rPr>
          <w:rFonts w:ascii="Sylfaen" w:hAnsi="Sylfaen" w:cs="Sylfaen"/>
          <w:sz w:val="32"/>
          <w:szCs w:val="32"/>
          <w:lang w:val="ka-GE"/>
        </w:rPr>
        <w:t>პაციენტი</w:t>
      </w:r>
      <w:r w:rsidRPr="00B9241F">
        <w:rPr>
          <w:rFonts w:ascii="AcadNusx" w:hAnsi="AcadNusx"/>
          <w:sz w:val="32"/>
          <w:szCs w:val="32"/>
          <w:lang w:val="ka-GE"/>
        </w:rPr>
        <w:t>.</w:t>
      </w:r>
      <w:r w:rsidRPr="00B9241F">
        <w:rPr>
          <w:rFonts w:ascii="AcadNusx" w:hAnsi="AcadNusx"/>
          <w:b/>
          <w:bCs/>
          <w:sz w:val="32"/>
          <w:szCs w:val="32"/>
          <w:lang w:val="ka-GE"/>
        </w:rPr>
        <w:t>.</w:t>
      </w:r>
      <w:r w:rsidRPr="00B9241F">
        <w:rPr>
          <w:rFonts w:ascii="Sylfaen" w:hAnsi="Sylfaen" w:cs="Sylfaen"/>
          <w:b/>
          <w:bCs/>
          <w:sz w:val="32"/>
          <w:szCs w:val="32"/>
          <w:lang w:val="ka-GE"/>
        </w:rPr>
        <w:t>ა</w:t>
      </w:r>
      <w:r w:rsidRPr="00B9241F">
        <w:rPr>
          <w:rFonts w:ascii="Sylfaen" w:hAnsi="Sylfaen" w:cs="Sylfaen"/>
          <w:sz w:val="32"/>
          <w:szCs w:val="32"/>
          <w:lang w:val="ka-GE"/>
        </w:rPr>
        <w:t>მ</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ავადმყოფებიდან</w:t>
      </w:r>
      <w:r w:rsidRPr="00B9241F">
        <w:rPr>
          <w:rFonts w:ascii="AcadNusx" w:hAnsi="AcadNusx"/>
          <w:sz w:val="32"/>
          <w:szCs w:val="32"/>
          <w:lang w:val="ka-GE"/>
        </w:rPr>
        <w:t xml:space="preserve"> </w:t>
      </w:r>
      <w:r w:rsidRPr="00B9241F">
        <w:rPr>
          <w:rFonts w:ascii="Sylfaen" w:hAnsi="Sylfaen" w:cs="Sylfaen"/>
          <w:sz w:val="32"/>
          <w:szCs w:val="32"/>
          <w:lang w:val="ka-GE"/>
        </w:rPr>
        <w:t>პოლიტრავმით</w:t>
      </w:r>
      <w:r w:rsidRPr="00B9241F">
        <w:rPr>
          <w:rFonts w:ascii="AcadNusx" w:hAnsi="AcadNusx"/>
          <w:sz w:val="32"/>
          <w:szCs w:val="32"/>
          <w:lang w:val="ka-GE"/>
        </w:rPr>
        <w:t xml:space="preserve"> </w:t>
      </w:r>
      <w:r w:rsidRPr="00B9241F">
        <w:rPr>
          <w:rFonts w:ascii="Sylfaen" w:hAnsi="Sylfaen" w:cs="Sylfaen"/>
          <w:sz w:val="32"/>
          <w:szCs w:val="32"/>
          <w:lang w:val="ka-GE"/>
        </w:rPr>
        <w:t>გამოწვეულ</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 xml:space="preserve"> </w:t>
      </w:r>
      <w:r w:rsidRPr="00B9241F">
        <w:rPr>
          <w:rFonts w:ascii="Sylfaen" w:hAnsi="Sylfaen" w:cs="Sylfaen"/>
          <w:sz w:val="32"/>
          <w:szCs w:val="32"/>
          <w:lang w:val="ka-GE"/>
        </w:rPr>
        <w:t>იმყოფებოდა</w:t>
      </w:r>
      <w:r w:rsidRPr="00B9241F">
        <w:rPr>
          <w:rFonts w:ascii="AcadNusx" w:hAnsi="AcadNusx"/>
          <w:sz w:val="32"/>
          <w:szCs w:val="32"/>
          <w:lang w:val="ka-GE"/>
        </w:rPr>
        <w:t xml:space="preserve">  57,0 (138,3 %). </w:t>
      </w:r>
      <w:r w:rsidRPr="00B9241F">
        <w:rPr>
          <w:rFonts w:ascii="Sylfaen" w:hAnsi="Sylfaen" w:cs="Sylfaen"/>
          <w:sz w:val="32"/>
          <w:szCs w:val="32"/>
          <w:lang w:val="ka-GE"/>
        </w:rPr>
        <w:t>პაციენტი</w:t>
      </w:r>
      <w:r w:rsidRPr="00B9241F">
        <w:rPr>
          <w:rFonts w:ascii="AcadNusx" w:hAnsi="AcadNusx"/>
          <w:sz w:val="32"/>
          <w:szCs w:val="32"/>
          <w:lang w:val="ka-GE"/>
        </w:rPr>
        <w:t xml:space="preserve">.35,0  ( 8,5 %)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bookmarkStart w:id="8" w:name="_Hlk146104525"/>
      <w:r w:rsidRPr="00B9241F">
        <w:rPr>
          <w:rFonts w:ascii="Sylfaen" w:hAnsi="Sylfaen" w:cs="Sylfaen"/>
          <w:sz w:val="32"/>
          <w:szCs w:val="32"/>
          <w:lang w:val="ka-GE"/>
        </w:rPr>
        <w:t>ქალა</w:t>
      </w:r>
      <w:r w:rsidRPr="00B9241F">
        <w:rPr>
          <w:rFonts w:ascii="AcadNusx" w:hAnsi="AcadNusx"/>
          <w:sz w:val="32"/>
          <w:szCs w:val="32"/>
          <w:lang w:val="ka-GE"/>
        </w:rPr>
        <w:t xml:space="preserve"> -</w:t>
      </w:r>
      <w:r w:rsidRPr="00B9241F">
        <w:rPr>
          <w:rFonts w:ascii="Sylfaen" w:hAnsi="Sylfaen" w:cs="Sylfaen"/>
          <w:sz w:val="32"/>
          <w:szCs w:val="32"/>
          <w:lang w:val="ka-GE"/>
        </w:rPr>
        <w:t>ტვინის</w:t>
      </w:r>
      <w:r w:rsidRPr="00B9241F">
        <w:rPr>
          <w:rFonts w:ascii="AcadNusx" w:hAnsi="AcadNusx"/>
          <w:sz w:val="32"/>
          <w:szCs w:val="32"/>
          <w:lang w:val="ka-GE"/>
        </w:rPr>
        <w:t xml:space="preserve"> </w:t>
      </w:r>
      <w:r w:rsidRPr="00B9241F">
        <w:rPr>
          <w:rFonts w:ascii="Sylfaen" w:hAnsi="Sylfaen" w:cs="Sylfaen"/>
          <w:sz w:val="32"/>
          <w:szCs w:val="32"/>
          <w:lang w:val="ka-GE"/>
        </w:rPr>
        <w:t>მძიმე</w:t>
      </w:r>
      <w:r w:rsidRPr="00B9241F">
        <w:rPr>
          <w:rFonts w:ascii="AcadNusx" w:hAnsi="AcadNusx"/>
          <w:sz w:val="32"/>
          <w:szCs w:val="32"/>
          <w:lang w:val="ka-GE"/>
        </w:rPr>
        <w:t xml:space="preserve"> </w:t>
      </w:r>
      <w:r w:rsidRPr="00B9241F">
        <w:rPr>
          <w:rFonts w:ascii="Sylfaen" w:hAnsi="Sylfaen" w:cs="Sylfaen"/>
          <w:sz w:val="32"/>
          <w:szCs w:val="32"/>
          <w:lang w:val="ka-GE"/>
        </w:rPr>
        <w:t>ტრავმა</w:t>
      </w:r>
      <w:r w:rsidRPr="00B9241F">
        <w:rPr>
          <w:rFonts w:ascii="AcadNusx" w:hAnsi="AcadNusx"/>
          <w:sz w:val="32"/>
          <w:szCs w:val="32"/>
          <w:lang w:val="ka-GE"/>
        </w:rPr>
        <w:t>.</w:t>
      </w:r>
      <w:r w:rsidRPr="00B9241F">
        <w:rPr>
          <w:rFonts w:ascii="Sylfaen" w:hAnsi="Sylfaen" w:cs="Sylfaen"/>
          <w:sz w:val="32"/>
          <w:szCs w:val="32"/>
          <w:lang w:val="ka-GE"/>
        </w:rPr>
        <w:t>პოსტინფარქტულ</w:t>
      </w:r>
      <w:r w:rsidRPr="00B9241F">
        <w:rPr>
          <w:rFonts w:ascii="AcadNusx" w:hAnsi="AcadNusx"/>
          <w:sz w:val="32"/>
          <w:szCs w:val="32"/>
          <w:lang w:val="ka-GE"/>
        </w:rPr>
        <w:t xml:space="preserve"> </w:t>
      </w:r>
      <w:r w:rsidRPr="00B9241F">
        <w:rPr>
          <w:rFonts w:ascii="Sylfaen" w:hAnsi="Sylfaen" w:cs="Sylfaen"/>
          <w:sz w:val="32"/>
          <w:szCs w:val="32"/>
          <w:lang w:val="ka-GE"/>
        </w:rPr>
        <w:t>პერიოდში</w:t>
      </w:r>
      <w:r w:rsidRPr="00B9241F">
        <w:rPr>
          <w:rFonts w:ascii="AcadNusx" w:hAnsi="AcadNusx"/>
          <w:sz w:val="32"/>
          <w:szCs w:val="32"/>
          <w:lang w:val="ka-GE"/>
        </w:rPr>
        <w:t xml:space="preserve"> </w:t>
      </w:r>
      <w:r w:rsidRPr="00B9241F">
        <w:rPr>
          <w:rFonts w:ascii="Sylfaen" w:hAnsi="Sylfaen" w:cs="Sylfaen"/>
          <w:sz w:val="32"/>
          <w:szCs w:val="32"/>
          <w:lang w:val="ka-GE"/>
        </w:rPr>
        <w:t>განვითარებული</w:t>
      </w:r>
      <w:r w:rsidRPr="00B9241F">
        <w:rPr>
          <w:rFonts w:ascii="AcadNusx" w:hAnsi="AcadNusx"/>
          <w:sz w:val="32"/>
          <w:szCs w:val="32"/>
          <w:lang w:val="ka-GE"/>
        </w:rPr>
        <w:t xml:space="preserve"> </w:t>
      </w:r>
      <w:r w:rsidRPr="00B9241F">
        <w:rPr>
          <w:rFonts w:ascii="Sylfaen" w:hAnsi="Sylfaen" w:cs="Sylfaen"/>
          <w:sz w:val="32"/>
          <w:szCs w:val="32"/>
          <w:lang w:val="ka-GE"/>
        </w:rPr>
        <w:t>გულის</w:t>
      </w:r>
      <w:r w:rsidRPr="00B9241F">
        <w:rPr>
          <w:rFonts w:ascii="AcadNusx" w:hAnsi="AcadNusx"/>
          <w:sz w:val="32"/>
          <w:szCs w:val="32"/>
          <w:lang w:val="ka-GE"/>
        </w:rPr>
        <w:t xml:space="preserve"> </w:t>
      </w:r>
      <w:r w:rsidRPr="00B9241F">
        <w:rPr>
          <w:rFonts w:ascii="Sylfaen" w:hAnsi="Sylfaen" w:cs="Sylfaen"/>
          <w:sz w:val="32"/>
          <w:szCs w:val="32"/>
          <w:lang w:val="ka-GE"/>
        </w:rPr>
        <w:t>უკმარისბით</w:t>
      </w:r>
      <w:r w:rsidRPr="00B9241F">
        <w:rPr>
          <w:rFonts w:ascii="AcadNusx" w:hAnsi="AcadNusx"/>
          <w:sz w:val="32"/>
          <w:szCs w:val="32"/>
          <w:lang w:val="ka-GE"/>
        </w:rPr>
        <w:t xml:space="preserve"> </w:t>
      </w:r>
      <w:r w:rsidRPr="00B9241F">
        <w:rPr>
          <w:rFonts w:ascii="Sylfaen" w:hAnsi="Sylfaen" w:cs="Sylfaen"/>
          <w:sz w:val="32"/>
          <w:szCs w:val="32"/>
          <w:lang w:val="ka-GE"/>
        </w:rPr>
        <w:t>გამოწვეული</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კრიტიკული</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w:t>
      </w:r>
      <w:r w:rsidRPr="00B9241F">
        <w:rPr>
          <w:rFonts w:ascii="AcadNusx" w:hAnsi="AcadNusx"/>
          <w:sz w:val="32"/>
          <w:szCs w:val="32"/>
          <w:lang w:val="ka-GE"/>
        </w:rPr>
        <w:t xml:space="preserve"> </w:t>
      </w:r>
      <w:r w:rsidRPr="00B9241F">
        <w:rPr>
          <w:rFonts w:ascii="Sylfaen" w:hAnsi="Sylfaen" w:cs="Sylfaen"/>
          <w:sz w:val="32"/>
          <w:szCs w:val="32"/>
          <w:lang w:val="ka-GE"/>
        </w:rPr>
        <w:t>რეგისტრირდებოდა</w:t>
      </w:r>
      <w:r w:rsidRPr="00B9241F">
        <w:rPr>
          <w:rFonts w:ascii="AcadNusx" w:hAnsi="AcadNusx"/>
          <w:sz w:val="32"/>
          <w:szCs w:val="32"/>
          <w:lang w:val="ka-GE"/>
        </w:rPr>
        <w:t xml:space="preserve"> 49,0 (11,9 %) </w:t>
      </w:r>
      <w:r w:rsidRPr="00B9241F">
        <w:rPr>
          <w:rFonts w:ascii="Sylfaen" w:hAnsi="Sylfaen" w:cs="Sylfaen"/>
          <w:sz w:val="32"/>
          <w:szCs w:val="32"/>
          <w:lang w:val="ka-GE"/>
        </w:rPr>
        <w:t>პაციენტში</w:t>
      </w:r>
      <w:r w:rsidRPr="00B9241F">
        <w:rPr>
          <w:rFonts w:ascii="AcadNusx" w:hAnsi="AcadNusx"/>
          <w:sz w:val="32"/>
          <w:szCs w:val="32"/>
          <w:lang w:val="ka-GE"/>
        </w:rPr>
        <w:t xml:space="preserve">. </w:t>
      </w:r>
      <w:r w:rsidRPr="00B9241F">
        <w:rPr>
          <w:rFonts w:ascii="Sylfaen" w:hAnsi="Sylfaen" w:cs="Sylfaen"/>
          <w:sz w:val="32"/>
          <w:szCs w:val="32"/>
          <w:lang w:val="ka-GE"/>
        </w:rPr>
        <w:t>ამასთან</w:t>
      </w:r>
      <w:r w:rsidRPr="00B9241F">
        <w:rPr>
          <w:rFonts w:ascii="AcadNusx" w:hAnsi="AcadNusx"/>
          <w:sz w:val="32"/>
          <w:szCs w:val="32"/>
          <w:lang w:val="ka-GE"/>
        </w:rPr>
        <w:t xml:space="preserve"> 136,0 (33,0%)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r w:rsidRPr="00B9241F">
        <w:rPr>
          <w:rFonts w:ascii="Sylfaen" w:hAnsi="Sylfaen" w:cs="Sylfaen"/>
          <w:sz w:val="32"/>
          <w:szCs w:val="32"/>
          <w:lang w:val="ka-GE"/>
        </w:rPr>
        <w:t>ფილტვების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ანთების</w:t>
      </w:r>
      <w:r w:rsidRPr="00B9241F">
        <w:rPr>
          <w:rFonts w:ascii="AcadNusx" w:hAnsi="AcadNusx"/>
          <w:sz w:val="32"/>
          <w:szCs w:val="32"/>
          <w:lang w:val="ka-GE"/>
        </w:rPr>
        <w:t xml:space="preserve"> </w:t>
      </w:r>
      <w:r w:rsidRPr="00B9241F">
        <w:rPr>
          <w:rFonts w:ascii="Sylfaen" w:hAnsi="Sylfaen" w:cs="Sylfaen"/>
          <w:sz w:val="32"/>
          <w:szCs w:val="32"/>
          <w:lang w:val="ka-GE"/>
        </w:rPr>
        <w:t>გამწვავებით</w:t>
      </w:r>
      <w:r w:rsidRPr="00B9241F">
        <w:rPr>
          <w:rFonts w:ascii="AcadNusx" w:hAnsi="AcadNusx"/>
          <w:sz w:val="32"/>
          <w:szCs w:val="32"/>
          <w:lang w:val="ka-GE"/>
        </w:rPr>
        <w:t xml:space="preserve"> </w:t>
      </w:r>
      <w:r w:rsidRPr="00B9241F">
        <w:rPr>
          <w:rFonts w:ascii="Sylfaen" w:hAnsi="Sylfaen" w:cs="Sylfaen"/>
          <w:sz w:val="32"/>
          <w:szCs w:val="32"/>
          <w:lang w:val="ka-GE"/>
        </w:rPr>
        <w:t>გამოწვეული</w:t>
      </w:r>
      <w:r w:rsidRPr="00B9241F">
        <w:rPr>
          <w:rFonts w:ascii="AcadNusx" w:hAnsi="AcadNusx"/>
          <w:sz w:val="32"/>
          <w:szCs w:val="32"/>
          <w:lang w:val="ka-GE"/>
        </w:rPr>
        <w:t xml:space="preserve"> </w:t>
      </w:r>
      <w:r w:rsidRPr="00B9241F">
        <w:rPr>
          <w:rFonts w:ascii="Sylfaen" w:hAnsi="Sylfaen" w:cs="Sylfaen"/>
          <w:sz w:val="32"/>
          <w:szCs w:val="32"/>
          <w:lang w:val="ka-GE"/>
        </w:rPr>
        <w:t>სუნთქვის</w:t>
      </w:r>
      <w:r w:rsidRPr="00B9241F">
        <w:rPr>
          <w:rFonts w:ascii="AcadNusx" w:hAnsi="AcadNusx"/>
          <w:sz w:val="32"/>
          <w:szCs w:val="32"/>
          <w:lang w:val="ka-GE"/>
        </w:rPr>
        <w:t xml:space="preserve"> </w:t>
      </w:r>
      <w:r w:rsidRPr="00B9241F">
        <w:rPr>
          <w:rFonts w:ascii="Sylfaen" w:hAnsi="Sylfaen" w:cs="Sylfaen"/>
          <w:sz w:val="32"/>
          <w:szCs w:val="32"/>
          <w:lang w:val="ka-GE"/>
        </w:rPr>
        <w:t>მწვავე</w:t>
      </w:r>
      <w:r w:rsidRPr="00B9241F">
        <w:rPr>
          <w:rFonts w:ascii="AcadNusx" w:hAnsi="AcadNusx"/>
          <w:sz w:val="32"/>
          <w:szCs w:val="32"/>
          <w:lang w:val="ka-GE"/>
        </w:rPr>
        <w:t xml:space="preserve"> </w:t>
      </w:r>
      <w:r w:rsidRPr="00B9241F">
        <w:rPr>
          <w:rFonts w:ascii="Sylfaen" w:hAnsi="Sylfaen" w:cs="Sylfaen"/>
          <w:sz w:val="32"/>
          <w:szCs w:val="32"/>
          <w:lang w:val="ka-GE"/>
        </w:rPr>
        <w:t>უკმარისობა</w:t>
      </w:r>
      <w:r w:rsidRPr="00B9241F">
        <w:rPr>
          <w:rFonts w:ascii="AcadNusx" w:hAnsi="AcadNusx"/>
          <w:sz w:val="32"/>
          <w:szCs w:val="32"/>
          <w:lang w:val="ka-GE"/>
        </w:rPr>
        <w:t>.</w:t>
      </w:r>
      <w:r w:rsidRPr="00B9241F">
        <w:rPr>
          <w:rFonts w:ascii="Sylfaen" w:hAnsi="Sylfaen" w:cs="Sylfaen"/>
          <w:sz w:val="32"/>
          <w:szCs w:val="32"/>
          <w:lang w:val="ka-GE"/>
        </w:rPr>
        <w:t>ამის</w:t>
      </w:r>
      <w:r w:rsidRPr="00B9241F">
        <w:rPr>
          <w:rFonts w:ascii="AcadNusx" w:hAnsi="AcadNusx"/>
          <w:sz w:val="32"/>
          <w:szCs w:val="32"/>
          <w:lang w:val="ka-GE"/>
        </w:rPr>
        <w:t xml:space="preserve"> </w:t>
      </w:r>
      <w:r w:rsidRPr="00B9241F">
        <w:rPr>
          <w:rFonts w:ascii="Sylfaen" w:hAnsi="Sylfaen" w:cs="Sylfaen"/>
          <w:sz w:val="32"/>
          <w:szCs w:val="32"/>
          <w:lang w:val="ka-GE"/>
        </w:rPr>
        <w:t>გარდა</w:t>
      </w:r>
      <w:r w:rsidRPr="00B9241F">
        <w:rPr>
          <w:rFonts w:ascii="AcadNusx" w:hAnsi="AcadNusx"/>
          <w:sz w:val="32"/>
          <w:szCs w:val="32"/>
          <w:lang w:val="ka-GE"/>
        </w:rPr>
        <w:t xml:space="preserve">  </w:t>
      </w:r>
      <w:r w:rsidRPr="00B9241F">
        <w:rPr>
          <w:rFonts w:ascii="Sylfaen" w:hAnsi="Sylfaen" w:cs="Sylfaen"/>
          <w:sz w:val="32"/>
          <w:szCs w:val="32"/>
          <w:lang w:val="ka-GE"/>
        </w:rPr>
        <w:t>ღვიძლის</w:t>
      </w:r>
      <w:r w:rsidRPr="00B9241F">
        <w:rPr>
          <w:rFonts w:ascii="AcadNusx" w:hAnsi="AcadNusx"/>
          <w:sz w:val="32"/>
          <w:szCs w:val="32"/>
          <w:lang w:val="ka-GE"/>
        </w:rPr>
        <w:t xml:space="preserve"> </w:t>
      </w:r>
      <w:r w:rsidRPr="00B9241F">
        <w:rPr>
          <w:rFonts w:ascii="Sylfaen" w:hAnsi="Sylfaen" w:cs="Sylfaen"/>
          <w:sz w:val="32"/>
          <w:szCs w:val="32"/>
          <w:lang w:val="ka-GE"/>
        </w:rPr>
        <w:t>ციროზის</w:t>
      </w:r>
      <w:r w:rsidRPr="00B9241F">
        <w:rPr>
          <w:rFonts w:ascii="AcadNusx" w:hAnsi="AcadNusx"/>
          <w:sz w:val="32"/>
          <w:szCs w:val="32"/>
          <w:lang w:val="ka-GE"/>
        </w:rPr>
        <w:t xml:space="preserve"> </w:t>
      </w:r>
      <w:r w:rsidRPr="00B9241F">
        <w:rPr>
          <w:rFonts w:ascii="Sylfaen" w:hAnsi="Sylfaen" w:cs="Sylfaen"/>
          <w:sz w:val="32"/>
          <w:szCs w:val="32"/>
          <w:lang w:val="ka-GE"/>
        </w:rPr>
        <w:t>ფონზე</w:t>
      </w:r>
      <w:r w:rsidRPr="00B9241F">
        <w:rPr>
          <w:rFonts w:ascii="AcadNusx" w:hAnsi="AcadNusx"/>
          <w:sz w:val="32"/>
          <w:szCs w:val="32"/>
          <w:lang w:val="ka-GE"/>
        </w:rPr>
        <w:t xml:space="preserve"> </w:t>
      </w:r>
      <w:r w:rsidRPr="00B9241F">
        <w:rPr>
          <w:rFonts w:ascii="Sylfaen" w:hAnsi="Sylfaen" w:cs="Sylfaen"/>
          <w:sz w:val="32"/>
          <w:szCs w:val="32"/>
          <w:lang w:val="ka-GE"/>
        </w:rPr>
        <w:t>განვითარებული</w:t>
      </w:r>
      <w:r w:rsidRPr="00B9241F">
        <w:rPr>
          <w:rFonts w:ascii="AcadNusx" w:hAnsi="AcadNusx"/>
          <w:sz w:val="32"/>
          <w:szCs w:val="32"/>
          <w:lang w:val="ka-GE"/>
        </w:rPr>
        <w:t xml:space="preserve"> </w:t>
      </w:r>
      <w:r w:rsidRPr="00B9241F">
        <w:rPr>
          <w:rFonts w:ascii="Sylfaen" w:hAnsi="Sylfaen" w:cs="Sylfaen"/>
          <w:sz w:val="32"/>
          <w:szCs w:val="32"/>
          <w:lang w:val="ka-GE"/>
        </w:rPr>
        <w:t>ჰეპატარგია</w:t>
      </w:r>
      <w:r w:rsidRPr="00B9241F">
        <w:rPr>
          <w:rFonts w:ascii="AcadNusx" w:hAnsi="AcadNusx"/>
          <w:sz w:val="32"/>
          <w:szCs w:val="32"/>
          <w:lang w:val="ka-GE"/>
        </w:rPr>
        <w:t xml:space="preserve"> </w:t>
      </w:r>
      <w:r w:rsidRPr="00B9241F">
        <w:rPr>
          <w:rFonts w:ascii="Sylfaen" w:hAnsi="Sylfaen" w:cs="Sylfaen"/>
          <w:sz w:val="32"/>
          <w:szCs w:val="32"/>
          <w:lang w:val="ka-GE"/>
        </w:rPr>
        <w:t>დაფიქსირდა</w:t>
      </w:r>
      <w:r w:rsidRPr="00B9241F">
        <w:rPr>
          <w:rFonts w:ascii="AcadNusx" w:hAnsi="AcadNusx"/>
          <w:sz w:val="32"/>
          <w:szCs w:val="32"/>
          <w:lang w:val="ka-GE"/>
        </w:rPr>
        <w:t xml:space="preserve"> 35,0 ( 8,5 % ) </w:t>
      </w:r>
      <w:r w:rsidRPr="00B9241F">
        <w:rPr>
          <w:rFonts w:ascii="Sylfaen" w:hAnsi="Sylfaen" w:cs="Sylfaen"/>
          <w:sz w:val="32"/>
          <w:szCs w:val="32"/>
          <w:lang w:val="ka-GE"/>
        </w:rPr>
        <w:t>ავადმყოფში</w:t>
      </w:r>
      <w:r w:rsidRPr="00B9241F">
        <w:rPr>
          <w:rFonts w:ascii="AcadNusx" w:hAnsi="AcadNusx"/>
          <w:sz w:val="32"/>
          <w:szCs w:val="32"/>
          <w:lang w:val="ka-GE"/>
        </w:rPr>
        <w:t>,</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თირკმკლების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დაავადებასთან</w:t>
      </w:r>
      <w:r w:rsidRPr="00B9241F">
        <w:rPr>
          <w:rFonts w:ascii="AcadNusx" w:hAnsi="AcadNusx"/>
          <w:sz w:val="32"/>
          <w:szCs w:val="32"/>
          <w:lang w:val="ka-GE"/>
        </w:rPr>
        <w:t xml:space="preserve"> </w:t>
      </w:r>
      <w:r w:rsidRPr="00B9241F">
        <w:rPr>
          <w:rFonts w:ascii="Sylfaen" w:hAnsi="Sylfaen" w:cs="Sylfaen"/>
          <w:sz w:val="32"/>
          <w:szCs w:val="32"/>
          <w:lang w:val="ka-GE"/>
        </w:rPr>
        <w:t>ასოცირებული</w:t>
      </w:r>
      <w:r w:rsidRPr="00B9241F">
        <w:rPr>
          <w:rFonts w:ascii="AcadNusx" w:hAnsi="AcadNusx"/>
          <w:sz w:val="32"/>
          <w:szCs w:val="32"/>
          <w:lang w:val="ka-GE"/>
        </w:rPr>
        <w:t xml:space="preserve"> </w:t>
      </w:r>
      <w:r w:rsidRPr="00B9241F">
        <w:rPr>
          <w:rFonts w:ascii="Sylfaen" w:hAnsi="Sylfaen" w:cs="Sylfaen"/>
          <w:sz w:val="32"/>
          <w:szCs w:val="32"/>
          <w:lang w:val="ka-GE"/>
        </w:rPr>
        <w:t>ურემიული</w:t>
      </w:r>
      <w:r w:rsidRPr="00B9241F">
        <w:rPr>
          <w:rFonts w:ascii="AcadNusx" w:hAnsi="AcadNusx"/>
          <w:sz w:val="32"/>
          <w:szCs w:val="32"/>
          <w:lang w:val="ka-GE"/>
        </w:rPr>
        <w:t xml:space="preserve"> </w:t>
      </w:r>
      <w:r w:rsidRPr="00B9241F">
        <w:rPr>
          <w:rFonts w:ascii="Sylfaen" w:hAnsi="Sylfaen" w:cs="Sylfaen"/>
          <w:sz w:val="32"/>
          <w:szCs w:val="32"/>
          <w:lang w:val="ka-GE"/>
        </w:rPr>
        <w:t>კომის</w:t>
      </w:r>
      <w:r w:rsidRPr="00B9241F">
        <w:rPr>
          <w:rFonts w:ascii="AcadNusx" w:hAnsi="AcadNusx"/>
          <w:sz w:val="32"/>
          <w:szCs w:val="32"/>
          <w:lang w:val="ka-GE"/>
        </w:rPr>
        <w:t xml:space="preserve"> </w:t>
      </w:r>
      <w:r w:rsidRPr="00B9241F">
        <w:rPr>
          <w:rFonts w:ascii="Sylfaen" w:hAnsi="Sylfaen" w:cs="Sylfaen"/>
          <w:sz w:val="32"/>
          <w:szCs w:val="32"/>
          <w:lang w:val="ka-GE"/>
        </w:rPr>
        <w:t>დიაგნოზი</w:t>
      </w:r>
      <w:r w:rsidRPr="00B9241F">
        <w:rPr>
          <w:rFonts w:ascii="AcadNusx" w:hAnsi="AcadNusx"/>
          <w:sz w:val="32"/>
          <w:szCs w:val="32"/>
          <w:lang w:val="ka-GE"/>
        </w:rPr>
        <w:t xml:space="preserve"> </w:t>
      </w:r>
      <w:r w:rsidRPr="00B9241F">
        <w:rPr>
          <w:rFonts w:ascii="Sylfaen" w:hAnsi="Sylfaen" w:cs="Sylfaen"/>
          <w:sz w:val="32"/>
          <w:szCs w:val="32"/>
          <w:lang w:val="ka-GE"/>
        </w:rPr>
        <w:t>დასმული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28,0 (6,8% )</w:t>
      </w:r>
      <w:r w:rsidRPr="00E160D5">
        <w:rPr>
          <w:rFonts w:ascii="AcadNusx" w:hAnsi="AcadNusx"/>
          <w:sz w:val="32"/>
          <w:szCs w:val="32"/>
          <w:lang w:val="ka-GE"/>
        </w:rPr>
        <w:t xml:space="preserve"> </w:t>
      </w:r>
      <w:r w:rsidRPr="00B9241F">
        <w:rPr>
          <w:rFonts w:ascii="Sylfaen" w:hAnsi="Sylfaen" w:cs="Sylfaen"/>
          <w:sz w:val="32"/>
          <w:szCs w:val="32"/>
          <w:lang w:val="ka-GE"/>
        </w:rPr>
        <w:t>შემთხვევაში</w:t>
      </w:r>
      <w:r w:rsidRPr="00B9241F">
        <w:rPr>
          <w:rFonts w:ascii="AcadNusx" w:hAnsi="AcadNusx"/>
          <w:sz w:val="32"/>
          <w:szCs w:val="32"/>
          <w:lang w:val="ka-GE"/>
        </w:rPr>
        <w:t>,</w:t>
      </w:r>
      <w:r w:rsidRPr="00B9241F">
        <w:rPr>
          <w:rFonts w:ascii="Sylfaen" w:hAnsi="Sylfaen" w:cs="Sylfaen"/>
          <w:sz w:val="32"/>
          <w:szCs w:val="32"/>
          <w:lang w:val="ka-GE"/>
        </w:rPr>
        <w:t>პროფუზული</w:t>
      </w:r>
      <w:r w:rsidRPr="00B9241F">
        <w:rPr>
          <w:rFonts w:ascii="AcadNusx" w:hAnsi="AcadNusx"/>
          <w:sz w:val="32"/>
          <w:szCs w:val="32"/>
          <w:lang w:val="ka-GE"/>
        </w:rPr>
        <w:t xml:space="preserve"> </w:t>
      </w:r>
      <w:r w:rsidRPr="00B9241F">
        <w:rPr>
          <w:rFonts w:ascii="Sylfaen" w:hAnsi="Sylfaen" w:cs="Sylfaen"/>
          <w:sz w:val="32"/>
          <w:szCs w:val="32"/>
          <w:lang w:val="ka-GE"/>
        </w:rPr>
        <w:t>გასტრო</w:t>
      </w:r>
      <w:r w:rsidRPr="00B9241F">
        <w:rPr>
          <w:rFonts w:ascii="AcadNusx" w:hAnsi="AcadNusx"/>
          <w:sz w:val="32"/>
          <w:szCs w:val="32"/>
          <w:lang w:val="ka-GE"/>
        </w:rPr>
        <w:t xml:space="preserve"> - </w:t>
      </w:r>
      <w:r w:rsidRPr="00B9241F">
        <w:rPr>
          <w:rFonts w:ascii="Sylfaen" w:hAnsi="Sylfaen" w:cs="Sylfaen"/>
          <w:sz w:val="32"/>
          <w:szCs w:val="32"/>
          <w:lang w:val="ka-GE"/>
        </w:rPr>
        <w:t>დუოდენური</w:t>
      </w:r>
      <w:r w:rsidRPr="00B9241F">
        <w:rPr>
          <w:rFonts w:ascii="AcadNusx" w:hAnsi="AcadNusx"/>
          <w:sz w:val="32"/>
          <w:szCs w:val="32"/>
          <w:lang w:val="ka-GE"/>
        </w:rPr>
        <w:t xml:space="preserve"> </w:t>
      </w:r>
      <w:r w:rsidRPr="00B9241F">
        <w:rPr>
          <w:rFonts w:ascii="Sylfaen" w:hAnsi="Sylfaen" w:cs="Sylfaen"/>
          <w:sz w:val="32"/>
          <w:szCs w:val="32"/>
          <w:lang w:val="ka-GE"/>
        </w:rPr>
        <w:t>სისხლდენა</w:t>
      </w:r>
      <w:r w:rsidRPr="00B9241F">
        <w:rPr>
          <w:rFonts w:ascii="AcadNusx" w:hAnsi="AcadNusx"/>
          <w:sz w:val="32"/>
          <w:szCs w:val="32"/>
          <w:lang w:val="ka-GE"/>
        </w:rPr>
        <w:t xml:space="preserve"> </w:t>
      </w:r>
      <w:r w:rsidRPr="00B9241F">
        <w:rPr>
          <w:rFonts w:ascii="Sylfaen" w:hAnsi="Sylfaen" w:cs="Sylfaen"/>
          <w:sz w:val="32"/>
          <w:szCs w:val="32"/>
          <w:lang w:val="ka-GE"/>
        </w:rPr>
        <w:t>კი</w:t>
      </w:r>
      <w:r w:rsidRPr="00B9241F">
        <w:rPr>
          <w:rFonts w:ascii="AcadNusx" w:hAnsi="AcadNusx"/>
          <w:sz w:val="32"/>
          <w:szCs w:val="32"/>
          <w:lang w:val="ka-GE"/>
        </w:rPr>
        <w:t xml:space="preserve"> </w:t>
      </w:r>
      <w:r w:rsidRPr="00B9241F">
        <w:rPr>
          <w:rFonts w:ascii="Sylfaen" w:hAnsi="Sylfaen" w:cs="Sylfaen"/>
          <w:sz w:val="32"/>
          <w:szCs w:val="32"/>
          <w:lang w:val="ka-GE"/>
        </w:rPr>
        <w:t>რეგისტრირებული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56,0 ( 6,3 %) </w:t>
      </w:r>
      <w:r w:rsidRPr="00B9241F">
        <w:rPr>
          <w:rFonts w:ascii="Sylfaen" w:hAnsi="Sylfaen" w:cs="Sylfaen"/>
          <w:sz w:val="32"/>
          <w:szCs w:val="32"/>
          <w:lang w:val="ka-GE"/>
        </w:rPr>
        <w:t>ავადმყოფში</w:t>
      </w:r>
      <w:r w:rsidRPr="00B9241F">
        <w:rPr>
          <w:rFonts w:ascii="AcadNusx" w:hAnsi="AcadNusx"/>
          <w:sz w:val="32"/>
          <w:szCs w:val="32"/>
          <w:lang w:val="ka-GE"/>
        </w:rPr>
        <w:t>.</w:t>
      </w:r>
      <w:bookmarkEnd w:id="8"/>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სეფსისი</w:t>
      </w:r>
      <w:r w:rsidRPr="00B9241F">
        <w:rPr>
          <w:rFonts w:ascii="AcadNusx" w:hAnsi="AcadNusx"/>
          <w:sz w:val="32"/>
          <w:szCs w:val="32"/>
          <w:lang w:val="ka-GE"/>
        </w:rPr>
        <w:t xml:space="preserve"> </w:t>
      </w:r>
      <w:r w:rsidRPr="00B9241F">
        <w:rPr>
          <w:rFonts w:ascii="Sylfaen" w:hAnsi="Sylfaen" w:cs="Sylfaen"/>
          <w:sz w:val="32"/>
          <w:szCs w:val="32"/>
          <w:lang w:val="ka-GE"/>
        </w:rPr>
        <w:t>დადგენილი</w:t>
      </w:r>
      <w:r w:rsidRPr="00B9241F">
        <w:rPr>
          <w:rFonts w:ascii="AcadNusx" w:hAnsi="AcadNusx"/>
          <w:sz w:val="32"/>
          <w:szCs w:val="32"/>
          <w:lang w:val="ka-GE"/>
        </w:rPr>
        <w:t xml:space="preserve"> </w:t>
      </w:r>
      <w:r w:rsidRPr="00B9241F">
        <w:rPr>
          <w:rFonts w:ascii="Sylfaen" w:hAnsi="Sylfaen" w:cs="Sylfaen"/>
          <w:sz w:val="32"/>
          <w:szCs w:val="32"/>
          <w:lang w:val="ka-GE"/>
        </w:rPr>
        <w:t>ჰქონდა</w:t>
      </w:r>
      <w:r w:rsidRPr="00B9241F">
        <w:rPr>
          <w:rFonts w:ascii="AcadNusx" w:hAnsi="AcadNusx"/>
          <w:sz w:val="32"/>
          <w:szCs w:val="32"/>
          <w:lang w:val="ka-GE"/>
        </w:rPr>
        <w:t xml:space="preserve">   64,0 (15,5 % ) </w:t>
      </w:r>
      <w:r w:rsidRPr="00B9241F">
        <w:rPr>
          <w:rFonts w:ascii="Sylfaen" w:hAnsi="Sylfaen" w:cs="Sylfaen"/>
          <w:sz w:val="32"/>
          <w:szCs w:val="32"/>
          <w:lang w:val="ka-GE"/>
        </w:rPr>
        <w:t>ავადმყოფს</w:t>
      </w:r>
      <w:r w:rsidRPr="00B9241F">
        <w:rPr>
          <w:rFonts w:ascii="AcadNusx" w:hAnsi="AcadNusx"/>
          <w:sz w:val="32"/>
          <w:szCs w:val="32"/>
          <w:lang w:val="ka-GE"/>
        </w:rPr>
        <w:t>.</w:t>
      </w:r>
      <w:bookmarkStart w:id="9" w:name="_Hlk150859123"/>
      <w:r w:rsidRPr="00B9241F">
        <w:rPr>
          <w:rFonts w:ascii="Sylfaen" w:hAnsi="Sylfaen" w:cs="Sylfaen"/>
          <w:sz w:val="32"/>
          <w:szCs w:val="32"/>
          <w:lang w:val="ka-GE"/>
        </w:rPr>
        <w:t>ამასთან</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შემოსვლამდე</w:t>
      </w:r>
      <w:r w:rsidRPr="00B9241F">
        <w:rPr>
          <w:rFonts w:ascii="AcadNusx" w:hAnsi="AcadNusx"/>
          <w:sz w:val="32"/>
          <w:szCs w:val="32"/>
          <w:lang w:val="ka-GE"/>
        </w:rPr>
        <w:t xml:space="preserve"> </w:t>
      </w:r>
      <w:r w:rsidRPr="00B9241F">
        <w:rPr>
          <w:rFonts w:ascii="Sylfaen" w:hAnsi="Sylfaen" w:cs="Sylfaen"/>
          <w:sz w:val="32"/>
          <w:szCs w:val="32"/>
          <w:lang w:val="ka-GE"/>
        </w:rPr>
        <w:t>თანხმლები</w:t>
      </w:r>
      <w:r w:rsidRPr="00B9241F">
        <w:rPr>
          <w:rFonts w:ascii="AcadNusx" w:hAnsi="AcadNusx"/>
          <w:sz w:val="32"/>
          <w:szCs w:val="32"/>
          <w:lang w:val="ka-GE"/>
        </w:rPr>
        <w:t xml:space="preserve"> </w:t>
      </w:r>
      <w:r w:rsidRPr="00B9241F">
        <w:rPr>
          <w:rFonts w:ascii="Sylfaen" w:hAnsi="Sylfaen" w:cs="Sylfaen"/>
          <w:sz w:val="32"/>
          <w:szCs w:val="32"/>
          <w:lang w:val="ka-GE"/>
        </w:rPr>
        <w:t>დავადებები</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358,0 (86,9 % )</w:t>
      </w:r>
      <w:r w:rsidRPr="00B9241F">
        <w:rPr>
          <w:rFonts w:ascii="Sylfaen" w:hAnsi="Sylfaen" w:cs="Sylfaen"/>
          <w:sz w:val="32"/>
          <w:szCs w:val="32"/>
          <w:lang w:val="ka-GE"/>
        </w:rPr>
        <w:t>პაციენტს</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შაქრიანი</w:t>
      </w:r>
      <w:r w:rsidRPr="00B9241F">
        <w:rPr>
          <w:rFonts w:ascii="AcadNusx" w:hAnsi="AcadNusx"/>
          <w:sz w:val="32"/>
          <w:szCs w:val="32"/>
          <w:lang w:val="ka-GE"/>
        </w:rPr>
        <w:t xml:space="preserve"> </w:t>
      </w:r>
      <w:r w:rsidRPr="00B9241F">
        <w:rPr>
          <w:rFonts w:ascii="Sylfaen" w:hAnsi="Sylfaen" w:cs="Sylfaen"/>
          <w:sz w:val="32"/>
          <w:szCs w:val="32"/>
          <w:lang w:val="ka-GE"/>
        </w:rPr>
        <w:t>დიაბეტით</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დაავადებული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67 ,0.(16,3 %),</w:t>
      </w:r>
      <w:r w:rsidRPr="00B9241F">
        <w:rPr>
          <w:rFonts w:ascii="Sylfaen" w:hAnsi="Sylfaen" w:cs="Sylfaen"/>
          <w:sz w:val="32"/>
          <w:szCs w:val="32"/>
          <w:lang w:val="ka-GE"/>
        </w:rPr>
        <w:t>გულის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დაავადებებით</w:t>
      </w:r>
      <w:r w:rsidRPr="00B9241F">
        <w:rPr>
          <w:rFonts w:ascii="AcadNusx" w:hAnsi="AcadNusx"/>
          <w:sz w:val="32"/>
          <w:szCs w:val="32"/>
          <w:lang w:val="ka-GE"/>
        </w:rPr>
        <w:t xml:space="preserve"> 89,0 (21,6 % ),</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ფილტვების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დაავადებებით</w:t>
      </w:r>
      <w:r w:rsidRPr="00B9241F">
        <w:rPr>
          <w:rFonts w:ascii="AcadNusx" w:hAnsi="AcadNusx"/>
          <w:sz w:val="32"/>
          <w:szCs w:val="32"/>
          <w:lang w:val="ka-GE"/>
        </w:rPr>
        <w:t xml:space="preserve"> 77 ,0 ( 18,7%)  </w:t>
      </w:r>
      <w:r w:rsidRPr="00B9241F">
        <w:rPr>
          <w:rFonts w:ascii="Sylfaen" w:hAnsi="Sylfaen" w:cs="Sylfaen"/>
          <w:sz w:val="32"/>
          <w:szCs w:val="32"/>
          <w:lang w:val="ka-GE"/>
        </w:rPr>
        <w:lastRenderedPageBreak/>
        <w:t>პაციენტი</w:t>
      </w:r>
      <w:r w:rsidRPr="00B9241F">
        <w:rPr>
          <w:rFonts w:ascii="AcadNusx" w:hAnsi="AcadNusx"/>
          <w:sz w:val="32"/>
          <w:szCs w:val="32"/>
          <w:lang w:val="ka-GE"/>
        </w:rPr>
        <w:t>.</w:t>
      </w:r>
      <w:bookmarkEnd w:id="9"/>
      <w:r w:rsidRPr="00B9241F">
        <w:rPr>
          <w:rFonts w:ascii="AcadNusx" w:hAnsi="AcadNusx"/>
          <w:sz w:val="32"/>
          <w:szCs w:val="32"/>
          <w:lang w:val="ka-GE"/>
        </w:rPr>
        <w:t>.</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მდგომარეობასი</w:t>
      </w:r>
      <w:r w:rsidRPr="00B9241F">
        <w:rPr>
          <w:rFonts w:ascii="AcadNusx" w:hAnsi="AcadNusx"/>
          <w:sz w:val="32"/>
          <w:szCs w:val="32"/>
          <w:lang w:val="ka-GE"/>
        </w:rPr>
        <w:t xml:space="preserve"> </w:t>
      </w:r>
      <w:r w:rsidRPr="00B9241F">
        <w:rPr>
          <w:rFonts w:ascii="Sylfaen" w:hAnsi="Sylfaen" w:cs="Sylfaen"/>
          <w:sz w:val="32"/>
          <w:szCs w:val="32"/>
          <w:lang w:val="ka-GE"/>
        </w:rPr>
        <w:t>მყოფი</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ავადმყოფი</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შემოსვლისას</w:t>
      </w:r>
      <w:r w:rsidRPr="00B9241F">
        <w:rPr>
          <w:rFonts w:ascii="AcadNusx" w:hAnsi="AcadNusx"/>
          <w:sz w:val="32"/>
          <w:szCs w:val="32"/>
          <w:lang w:val="ka-GE"/>
        </w:rPr>
        <w:t xml:space="preserve"> </w:t>
      </w:r>
      <w:r w:rsidRPr="00B9241F">
        <w:rPr>
          <w:rFonts w:ascii="Sylfaen" w:hAnsi="Sylfaen" w:cs="Sylfaen"/>
          <w:sz w:val="32"/>
          <w:szCs w:val="32"/>
          <w:lang w:val="ka-GE"/>
        </w:rPr>
        <w:t>იმყოფებოდა</w:t>
      </w:r>
      <w:r w:rsidRPr="00B9241F">
        <w:rPr>
          <w:rFonts w:ascii="AcadNusx" w:hAnsi="AcadNusx"/>
          <w:sz w:val="32"/>
          <w:szCs w:val="32"/>
          <w:lang w:val="ka-GE"/>
        </w:rPr>
        <w:t xml:space="preserve"> </w:t>
      </w:r>
      <w:r w:rsidRPr="00B9241F">
        <w:rPr>
          <w:rFonts w:ascii="Sylfaen" w:hAnsi="Sylfaen" w:cs="Sylfaen"/>
          <w:sz w:val="32"/>
          <w:szCs w:val="32"/>
          <w:lang w:val="ka-GE"/>
        </w:rPr>
        <w:t>კომის</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w:t>
      </w:r>
      <w:r w:rsidRPr="00B9241F">
        <w:rPr>
          <w:rFonts w:ascii="Sylfaen" w:hAnsi="Sylfaen" w:cs="Sylfaen"/>
          <w:sz w:val="32"/>
          <w:szCs w:val="32"/>
          <w:lang w:val="ka-GE"/>
        </w:rPr>
        <w:t>რომლის</w:t>
      </w:r>
      <w:r w:rsidRPr="00B9241F">
        <w:rPr>
          <w:rFonts w:ascii="AcadNusx" w:hAnsi="AcadNusx"/>
          <w:sz w:val="32"/>
          <w:szCs w:val="32"/>
          <w:lang w:val="ka-GE"/>
        </w:rPr>
        <w:t xml:space="preserve"> </w:t>
      </w:r>
      <w:r w:rsidRPr="00B9241F">
        <w:rPr>
          <w:rFonts w:ascii="Sylfaen" w:hAnsi="Sylfaen" w:cs="Sylfaen"/>
          <w:sz w:val="32"/>
          <w:szCs w:val="32"/>
          <w:lang w:val="ka-GE"/>
        </w:rPr>
        <w:t>სიღრმე</w:t>
      </w:r>
      <w:r w:rsidRPr="00B9241F">
        <w:rPr>
          <w:rFonts w:ascii="AcadNusx" w:hAnsi="AcadNusx"/>
          <w:sz w:val="32"/>
          <w:szCs w:val="32"/>
          <w:lang w:val="ka-GE"/>
        </w:rPr>
        <w:t xml:space="preserve"> </w:t>
      </w:r>
      <w:r w:rsidRPr="00B9241F">
        <w:rPr>
          <w:rFonts w:ascii="Sylfaen" w:hAnsi="Sylfaen" w:cs="Sylfaen"/>
          <w:sz w:val="32"/>
          <w:szCs w:val="32"/>
          <w:lang w:val="ka-GE"/>
        </w:rPr>
        <w:t>გლაზგოს</w:t>
      </w:r>
      <w:r w:rsidRPr="00B9241F">
        <w:rPr>
          <w:rFonts w:ascii="AcadNusx" w:hAnsi="AcadNusx"/>
          <w:sz w:val="32"/>
          <w:szCs w:val="32"/>
          <w:lang w:val="ka-GE"/>
        </w:rPr>
        <w:t xml:space="preserve"> </w:t>
      </w:r>
      <w:r w:rsidRPr="00B9241F">
        <w:rPr>
          <w:rFonts w:ascii="Sylfaen" w:hAnsi="Sylfaen" w:cs="Sylfaen"/>
          <w:sz w:val="32"/>
          <w:szCs w:val="32"/>
          <w:lang w:val="ka-GE"/>
        </w:rPr>
        <w:t>შკალის</w:t>
      </w:r>
      <w:r w:rsidRPr="00B9241F">
        <w:rPr>
          <w:rFonts w:ascii="AcadNusx" w:hAnsi="AcadNusx"/>
          <w:sz w:val="32"/>
          <w:szCs w:val="32"/>
          <w:lang w:val="ka-GE"/>
        </w:rPr>
        <w:t xml:space="preserve"> </w:t>
      </w:r>
      <w:r w:rsidRPr="00B9241F">
        <w:rPr>
          <w:rFonts w:ascii="Sylfaen" w:hAnsi="Sylfaen" w:cs="Sylfaen"/>
          <w:sz w:val="32"/>
          <w:szCs w:val="32"/>
          <w:lang w:val="ka-GE"/>
        </w:rPr>
        <w:t>მიხედვით</w:t>
      </w:r>
      <w:r w:rsidRPr="00B9241F">
        <w:rPr>
          <w:rFonts w:ascii="AcadNusx" w:hAnsi="AcadNusx"/>
          <w:sz w:val="32"/>
          <w:szCs w:val="32"/>
          <w:lang w:val="ka-GE"/>
        </w:rPr>
        <w:t xml:space="preserve"> 3,0-</w:t>
      </w:r>
      <w:r w:rsidRPr="00B9241F">
        <w:rPr>
          <w:rFonts w:ascii="Sylfaen" w:hAnsi="Sylfaen" w:cs="Sylfaen"/>
          <w:sz w:val="32"/>
          <w:szCs w:val="32"/>
          <w:lang w:val="ka-GE"/>
        </w:rPr>
        <w:t>დან</w:t>
      </w:r>
      <w:r w:rsidRPr="00B9241F">
        <w:rPr>
          <w:rFonts w:ascii="AcadNusx" w:hAnsi="AcadNusx"/>
          <w:sz w:val="32"/>
          <w:szCs w:val="32"/>
          <w:lang w:val="ka-GE"/>
        </w:rPr>
        <w:t xml:space="preserve"> 8,0 </w:t>
      </w:r>
      <w:r w:rsidRPr="00B9241F">
        <w:rPr>
          <w:rFonts w:ascii="Sylfaen" w:hAnsi="Sylfaen" w:cs="Sylfaen"/>
          <w:sz w:val="32"/>
          <w:szCs w:val="32"/>
          <w:lang w:val="ka-GE"/>
        </w:rPr>
        <w:t>ბალამდე</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p>
    <w:p w14:paraId="5F0979E7" w14:textId="60CBD82A" w:rsidR="00BE248A" w:rsidRPr="00B9241F" w:rsidRDefault="00BE248A" w:rsidP="00BE248A">
      <w:pPr>
        <w:rPr>
          <w:rFonts w:ascii="AcadNusx" w:hAnsi="AcadNusx"/>
          <w:sz w:val="32"/>
          <w:szCs w:val="32"/>
          <w:lang w:val="ka-GE"/>
        </w:rPr>
      </w:pPr>
      <w:r w:rsidRPr="00B9241F">
        <w:rPr>
          <w:rFonts w:ascii="AcadNusx" w:hAnsi="AcadNusx" w:cs="Sylfaen"/>
          <w:sz w:val="32"/>
          <w:szCs w:val="32"/>
          <w:lang w:val="ka-GE"/>
        </w:rPr>
        <w:t>*</w:t>
      </w:r>
      <w:r w:rsidRPr="00B9241F">
        <w:rPr>
          <w:rFonts w:ascii="Sylfaen" w:hAnsi="Sylfaen" w:cs="Sylfaen"/>
          <w:sz w:val="32"/>
          <w:szCs w:val="32"/>
          <w:lang w:val="ka-GE"/>
        </w:rPr>
        <w:t>ასევე</w:t>
      </w:r>
      <w:r w:rsidRPr="00B9241F">
        <w:rPr>
          <w:rFonts w:ascii="AcadNusx" w:hAnsi="AcadNusx" w:cs="Sylfaen"/>
          <w:sz w:val="32"/>
          <w:szCs w:val="32"/>
          <w:lang w:val="ka-GE"/>
        </w:rPr>
        <w:t xml:space="preserve"> </w:t>
      </w:r>
      <w:r w:rsidRPr="00B9241F">
        <w:rPr>
          <w:rFonts w:ascii="Sylfaen" w:hAnsi="Sylfaen" w:cs="Sylfaen"/>
          <w:sz w:val="32"/>
          <w:szCs w:val="32"/>
          <w:lang w:val="ka-GE"/>
        </w:rPr>
        <w:t>წარმოდგენილია</w:t>
      </w:r>
      <w:r w:rsidRPr="00B9241F">
        <w:rPr>
          <w:rFonts w:ascii="AcadNusx" w:hAnsi="AcadNusx"/>
          <w:sz w:val="32"/>
          <w:szCs w:val="32"/>
          <w:lang w:val="ka-GE"/>
        </w:rPr>
        <w:t xml:space="preserve">  </w:t>
      </w:r>
      <w:r w:rsidRPr="00B9241F">
        <w:rPr>
          <w:rFonts w:ascii="Sylfaen" w:hAnsi="Sylfaen" w:cs="Sylfaen"/>
          <w:sz w:val="32"/>
          <w:szCs w:val="32"/>
          <w:lang w:val="ka-GE"/>
        </w:rPr>
        <w:t>კვდომის</w:t>
      </w:r>
      <w:r w:rsidRPr="00B9241F">
        <w:rPr>
          <w:rFonts w:ascii="AcadNusx" w:hAnsi="AcadNusx"/>
          <w:sz w:val="32"/>
          <w:szCs w:val="32"/>
          <w:lang w:val="ka-GE"/>
        </w:rPr>
        <w:t xml:space="preserve"> </w:t>
      </w:r>
      <w:r w:rsidRPr="00B9241F">
        <w:rPr>
          <w:rFonts w:ascii="Sylfaen" w:hAnsi="Sylfaen" w:cs="Sylfaen"/>
          <w:sz w:val="32"/>
          <w:szCs w:val="32"/>
          <w:lang w:val="ka-GE"/>
        </w:rPr>
        <w:t>პროცესში</w:t>
      </w:r>
      <w:r w:rsidRPr="00B9241F">
        <w:rPr>
          <w:rFonts w:ascii="AcadNusx" w:hAnsi="AcadNusx"/>
          <w:sz w:val="32"/>
          <w:szCs w:val="32"/>
          <w:lang w:val="ka-GE"/>
        </w:rPr>
        <w:t xml:space="preserve"> </w:t>
      </w:r>
      <w:r w:rsidRPr="00B9241F">
        <w:rPr>
          <w:rFonts w:ascii="Sylfaen" w:hAnsi="Sylfaen" w:cs="Sylfaen"/>
          <w:sz w:val="32"/>
          <w:szCs w:val="32"/>
          <w:lang w:val="ka-GE"/>
        </w:rPr>
        <w:t>მყოფი</w:t>
      </w:r>
      <w:r w:rsidRPr="00B9241F">
        <w:rPr>
          <w:rFonts w:ascii="AcadNusx" w:hAnsi="AcadNusx"/>
          <w:sz w:val="32"/>
          <w:szCs w:val="32"/>
          <w:lang w:val="ka-GE"/>
        </w:rPr>
        <w:t xml:space="preserve"> </w:t>
      </w:r>
      <w:r w:rsidRPr="00B9241F">
        <w:rPr>
          <w:rFonts w:ascii="Sylfaen" w:hAnsi="Sylfaen" w:cs="Sylfaen"/>
          <w:sz w:val="32"/>
          <w:szCs w:val="32"/>
          <w:lang w:val="ka-GE"/>
        </w:rPr>
        <w:t>პალიატურ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cs="Sylfaen"/>
          <w:sz w:val="32"/>
          <w:szCs w:val="32"/>
          <w:lang w:val="ka-GE"/>
        </w:rPr>
        <w:t xml:space="preserve"> </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დაქვემდებარებული</w:t>
      </w:r>
      <w:r w:rsidRPr="00B9241F">
        <w:rPr>
          <w:rFonts w:ascii="AcadNusx" w:hAnsi="AcadNusx" w:cs="Sylfaen"/>
          <w:sz w:val="32"/>
          <w:szCs w:val="32"/>
          <w:lang w:val="ka-GE"/>
        </w:rPr>
        <w:t xml:space="preserve"> </w:t>
      </w:r>
      <w:r w:rsidRPr="00B9241F">
        <w:rPr>
          <w:rFonts w:ascii="AcadNusx" w:hAnsi="AcadNusx"/>
          <w:sz w:val="32"/>
          <w:szCs w:val="32"/>
          <w:lang w:val="ka-GE"/>
        </w:rPr>
        <w:t xml:space="preserve">388,0(1000,%) </w:t>
      </w:r>
      <w:r w:rsidRPr="00B9241F">
        <w:rPr>
          <w:rFonts w:ascii="Sylfaen" w:hAnsi="Sylfaen" w:cs="Sylfaen"/>
          <w:sz w:val="32"/>
          <w:szCs w:val="32"/>
          <w:lang w:val="ka-GE"/>
        </w:rPr>
        <w:t>ავადმყოფის</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შედეგები</w:t>
      </w:r>
      <w:r w:rsidRPr="00B9241F">
        <w:rPr>
          <w:rFonts w:ascii="AcadNusx" w:hAnsi="AcadNusx" w:cs="Sylfaen"/>
          <w:sz w:val="32"/>
          <w:szCs w:val="32"/>
          <w:lang w:val="ka-GE"/>
        </w:rPr>
        <w:t xml:space="preserve"> </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ქალი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217,0 (55,9%,</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აკაცი</w:t>
      </w:r>
      <w:r w:rsidRPr="00B9241F">
        <w:rPr>
          <w:rFonts w:ascii="AcadNusx" w:hAnsi="AcadNusx"/>
          <w:sz w:val="32"/>
          <w:szCs w:val="32"/>
          <w:lang w:val="ka-GE"/>
        </w:rPr>
        <w:t xml:space="preserve"> 171,0(44,1%) </w:t>
      </w:r>
      <w:r w:rsidRPr="00B9241F">
        <w:rPr>
          <w:rFonts w:ascii="Sylfaen" w:hAnsi="Sylfaen" w:cs="Sylfaen"/>
          <w:sz w:val="32"/>
          <w:szCs w:val="32"/>
          <w:lang w:val="ka-GE"/>
        </w:rPr>
        <w:t>პაციენტი</w:t>
      </w:r>
      <w:r w:rsidRPr="00B9241F">
        <w:rPr>
          <w:rFonts w:ascii="AcadNusx" w:hAnsi="AcadNusx"/>
          <w:sz w:val="32"/>
          <w:szCs w:val="32"/>
          <w:lang w:val="ka-GE"/>
        </w:rPr>
        <w:t>.</w:t>
      </w:r>
      <w:r w:rsidRPr="00B9241F">
        <w:rPr>
          <w:rFonts w:ascii="Sylfaen" w:hAnsi="Sylfaen" w:cs="Sylfaen"/>
          <w:sz w:val="32"/>
          <w:szCs w:val="32"/>
          <w:lang w:val="ka-GE"/>
        </w:rPr>
        <w:t>აქედან</w:t>
      </w:r>
      <w:r w:rsidRPr="00B9241F">
        <w:rPr>
          <w:rFonts w:ascii="AcadNusx" w:hAnsi="AcadNusx"/>
          <w:sz w:val="32"/>
          <w:szCs w:val="32"/>
          <w:lang w:val="ka-GE"/>
        </w:rPr>
        <w:t xml:space="preserve"> 42 </w:t>
      </w:r>
      <w:r w:rsidRPr="00B9241F">
        <w:rPr>
          <w:rFonts w:ascii="Sylfaen" w:hAnsi="Sylfaen" w:cs="Sylfaen"/>
          <w:sz w:val="32"/>
          <w:szCs w:val="32"/>
          <w:lang w:val="ka-GE"/>
        </w:rPr>
        <w:t>წლიდან</w:t>
      </w:r>
      <w:r w:rsidRPr="00B9241F">
        <w:rPr>
          <w:rFonts w:ascii="AcadNusx" w:hAnsi="AcadNusx"/>
          <w:sz w:val="32"/>
          <w:szCs w:val="32"/>
          <w:lang w:val="ka-GE"/>
        </w:rPr>
        <w:t xml:space="preserve"> 60 </w:t>
      </w:r>
      <w:r w:rsidRPr="00B9241F">
        <w:rPr>
          <w:rFonts w:ascii="Sylfaen" w:hAnsi="Sylfaen" w:cs="Sylfaen"/>
          <w:sz w:val="32"/>
          <w:szCs w:val="32"/>
          <w:lang w:val="ka-GE"/>
        </w:rPr>
        <w:t>წლამდე</w:t>
      </w:r>
      <w:r w:rsidRPr="00B9241F">
        <w:rPr>
          <w:rFonts w:ascii="AcadNusx" w:hAnsi="AcadNusx"/>
          <w:sz w:val="32"/>
          <w:szCs w:val="32"/>
          <w:lang w:val="ka-GE"/>
        </w:rPr>
        <w:t xml:space="preserve"> </w:t>
      </w:r>
      <w:r w:rsidRPr="00B9241F">
        <w:rPr>
          <w:rFonts w:ascii="Sylfaen" w:hAnsi="Sylfaen" w:cs="Sylfaen"/>
          <w:sz w:val="32"/>
          <w:szCs w:val="32"/>
          <w:lang w:val="ka-GE"/>
        </w:rPr>
        <w:t>ასაკის</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92,0(15.5% ),60 </w:t>
      </w:r>
      <w:r w:rsidRPr="00B9241F">
        <w:rPr>
          <w:rFonts w:ascii="Sylfaen" w:hAnsi="Sylfaen" w:cs="Sylfaen"/>
          <w:sz w:val="32"/>
          <w:szCs w:val="32"/>
          <w:lang w:val="ka-GE"/>
        </w:rPr>
        <w:t>წლიდან</w:t>
      </w:r>
      <w:r w:rsidRPr="00B9241F">
        <w:rPr>
          <w:rFonts w:ascii="AcadNusx" w:hAnsi="AcadNusx"/>
          <w:sz w:val="32"/>
          <w:szCs w:val="32"/>
          <w:lang w:val="ka-GE"/>
        </w:rPr>
        <w:t xml:space="preserve"> 80 </w:t>
      </w:r>
      <w:r w:rsidRPr="00B9241F">
        <w:rPr>
          <w:rFonts w:ascii="Sylfaen" w:hAnsi="Sylfaen" w:cs="Sylfaen"/>
          <w:sz w:val="32"/>
          <w:szCs w:val="32"/>
          <w:lang w:val="ka-GE"/>
        </w:rPr>
        <w:t>წლამდე</w:t>
      </w:r>
      <w:r w:rsidRPr="00B9241F">
        <w:rPr>
          <w:rFonts w:ascii="AcadNusx" w:hAnsi="AcadNusx" w:cs="Sylfaen"/>
          <w:sz w:val="32"/>
          <w:szCs w:val="32"/>
          <w:lang w:val="ka-GE"/>
        </w:rPr>
        <w:t xml:space="preserve"> </w:t>
      </w:r>
      <w:r w:rsidRPr="00B9241F">
        <w:rPr>
          <w:rFonts w:ascii="AcadNusx" w:hAnsi="AcadNusx"/>
          <w:sz w:val="32"/>
          <w:szCs w:val="32"/>
          <w:lang w:val="ka-GE"/>
        </w:rPr>
        <w:t xml:space="preserve">- 175,0 (45.1%) </w:t>
      </w:r>
      <w:r w:rsidRPr="00B9241F">
        <w:rPr>
          <w:rFonts w:ascii="Sylfaen" w:hAnsi="Sylfaen" w:cs="Sylfaen"/>
          <w:sz w:val="32"/>
          <w:szCs w:val="32"/>
          <w:lang w:val="ka-GE"/>
        </w:rPr>
        <w:t>და</w:t>
      </w:r>
      <w:r w:rsidRPr="00B9241F">
        <w:rPr>
          <w:rFonts w:ascii="AcadNusx" w:hAnsi="AcadNusx"/>
          <w:sz w:val="32"/>
          <w:szCs w:val="32"/>
          <w:lang w:val="ka-GE"/>
        </w:rPr>
        <w:t xml:space="preserve"> 80-</w:t>
      </w:r>
      <w:r w:rsidRPr="00B9241F">
        <w:rPr>
          <w:rFonts w:ascii="Sylfaen" w:hAnsi="Sylfaen" w:cs="Sylfaen"/>
          <w:sz w:val="32"/>
          <w:szCs w:val="32"/>
          <w:lang w:val="ka-GE"/>
        </w:rPr>
        <w:t>წლიდან</w:t>
      </w:r>
      <w:r w:rsidRPr="00B9241F">
        <w:rPr>
          <w:rFonts w:ascii="AcadNusx" w:hAnsi="AcadNusx"/>
          <w:sz w:val="32"/>
          <w:szCs w:val="32"/>
          <w:lang w:val="ka-GE"/>
        </w:rPr>
        <w:t xml:space="preserve"> 104 </w:t>
      </w:r>
      <w:r w:rsidRPr="00B9241F">
        <w:rPr>
          <w:rFonts w:ascii="Sylfaen" w:hAnsi="Sylfaen" w:cs="Sylfaen"/>
          <w:sz w:val="32"/>
          <w:szCs w:val="32"/>
          <w:lang w:val="ka-GE"/>
        </w:rPr>
        <w:t>წლამდე</w:t>
      </w:r>
      <w:r w:rsidRPr="00B9241F">
        <w:rPr>
          <w:rFonts w:ascii="AcadNusx" w:hAnsi="AcadNusx"/>
          <w:sz w:val="32"/>
          <w:szCs w:val="32"/>
          <w:lang w:val="ka-GE"/>
        </w:rPr>
        <w:t xml:space="preserve"> 121,0(-39.4%)</w:t>
      </w:r>
      <w:r w:rsidRPr="00B9241F">
        <w:rPr>
          <w:rFonts w:ascii="Sylfaen" w:hAnsi="Sylfaen" w:cs="Sylfaen"/>
          <w:sz w:val="32"/>
          <w:szCs w:val="32"/>
          <w:lang w:val="ka-GE"/>
        </w:rPr>
        <w:t>პაციენტი</w:t>
      </w:r>
      <w:r w:rsidRPr="00B9241F">
        <w:rPr>
          <w:rFonts w:ascii="AcadNusx" w:hAnsi="AcadNusx"/>
          <w:sz w:val="32"/>
          <w:szCs w:val="32"/>
          <w:lang w:val="ka-GE"/>
        </w:rPr>
        <w:t>..</w:t>
      </w:r>
      <w:r w:rsidRPr="00B9241F">
        <w:rPr>
          <w:rFonts w:ascii="Sylfaen" w:hAnsi="Sylfaen" w:cs="Sylfaen"/>
          <w:sz w:val="32"/>
          <w:szCs w:val="32"/>
          <w:lang w:val="ka-GE"/>
        </w:rPr>
        <w:t>ამ</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ავადმყოფებიდან</w:t>
      </w:r>
      <w:r w:rsidRPr="00B9241F">
        <w:rPr>
          <w:rFonts w:ascii="AcadNusx" w:hAnsi="AcadNusx"/>
          <w:sz w:val="32"/>
          <w:szCs w:val="32"/>
          <w:lang w:val="ka-GE"/>
        </w:rPr>
        <w:t xml:space="preserve"> </w:t>
      </w:r>
      <w:r w:rsidRPr="00B9241F">
        <w:rPr>
          <w:rFonts w:ascii="Sylfaen" w:hAnsi="Sylfaen" w:cs="Sylfaen"/>
          <w:sz w:val="32"/>
          <w:szCs w:val="32"/>
          <w:lang w:val="ka-GE"/>
        </w:rPr>
        <w:t>მეოთხე</w:t>
      </w:r>
      <w:r w:rsidRPr="00B9241F">
        <w:rPr>
          <w:rFonts w:ascii="AcadNusx" w:hAnsi="AcadNusx"/>
          <w:sz w:val="32"/>
          <w:szCs w:val="32"/>
          <w:lang w:val="ka-GE"/>
        </w:rPr>
        <w:t xml:space="preserve"> </w:t>
      </w:r>
      <w:r w:rsidRPr="00B9241F">
        <w:rPr>
          <w:rFonts w:ascii="Sylfaen" w:hAnsi="Sylfaen" w:cs="Sylfaen"/>
          <w:sz w:val="32"/>
          <w:szCs w:val="32"/>
          <w:lang w:val="ka-GE"/>
        </w:rPr>
        <w:t>სტადიის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167,0(100,0% ) </w:t>
      </w:r>
      <w:r w:rsidRPr="00B9241F">
        <w:rPr>
          <w:rFonts w:ascii="Sylfaen" w:hAnsi="Sylfaen" w:cs="Sylfaen"/>
          <w:sz w:val="32"/>
          <w:szCs w:val="32"/>
          <w:lang w:val="ka-GE"/>
        </w:rPr>
        <w:t>ავადმყოფს</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სარძევე</w:t>
      </w:r>
      <w:r w:rsidRPr="00B9241F">
        <w:rPr>
          <w:rFonts w:ascii="AcadNusx" w:hAnsi="AcadNusx"/>
          <w:sz w:val="32"/>
          <w:szCs w:val="32"/>
          <w:lang w:val="ka-GE"/>
        </w:rPr>
        <w:t xml:space="preserve"> </w:t>
      </w:r>
      <w:r w:rsidRPr="00B9241F">
        <w:rPr>
          <w:rFonts w:ascii="Sylfaen" w:hAnsi="Sylfaen" w:cs="Sylfaen"/>
          <w:sz w:val="32"/>
          <w:szCs w:val="32"/>
          <w:lang w:val="ka-GE"/>
        </w:rPr>
        <w:t>ჯირკვლის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17,0 (-8,0%  )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საშვილისინოს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25,0 </w:t>
      </w:r>
      <w:r w:rsidRPr="00B9241F">
        <w:rPr>
          <w:rFonts w:ascii="AcadNusx" w:hAnsi="AcadNusx" w:cs="AcadNusx"/>
          <w:sz w:val="32"/>
          <w:szCs w:val="32"/>
          <w:lang w:val="ka-GE"/>
        </w:rPr>
        <w:t>–</w:t>
      </w:r>
      <w:r w:rsidRPr="00B9241F">
        <w:rPr>
          <w:rFonts w:ascii="AcadNusx" w:hAnsi="AcadNusx"/>
          <w:sz w:val="32"/>
          <w:szCs w:val="32"/>
          <w:lang w:val="ka-GE"/>
        </w:rPr>
        <w:t xml:space="preserve">( 6.4% )  </w:t>
      </w:r>
      <w:r w:rsidRPr="00B9241F">
        <w:rPr>
          <w:rFonts w:ascii="Sylfaen" w:hAnsi="Sylfaen" w:cs="Sylfaen"/>
          <w:sz w:val="32"/>
          <w:szCs w:val="32"/>
          <w:lang w:val="ka-GE"/>
        </w:rPr>
        <w:t>პაციენტს</w:t>
      </w:r>
      <w:r w:rsidRPr="00B9241F">
        <w:rPr>
          <w:rFonts w:ascii="AcadNusx" w:hAnsi="AcadNusx"/>
          <w:sz w:val="32"/>
          <w:szCs w:val="32"/>
          <w:lang w:val="ka-GE"/>
        </w:rPr>
        <w:t>, ,</w:t>
      </w:r>
      <w:r w:rsidRPr="00B9241F">
        <w:rPr>
          <w:rFonts w:ascii="Sylfaen" w:hAnsi="Sylfaen" w:cs="Sylfaen"/>
          <w:sz w:val="32"/>
          <w:szCs w:val="32"/>
          <w:lang w:val="ka-GE"/>
        </w:rPr>
        <w:t>ფილტვების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13,0 ( -3.4% )</w:t>
      </w:r>
      <w:r w:rsidRPr="00B9241F">
        <w:rPr>
          <w:rFonts w:ascii="Sylfaen" w:hAnsi="Sylfaen" w:cs="Sylfaen"/>
          <w:sz w:val="32"/>
          <w:szCs w:val="32"/>
          <w:lang w:val="ka-GE"/>
        </w:rPr>
        <w:t>ავადმყოფს</w:t>
      </w:r>
      <w:r w:rsidRPr="00B9241F">
        <w:rPr>
          <w:rFonts w:ascii="AcadNusx" w:hAnsi="AcadNusx"/>
          <w:sz w:val="32"/>
          <w:szCs w:val="32"/>
          <w:lang w:val="ka-GE"/>
        </w:rPr>
        <w:t>,</w:t>
      </w:r>
      <w:r w:rsidRPr="00B9241F">
        <w:rPr>
          <w:rFonts w:ascii="Sylfaen" w:hAnsi="Sylfaen" w:cs="Sylfaen"/>
          <w:sz w:val="32"/>
          <w:szCs w:val="32"/>
          <w:lang w:val="ka-GE"/>
        </w:rPr>
        <w:t>სწორი</w:t>
      </w:r>
      <w:r w:rsidRPr="00B9241F">
        <w:rPr>
          <w:rFonts w:ascii="AcadNusx" w:hAnsi="AcadNusx"/>
          <w:sz w:val="32"/>
          <w:szCs w:val="32"/>
          <w:lang w:val="ka-GE"/>
        </w:rPr>
        <w:t xml:space="preserve"> </w:t>
      </w:r>
      <w:r w:rsidRPr="00B9241F">
        <w:rPr>
          <w:rFonts w:ascii="Sylfaen" w:hAnsi="Sylfaen" w:cs="Sylfaen"/>
          <w:sz w:val="32"/>
          <w:szCs w:val="32"/>
          <w:lang w:val="ka-GE"/>
        </w:rPr>
        <w:t>ნაწლავის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17,0 (4.4% )</w:t>
      </w:r>
      <w:r w:rsidRPr="00B9241F">
        <w:rPr>
          <w:rFonts w:ascii="Sylfaen" w:hAnsi="Sylfaen" w:cs="Sylfaen"/>
          <w:sz w:val="32"/>
          <w:szCs w:val="32"/>
          <w:lang w:val="ka-GE"/>
        </w:rPr>
        <w:t>პაციენტს</w:t>
      </w:r>
      <w:r w:rsidRPr="00B9241F">
        <w:rPr>
          <w:rFonts w:ascii="AcadNusx" w:hAnsi="AcadNusx"/>
          <w:sz w:val="32"/>
          <w:szCs w:val="32"/>
          <w:lang w:val="ka-GE"/>
        </w:rPr>
        <w:t xml:space="preserve"> </w:t>
      </w:r>
      <w:r w:rsidRPr="00B9241F">
        <w:rPr>
          <w:rFonts w:ascii="Sylfaen" w:hAnsi="Sylfaen" w:cs="Sylfaen"/>
          <w:sz w:val="32"/>
          <w:szCs w:val="32"/>
          <w:lang w:val="ka-GE"/>
        </w:rPr>
        <w:t>პროსტატის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21,0  (5.4% )</w:t>
      </w:r>
      <w:r w:rsidRPr="00B9241F">
        <w:rPr>
          <w:rFonts w:ascii="Sylfaen" w:hAnsi="Sylfaen" w:cs="Sylfaen"/>
          <w:sz w:val="32"/>
          <w:szCs w:val="32"/>
          <w:lang w:val="ka-GE"/>
        </w:rPr>
        <w:t>ავადმყოფს</w:t>
      </w:r>
      <w:r w:rsidRPr="00B9241F">
        <w:rPr>
          <w:rFonts w:ascii="AcadNusx" w:hAnsi="AcadNusx"/>
          <w:sz w:val="32"/>
          <w:szCs w:val="32"/>
          <w:lang w:val="ka-GE"/>
        </w:rPr>
        <w:t>,</w:t>
      </w:r>
      <w:r w:rsidRPr="00B9241F">
        <w:rPr>
          <w:rFonts w:ascii="Sylfaen" w:hAnsi="Sylfaen" w:cs="Sylfaen"/>
          <w:sz w:val="32"/>
          <w:szCs w:val="32"/>
          <w:lang w:val="ka-GE"/>
        </w:rPr>
        <w:t>ღვიძლის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37. 0 (- 9.5% ) </w:t>
      </w:r>
      <w:r w:rsidRPr="00B9241F">
        <w:rPr>
          <w:rFonts w:ascii="Sylfaen" w:hAnsi="Sylfaen" w:cs="Sylfaen"/>
          <w:sz w:val="32"/>
          <w:szCs w:val="32"/>
          <w:lang w:val="ka-GE"/>
        </w:rPr>
        <w:t>პაციენტს</w:t>
      </w:r>
      <w:r w:rsidRPr="00B9241F">
        <w:rPr>
          <w:rFonts w:ascii="AcadNusx" w:hAnsi="AcadNusx"/>
          <w:sz w:val="32"/>
          <w:szCs w:val="32"/>
          <w:lang w:val="ka-GE"/>
        </w:rPr>
        <w:t xml:space="preserve"> ,</w:t>
      </w:r>
      <w:r w:rsidRPr="00B9241F">
        <w:rPr>
          <w:rFonts w:ascii="Sylfaen" w:hAnsi="Sylfaen" w:cs="Sylfaen"/>
          <w:sz w:val="32"/>
          <w:szCs w:val="32"/>
          <w:lang w:val="ka-GE"/>
        </w:rPr>
        <w:t>შარდის</w:t>
      </w:r>
      <w:r w:rsidRPr="00B9241F">
        <w:rPr>
          <w:rFonts w:ascii="AcadNusx" w:hAnsi="AcadNusx"/>
          <w:sz w:val="32"/>
          <w:szCs w:val="32"/>
          <w:lang w:val="ka-GE"/>
        </w:rPr>
        <w:t xml:space="preserve"> </w:t>
      </w:r>
      <w:r w:rsidRPr="00B9241F">
        <w:rPr>
          <w:rFonts w:ascii="Sylfaen" w:hAnsi="Sylfaen" w:cs="Sylfaen"/>
          <w:sz w:val="32"/>
          <w:szCs w:val="32"/>
          <w:lang w:val="ka-GE"/>
        </w:rPr>
        <w:t>ბუშტის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ავთვისებიამი</w:t>
      </w:r>
      <w:r w:rsidRPr="00B9241F">
        <w:rPr>
          <w:rFonts w:ascii="AcadNusx" w:hAnsi="AcadNusx"/>
          <w:sz w:val="32"/>
          <w:szCs w:val="32"/>
          <w:lang w:val="ka-GE"/>
        </w:rPr>
        <w:t>.</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7,0  ( 1.8% )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ტვინის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1 ,0 (2.8% )</w:t>
      </w:r>
      <w:r w:rsidRPr="00B9241F">
        <w:rPr>
          <w:rFonts w:ascii="Sylfaen" w:hAnsi="Sylfaen" w:cs="Sylfaen"/>
          <w:sz w:val="32"/>
          <w:szCs w:val="32"/>
          <w:lang w:val="ka-GE"/>
        </w:rPr>
        <w:t>პაციენტს</w:t>
      </w:r>
      <w:r w:rsidRPr="00B9241F">
        <w:rPr>
          <w:rFonts w:ascii="AcadNusx" w:hAnsi="AcadNusx"/>
          <w:sz w:val="32"/>
          <w:szCs w:val="32"/>
          <w:lang w:val="ka-GE"/>
        </w:rPr>
        <w:t>.</w:t>
      </w:r>
      <w:r w:rsidRPr="00B9241F">
        <w:rPr>
          <w:rFonts w:ascii="Sylfaen" w:hAnsi="Sylfaen" w:cs="Sylfaen"/>
          <w:sz w:val="32"/>
          <w:szCs w:val="32"/>
          <w:lang w:val="ka-GE"/>
        </w:rPr>
        <w:t>სხვა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უმეტესობა</w:t>
      </w:r>
      <w:r w:rsidRPr="00B9241F">
        <w:rPr>
          <w:rFonts w:ascii="AcadNusx" w:hAnsi="AcadNusx"/>
          <w:sz w:val="32"/>
          <w:szCs w:val="32"/>
          <w:lang w:val="ka-GE"/>
        </w:rPr>
        <w:t xml:space="preserve"> </w:t>
      </w:r>
      <w:r w:rsidRPr="00B9241F">
        <w:rPr>
          <w:rFonts w:ascii="Sylfaen" w:hAnsi="Sylfaen" w:cs="Sylfaen"/>
          <w:sz w:val="32"/>
          <w:szCs w:val="32"/>
          <w:lang w:val="ka-GE"/>
        </w:rPr>
        <w:t>ნევროლოგიური</w:t>
      </w:r>
      <w:r w:rsidRPr="00B9241F">
        <w:rPr>
          <w:rFonts w:ascii="AcadNusx" w:hAnsi="AcadNusx"/>
          <w:sz w:val="32"/>
          <w:szCs w:val="32"/>
          <w:lang w:val="ka-GE"/>
        </w:rPr>
        <w:t xml:space="preserve"> </w:t>
      </w:r>
      <w:r w:rsidRPr="00B9241F">
        <w:rPr>
          <w:rFonts w:ascii="Sylfaen" w:hAnsi="Sylfaen" w:cs="Sylfaen"/>
          <w:sz w:val="32"/>
          <w:szCs w:val="32"/>
          <w:lang w:val="ka-GE"/>
        </w:rPr>
        <w:t>პროფილის</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მან</w:t>
      </w:r>
      <w:r w:rsidRPr="00B9241F">
        <w:rPr>
          <w:rFonts w:ascii="AcadNusx" w:hAnsi="AcadNusx"/>
          <w:sz w:val="32"/>
          <w:szCs w:val="32"/>
          <w:lang w:val="ka-GE"/>
        </w:rPr>
        <w:t xml:space="preserve"> 203,0 (-52.3%) </w:t>
      </w:r>
      <w:r w:rsidRPr="00B9241F">
        <w:rPr>
          <w:rFonts w:ascii="Sylfaen" w:hAnsi="Sylfaen" w:cs="Sylfaen"/>
          <w:sz w:val="32"/>
          <w:szCs w:val="32"/>
          <w:lang w:val="ka-GE"/>
        </w:rPr>
        <w:t>პაციენტი</w:t>
      </w:r>
      <w:r w:rsidRPr="00B9241F">
        <w:rPr>
          <w:rFonts w:ascii="AcadNusx" w:hAnsi="AcadNusx"/>
          <w:sz w:val="32"/>
          <w:szCs w:val="32"/>
          <w:lang w:val="ka-GE"/>
        </w:rPr>
        <w:t xml:space="preserve"> </w:t>
      </w:r>
      <w:r w:rsidRPr="00B9241F">
        <w:rPr>
          <w:rFonts w:ascii="Sylfaen" w:hAnsi="Sylfaen" w:cs="Sylfaen"/>
          <w:sz w:val="32"/>
          <w:szCs w:val="32"/>
          <w:lang w:val="ka-GE"/>
        </w:rPr>
        <w:t>მოიცვა</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ტვინის</w:t>
      </w:r>
      <w:r w:rsidRPr="00B9241F">
        <w:rPr>
          <w:rFonts w:ascii="AcadNusx" w:hAnsi="AcadNusx"/>
          <w:sz w:val="32"/>
          <w:szCs w:val="32"/>
          <w:lang w:val="ka-GE"/>
        </w:rPr>
        <w:t xml:space="preserve"> </w:t>
      </w:r>
      <w:r w:rsidRPr="00B9241F">
        <w:rPr>
          <w:rFonts w:ascii="Sylfaen" w:hAnsi="Sylfaen" w:cs="Sylfaen"/>
          <w:sz w:val="32"/>
          <w:szCs w:val="32"/>
          <w:lang w:val="ka-GE"/>
        </w:rPr>
        <w:t>ინფარქტის</w:t>
      </w:r>
      <w:r w:rsidRPr="00B9241F">
        <w:rPr>
          <w:rFonts w:ascii="AcadNusx" w:hAnsi="AcadNusx"/>
          <w:sz w:val="32"/>
          <w:szCs w:val="32"/>
          <w:lang w:val="ka-GE"/>
        </w:rPr>
        <w:t xml:space="preserve"> </w:t>
      </w:r>
      <w:r w:rsidRPr="00B9241F">
        <w:rPr>
          <w:rFonts w:ascii="Sylfaen" w:hAnsi="Sylfaen" w:cs="Sylfaen"/>
          <w:sz w:val="32"/>
          <w:szCs w:val="32"/>
          <w:lang w:val="ka-GE"/>
        </w:rPr>
        <w:t>შემდგომი</w:t>
      </w:r>
      <w:r w:rsidRPr="00B9241F">
        <w:rPr>
          <w:rFonts w:ascii="AcadNusx" w:hAnsi="AcadNusx"/>
          <w:sz w:val="32"/>
          <w:szCs w:val="32"/>
          <w:lang w:val="ka-GE"/>
        </w:rPr>
        <w:t xml:space="preserve"> </w:t>
      </w:r>
      <w:r w:rsidRPr="00B9241F">
        <w:rPr>
          <w:rFonts w:ascii="Sylfaen" w:hAnsi="Sylfaen" w:cs="Sylfaen"/>
          <w:sz w:val="32"/>
          <w:szCs w:val="32"/>
          <w:lang w:val="ka-GE"/>
        </w:rPr>
        <w:t>ნარჩენი</w:t>
      </w:r>
      <w:r w:rsidRPr="00B9241F">
        <w:rPr>
          <w:rFonts w:ascii="AcadNusx" w:hAnsi="AcadNusx"/>
          <w:sz w:val="32"/>
          <w:szCs w:val="32"/>
          <w:lang w:val="ka-GE"/>
        </w:rPr>
        <w:t xml:space="preserve"> </w:t>
      </w:r>
      <w:r w:rsidRPr="00B9241F">
        <w:rPr>
          <w:rFonts w:ascii="Sylfaen" w:hAnsi="Sylfaen" w:cs="Sylfaen"/>
          <w:sz w:val="32"/>
          <w:szCs w:val="32"/>
          <w:lang w:val="ka-GE"/>
        </w:rPr>
        <w:t>მოვლენები</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106,0-(27.3% ) </w:t>
      </w:r>
      <w:r w:rsidRPr="00B9241F">
        <w:rPr>
          <w:rFonts w:ascii="Sylfaen" w:hAnsi="Sylfaen" w:cs="Sylfaen"/>
          <w:sz w:val="32"/>
          <w:szCs w:val="32"/>
          <w:lang w:val="ka-GE"/>
        </w:rPr>
        <w:t>პაციენტს</w:t>
      </w:r>
      <w:r w:rsidRPr="00B9241F">
        <w:rPr>
          <w:rFonts w:ascii="AcadNusx" w:hAnsi="AcadNusx"/>
          <w:sz w:val="32"/>
          <w:szCs w:val="32"/>
          <w:lang w:val="ka-GE"/>
        </w:rPr>
        <w:t>,</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დემენცოიის</w:t>
      </w:r>
      <w:r w:rsidRPr="00B9241F">
        <w:rPr>
          <w:rFonts w:ascii="AcadNusx" w:hAnsi="AcadNusx"/>
          <w:sz w:val="32"/>
          <w:szCs w:val="32"/>
          <w:lang w:val="ka-GE"/>
        </w:rPr>
        <w:t xml:space="preserve"> </w:t>
      </w:r>
      <w:r w:rsidRPr="00B9241F">
        <w:rPr>
          <w:rFonts w:ascii="Sylfaen" w:hAnsi="Sylfaen" w:cs="Sylfaen"/>
          <w:sz w:val="32"/>
          <w:szCs w:val="32"/>
          <w:lang w:val="ka-GE"/>
        </w:rPr>
        <w:t>კლინიკური</w:t>
      </w:r>
      <w:r w:rsidRPr="00B9241F">
        <w:rPr>
          <w:rFonts w:ascii="AcadNusx" w:hAnsi="AcadNusx"/>
          <w:sz w:val="32"/>
          <w:szCs w:val="32"/>
          <w:lang w:val="ka-GE"/>
        </w:rPr>
        <w:t xml:space="preserve"> </w:t>
      </w:r>
      <w:r w:rsidRPr="00B9241F">
        <w:rPr>
          <w:rFonts w:ascii="Sylfaen" w:hAnsi="Sylfaen" w:cs="Sylfaen"/>
          <w:sz w:val="32"/>
          <w:szCs w:val="32"/>
          <w:lang w:val="ka-GE"/>
        </w:rPr>
        <w:t>ნიშნები</w:t>
      </w:r>
      <w:r w:rsidRPr="00B9241F">
        <w:rPr>
          <w:rFonts w:ascii="AcadNusx" w:hAnsi="AcadNusx"/>
          <w:sz w:val="32"/>
          <w:szCs w:val="32"/>
          <w:lang w:val="ka-GE"/>
        </w:rPr>
        <w:t xml:space="preserve"> </w:t>
      </w:r>
      <w:r w:rsidRPr="00B9241F">
        <w:rPr>
          <w:rFonts w:ascii="Sylfaen" w:hAnsi="Sylfaen" w:cs="Sylfaen"/>
          <w:sz w:val="32"/>
          <w:szCs w:val="32"/>
          <w:lang w:val="ka-GE"/>
        </w:rPr>
        <w:t>რეგისტრირდებოდა</w:t>
      </w:r>
      <w:r w:rsidRPr="00B9241F">
        <w:rPr>
          <w:rFonts w:ascii="AcadNusx" w:hAnsi="AcadNusx"/>
          <w:sz w:val="32"/>
          <w:szCs w:val="32"/>
          <w:lang w:val="ka-GE"/>
        </w:rPr>
        <w:t xml:space="preserve"> 97,0 (25,0%) </w:t>
      </w:r>
      <w:r w:rsidRPr="00B9241F">
        <w:rPr>
          <w:rFonts w:ascii="Sylfaen" w:hAnsi="Sylfaen" w:cs="Sylfaen"/>
          <w:sz w:val="32"/>
          <w:szCs w:val="32"/>
          <w:lang w:val="ka-GE"/>
        </w:rPr>
        <w:t>პაციენტში</w:t>
      </w:r>
      <w:r w:rsidRPr="00B9241F">
        <w:rPr>
          <w:rFonts w:ascii="AcadNusx" w:hAnsi="AcadNusx"/>
          <w:sz w:val="32"/>
          <w:szCs w:val="32"/>
          <w:lang w:val="ka-GE"/>
        </w:rPr>
        <w:t xml:space="preserve">. </w:t>
      </w:r>
      <w:r w:rsidRPr="00B9241F">
        <w:rPr>
          <w:rFonts w:ascii="Sylfaen" w:hAnsi="Sylfaen" w:cs="Sylfaen"/>
          <w:sz w:val="32"/>
          <w:szCs w:val="32"/>
          <w:lang w:val="ka-GE"/>
        </w:rPr>
        <w:t>დანარჩენ</w:t>
      </w:r>
      <w:r w:rsidRPr="00B9241F">
        <w:rPr>
          <w:rFonts w:ascii="AcadNusx" w:hAnsi="AcadNusx"/>
          <w:sz w:val="32"/>
          <w:szCs w:val="32"/>
          <w:lang w:val="ka-GE"/>
        </w:rPr>
        <w:t xml:space="preserve">  23,0 (5.9%)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კი</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r w:rsidRPr="00B9241F">
        <w:rPr>
          <w:rFonts w:ascii="Sylfaen" w:hAnsi="Sylfaen" w:cs="Sylfaen"/>
          <w:sz w:val="32"/>
          <w:szCs w:val="32"/>
          <w:lang w:val="ka-GE"/>
        </w:rPr>
        <w:t>გულსისხლძარღვთა</w:t>
      </w:r>
      <w:r w:rsidRPr="00B9241F">
        <w:rPr>
          <w:rFonts w:ascii="AcadNusx" w:hAnsi="AcadNusx"/>
          <w:sz w:val="32"/>
          <w:szCs w:val="32"/>
          <w:lang w:val="ka-GE"/>
        </w:rPr>
        <w:t xml:space="preserve"> </w:t>
      </w:r>
      <w:r w:rsidRPr="00B9241F">
        <w:rPr>
          <w:rFonts w:ascii="Sylfaen" w:hAnsi="Sylfaen" w:cs="Sylfaen"/>
          <w:sz w:val="32"/>
          <w:szCs w:val="32"/>
          <w:lang w:val="ka-GE"/>
        </w:rPr>
        <w:t>სისტემის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დაავადებები</w:t>
      </w:r>
      <w:r w:rsidRPr="00B9241F">
        <w:rPr>
          <w:rFonts w:ascii="AcadNusx" w:hAnsi="AcadNusx"/>
          <w:sz w:val="32"/>
          <w:szCs w:val="32"/>
          <w:lang w:val="ka-GE"/>
        </w:rPr>
        <w:t xml:space="preserve"> </w:t>
      </w:r>
      <w:r w:rsidRPr="00B9241F">
        <w:rPr>
          <w:rFonts w:ascii="Sylfaen" w:hAnsi="Sylfaen" w:cs="Sylfaen"/>
          <w:sz w:val="32"/>
          <w:szCs w:val="32"/>
          <w:lang w:val="ka-GE"/>
        </w:rPr>
        <w:t>სხვადასსხვა</w:t>
      </w:r>
      <w:r w:rsidRPr="00B9241F">
        <w:rPr>
          <w:rFonts w:ascii="AcadNusx" w:hAnsi="AcadNusx"/>
          <w:sz w:val="32"/>
          <w:szCs w:val="32"/>
          <w:lang w:val="ka-GE"/>
        </w:rPr>
        <w:t xml:space="preserve"> </w:t>
      </w:r>
      <w:r w:rsidRPr="00B9241F">
        <w:rPr>
          <w:rFonts w:ascii="Sylfaen" w:hAnsi="Sylfaen" w:cs="Sylfaen"/>
          <w:sz w:val="32"/>
          <w:szCs w:val="32"/>
          <w:lang w:val="ka-GE"/>
        </w:rPr>
        <w:t>ტიპის</w:t>
      </w:r>
      <w:r w:rsidRPr="00B9241F">
        <w:rPr>
          <w:rFonts w:ascii="AcadNusx" w:hAnsi="AcadNusx"/>
          <w:sz w:val="32"/>
          <w:szCs w:val="32"/>
          <w:lang w:val="ka-GE"/>
        </w:rPr>
        <w:t xml:space="preserve"> </w:t>
      </w:r>
      <w:r w:rsidRPr="00B9241F">
        <w:rPr>
          <w:rFonts w:ascii="Sylfaen" w:hAnsi="Sylfaen" w:cs="Sylfaen"/>
          <w:sz w:val="32"/>
          <w:szCs w:val="32"/>
          <w:lang w:val="ka-GE"/>
        </w:rPr>
        <w:t>არითმიებისა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w:t>
      </w:r>
      <w:r w:rsidRPr="00B9241F">
        <w:rPr>
          <w:rFonts w:ascii="Sylfaen" w:hAnsi="Sylfaen" w:cs="Sylfaen"/>
          <w:sz w:val="32"/>
          <w:szCs w:val="32"/>
          <w:lang w:val="ka-GE"/>
        </w:rPr>
        <w:t>ბლოკადების</w:t>
      </w:r>
      <w:r w:rsidRPr="00B9241F">
        <w:rPr>
          <w:rFonts w:ascii="AcadNusx" w:hAnsi="AcadNusx"/>
          <w:sz w:val="32"/>
          <w:szCs w:val="32"/>
          <w:lang w:val="ka-GE"/>
        </w:rPr>
        <w:t xml:space="preserve"> </w:t>
      </w:r>
      <w:r w:rsidRPr="00B9241F">
        <w:rPr>
          <w:rFonts w:ascii="Sylfaen" w:hAnsi="Sylfaen" w:cs="Sylfaen"/>
          <w:sz w:val="32"/>
          <w:szCs w:val="32"/>
          <w:lang w:val="ka-GE"/>
        </w:rPr>
        <w:t>ფონზე</w:t>
      </w:r>
      <w:r w:rsidRPr="00B9241F">
        <w:rPr>
          <w:rFonts w:ascii="AcadNusx" w:hAnsi="AcadNusx"/>
          <w:sz w:val="32"/>
          <w:szCs w:val="32"/>
          <w:lang w:val="ka-GE"/>
        </w:rPr>
        <w:t xml:space="preserve"> </w:t>
      </w:r>
      <w:r w:rsidRPr="00B9241F">
        <w:rPr>
          <w:rFonts w:ascii="Sylfaen" w:hAnsi="Sylfaen" w:cs="Sylfaen"/>
          <w:sz w:val="32"/>
          <w:szCs w:val="32"/>
          <w:lang w:val="ka-GE"/>
        </w:rPr>
        <w:t>მიმდინარე</w:t>
      </w:r>
      <w:r w:rsidRPr="00B9241F">
        <w:rPr>
          <w:rFonts w:ascii="AcadNusx" w:hAnsi="AcadNusx"/>
          <w:sz w:val="32"/>
          <w:szCs w:val="32"/>
          <w:lang w:val="ka-GE"/>
        </w:rPr>
        <w:t xml:space="preserve"> </w:t>
      </w:r>
      <w:r w:rsidRPr="00B9241F">
        <w:rPr>
          <w:rFonts w:ascii="Sylfaen" w:hAnsi="Sylfaen" w:cs="Sylfaen"/>
          <w:sz w:val="32"/>
          <w:szCs w:val="32"/>
          <w:lang w:val="ka-GE"/>
        </w:rPr>
        <w:t>გულის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უკმარისობების</w:t>
      </w:r>
      <w:r w:rsidRPr="00B9241F">
        <w:rPr>
          <w:rFonts w:ascii="AcadNusx" w:hAnsi="AcadNusx"/>
          <w:sz w:val="32"/>
          <w:szCs w:val="32"/>
          <w:lang w:val="ka-GE"/>
        </w:rPr>
        <w:t xml:space="preserve"> </w:t>
      </w:r>
      <w:r w:rsidRPr="00B9241F">
        <w:rPr>
          <w:rFonts w:ascii="Sylfaen" w:hAnsi="Sylfaen" w:cs="Sylfaen"/>
          <w:sz w:val="32"/>
          <w:szCs w:val="32"/>
          <w:lang w:val="ka-GE"/>
        </w:rPr>
        <w:t>სახით</w:t>
      </w:r>
      <w:r w:rsidRPr="00B9241F">
        <w:rPr>
          <w:rFonts w:ascii="AcadNusx" w:hAnsi="AcadNusx"/>
          <w:sz w:val="32"/>
          <w:szCs w:val="32"/>
          <w:lang w:val="ka-GE"/>
        </w:rPr>
        <w:t>.</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სხვათა</w:t>
      </w:r>
      <w:r w:rsidRPr="00B9241F">
        <w:rPr>
          <w:rFonts w:ascii="AcadNusx" w:hAnsi="AcadNusx"/>
          <w:sz w:val="32"/>
          <w:szCs w:val="32"/>
          <w:lang w:val="ka-GE"/>
        </w:rPr>
        <w:t xml:space="preserve"> </w:t>
      </w:r>
      <w:r w:rsidRPr="00B9241F">
        <w:rPr>
          <w:rFonts w:ascii="Sylfaen" w:hAnsi="Sylfaen" w:cs="Sylfaen"/>
          <w:sz w:val="32"/>
          <w:szCs w:val="32"/>
          <w:lang w:val="ka-GE"/>
        </w:rPr>
        <w:t>სახით</w:t>
      </w:r>
      <w:r w:rsidRPr="00B9241F">
        <w:rPr>
          <w:rFonts w:ascii="AcadNusx" w:hAnsi="AcadNusx"/>
          <w:sz w:val="32"/>
          <w:szCs w:val="32"/>
          <w:lang w:val="ka-GE"/>
        </w:rPr>
        <w:t xml:space="preserve">  </w:t>
      </w:r>
      <w:r w:rsidRPr="00B9241F">
        <w:rPr>
          <w:rFonts w:ascii="Sylfaen" w:hAnsi="Sylfaen" w:cs="Sylfaen"/>
          <w:sz w:val="32"/>
          <w:szCs w:val="32"/>
          <w:lang w:val="ka-GE"/>
        </w:rPr>
        <w:t>ამასთან</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შემოსვლამდე</w:t>
      </w:r>
      <w:r w:rsidRPr="00B9241F">
        <w:rPr>
          <w:rFonts w:ascii="AcadNusx" w:hAnsi="AcadNusx"/>
          <w:sz w:val="32"/>
          <w:szCs w:val="32"/>
          <w:lang w:val="ka-GE"/>
        </w:rPr>
        <w:t xml:space="preserve"> </w:t>
      </w:r>
      <w:r w:rsidRPr="00B9241F">
        <w:rPr>
          <w:rFonts w:ascii="Sylfaen" w:hAnsi="Sylfaen" w:cs="Sylfaen"/>
          <w:sz w:val="32"/>
          <w:szCs w:val="32"/>
          <w:lang w:val="ka-GE"/>
        </w:rPr>
        <w:t>თანხმლები</w:t>
      </w:r>
      <w:r w:rsidRPr="00B9241F">
        <w:rPr>
          <w:rFonts w:ascii="AcadNusx" w:hAnsi="AcadNusx"/>
          <w:sz w:val="32"/>
          <w:szCs w:val="32"/>
          <w:lang w:val="ka-GE"/>
        </w:rPr>
        <w:t xml:space="preserve"> </w:t>
      </w:r>
      <w:r w:rsidRPr="00B9241F">
        <w:rPr>
          <w:rFonts w:ascii="Sylfaen" w:hAnsi="Sylfaen" w:cs="Sylfaen"/>
          <w:sz w:val="32"/>
          <w:szCs w:val="32"/>
          <w:lang w:val="ka-GE"/>
        </w:rPr>
        <w:t>დავადებები</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r w:rsidRPr="00B9241F">
        <w:rPr>
          <w:rFonts w:ascii="Sylfaen" w:hAnsi="Sylfaen" w:cs="Sylfaen"/>
          <w:sz w:val="32"/>
          <w:szCs w:val="32"/>
          <w:lang w:val="ka-GE"/>
        </w:rPr>
        <w:t>პალიატიურ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(100,0 % ) </w:t>
      </w:r>
      <w:r w:rsidRPr="00B9241F">
        <w:rPr>
          <w:rFonts w:ascii="Sylfaen" w:hAnsi="Sylfaen" w:cs="Sylfaen"/>
          <w:sz w:val="32"/>
          <w:szCs w:val="32"/>
          <w:lang w:val="ka-GE"/>
        </w:rPr>
        <w:t>პაციენტს</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შაქრიანი</w:t>
      </w:r>
      <w:r w:rsidRPr="00B9241F">
        <w:rPr>
          <w:rFonts w:ascii="AcadNusx" w:hAnsi="AcadNusx"/>
          <w:sz w:val="32"/>
          <w:szCs w:val="32"/>
          <w:lang w:val="ka-GE"/>
        </w:rPr>
        <w:t xml:space="preserve"> </w:t>
      </w:r>
      <w:r w:rsidRPr="00B9241F">
        <w:rPr>
          <w:rFonts w:ascii="Sylfaen" w:hAnsi="Sylfaen" w:cs="Sylfaen"/>
          <w:sz w:val="32"/>
          <w:szCs w:val="32"/>
          <w:lang w:val="ka-GE"/>
        </w:rPr>
        <w:t>დიაბეტით</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დაავადებული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67 ,0.(17,3 %), </w:t>
      </w:r>
      <w:r w:rsidRPr="00B9241F">
        <w:rPr>
          <w:rFonts w:ascii="Sylfaen" w:hAnsi="Sylfaen" w:cs="Sylfaen"/>
          <w:sz w:val="32"/>
          <w:szCs w:val="32"/>
          <w:lang w:val="ka-GE"/>
        </w:rPr>
        <w:t>გულის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დაავადებებით</w:t>
      </w:r>
      <w:r w:rsidRPr="00B9241F">
        <w:rPr>
          <w:rFonts w:ascii="AcadNusx" w:hAnsi="AcadNusx"/>
          <w:sz w:val="32"/>
          <w:szCs w:val="32"/>
          <w:lang w:val="ka-GE"/>
        </w:rPr>
        <w:t xml:space="preserve"> 183,0 (47,2% ), </w:t>
      </w:r>
      <w:r w:rsidRPr="00B9241F">
        <w:rPr>
          <w:rFonts w:ascii="Sylfaen" w:hAnsi="Sylfaen" w:cs="Sylfaen"/>
          <w:sz w:val="32"/>
          <w:szCs w:val="32"/>
          <w:lang w:val="ka-GE"/>
        </w:rPr>
        <w:t>ფილტვების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დაავადებებით</w:t>
      </w:r>
      <w:r w:rsidRPr="00B9241F">
        <w:rPr>
          <w:rFonts w:ascii="AcadNusx" w:hAnsi="AcadNusx"/>
          <w:sz w:val="32"/>
          <w:szCs w:val="32"/>
          <w:lang w:val="ka-GE"/>
        </w:rPr>
        <w:t xml:space="preserve">  87,0 ( 22,4%)  </w:t>
      </w:r>
      <w:r w:rsidRPr="00B9241F">
        <w:rPr>
          <w:rFonts w:ascii="Sylfaen" w:hAnsi="Sylfaen" w:cs="Sylfaen"/>
          <w:sz w:val="32"/>
          <w:szCs w:val="32"/>
          <w:lang w:val="ka-GE"/>
        </w:rPr>
        <w:lastRenderedPageBreak/>
        <w:t>პაციენტი</w:t>
      </w:r>
      <w:r w:rsidRPr="00B9241F">
        <w:rPr>
          <w:rFonts w:ascii="AcadNusx" w:hAnsi="AcadNusx"/>
          <w:sz w:val="32"/>
          <w:szCs w:val="32"/>
          <w:lang w:val="ka-GE"/>
        </w:rPr>
        <w:t>,</w:t>
      </w:r>
      <w:r w:rsidRPr="00B9241F">
        <w:rPr>
          <w:rFonts w:ascii="Sylfaen" w:hAnsi="Sylfaen" w:cs="Sylfaen"/>
          <w:sz w:val="32"/>
          <w:szCs w:val="32"/>
          <w:lang w:val="ka-GE"/>
        </w:rPr>
        <w:t>ღვიძლის</w:t>
      </w:r>
      <w:r w:rsidRPr="00B9241F">
        <w:rPr>
          <w:rFonts w:ascii="AcadNusx" w:hAnsi="AcadNusx"/>
          <w:sz w:val="32"/>
          <w:szCs w:val="32"/>
          <w:lang w:val="ka-GE"/>
        </w:rPr>
        <w:t xml:space="preserve"> </w:t>
      </w:r>
      <w:r w:rsidRPr="00B9241F">
        <w:rPr>
          <w:rFonts w:ascii="Sylfaen" w:hAnsi="Sylfaen" w:cs="Sylfaen"/>
          <w:sz w:val="32"/>
          <w:szCs w:val="32"/>
          <w:lang w:val="ka-GE"/>
        </w:rPr>
        <w:t>ციროზი</w:t>
      </w:r>
      <w:r w:rsidRPr="00B9241F">
        <w:rPr>
          <w:rFonts w:ascii="AcadNusx" w:hAnsi="AcadNusx"/>
          <w:sz w:val="32"/>
          <w:szCs w:val="32"/>
          <w:lang w:val="ka-GE"/>
        </w:rPr>
        <w:t xml:space="preserve"> </w:t>
      </w:r>
      <w:r w:rsidRPr="00B9241F">
        <w:rPr>
          <w:rFonts w:ascii="Sylfaen" w:hAnsi="Sylfaen" w:cs="Sylfaen"/>
          <w:sz w:val="32"/>
          <w:szCs w:val="32"/>
          <w:lang w:val="ka-GE"/>
        </w:rPr>
        <w:t>რეგისტრირდებოდა</w:t>
      </w:r>
      <w:r w:rsidRPr="00B9241F">
        <w:rPr>
          <w:rFonts w:ascii="AcadNusx" w:hAnsi="AcadNusx"/>
          <w:sz w:val="32"/>
          <w:szCs w:val="32"/>
          <w:lang w:val="ka-GE"/>
        </w:rPr>
        <w:t xml:space="preserve"> .77,0( 19,8%) ,</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თირკმლის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დაავადებები</w:t>
      </w:r>
      <w:r w:rsidRPr="00B9241F">
        <w:rPr>
          <w:rFonts w:ascii="AcadNusx" w:hAnsi="AcadNusx"/>
          <w:sz w:val="32"/>
          <w:szCs w:val="32"/>
          <w:lang w:val="ka-GE"/>
        </w:rPr>
        <w:t xml:space="preserve">    54,0 ( 13,9%)  - </w:t>
      </w:r>
      <w:r w:rsidRPr="00B9241F">
        <w:rPr>
          <w:rFonts w:ascii="Sylfaen" w:hAnsi="Sylfaen" w:cs="Sylfaen"/>
          <w:sz w:val="32"/>
          <w:szCs w:val="32"/>
          <w:lang w:val="ka-GE"/>
        </w:rPr>
        <w:t>პაციენტში</w:t>
      </w:r>
      <w:r w:rsidRPr="00B9241F">
        <w:rPr>
          <w:rFonts w:ascii="AcadNusx" w:hAnsi="AcadNusx"/>
          <w:sz w:val="32"/>
          <w:szCs w:val="32"/>
          <w:lang w:val="ka-GE"/>
        </w:rPr>
        <w:t xml:space="preserve">.    </w:t>
      </w:r>
    </w:p>
    <w:p w14:paraId="099688EF" w14:textId="77777777" w:rsidR="00BE248A" w:rsidRPr="00B9241F" w:rsidRDefault="00BE248A" w:rsidP="00BE248A">
      <w:pPr>
        <w:rPr>
          <w:rFonts w:ascii="AcadNusx" w:hAnsi="AcadNusx"/>
          <w:sz w:val="32"/>
          <w:szCs w:val="32"/>
          <w:lang w:val="ka-GE"/>
        </w:rPr>
      </w:pPr>
      <w:r w:rsidRPr="00B9241F">
        <w:rPr>
          <w:rFonts w:ascii="AcadNusx" w:hAnsi="AcadNusx"/>
          <w:sz w:val="32"/>
          <w:szCs w:val="32"/>
          <w:lang w:val="ka-GE"/>
        </w:rPr>
        <w:t xml:space="preserve"> </w:t>
      </w:r>
      <w:bookmarkStart w:id="10" w:name="_Hlk150249310"/>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ტაქტიკა</w:t>
      </w:r>
      <w:r w:rsidRPr="00B9241F">
        <w:rPr>
          <w:rFonts w:ascii="AcadNusx" w:hAnsi="AcadNusx"/>
          <w:sz w:val="32"/>
          <w:szCs w:val="32"/>
          <w:lang w:val="ka-GE"/>
        </w:rPr>
        <w:t xml:space="preserve"> </w:t>
      </w:r>
      <w:r w:rsidRPr="00B9241F">
        <w:rPr>
          <w:rFonts w:ascii="Sylfaen" w:hAnsi="Sylfaen" w:cs="Sylfaen"/>
          <w:sz w:val="32"/>
          <w:szCs w:val="32"/>
          <w:lang w:val="ka-GE"/>
        </w:rPr>
        <w:t>მოცავდა</w:t>
      </w:r>
      <w:r w:rsidRPr="00B9241F">
        <w:rPr>
          <w:rFonts w:ascii="AcadNusx" w:hAnsi="AcadNusx"/>
          <w:sz w:val="32"/>
          <w:szCs w:val="32"/>
          <w:lang w:val="ka-GE"/>
        </w:rPr>
        <w:t xml:space="preserve"> </w:t>
      </w:r>
      <w:r w:rsidRPr="00B9241F">
        <w:rPr>
          <w:rFonts w:ascii="Sylfaen" w:hAnsi="Sylfaen" w:cs="Sylfaen"/>
          <w:sz w:val="32"/>
          <w:szCs w:val="32"/>
          <w:lang w:val="ka-GE"/>
        </w:rPr>
        <w:t>ფილტვების</w:t>
      </w:r>
      <w:r w:rsidRPr="00B9241F">
        <w:rPr>
          <w:rFonts w:ascii="AcadNusx" w:hAnsi="AcadNusx"/>
          <w:sz w:val="32"/>
          <w:szCs w:val="32"/>
          <w:lang w:val="ka-GE"/>
        </w:rPr>
        <w:t xml:space="preserve"> </w:t>
      </w:r>
      <w:r w:rsidRPr="00B9241F">
        <w:rPr>
          <w:rFonts w:ascii="Sylfaen" w:hAnsi="Sylfaen" w:cs="Sylfaen"/>
          <w:sz w:val="32"/>
          <w:szCs w:val="32"/>
          <w:lang w:val="ka-GE"/>
        </w:rPr>
        <w:t>ხელოვნურ</w:t>
      </w:r>
      <w:r w:rsidRPr="00B9241F">
        <w:rPr>
          <w:rFonts w:ascii="AcadNusx" w:hAnsi="AcadNusx"/>
          <w:sz w:val="32"/>
          <w:szCs w:val="32"/>
          <w:lang w:val="ka-GE"/>
        </w:rPr>
        <w:t xml:space="preserve"> </w:t>
      </w:r>
      <w:r w:rsidRPr="00B9241F">
        <w:rPr>
          <w:rFonts w:ascii="Sylfaen" w:hAnsi="Sylfaen" w:cs="Sylfaen"/>
          <w:sz w:val="32"/>
          <w:szCs w:val="32"/>
          <w:lang w:val="ka-GE"/>
        </w:rPr>
        <w:t>ვენტილაციას</w:t>
      </w:r>
      <w:r w:rsidRPr="00B9241F">
        <w:rPr>
          <w:rFonts w:ascii="AcadNusx" w:hAnsi="AcadNusx"/>
          <w:sz w:val="32"/>
          <w:szCs w:val="32"/>
          <w:lang w:val="ka-GE"/>
        </w:rPr>
        <w:t xml:space="preserve"> </w:t>
      </w:r>
      <w:r w:rsidRPr="00B9241F">
        <w:rPr>
          <w:rFonts w:ascii="Sylfaen" w:hAnsi="Sylfaen" w:cs="Sylfaen"/>
          <w:sz w:val="32"/>
          <w:szCs w:val="32"/>
          <w:lang w:val="ka-GE"/>
        </w:rPr>
        <w:t>პერიოდულად</w:t>
      </w:r>
      <w:r w:rsidRPr="00B9241F">
        <w:rPr>
          <w:rFonts w:ascii="AcadNusx" w:hAnsi="AcadNusx"/>
          <w:sz w:val="32"/>
          <w:szCs w:val="32"/>
          <w:lang w:val="ka-GE"/>
        </w:rPr>
        <w:t xml:space="preserve"> </w:t>
      </w:r>
      <w:r w:rsidRPr="00B9241F">
        <w:rPr>
          <w:rFonts w:ascii="Sylfaen" w:hAnsi="Sylfaen" w:cs="Sylfaen"/>
          <w:sz w:val="32"/>
          <w:szCs w:val="32"/>
          <w:lang w:val="ka-GE"/>
        </w:rPr>
        <w:t>ამოსუნთქვაზე</w:t>
      </w:r>
      <w:r w:rsidRPr="00B9241F">
        <w:rPr>
          <w:rFonts w:ascii="AcadNusx" w:hAnsi="AcadNusx"/>
          <w:sz w:val="32"/>
          <w:szCs w:val="32"/>
          <w:lang w:val="ka-GE"/>
        </w:rPr>
        <w:t xml:space="preserve"> </w:t>
      </w:r>
      <w:r w:rsidRPr="00B9241F">
        <w:rPr>
          <w:rFonts w:ascii="Sylfaen" w:hAnsi="Sylfaen" w:cs="Sylfaen"/>
          <w:sz w:val="32"/>
          <w:szCs w:val="32"/>
          <w:lang w:val="ka-GE"/>
        </w:rPr>
        <w:t>დადებითი</w:t>
      </w:r>
      <w:r w:rsidRPr="00B9241F">
        <w:rPr>
          <w:rFonts w:ascii="AcadNusx" w:hAnsi="AcadNusx"/>
          <w:sz w:val="32"/>
          <w:szCs w:val="32"/>
          <w:lang w:val="ka-GE"/>
        </w:rPr>
        <w:t xml:space="preserve"> </w:t>
      </w:r>
      <w:r w:rsidRPr="00B9241F">
        <w:rPr>
          <w:rFonts w:ascii="Sylfaen" w:hAnsi="Sylfaen" w:cs="Sylfaen"/>
          <w:sz w:val="32"/>
          <w:szCs w:val="32"/>
          <w:lang w:val="ka-GE"/>
        </w:rPr>
        <w:t>წნევის</w:t>
      </w:r>
      <w:r w:rsidRPr="00B9241F">
        <w:rPr>
          <w:rFonts w:ascii="AcadNusx" w:hAnsi="AcadNusx"/>
          <w:sz w:val="32"/>
          <w:szCs w:val="32"/>
          <w:lang w:val="ka-GE"/>
        </w:rPr>
        <w:t xml:space="preserve"> </w:t>
      </w:r>
      <w:r w:rsidRPr="00B9241F">
        <w:rPr>
          <w:rFonts w:ascii="Sylfaen" w:hAnsi="Sylfaen" w:cs="Sylfaen"/>
          <w:sz w:val="32"/>
          <w:szCs w:val="32"/>
          <w:lang w:val="ka-GE"/>
        </w:rPr>
        <w:t>სექმნით</w:t>
      </w:r>
      <w:r w:rsidRPr="00B9241F">
        <w:rPr>
          <w:rFonts w:ascii="AcadNusx" w:hAnsi="AcadNusx"/>
          <w:sz w:val="32"/>
          <w:szCs w:val="32"/>
          <w:lang w:val="ka-GE"/>
        </w:rPr>
        <w:t>(+5-+8</w:t>
      </w:r>
      <w:r w:rsidRPr="00B9241F">
        <w:rPr>
          <w:rFonts w:ascii="Sylfaen" w:hAnsi="Sylfaen" w:cs="Sylfaen"/>
          <w:sz w:val="32"/>
          <w:szCs w:val="32"/>
          <w:lang w:val="ka-GE"/>
        </w:rPr>
        <w:t>სმ</w:t>
      </w:r>
      <w:r w:rsidRPr="00B9241F">
        <w:rPr>
          <w:rFonts w:ascii="AcadNusx" w:hAnsi="AcadNusx"/>
          <w:sz w:val="32"/>
          <w:szCs w:val="32"/>
          <w:lang w:val="ka-GE"/>
        </w:rPr>
        <w:t>.</w:t>
      </w:r>
      <w:r w:rsidRPr="00B9241F">
        <w:rPr>
          <w:rFonts w:ascii="Sylfaen" w:hAnsi="Sylfaen" w:cs="Sylfaen"/>
          <w:sz w:val="32"/>
          <w:szCs w:val="32"/>
          <w:lang w:val="ka-GE"/>
        </w:rPr>
        <w:t>წყ</w:t>
      </w:r>
      <w:r w:rsidRPr="00B9241F">
        <w:rPr>
          <w:rFonts w:ascii="AcadNusx" w:hAnsi="AcadNusx"/>
          <w:sz w:val="32"/>
          <w:szCs w:val="32"/>
          <w:lang w:val="ka-GE"/>
        </w:rPr>
        <w:t xml:space="preserve">. </w:t>
      </w:r>
      <w:r w:rsidRPr="00B9241F">
        <w:rPr>
          <w:rFonts w:ascii="Sylfaen" w:hAnsi="Sylfaen" w:cs="Sylfaen"/>
          <w:sz w:val="32"/>
          <w:szCs w:val="32"/>
          <w:lang w:val="ka-GE"/>
        </w:rPr>
        <w:t>სვეტის</w:t>
      </w:r>
      <w:r w:rsidRPr="00B9241F">
        <w:rPr>
          <w:rFonts w:ascii="AcadNusx" w:hAnsi="AcadNusx"/>
          <w:sz w:val="32"/>
          <w:szCs w:val="32"/>
          <w:lang w:val="ka-GE"/>
        </w:rPr>
        <w:t>),</w:t>
      </w:r>
      <w:r w:rsidRPr="00B9241F">
        <w:rPr>
          <w:rFonts w:ascii="Sylfaen" w:hAnsi="Sylfaen" w:cs="Sylfaen"/>
          <w:sz w:val="32"/>
          <w:szCs w:val="32"/>
          <w:lang w:val="ka-GE"/>
        </w:rPr>
        <w:t>წყლისა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ელექტროლიტური</w:t>
      </w:r>
      <w:r w:rsidRPr="00B9241F">
        <w:rPr>
          <w:rFonts w:ascii="AcadNusx" w:hAnsi="AcadNusx"/>
          <w:sz w:val="32"/>
          <w:szCs w:val="32"/>
          <w:lang w:val="ka-GE"/>
        </w:rPr>
        <w:t xml:space="preserve"> </w:t>
      </w:r>
      <w:r w:rsidRPr="00B9241F">
        <w:rPr>
          <w:rFonts w:ascii="Sylfaen" w:hAnsi="Sylfaen" w:cs="Sylfaen"/>
          <w:sz w:val="32"/>
          <w:szCs w:val="32"/>
          <w:lang w:val="ka-GE"/>
        </w:rPr>
        <w:t>ცვლის</w:t>
      </w:r>
      <w:r w:rsidRPr="00B9241F">
        <w:rPr>
          <w:rFonts w:ascii="AcadNusx" w:hAnsi="AcadNusx"/>
          <w:sz w:val="32"/>
          <w:szCs w:val="32"/>
          <w:lang w:val="ka-GE"/>
        </w:rPr>
        <w:t xml:space="preserve"> </w:t>
      </w:r>
      <w:r w:rsidRPr="00B9241F">
        <w:rPr>
          <w:rFonts w:ascii="Sylfaen" w:hAnsi="Sylfaen" w:cs="Sylfaen"/>
          <w:sz w:val="32"/>
          <w:szCs w:val="32"/>
          <w:lang w:val="ka-GE"/>
        </w:rPr>
        <w:t>კორექციას</w:t>
      </w:r>
      <w:r w:rsidRPr="00B9241F">
        <w:rPr>
          <w:rFonts w:ascii="AcadNusx" w:hAnsi="AcadNusx"/>
          <w:sz w:val="32"/>
          <w:szCs w:val="32"/>
          <w:lang w:val="ka-GE"/>
        </w:rPr>
        <w:t>,</w:t>
      </w:r>
      <w:r w:rsidRPr="00B9241F">
        <w:rPr>
          <w:rFonts w:ascii="Sylfaen" w:hAnsi="Sylfaen" w:cs="Sylfaen"/>
          <w:sz w:val="32"/>
          <w:szCs w:val="32"/>
          <w:lang w:val="ka-GE"/>
        </w:rPr>
        <w:t>გულის</w:t>
      </w:r>
      <w:r w:rsidRPr="00B9241F">
        <w:rPr>
          <w:rFonts w:ascii="AcadNusx" w:hAnsi="AcadNusx"/>
          <w:sz w:val="32"/>
          <w:szCs w:val="32"/>
          <w:lang w:val="ka-GE"/>
        </w:rPr>
        <w:t xml:space="preserve"> </w:t>
      </w:r>
      <w:r w:rsidRPr="00B9241F">
        <w:rPr>
          <w:rFonts w:ascii="Sylfaen" w:hAnsi="Sylfaen" w:cs="Sylfaen"/>
          <w:sz w:val="32"/>
          <w:szCs w:val="32"/>
          <w:lang w:val="ka-GE"/>
        </w:rPr>
        <w:t>სისტოლური</w:t>
      </w:r>
      <w:r w:rsidRPr="00B9241F">
        <w:rPr>
          <w:rFonts w:ascii="AcadNusx" w:hAnsi="AcadNusx"/>
          <w:sz w:val="32"/>
          <w:szCs w:val="32"/>
          <w:lang w:val="ka-GE"/>
        </w:rPr>
        <w:t xml:space="preserve"> </w:t>
      </w:r>
      <w:r w:rsidRPr="00B9241F">
        <w:rPr>
          <w:rFonts w:ascii="Sylfaen" w:hAnsi="Sylfaen" w:cs="Sylfaen"/>
          <w:sz w:val="32"/>
          <w:szCs w:val="32"/>
          <w:lang w:val="ka-GE"/>
        </w:rPr>
        <w:t>მოცულობის</w:t>
      </w:r>
      <w:r w:rsidRPr="00B9241F">
        <w:rPr>
          <w:rFonts w:ascii="AcadNusx" w:hAnsi="AcadNusx"/>
          <w:sz w:val="32"/>
          <w:szCs w:val="32"/>
          <w:lang w:val="ka-GE"/>
        </w:rPr>
        <w:t xml:space="preserve"> </w:t>
      </w:r>
      <w:r w:rsidRPr="00B9241F">
        <w:rPr>
          <w:rFonts w:ascii="Sylfaen" w:hAnsi="Sylfaen" w:cs="Sylfaen"/>
          <w:sz w:val="32"/>
          <w:szCs w:val="32"/>
          <w:lang w:val="ka-GE"/>
        </w:rPr>
        <w:t>აღდგენას</w:t>
      </w:r>
      <w:r w:rsidRPr="00B9241F">
        <w:rPr>
          <w:rFonts w:ascii="AcadNusx" w:hAnsi="AcadNusx"/>
          <w:sz w:val="32"/>
          <w:szCs w:val="32"/>
          <w:lang w:val="ka-GE"/>
        </w:rPr>
        <w:t xml:space="preserve">, </w:t>
      </w:r>
      <w:r w:rsidRPr="00B9241F">
        <w:rPr>
          <w:rFonts w:ascii="Sylfaen" w:hAnsi="Sylfaen" w:cs="Sylfaen"/>
          <w:sz w:val="32"/>
          <w:szCs w:val="32"/>
          <w:lang w:val="ka-GE"/>
        </w:rPr>
        <w:t>პარენტერალურ</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ენტერალურ</w:t>
      </w:r>
      <w:r w:rsidRPr="00B9241F">
        <w:rPr>
          <w:rFonts w:ascii="AcadNusx" w:hAnsi="AcadNusx"/>
          <w:sz w:val="32"/>
          <w:szCs w:val="32"/>
          <w:lang w:val="ka-GE"/>
        </w:rPr>
        <w:t xml:space="preserve"> </w:t>
      </w:r>
      <w:r w:rsidRPr="00B9241F">
        <w:rPr>
          <w:rFonts w:ascii="Sylfaen" w:hAnsi="Sylfaen" w:cs="Sylfaen"/>
          <w:sz w:val="32"/>
          <w:szCs w:val="32"/>
          <w:lang w:val="ka-GE"/>
        </w:rPr>
        <w:t>კვებას</w:t>
      </w:r>
      <w:r w:rsidRPr="00B9241F">
        <w:rPr>
          <w:rFonts w:ascii="AcadNusx" w:hAnsi="AcadNusx"/>
          <w:sz w:val="32"/>
          <w:szCs w:val="32"/>
          <w:lang w:val="ka-GE"/>
        </w:rPr>
        <w:t>,</w:t>
      </w:r>
      <w:r w:rsidRPr="00B9241F">
        <w:rPr>
          <w:rFonts w:ascii="Sylfaen" w:hAnsi="Sylfaen" w:cs="Sylfaen"/>
          <w:sz w:val="32"/>
          <w:szCs w:val="32"/>
          <w:lang w:val="ka-GE"/>
        </w:rPr>
        <w:t>ექსტრაკორპორულ</w:t>
      </w:r>
      <w:r w:rsidRPr="00B9241F">
        <w:rPr>
          <w:rFonts w:ascii="AcadNusx" w:hAnsi="AcadNusx"/>
          <w:sz w:val="32"/>
          <w:szCs w:val="32"/>
          <w:lang w:val="ka-GE"/>
        </w:rPr>
        <w:t xml:space="preserve">  </w:t>
      </w:r>
      <w:r w:rsidRPr="00B9241F">
        <w:rPr>
          <w:rFonts w:ascii="Sylfaen" w:hAnsi="Sylfaen" w:cs="Sylfaen"/>
          <w:sz w:val="32"/>
          <w:szCs w:val="32"/>
          <w:lang w:val="ka-GE"/>
        </w:rPr>
        <w:t>დეტოქსკაციას</w:t>
      </w:r>
      <w:r w:rsidRPr="00B9241F">
        <w:rPr>
          <w:rFonts w:ascii="AcadNusx" w:hAnsi="AcadNusx"/>
          <w:sz w:val="32"/>
          <w:szCs w:val="32"/>
          <w:lang w:val="ka-GE"/>
        </w:rPr>
        <w:t xml:space="preserve"> </w:t>
      </w:r>
      <w:r w:rsidRPr="00B9241F">
        <w:rPr>
          <w:rFonts w:ascii="Sylfaen" w:hAnsi="Sylfaen" w:cs="Sylfaen"/>
          <w:sz w:val="32"/>
          <w:szCs w:val="32"/>
          <w:lang w:val="ka-GE"/>
        </w:rPr>
        <w:t>პლაზმაფერეზის</w:t>
      </w:r>
      <w:r w:rsidRPr="00B9241F">
        <w:rPr>
          <w:rFonts w:ascii="AcadNusx" w:hAnsi="AcadNusx"/>
          <w:sz w:val="32"/>
          <w:szCs w:val="32"/>
          <w:lang w:val="ka-GE"/>
        </w:rPr>
        <w:t xml:space="preserve"> </w:t>
      </w:r>
      <w:r w:rsidRPr="00B9241F">
        <w:rPr>
          <w:rFonts w:ascii="Sylfaen" w:hAnsi="Sylfaen" w:cs="Sylfaen"/>
          <w:sz w:val="32"/>
          <w:szCs w:val="32"/>
          <w:lang w:val="ka-GE"/>
        </w:rPr>
        <w:t>ან</w:t>
      </w:r>
      <w:r w:rsidRPr="00B9241F">
        <w:rPr>
          <w:rFonts w:ascii="AcadNusx" w:hAnsi="AcadNusx"/>
          <w:sz w:val="32"/>
          <w:szCs w:val="32"/>
          <w:lang w:val="ka-GE"/>
        </w:rPr>
        <w:t xml:space="preserve"> </w:t>
      </w:r>
      <w:r w:rsidRPr="00B9241F">
        <w:rPr>
          <w:rFonts w:ascii="Sylfaen" w:hAnsi="Sylfaen" w:cs="Sylfaen"/>
          <w:sz w:val="32"/>
          <w:szCs w:val="32"/>
          <w:lang w:val="ka-GE"/>
        </w:rPr>
        <w:t>იმუნოსორბციის</w:t>
      </w:r>
      <w:r w:rsidRPr="00B9241F">
        <w:rPr>
          <w:rFonts w:ascii="AcadNusx" w:hAnsi="AcadNusx"/>
          <w:sz w:val="32"/>
          <w:szCs w:val="32"/>
          <w:lang w:val="ka-GE"/>
        </w:rPr>
        <w:t xml:space="preserve"> </w:t>
      </w:r>
      <w:r w:rsidRPr="00B9241F">
        <w:rPr>
          <w:rFonts w:ascii="Sylfaen" w:hAnsi="Sylfaen" w:cs="Sylfaen"/>
          <w:sz w:val="32"/>
          <w:szCs w:val="32"/>
          <w:lang w:val="ka-GE"/>
        </w:rPr>
        <w:t>სახით</w:t>
      </w:r>
      <w:r w:rsidRPr="00B9241F">
        <w:rPr>
          <w:rFonts w:ascii="AcadNusx" w:hAnsi="AcadNusx"/>
          <w:sz w:val="32"/>
          <w:szCs w:val="32"/>
          <w:lang w:val="ka-GE"/>
        </w:rPr>
        <w:t>,</w:t>
      </w:r>
      <w:r w:rsidRPr="00B9241F">
        <w:rPr>
          <w:rFonts w:ascii="Sylfaen" w:hAnsi="Sylfaen" w:cs="Sylfaen"/>
          <w:sz w:val="32"/>
          <w:szCs w:val="32"/>
          <w:lang w:val="ka-GE"/>
        </w:rPr>
        <w:t>ანტიბაქტერიულ</w:t>
      </w:r>
      <w:r w:rsidRPr="00B9241F">
        <w:rPr>
          <w:rFonts w:ascii="AcadNusx" w:hAnsi="AcadNusx"/>
          <w:sz w:val="32"/>
          <w:szCs w:val="32"/>
          <w:lang w:val="ka-GE"/>
        </w:rPr>
        <w:t xml:space="preserve"> </w:t>
      </w:r>
      <w:r w:rsidRPr="00B9241F">
        <w:rPr>
          <w:rFonts w:ascii="Sylfaen" w:hAnsi="Sylfaen" w:cs="Sylfaen"/>
          <w:sz w:val="32"/>
          <w:szCs w:val="32"/>
          <w:lang w:val="ka-GE"/>
        </w:rPr>
        <w:t>თერაპიას</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საყოველთაოდ</w:t>
      </w:r>
      <w:r w:rsidRPr="00B9241F">
        <w:rPr>
          <w:rFonts w:ascii="AcadNusx" w:hAnsi="AcadNusx"/>
          <w:sz w:val="32"/>
          <w:szCs w:val="32"/>
          <w:lang w:val="ka-GE"/>
        </w:rPr>
        <w:t xml:space="preserve"> </w:t>
      </w:r>
      <w:r w:rsidRPr="00B9241F">
        <w:rPr>
          <w:rFonts w:ascii="Sylfaen" w:hAnsi="Sylfaen" w:cs="Sylfaen"/>
          <w:sz w:val="32"/>
          <w:szCs w:val="32"/>
          <w:lang w:val="ka-GE"/>
        </w:rPr>
        <w:t>ცნობილ</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სხვა</w:t>
      </w:r>
      <w:r w:rsidRPr="00B9241F">
        <w:rPr>
          <w:rFonts w:ascii="AcadNusx" w:hAnsi="AcadNusx"/>
          <w:sz w:val="32"/>
          <w:szCs w:val="32"/>
          <w:lang w:val="ka-GE"/>
        </w:rPr>
        <w:t xml:space="preserve"> </w:t>
      </w:r>
      <w:r w:rsidRPr="00B9241F">
        <w:rPr>
          <w:rFonts w:ascii="Sylfaen" w:hAnsi="Sylfaen" w:cs="Sylfaen"/>
          <w:sz w:val="32"/>
          <w:szCs w:val="32"/>
          <w:lang w:val="ka-GE"/>
        </w:rPr>
        <w:t>მეთოდებს</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ეეხება</w:t>
      </w:r>
      <w:r w:rsidRPr="00B9241F">
        <w:rPr>
          <w:rFonts w:ascii="AcadNusx" w:hAnsi="AcadNusx"/>
          <w:sz w:val="32"/>
          <w:szCs w:val="32"/>
          <w:lang w:val="ka-GE"/>
        </w:rPr>
        <w:t xml:space="preserve"> </w:t>
      </w:r>
      <w:r w:rsidRPr="00B9241F">
        <w:rPr>
          <w:rFonts w:ascii="Sylfaen" w:hAnsi="Sylfaen" w:cs="Sylfaen"/>
          <w:sz w:val="32"/>
          <w:szCs w:val="32"/>
          <w:lang w:val="ka-GE"/>
        </w:rPr>
        <w:t>პალიატიურ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დაქვემდებარებიუ</w:t>
      </w:r>
      <w:r w:rsidRPr="00B9241F">
        <w:rPr>
          <w:rFonts w:ascii="AcadNusx" w:hAnsi="AcadNusx"/>
          <w:sz w:val="32"/>
          <w:szCs w:val="32"/>
          <w:lang w:val="ka-GE"/>
        </w:rPr>
        <w:t>;</w:t>
      </w:r>
      <w:r w:rsidRPr="00B9241F">
        <w:rPr>
          <w:rFonts w:ascii="Sylfaen" w:hAnsi="Sylfaen" w:cs="Sylfaen"/>
          <w:sz w:val="32"/>
          <w:szCs w:val="32"/>
          <w:lang w:val="ka-GE"/>
        </w:rPr>
        <w:t>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ავადმყოფებს</w:t>
      </w:r>
      <w:r w:rsidRPr="00B9241F">
        <w:rPr>
          <w:rFonts w:ascii="AcadNusx" w:hAnsi="AcadNusx"/>
          <w:sz w:val="32"/>
          <w:szCs w:val="32"/>
          <w:lang w:val="ka-GE"/>
        </w:rPr>
        <w:t xml:space="preserve"> </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უტარდებოდათ</w:t>
      </w:r>
      <w:r w:rsidRPr="00B9241F">
        <w:rPr>
          <w:rFonts w:ascii="AcadNusx" w:hAnsi="AcadNusx"/>
          <w:sz w:val="32"/>
          <w:szCs w:val="32"/>
          <w:lang w:val="ka-GE"/>
        </w:rPr>
        <w:t xml:space="preserve"> </w:t>
      </w:r>
      <w:r w:rsidRPr="00B9241F">
        <w:rPr>
          <w:rFonts w:ascii="Sylfaen" w:hAnsi="Sylfaen" w:cs="Sylfaen"/>
          <w:sz w:val="32"/>
          <w:szCs w:val="32"/>
          <w:lang w:val="ka-GE"/>
        </w:rPr>
        <w:t>სიმპტონური</w:t>
      </w:r>
      <w:r w:rsidRPr="00B9241F">
        <w:rPr>
          <w:rFonts w:ascii="AcadNusx" w:hAnsi="AcadNusx"/>
          <w:sz w:val="32"/>
          <w:szCs w:val="32"/>
          <w:lang w:val="ka-GE"/>
        </w:rPr>
        <w:t xml:space="preserve"> </w:t>
      </w:r>
      <w:r w:rsidRPr="00B9241F">
        <w:rPr>
          <w:rFonts w:ascii="Sylfaen" w:hAnsi="Sylfaen" w:cs="Sylfaen"/>
          <w:sz w:val="32"/>
          <w:szCs w:val="32"/>
          <w:lang w:val="ka-GE"/>
        </w:rPr>
        <w:t>თერაპია</w:t>
      </w:r>
      <w:r w:rsidRPr="00B9241F">
        <w:rPr>
          <w:rFonts w:ascii="AcadNusx" w:hAnsi="AcadNusx"/>
          <w:sz w:val="32"/>
          <w:szCs w:val="32"/>
          <w:lang w:val="ka-GE"/>
        </w:rPr>
        <w:t xml:space="preserve"> </w:t>
      </w:r>
      <w:r w:rsidRPr="00B9241F">
        <w:rPr>
          <w:rFonts w:ascii="Sylfaen" w:hAnsi="Sylfaen" w:cs="Sylfaen"/>
          <w:sz w:val="32"/>
          <w:szCs w:val="32"/>
          <w:lang w:val="ka-GE"/>
        </w:rPr>
        <w:t>გაზთა</w:t>
      </w:r>
      <w:r w:rsidRPr="00B9241F">
        <w:rPr>
          <w:rFonts w:ascii="AcadNusx" w:hAnsi="AcadNusx"/>
          <w:sz w:val="32"/>
          <w:szCs w:val="32"/>
          <w:lang w:val="ka-GE"/>
        </w:rPr>
        <w:t xml:space="preserve"> </w:t>
      </w:r>
      <w:r w:rsidRPr="00B9241F">
        <w:rPr>
          <w:rFonts w:ascii="Sylfaen" w:hAnsi="Sylfaen" w:cs="Sylfaen"/>
          <w:sz w:val="32"/>
          <w:szCs w:val="32"/>
          <w:lang w:val="ka-GE"/>
        </w:rPr>
        <w:t>ცვლისა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სისხლისმიმოქცევის</w:t>
      </w:r>
      <w:r w:rsidRPr="00B9241F">
        <w:rPr>
          <w:rFonts w:ascii="AcadNusx" w:hAnsi="AcadNusx"/>
          <w:sz w:val="32"/>
          <w:szCs w:val="32"/>
          <w:lang w:val="ka-GE"/>
        </w:rPr>
        <w:t xml:space="preserve"> </w:t>
      </w:r>
      <w:r w:rsidRPr="00B9241F">
        <w:rPr>
          <w:rFonts w:ascii="Sylfaen" w:hAnsi="Sylfaen" w:cs="Sylfaen"/>
          <w:sz w:val="32"/>
          <w:szCs w:val="32"/>
          <w:lang w:val="ka-GE"/>
        </w:rPr>
        <w:t>მოწესრიგების</w:t>
      </w:r>
      <w:r w:rsidRPr="00B9241F">
        <w:rPr>
          <w:rFonts w:ascii="AcadNusx" w:hAnsi="AcadNusx"/>
          <w:sz w:val="32"/>
          <w:szCs w:val="32"/>
          <w:lang w:val="ka-GE"/>
        </w:rPr>
        <w:t xml:space="preserve"> </w:t>
      </w:r>
      <w:r w:rsidRPr="00B9241F">
        <w:rPr>
          <w:rFonts w:ascii="Sylfaen" w:hAnsi="Sylfaen" w:cs="Sylfaen"/>
          <w:sz w:val="32"/>
          <w:szCs w:val="32"/>
          <w:lang w:val="ka-GE"/>
        </w:rPr>
        <w:t>მიზნით</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მოიცავდა</w:t>
      </w:r>
      <w:r w:rsidRPr="00B9241F">
        <w:rPr>
          <w:rFonts w:ascii="AcadNusx" w:hAnsi="AcadNusx"/>
          <w:sz w:val="32"/>
          <w:szCs w:val="32"/>
          <w:lang w:val="ka-GE"/>
        </w:rPr>
        <w:t xml:space="preserve"> </w:t>
      </w:r>
      <w:r w:rsidRPr="00B9241F">
        <w:rPr>
          <w:rFonts w:ascii="Sylfaen" w:hAnsi="Sylfaen" w:cs="Sylfaen"/>
          <w:sz w:val="32"/>
          <w:szCs w:val="32"/>
          <w:lang w:val="ka-GE"/>
        </w:rPr>
        <w:t>ჟანგბადით</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w:t>
      </w:r>
      <w:r w:rsidRPr="00B9241F">
        <w:rPr>
          <w:rFonts w:ascii="Sylfaen" w:hAnsi="Sylfaen" w:cs="Sylfaen"/>
          <w:sz w:val="32"/>
          <w:szCs w:val="32"/>
          <w:lang w:val="ka-GE"/>
        </w:rPr>
        <w:t>ინფუზიურ</w:t>
      </w:r>
      <w:r w:rsidRPr="00B9241F">
        <w:rPr>
          <w:rFonts w:ascii="AcadNusx" w:hAnsi="AcadNusx"/>
          <w:sz w:val="32"/>
          <w:szCs w:val="32"/>
          <w:lang w:val="ka-GE"/>
        </w:rPr>
        <w:t xml:space="preserve"> </w:t>
      </w:r>
      <w:r w:rsidRPr="00B9241F">
        <w:rPr>
          <w:rFonts w:ascii="Sylfaen" w:hAnsi="Sylfaen" w:cs="Sylfaen"/>
          <w:sz w:val="32"/>
          <w:szCs w:val="32"/>
          <w:lang w:val="ka-GE"/>
        </w:rPr>
        <w:t>თერაპიას</w:t>
      </w:r>
      <w:r w:rsidRPr="00B9241F">
        <w:rPr>
          <w:rFonts w:ascii="AcadNusx" w:hAnsi="AcadNusx"/>
          <w:sz w:val="32"/>
          <w:szCs w:val="32"/>
          <w:lang w:val="ka-GE"/>
        </w:rPr>
        <w:t xml:space="preserve">, </w:t>
      </w:r>
      <w:r w:rsidRPr="00B9241F">
        <w:rPr>
          <w:rFonts w:ascii="Sylfaen" w:hAnsi="Sylfaen" w:cs="Sylfaen"/>
          <w:sz w:val="32"/>
          <w:szCs w:val="32"/>
          <w:lang w:val="ka-GE"/>
        </w:rPr>
        <w:t>ანდროგენულ</w:t>
      </w:r>
      <w:r w:rsidRPr="00B9241F">
        <w:rPr>
          <w:rFonts w:ascii="AcadNusx" w:hAnsi="AcadNusx"/>
          <w:sz w:val="32"/>
          <w:szCs w:val="32"/>
          <w:lang w:val="ka-GE"/>
        </w:rPr>
        <w:t xml:space="preserve"> </w:t>
      </w:r>
      <w:r w:rsidRPr="00B9241F">
        <w:rPr>
          <w:rFonts w:ascii="Sylfaen" w:hAnsi="Sylfaen" w:cs="Sylfaen"/>
          <w:sz w:val="32"/>
          <w:szCs w:val="32"/>
          <w:lang w:val="ka-GE"/>
        </w:rPr>
        <w:t>რეეპტორთა</w:t>
      </w:r>
      <w:r w:rsidRPr="00B9241F">
        <w:rPr>
          <w:rFonts w:ascii="AcadNusx" w:hAnsi="AcadNusx"/>
          <w:sz w:val="32"/>
          <w:szCs w:val="32"/>
          <w:lang w:val="ka-GE"/>
        </w:rPr>
        <w:t xml:space="preserve"> </w:t>
      </w:r>
      <w:r w:rsidRPr="00B9241F">
        <w:rPr>
          <w:rFonts w:ascii="Sylfaen" w:hAnsi="Sylfaen" w:cs="Sylfaen"/>
          <w:sz w:val="32"/>
          <w:szCs w:val="32"/>
          <w:lang w:val="ka-GE"/>
        </w:rPr>
        <w:t>სტიმულაციას</w:t>
      </w:r>
      <w:r w:rsidRPr="00B9241F">
        <w:rPr>
          <w:rFonts w:ascii="AcadNusx" w:hAnsi="AcadNusx"/>
          <w:sz w:val="32"/>
          <w:szCs w:val="32"/>
          <w:lang w:val="ka-GE"/>
        </w:rPr>
        <w:t>,</w:t>
      </w:r>
      <w:r w:rsidRPr="00B9241F">
        <w:rPr>
          <w:rFonts w:ascii="Sylfaen" w:hAnsi="Sylfaen" w:cs="Sylfaen"/>
          <w:sz w:val="32"/>
          <w:szCs w:val="32"/>
          <w:lang w:val="ka-GE"/>
        </w:rPr>
        <w:t>წყ</w:t>
      </w:r>
      <w:r w:rsidRPr="00B9241F">
        <w:rPr>
          <w:rFonts w:ascii="AcadNusx" w:hAnsi="AcadNusx"/>
          <w:sz w:val="32"/>
          <w:szCs w:val="32"/>
          <w:lang w:val="ka-GE"/>
        </w:rPr>
        <w:t>;</w:t>
      </w:r>
      <w:r w:rsidRPr="00B9241F">
        <w:rPr>
          <w:rFonts w:ascii="Sylfaen" w:hAnsi="Sylfaen" w:cs="Sylfaen"/>
          <w:sz w:val="32"/>
          <w:szCs w:val="32"/>
          <w:lang w:val="ka-GE"/>
        </w:rPr>
        <w:t>ლისა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ელექროლიტების</w:t>
      </w:r>
      <w:r w:rsidRPr="00B9241F">
        <w:rPr>
          <w:rFonts w:ascii="AcadNusx" w:hAnsi="AcadNusx"/>
          <w:sz w:val="32"/>
          <w:szCs w:val="32"/>
          <w:lang w:val="ka-GE"/>
        </w:rPr>
        <w:t xml:space="preserve"> </w:t>
      </w:r>
      <w:r w:rsidRPr="00B9241F">
        <w:rPr>
          <w:rFonts w:ascii="Sylfaen" w:hAnsi="Sylfaen" w:cs="Sylfaen"/>
          <w:sz w:val="32"/>
          <w:szCs w:val="32"/>
          <w:lang w:val="ka-GE"/>
        </w:rPr>
        <w:t>ცვლის</w:t>
      </w:r>
      <w:r w:rsidRPr="00B9241F">
        <w:rPr>
          <w:rFonts w:ascii="AcadNusx" w:hAnsi="AcadNusx"/>
          <w:sz w:val="32"/>
          <w:szCs w:val="32"/>
          <w:lang w:val="ka-GE"/>
        </w:rPr>
        <w:t xml:space="preserve"> </w:t>
      </w:r>
      <w:r w:rsidRPr="00B9241F">
        <w:rPr>
          <w:rFonts w:ascii="Sylfaen" w:hAnsi="Sylfaen" w:cs="Sylfaen"/>
          <w:sz w:val="32"/>
          <w:szCs w:val="32"/>
          <w:lang w:val="ka-GE"/>
        </w:rPr>
        <w:t>კორექციას</w:t>
      </w:r>
      <w:r w:rsidRPr="00B9241F">
        <w:rPr>
          <w:rFonts w:ascii="AcadNusx" w:hAnsi="AcadNusx"/>
          <w:sz w:val="32"/>
          <w:szCs w:val="32"/>
          <w:lang w:val="ka-GE"/>
        </w:rPr>
        <w:t xml:space="preserve">, </w:t>
      </w:r>
      <w:r w:rsidRPr="00B9241F">
        <w:rPr>
          <w:rFonts w:ascii="Sylfaen" w:hAnsi="Sylfaen" w:cs="Sylfaen"/>
          <w:sz w:val="32"/>
          <w:szCs w:val="32"/>
          <w:lang w:val="ka-GE"/>
        </w:rPr>
        <w:t>პარენტერალურ</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ენტერალურ</w:t>
      </w:r>
      <w:r w:rsidRPr="00B9241F">
        <w:rPr>
          <w:rFonts w:ascii="AcadNusx" w:hAnsi="AcadNusx"/>
          <w:sz w:val="32"/>
          <w:szCs w:val="32"/>
          <w:lang w:val="ka-GE"/>
        </w:rPr>
        <w:t xml:space="preserve"> </w:t>
      </w:r>
      <w:r w:rsidRPr="00B9241F">
        <w:rPr>
          <w:rFonts w:ascii="Sylfaen" w:hAnsi="Sylfaen" w:cs="Sylfaen"/>
          <w:sz w:val="32"/>
          <w:szCs w:val="32"/>
          <w:lang w:val="ka-GE"/>
        </w:rPr>
        <w:t>კვებას</w:t>
      </w:r>
      <w:r w:rsidRPr="00B9241F">
        <w:rPr>
          <w:rFonts w:ascii="AcadNusx" w:hAnsi="AcadNusx"/>
          <w:sz w:val="32"/>
          <w:szCs w:val="32"/>
          <w:lang w:val="ka-GE"/>
        </w:rPr>
        <w:t>,</w:t>
      </w:r>
      <w:r w:rsidRPr="00B9241F">
        <w:rPr>
          <w:rFonts w:ascii="Sylfaen" w:hAnsi="Sylfaen" w:cs="Sylfaen"/>
          <w:sz w:val="32"/>
          <w:szCs w:val="32"/>
          <w:lang w:val="ka-GE"/>
        </w:rPr>
        <w:t>ტკივილდაყუჩებას</w:t>
      </w:r>
      <w:r w:rsidRPr="00B9241F">
        <w:rPr>
          <w:rFonts w:ascii="AcadNusx" w:hAnsi="AcadNusx"/>
          <w:sz w:val="32"/>
          <w:szCs w:val="32"/>
          <w:lang w:val="ka-GE"/>
        </w:rPr>
        <w:t xml:space="preserve">, </w:t>
      </w:r>
      <w:r w:rsidRPr="00B9241F">
        <w:rPr>
          <w:rFonts w:ascii="Sylfaen" w:hAnsi="Sylfaen" w:cs="Sylfaen"/>
          <w:sz w:val="32"/>
          <w:szCs w:val="32"/>
          <w:lang w:val="ka-GE"/>
        </w:rPr>
        <w:t>ანტიპეპრესიყულ</w:t>
      </w:r>
      <w:r w:rsidRPr="00B9241F">
        <w:rPr>
          <w:rFonts w:ascii="AcadNusx" w:hAnsi="AcadNusx"/>
          <w:sz w:val="32"/>
          <w:szCs w:val="32"/>
          <w:lang w:val="ka-GE"/>
        </w:rPr>
        <w:t xml:space="preserve"> </w:t>
      </w:r>
      <w:r w:rsidRPr="00B9241F">
        <w:rPr>
          <w:rFonts w:ascii="Sylfaen" w:hAnsi="Sylfaen" w:cs="Sylfaen"/>
          <w:sz w:val="32"/>
          <w:szCs w:val="32"/>
          <w:lang w:val="ka-GE"/>
        </w:rPr>
        <w:t>თერაპიას</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სხვა</w:t>
      </w:r>
      <w:r w:rsidRPr="00B9241F">
        <w:rPr>
          <w:rFonts w:ascii="AcadNusx" w:hAnsi="AcadNusx"/>
          <w:sz w:val="32"/>
          <w:szCs w:val="32"/>
          <w:lang w:val="ka-GE"/>
        </w:rPr>
        <w:t xml:space="preserve"> </w:t>
      </w:r>
      <w:r w:rsidRPr="00B9241F">
        <w:rPr>
          <w:rFonts w:ascii="Sylfaen" w:hAnsi="Sylfaen" w:cs="Sylfaen"/>
          <w:sz w:val="32"/>
          <w:szCs w:val="32"/>
          <w:lang w:val="ka-GE"/>
        </w:rPr>
        <w:t>სტანდარტულ</w:t>
      </w:r>
      <w:r w:rsidRPr="00B9241F">
        <w:rPr>
          <w:rFonts w:ascii="AcadNusx" w:hAnsi="AcadNusx"/>
          <w:sz w:val="32"/>
          <w:szCs w:val="32"/>
          <w:lang w:val="ka-GE"/>
        </w:rPr>
        <w:t xml:space="preserve"> </w:t>
      </w:r>
      <w:r w:rsidRPr="00B9241F">
        <w:rPr>
          <w:rFonts w:ascii="Sylfaen" w:hAnsi="Sylfaen" w:cs="Sylfaen"/>
          <w:sz w:val="32"/>
          <w:szCs w:val="32"/>
          <w:lang w:val="ka-GE"/>
        </w:rPr>
        <w:t>ღონისძიებებს</w:t>
      </w:r>
      <w:r w:rsidRPr="00B9241F">
        <w:rPr>
          <w:rFonts w:ascii="AcadNusx" w:hAnsi="AcadNusx"/>
          <w:sz w:val="32"/>
          <w:szCs w:val="32"/>
          <w:lang w:val="ka-GE"/>
        </w:rPr>
        <w:t xml:space="preserve"> (</w:t>
      </w:r>
      <w:r w:rsidRPr="00B9241F">
        <w:rPr>
          <w:rFonts w:ascii="Sylfaen" w:hAnsi="Sylfaen" w:cs="Sylfaen"/>
          <w:sz w:val="32"/>
          <w:szCs w:val="32"/>
          <w:lang w:val="ka-GE"/>
        </w:rPr>
        <w:t>ზ</w:t>
      </w:r>
      <w:r w:rsidRPr="00B9241F">
        <w:rPr>
          <w:rFonts w:ascii="AcadNusx" w:hAnsi="AcadNusx"/>
          <w:sz w:val="32"/>
          <w:szCs w:val="32"/>
          <w:lang w:val="ka-GE"/>
        </w:rPr>
        <w:t>.</w:t>
      </w:r>
      <w:r w:rsidRPr="00B9241F">
        <w:rPr>
          <w:rFonts w:ascii="Sylfaen" w:hAnsi="Sylfaen" w:cs="Sylfaen"/>
          <w:sz w:val="32"/>
          <w:szCs w:val="32"/>
          <w:lang w:val="ka-GE"/>
        </w:rPr>
        <w:t>ხელაძე</w:t>
      </w:r>
      <w:r w:rsidRPr="00B9241F">
        <w:rPr>
          <w:rFonts w:ascii="AcadNusx" w:hAnsi="AcadNusx"/>
          <w:sz w:val="32"/>
          <w:szCs w:val="32"/>
          <w:lang w:val="ka-GE"/>
        </w:rPr>
        <w:t>,</w:t>
      </w:r>
      <w:r w:rsidRPr="00B9241F">
        <w:rPr>
          <w:rFonts w:ascii="Sylfaen" w:hAnsi="Sylfaen" w:cs="Sylfaen"/>
          <w:sz w:val="32"/>
          <w:szCs w:val="32"/>
          <w:lang w:val="ka-GE"/>
        </w:rPr>
        <w:t>ზვ</w:t>
      </w:r>
      <w:r w:rsidRPr="00B9241F">
        <w:rPr>
          <w:rFonts w:ascii="AcadNusx" w:hAnsi="AcadNusx"/>
          <w:sz w:val="32"/>
          <w:szCs w:val="32"/>
          <w:lang w:val="ka-GE"/>
        </w:rPr>
        <w:t>.</w:t>
      </w:r>
      <w:r w:rsidRPr="00B9241F">
        <w:rPr>
          <w:rFonts w:ascii="Sylfaen" w:hAnsi="Sylfaen" w:cs="Sylfaen"/>
          <w:sz w:val="32"/>
          <w:szCs w:val="32"/>
          <w:lang w:val="ka-GE"/>
        </w:rPr>
        <w:t>ხელაძე</w:t>
      </w:r>
      <w:r w:rsidRPr="00B9241F">
        <w:rPr>
          <w:rFonts w:ascii="AcadNusx" w:hAnsi="AcadNusx"/>
          <w:sz w:val="32"/>
          <w:szCs w:val="32"/>
          <w:lang w:val="ka-GE"/>
        </w:rPr>
        <w:t>--2012</w:t>
      </w:r>
      <w:r w:rsidRPr="00B9241F">
        <w:rPr>
          <w:rFonts w:ascii="Sylfaen" w:hAnsi="Sylfaen" w:cs="Sylfaen"/>
          <w:sz w:val="32"/>
          <w:szCs w:val="32"/>
          <w:lang w:val="ka-GE"/>
        </w:rPr>
        <w:t>წ</w:t>
      </w:r>
      <w:r w:rsidRPr="00B9241F">
        <w:rPr>
          <w:rFonts w:ascii="AcadNusx" w:hAnsi="AcadNusx"/>
          <w:sz w:val="32"/>
          <w:szCs w:val="32"/>
          <w:lang w:val="ka-GE"/>
        </w:rPr>
        <w:t>,2018</w:t>
      </w:r>
      <w:r w:rsidRPr="00B9241F">
        <w:rPr>
          <w:rFonts w:ascii="Sylfaen" w:hAnsi="Sylfaen" w:cs="Sylfaen"/>
          <w:sz w:val="32"/>
          <w:szCs w:val="32"/>
          <w:lang w:val="ka-GE"/>
        </w:rPr>
        <w:t>წ</w:t>
      </w:r>
      <w:r w:rsidRPr="00B9241F">
        <w:rPr>
          <w:rFonts w:ascii="AcadNusx" w:hAnsi="AcadNusx"/>
          <w:sz w:val="32"/>
          <w:szCs w:val="32"/>
          <w:lang w:val="ka-GE"/>
        </w:rPr>
        <w:t>).</w:t>
      </w:r>
    </w:p>
    <w:p w14:paraId="1F10B7B5" w14:textId="7839C269" w:rsidR="00BE248A" w:rsidRPr="00B9241F" w:rsidRDefault="00BE248A" w:rsidP="00BE248A">
      <w:pPr>
        <w:rPr>
          <w:rFonts w:ascii="AcadNusx" w:hAnsi="AcadNusx"/>
          <w:sz w:val="32"/>
          <w:szCs w:val="32"/>
          <w:lang w:val="ka-GE"/>
        </w:rPr>
      </w:pPr>
      <w:bookmarkStart w:id="11" w:name="_Hlk152595955"/>
      <w:r w:rsidRPr="00B9241F">
        <w:rPr>
          <w:rFonts w:ascii="AcadNusx" w:hAnsi="AcadNusx"/>
          <w:sz w:val="32"/>
          <w:szCs w:val="32"/>
          <w:lang w:val="ka-GE"/>
        </w:rPr>
        <w:t xml:space="preserve"> </w:t>
      </w:r>
      <w:r w:rsidRPr="00B9241F">
        <w:rPr>
          <w:rFonts w:ascii="Sylfaen" w:hAnsi="Sylfaen" w:cs="Sylfaen"/>
          <w:sz w:val="32"/>
          <w:szCs w:val="32"/>
          <w:lang w:val="ka-GE"/>
        </w:rPr>
        <w:t>კრიტიკულმა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ავადმყოფებმა</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დაჰყვეს</w:t>
      </w:r>
      <w:r w:rsidRPr="00B9241F">
        <w:rPr>
          <w:rFonts w:ascii="AcadNusx" w:hAnsi="AcadNusx"/>
          <w:sz w:val="32"/>
          <w:szCs w:val="32"/>
          <w:lang w:val="ka-GE"/>
        </w:rPr>
        <w:t xml:space="preserve"> 8430,0 </w:t>
      </w:r>
      <w:r w:rsidRPr="00B9241F">
        <w:rPr>
          <w:rFonts w:ascii="Sylfaen" w:hAnsi="Sylfaen" w:cs="Sylfaen"/>
          <w:sz w:val="32"/>
          <w:szCs w:val="32"/>
          <w:lang w:val="ka-GE"/>
        </w:rPr>
        <w:t>საწოლ</w:t>
      </w:r>
      <w:r w:rsidRPr="00B9241F">
        <w:rPr>
          <w:rFonts w:ascii="AcadNusx" w:hAnsi="AcadNusx"/>
          <w:sz w:val="32"/>
          <w:szCs w:val="32"/>
          <w:lang w:val="ka-GE"/>
        </w:rPr>
        <w:t xml:space="preserve"> </w:t>
      </w:r>
      <w:r w:rsidRPr="00B9241F">
        <w:rPr>
          <w:rFonts w:ascii="Sylfaen" w:hAnsi="Sylfaen" w:cs="Sylfaen"/>
          <w:sz w:val="32"/>
          <w:szCs w:val="32"/>
          <w:lang w:val="ka-GE"/>
        </w:rPr>
        <w:t>დღე</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თითოელი</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ავადმყოფისათვის</w:t>
      </w:r>
      <w:r w:rsidRPr="00B9241F">
        <w:rPr>
          <w:rFonts w:ascii="AcadNusx" w:hAnsi="AcadNusx"/>
          <w:sz w:val="32"/>
          <w:szCs w:val="32"/>
          <w:lang w:val="ka-GE"/>
        </w:rPr>
        <w:t xml:space="preserve"> </w:t>
      </w:r>
      <w:r w:rsidRPr="00B9241F">
        <w:rPr>
          <w:rFonts w:ascii="Sylfaen" w:hAnsi="Sylfaen" w:cs="Sylfaen"/>
          <w:sz w:val="32"/>
          <w:szCs w:val="32"/>
          <w:lang w:val="ka-GE"/>
        </w:rPr>
        <w:t>საშუალოდ</w:t>
      </w:r>
      <w:r w:rsidRPr="00B9241F">
        <w:rPr>
          <w:rFonts w:ascii="AcadNusx" w:hAnsi="AcadNusx"/>
          <w:sz w:val="32"/>
          <w:szCs w:val="32"/>
          <w:lang w:val="ka-GE"/>
        </w:rPr>
        <w:t xml:space="preserve"> </w:t>
      </w:r>
      <w:r w:rsidRPr="00B9241F">
        <w:rPr>
          <w:rFonts w:ascii="Sylfaen" w:hAnsi="Sylfaen" w:cs="Sylfaen"/>
          <w:sz w:val="32"/>
          <w:szCs w:val="32"/>
          <w:lang w:val="ka-GE"/>
        </w:rPr>
        <w:t>შეადგენდა</w:t>
      </w:r>
      <w:r w:rsidRPr="00B9241F">
        <w:rPr>
          <w:rFonts w:ascii="AcadNusx" w:hAnsi="AcadNusx"/>
          <w:sz w:val="32"/>
          <w:szCs w:val="32"/>
          <w:lang w:val="ka-GE"/>
        </w:rPr>
        <w:t xml:space="preserve"> -20,5 </w:t>
      </w:r>
      <w:r w:rsidRPr="00B9241F">
        <w:rPr>
          <w:rFonts w:ascii="Sylfaen" w:hAnsi="Sylfaen" w:cs="Sylfaen"/>
          <w:sz w:val="32"/>
          <w:szCs w:val="32"/>
          <w:lang w:val="ka-GE"/>
        </w:rPr>
        <w:t>საწოლ</w:t>
      </w:r>
      <w:r w:rsidRPr="00B9241F">
        <w:rPr>
          <w:rFonts w:ascii="AcadNusx" w:hAnsi="AcadNusx"/>
          <w:sz w:val="32"/>
          <w:szCs w:val="32"/>
          <w:lang w:val="ka-GE"/>
        </w:rPr>
        <w:t>-</w:t>
      </w:r>
      <w:r w:rsidRPr="00B9241F">
        <w:rPr>
          <w:rFonts w:ascii="Sylfaen" w:hAnsi="Sylfaen" w:cs="Sylfaen"/>
          <w:sz w:val="32"/>
          <w:szCs w:val="32"/>
          <w:lang w:val="ka-GE"/>
        </w:rPr>
        <w:t>დღეს</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კრიტიკული</w:t>
      </w:r>
      <w:r w:rsidRPr="00B9241F">
        <w:rPr>
          <w:rFonts w:ascii="AcadNusx" w:hAnsi="AcadNusx"/>
          <w:sz w:val="32"/>
          <w:szCs w:val="32"/>
          <w:lang w:val="ka-GE"/>
        </w:rPr>
        <w:t xml:space="preserve"> </w:t>
      </w:r>
      <w:r w:rsidRPr="00B9241F">
        <w:rPr>
          <w:rFonts w:ascii="Sylfaen" w:hAnsi="Sylfaen" w:cs="Sylfaen"/>
          <w:sz w:val="32"/>
          <w:szCs w:val="32"/>
          <w:lang w:val="ka-GE"/>
        </w:rPr>
        <w:t>პროფილის</w:t>
      </w:r>
      <w:r w:rsidRPr="00B9241F">
        <w:rPr>
          <w:rFonts w:ascii="AcadNusx" w:hAnsi="AcadNusx"/>
          <w:sz w:val="32"/>
          <w:szCs w:val="32"/>
          <w:lang w:val="ka-GE"/>
        </w:rPr>
        <w:t xml:space="preserve"> </w:t>
      </w:r>
      <w:r w:rsidRPr="00B9241F">
        <w:rPr>
          <w:rFonts w:ascii="Sylfaen" w:hAnsi="Sylfaen" w:cs="Sylfaen"/>
          <w:sz w:val="32"/>
          <w:szCs w:val="32"/>
          <w:lang w:val="ka-GE"/>
        </w:rPr>
        <w:t>ამ</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ავადმყოფებიდან</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ყოფნის</w:t>
      </w:r>
      <w:r w:rsidRPr="00B9241F">
        <w:rPr>
          <w:rFonts w:ascii="AcadNusx" w:hAnsi="AcadNusx"/>
          <w:sz w:val="32"/>
          <w:szCs w:val="32"/>
          <w:lang w:val="ka-GE"/>
        </w:rPr>
        <w:t xml:space="preserve"> </w:t>
      </w:r>
      <w:r w:rsidRPr="00B9241F">
        <w:rPr>
          <w:rFonts w:ascii="Sylfaen" w:hAnsi="Sylfaen" w:cs="Sylfaen"/>
          <w:sz w:val="32"/>
          <w:szCs w:val="32"/>
          <w:lang w:val="ka-GE"/>
        </w:rPr>
        <w:t>პირველი</w:t>
      </w:r>
      <w:r w:rsidRPr="00B9241F">
        <w:rPr>
          <w:rFonts w:ascii="AcadNusx" w:hAnsi="AcadNusx"/>
          <w:sz w:val="32"/>
          <w:szCs w:val="32"/>
          <w:lang w:val="ka-GE"/>
        </w:rPr>
        <w:t xml:space="preserve"> </w:t>
      </w:r>
      <w:r w:rsidRPr="00B9241F">
        <w:rPr>
          <w:rFonts w:ascii="Sylfaen" w:hAnsi="Sylfaen" w:cs="Sylfaen"/>
          <w:sz w:val="32"/>
          <w:szCs w:val="32"/>
          <w:lang w:val="ka-GE"/>
        </w:rPr>
        <w:t>სამი</w:t>
      </w:r>
      <w:r w:rsidRPr="00B9241F">
        <w:rPr>
          <w:rFonts w:ascii="AcadNusx" w:hAnsi="AcadNusx"/>
          <w:sz w:val="32"/>
          <w:szCs w:val="32"/>
          <w:lang w:val="ka-GE"/>
        </w:rPr>
        <w:t xml:space="preserve"> </w:t>
      </w:r>
      <w:r w:rsidRPr="00B9241F">
        <w:rPr>
          <w:rFonts w:ascii="Sylfaen" w:hAnsi="Sylfaen" w:cs="Sylfaen"/>
          <w:sz w:val="32"/>
          <w:szCs w:val="32"/>
          <w:lang w:val="ka-GE"/>
        </w:rPr>
        <w:t>თვის</w:t>
      </w:r>
      <w:r w:rsidRPr="00B9241F">
        <w:rPr>
          <w:rFonts w:ascii="AcadNusx" w:hAnsi="AcadNusx"/>
          <w:sz w:val="32"/>
          <w:szCs w:val="32"/>
          <w:lang w:val="ka-GE"/>
        </w:rPr>
        <w:t xml:space="preserve"> </w:t>
      </w:r>
      <w:r w:rsidRPr="00B9241F">
        <w:rPr>
          <w:rFonts w:ascii="Sylfaen" w:hAnsi="Sylfaen" w:cs="Sylfaen"/>
          <w:sz w:val="32"/>
          <w:szCs w:val="32"/>
          <w:lang w:val="ka-GE"/>
        </w:rPr>
        <w:t>განმავლობაში</w:t>
      </w:r>
      <w:r w:rsidRPr="00B9241F">
        <w:rPr>
          <w:rFonts w:ascii="AcadNusx" w:hAnsi="AcadNusx"/>
          <w:sz w:val="32"/>
          <w:szCs w:val="32"/>
          <w:lang w:val="ka-GE"/>
        </w:rPr>
        <w:t xml:space="preserve">  </w:t>
      </w:r>
      <w:r w:rsidRPr="00B9241F">
        <w:rPr>
          <w:rFonts w:ascii="Sylfaen" w:hAnsi="Sylfaen" w:cs="Sylfaen"/>
          <w:sz w:val="32"/>
          <w:szCs w:val="32"/>
          <w:lang w:val="ka-GE"/>
        </w:rPr>
        <w:t>გარდაიცვალა</w:t>
      </w:r>
      <w:r w:rsidRPr="00B9241F">
        <w:rPr>
          <w:rFonts w:ascii="AcadNusx" w:hAnsi="AcadNusx"/>
          <w:sz w:val="32"/>
          <w:szCs w:val="32"/>
          <w:lang w:val="ka-GE"/>
        </w:rPr>
        <w:t xml:space="preserve"> 94,0 </w:t>
      </w:r>
      <w:r w:rsidRPr="00B9241F">
        <w:rPr>
          <w:rFonts w:ascii="Sylfaen" w:hAnsi="Sylfaen" w:cs="Sylfaen"/>
          <w:sz w:val="32"/>
          <w:szCs w:val="32"/>
          <w:lang w:val="ka-GE"/>
        </w:rPr>
        <w:t>პაციენტი</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ლეტალობის</w:t>
      </w:r>
      <w:r w:rsidRPr="00B9241F">
        <w:rPr>
          <w:rFonts w:ascii="AcadNusx" w:hAnsi="AcadNusx"/>
          <w:sz w:val="32"/>
          <w:szCs w:val="32"/>
          <w:lang w:val="ka-GE"/>
        </w:rPr>
        <w:t xml:space="preserve"> 22,8 % </w:t>
      </w:r>
      <w:r w:rsidRPr="00B9241F">
        <w:rPr>
          <w:rFonts w:ascii="Sylfaen" w:hAnsi="Sylfaen" w:cs="Sylfaen"/>
          <w:sz w:val="32"/>
          <w:szCs w:val="32"/>
          <w:lang w:val="ka-GE"/>
        </w:rPr>
        <w:t>შეესაბამებოდა</w:t>
      </w:r>
      <w:r w:rsidRPr="00B9241F">
        <w:rPr>
          <w:rFonts w:ascii="AcadNusx" w:hAnsi="AcadNusx"/>
          <w:sz w:val="32"/>
          <w:szCs w:val="32"/>
          <w:lang w:val="ka-GE"/>
        </w:rPr>
        <w:t>..</w:t>
      </w:r>
      <w:r w:rsidRPr="00B9241F">
        <w:rPr>
          <w:rFonts w:ascii="Sylfaen" w:hAnsi="Sylfaen" w:cs="Sylfaen"/>
          <w:sz w:val="32"/>
          <w:szCs w:val="32"/>
          <w:lang w:val="ka-GE"/>
        </w:rPr>
        <w:t>სიცოცხლე</w:t>
      </w:r>
      <w:r w:rsidRPr="00B9241F">
        <w:rPr>
          <w:rFonts w:ascii="AcadNusx" w:hAnsi="AcadNusx"/>
          <w:sz w:val="32"/>
          <w:szCs w:val="32"/>
          <w:lang w:val="ka-GE"/>
        </w:rPr>
        <w:t xml:space="preserve"> </w:t>
      </w:r>
      <w:r w:rsidRPr="00B9241F">
        <w:rPr>
          <w:rFonts w:ascii="Sylfaen" w:hAnsi="Sylfaen" w:cs="Sylfaen"/>
          <w:sz w:val="32"/>
          <w:szCs w:val="32"/>
          <w:lang w:val="ka-GE"/>
        </w:rPr>
        <w:t>შეუნარჩუნდა</w:t>
      </w:r>
      <w:r w:rsidRPr="00B9241F">
        <w:rPr>
          <w:rFonts w:ascii="AcadNusx" w:hAnsi="AcadNusx"/>
          <w:sz w:val="32"/>
          <w:szCs w:val="32"/>
          <w:lang w:val="ka-GE"/>
        </w:rPr>
        <w:t xml:space="preserve"> 318,0 </w:t>
      </w:r>
      <w:r w:rsidRPr="00B9241F">
        <w:rPr>
          <w:rFonts w:ascii="Sylfaen" w:hAnsi="Sylfaen" w:cs="Sylfaen"/>
          <w:sz w:val="32"/>
          <w:szCs w:val="32"/>
          <w:lang w:val="ka-GE"/>
        </w:rPr>
        <w:t>პაციენტს</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საერთო</w:t>
      </w:r>
      <w:r w:rsidRPr="00B9241F">
        <w:rPr>
          <w:rFonts w:ascii="AcadNusx" w:hAnsi="AcadNusx"/>
          <w:sz w:val="32"/>
          <w:szCs w:val="32"/>
          <w:lang w:val="ka-GE"/>
        </w:rPr>
        <w:t xml:space="preserve"> </w:t>
      </w:r>
      <w:r w:rsidRPr="00B9241F">
        <w:rPr>
          <w:rFonts w:ascii="Sylfaen" w:hAnsi="Sylfaen" w:cs="Sylfaen"/>
          <w:sz w:val="32"/>
          <w:szCs w:val="32"/>
          <w:lang w:val="ka-GE"/>
        </w:rPr>
        <w:t>რაოდენობის</w:t>
      </w:r>
      <w:r w:rsidRPr="00B9241F">
        <w:rPr>
          <w:rFonts w:ascii="AcadNusx" w:hAnsi="AcadNusx"/>
          <w:sz w:val="32"/>
          <w:szCs w:val="32"/>
          <w:lang w:val="ka-GE"/>
        </w:rPr>
        <w:t xml:space="preserve">   77,2&amp; </w:t>
      </w:r>
      <w:r w:rsidRPr="00B9241F">
        <w:rPr>
          <w:rFonts w:ascii="Sylfaen" w:hAnsi="Sylfaen" w:cs="Sylfaen"/>
          <w:sz w:val="32"/>
          <w:szCs w:val="32"/>
          <w:lang w:val="ka-GE"/>
        </w:rPr>
        <w:t>შეადგენდა</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15  </w:t>
      </w:r>
      <w:r w:rsidRPr="00B9241F">
        <w:rPr>
          <w:rFonts w:ascii="Sylfaen" w:hAnsi="Sylfaen" w:cs="Sylfaen"/>
          <w:sz w:val="32"/>
          <w:szCs w:val="32"/>
          <w:lang w:val="ka-GE"/>
        </w:rPr>
        <w:t>დღემდე</w:t>
      </w:r>
      <w:r w:rsidRPr="00B9241F">
        <w:rPr>
          <w:rFonts w:ascii="AcadNusx" w:hAnsi="AcadNusx"/>
          <w:sz w:val="32"/>
          <w:szCs w:val="32"/>
          <w:lang w:val="ka-GE"/>
        </w:rPr>
        <w:t xml:space="preserve">   </w:t>
      </w:r>
      <w:r w:rsidRPr="00B9241F">
        <w:rPr>
          <w:rFonts w:ascii="Sylfaen" w:hAnsi="Sylfaen" w:cs="Sylfaen"/>
          <w:sz w:val="32"/>
          <w:szCs w:val="32"/>
          <w:lang w:val="ka-GE"/>
        </w:rPr>
        <w:t>დაჰყო</w:t>
      </w:r>
      <w:r w:rsidRPr="00B9241F">
        <w:rPr>
          <w:rFonts w:ascii="AcadNusx" w:hAnsi="AcadNusx"/>
          <w:sz w:val="32"/>
          <w:szCs w:val="32"/>
          <w:lang w:val="ka-GE"/>
        </w:rPr>
        <w:t xml:space="preserve">  262,0 (-63,6   %), </w:t>
      </w:r>
      <w:r w:rsidRPr="00B9241F">
        <w:rPr>
          <w:rFonts w:ascii="Sylfaen" w:hAnsi="Sylfaen" w:cs="Sylfaen"/>
          <w:sz w:val="32"/>
          <w:szCs w:val="32"/>
          <w:lang w:val="ka-GE"/>
        </w:rPr>
        <w:t>ერთ</w:t>
      </w:r>
      <w:r w:rsidRPr="00B9241F">
        <w:rPr>
          <w:rFonts w:ascii="AcadNusx" w:hAnsi="AcadNusx"/>
          <w:sz w:val="32"/>
          <w:szCs w:val="32"/>
          <w:lang w:val="ka-GE"/>
        </w:rPr>
        <w:t xml:space="preserve"> </w:t>
      </w:r>
      <w:r w:rsidRPr="00B9241F">
        <w:rPr>
          <w:rFonts w:ascii="Sylfaen" w:hAnsi="Sylfaen" w:cs="Sylfaen"/>
          <w:sz w:val="32"/>
          <w:szCs w:val="32"/>
          <w:lang w:val="ka-GE"/>
        </w:rPr>
        <w:t>თვემდე</w:t>
      </w:r>
      <w:r w:rsidRPr="00B9241F">
        <w:rPr>
          <w:rFonts w:ascii="AcadNusx" w:hAnsi="AcadNusx"/>
          <w:sz w:val="32"/>
          <w:szCs w:val="32"/>
          <w:lang w:val="ka-GE"/>
        </w:rPr>
        <w:t xml:space="preserve">  129,0 ,0(31,3 % ) </w:t>
      </w:r>
      <w:r w:rsidRPr="00B9241F">
        <w:rPr>
          <w:rFonts w:ascii="Sylfaen" w:hAnsi="Sylfaen" w:cs="Sylfaen"/>
          <w:sz w:val="32"/>
          <w:szCs w:val="32"/>
          <w:lang w:val="ka-GE"/>
        </w:rPr>
        <w:t>და</w:t>
      </w:r>
      <w:r w:rsidRPr="00B9241F">
        <w:rPr>
          <w:rFonts w:ascii="AcadNusx" w:hAnsi="AcadNusx"/>
          <w:sz w:val="32"/>
          <w:szCs w:val="32"/>
          <w:lang w:val="ka-GE"/>
        </w:rPr>
        <w:t xml:space="preserve"> 3 </w:t>
      </w:r>
      <w:r w:rsidRPr="00B9241F">
        <w:rPr>
          <w:rFonts w:ascii="Sylfaen" w:hAnsi="Sylfaen" w:cs="Sylfaen"/>
          <w:sz w:val="32"/>
          <w:szCs w:val="32"/>
          <w:lang w:val="ka-GE"/>
        </w:rPr>
        <w:t>თვემდე</w:t>
      </w:r>
      <w:r w:rsidRPr="00B9241F">
        <w:rPr>
          <w:rFonts w:ascii="AcadNusx" w:hAnsi="AcadNusx"/>
          <w:sz w:val="32"/>
          <w:szCs w:val="32"/>
          <w:lang w:val="ka-GE"/>
        </w:rPr>
        <w:t xml:space="preserve"> 21,0 (5,1 % ).</w:t>
      </w:r>
      <w:r w:rsidRPr="00B9241F">
        <w:rPr>
          <w:rFonts w:ascii="Sylfaen" w:hAnsi="Sylfaen" w:cs="Sylfaen"/>
          <w:sz w:val="32"/>
          <w:szCs w:val="32"/>
          <w:lang w:val="ka-GE"/>
        </w:rPr>
        <w:t>პაცციენტმა</w:t>
      </w:r>
      <w:r w:rsidRPr="00B9241F">
        <w:rPr>
          <w:rFonts w:ascii="AcadNusx" w:hAnsi="AcadNusx"/>
          <w:sz w:val="32"/>
          <w:szCs w:val="32"/>
          <w:lang w:val="ka-GE"/>
        </w:rPr>
        <w:t>..</w:t>
      </w:r>
      <w:r w:rsidRPr="00B9241F">
        <w:rPr>
          <w:rFonts w:ascii="Sylfaen" w:hAnsi="Sylfaen" w:cs="Sylfaen"/>
          <w:sz w:val="32"/>
          <w:szCs w:val="32"/>
          <w:lang w:val="ka-GE"/>
        </w:rPr>
        <w:t>მათგან</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ჩათავების</w:t>
      </w:r>
      <w:r w:rsidRPr="00B9241F">
        <w:rPr>
          <w:rFonts w:ascii="AcadNusx" w:hAnsi="AcadNusx"/>
          <w:sz w:val="32"/>
          <w:szCs w:val="32"/>
          <w:lang w:val="ka-GE"/>
        </w:rPr>
        <w:t xml:space="preserve"> </w:t>
      </w:r>
      <w:r w:rsidRPr="00B9241F">
        <w:rPr>
          <w:rFonts w:ascii="Sylfaen" w:hAnsi="Sylfaen" w:cs="Sylfaen"/>
          <w:sz w:val="32"/>
          <w:szCs w:val="32"/>
          <w:lang w:val="ka-GE"/>
        </w:rPr>
        <w:t>შემდეგ</w:t>
      </w:r>
      <w:r w:rsidRPr="00B9241F">
        <w:rPr>
          <w:rFonts w:ascii="AcadNusx" w:hAnsi="AcadNusx"/>
          <w:sz w:val="32"/>
          <w:szCs w:val="32"/>
          <w:lang w:val="ka-GE"/>
        </w:rPr>
        <w:t xml:space="preserve"> </w:t>
      </w:r>
      <w:r w:rsidRPr="00B9241F">
        <w:rPr>
          <w:rFonts w:ascii="Sylfaen" w:hAnsi="Sylfaen" w:cs="Sylfaen"/>
          <w:sz w:val="32"/>
          <w:szCs w:val="32"/>
          <w:lang w:val="ka-GE"/>
        </w:rPr>
        <w:t>მეტ</w:t>
      </w:r>
      <w:r w:rsidRPr="00B9241F">
        <w:rPr>
          <w:rFonts w:ascii="AcadNusx" w:hAnsi="AcadNusx"/>
          <w:sz w:val="32"/>
          <w:szCs w:val="32"/>
          <w:lang w:val="ka-GE"/>
        </w:rPr>
        <w:t>-</w:t>
      </w:r>
      <w:r w:rsidRPr="00B9241F">
        <w:rPr>
          <w:rFonts w:ascii="Sylfaen" w:hAnsi="Sylfaen" w:cs="Sylfaen"/>
          <w:sz w:val="32"/>
          <w:szCs w:val="32"/>
          <w:lang w:val="ka-GE"/>
        </w:rPr>
        <w:t>ნაკლები</w:t>
      </w:r>
      <w:r w:rsidRPr="00B9241F">
        <w:rPr>
          <w:rFonts w:ascii="AcadNusx" w:hAnsi="AcadNusx"/>
          <w:sz w:val="32"/>
          <w:szCs w:val="32"/>
          <w:lang w:val="ka-GE"/>
        </w:rPr>
        <w:t xml:space="preserve"> </w:t>
      </w:r>
      <w:r w:rsidRPr="00B9241F">
        <w:rPr>
          <w:rFonts w:ascii="Sylfaen" w:hAnsi="Sylfaen" w:cs="Sylfaen"/>
          <w:sz w:val="32"/>
          <w:szCs w:val="32"/>
          <w:lang w:val="ka-GE"/>
        </w:rPr>
        <w:t>ხარისხით</w:t>
      </w:r>
      <w:r w:rsidRPr="00B9241F">
        <w:rPr>
          <w:rFonts w:ascii="AcadNusx" w:hAnsi="AcadNusx"/>
          <w:sz w:val="32"/>
          <w:szCs w:val="32"/>
          <w:lang w:val="ka-GE"/>
        </w:rPr>
        <w:t xml:space="preserve"> </w:t>
      </w:r>
      <w:r w:rsidRPr="00B9241F">
        <w:rPr>
          <w:rFonts w:ascii="Sylfaen" w:hAnsi="Sylfaen" w:cs="Sylfaen"/>
          <w:sz w:val="32"/>
          <w:szCs w:val="32"/>
          <w:lang w:val="ka-GE"/>
        </w:rPr>
        <w:t>გამოხატული</w:t>
      </w:r>
      <w:r w:rsidRPr="00B9241F">
        <w:rPr>
          <w:rFonts w:ascii="AcadNusx" w:hAnsi="AcadNusx"/>
          <w:sz w:val="32"/>
          <w:szCs w:val="32"/>
          <w:lang w:val="ka-GE"/>
        </w:rPr>
        <w:t xml:space="preserve"> </w:t>
      </w:r>
      <w:r w:rsidRPr="00B9241F">
        <w:rPr>
          <w:rFonts w:ascii="Sylfaen" w:hAnsi="Sylfaen" w:cs="Sylfaen"/>
          <w:sz w:val="32"/>
          <w:szCs w:val="32"/>
          <w:lang w:val="ka-GE"/>
        </w:rPr>
        <w:t>ინვალიდობა</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r w:rsidRPr="00B9241F">
        <w:rPr>
          <w:rFonts w:ascii="Sylfaen" w:hAnsi="Sylfaen" w:cs="Sylfaen"/>
          <w:sz w:val="32"/>
          <w:szCs w:val="32"/>
          <w:lang w:val="ka-GE"/>
        </w:rPr>
        <w:t>თითქმის</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w:t>
      </w:r>
      <w:r w:rsidRPr="00B9241F">
        <w:rPr>
          <w:rFonts w:ascii="Sylfaen" w:hAnsi="Sylfaen" w:cs="Sylfaen"/>
          <w:sz w:val="32"/>
          <w:szCs w:val="32"/>
          <w:lang w:val="ka-GE"/>
        </w:rPr>
        <w:t>ავადყოფს</w:t>
      </w:r>
      <w:r w:rsidRPr="00B9241F">
        <w:rPr>
          <w:rFonts w:ascii="AcadNusx" w:hAnsi="AcadNusx"/>
          <w:sz w:val="32"/>
          <w:szCs w:val="32"/>
          <w:lang w:val="ka-GE"/>
        </w:rPr>
        <w:t>.</w:t>
      </w:r>
      <w:r w:rsidRPr="00B9241F">
        <w:rPr>
          <w:rFonts w:ascii="Sylfaen" w:hAnsi="Sylfaen" w:cs="Sylfaen"/>
          <w:sz w:val="32"/>
          <w:szCs w:val="32"/>
          <w:lang w:val="ka-GE"/>
        </w:rPr>
        <w:t>თუმცა</w:t>
      </w:r>
      <w:r w:rsidRPr="00B9241F">
        <w:rPr>
          <w:rFonts w:ascii="AcadNusx" w:hAnsi="AcadNusx"/>
          <w:sz w:val="32"/>
          <w:szCs w:val="32"/>
          <w:lang w:val="ka-GE"/>
        </w:rPr>
        <w:t xml:space="preserve"> </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მოვლა</w:t>
      </w:r>
      <w:r w:rsidRPr="00B9241F">
        <w:rPr>
          <w:rFonts w:ascii="AcadNusx" w:hAnsi="AcadNusx"/>
          <w:sz w:val="32"/>
          <w:szCs w:val="32"/>
          <w:lang w:val="ka-GE"/>
        </w:rPr>
        <w:t xml:space="preserve"> </w:t>
      </w:r>
      <w:r w:rsidRPr="00B9241F">
        <w:rPr>
          <w:rFonts w:ascii="Sylfaen" w:hAnsi="Sylfaen" w:cs="Sylfaen"/>
          <w:sz w:val="32"/>
          <w:szCs w:val="32"/>
          <w:lang w:val="ka-GE"/>
        </w:rPr>
        <w:t>შეეძლო</w:t>
      </w:r>
      <w:r w:rsidRPr="00B9241F">
        <w:rPr>
          <w:rFonts w:ascii="AcadNusx" w:hAnsi="AcadNusx"/>
          <w:sz w:val="32"/>
          <w:szCs w:val="32"/>
          <w:lang w:val="ka-GE"/>
        </w:rPr>
        <w:t xml:space="preserve"> -162,0( 39,3%),</w:t>
      </w:r>
      <w:r w:rsidRPr="00B9241F">
        <w:rPr>
          <w:rFonts w:ascii="Sylfaen" w:hAnsi="Sylfaen" w:cs="Sylfaen"/>
          <w:sz w:val="32"/>
          <w:szCs w:val="32"/>
          <w:lang w:val="ka-GE"/>
        </w:rPr>
        <w:t>ავადმყოფს</w:t>
      </w:r>
      <w:r w:rsidRPr="00B9241F">
        <w:rPr>
          <w:rFonts w:ascii="AcadNusx" w:hAnsi="AcadNusx"/>
          <w:sz w:val="32"/>
          <w:szCs w:val="32"/>
          <w:lang w:val="ka-GE"/>
        </w:rPr>
        <w:t>,</w:t>
      </w:r>
      <w:r w:rsidRPr="00B9241F">
        <w:rPr>
          <w:rFonts w:ascii="Sylfaen" w:hAnsi="Sylfaen" w:cs="Sylfaen"/>
          <w:sz w:val="32"/>
          <w:szCs w:val="32"/>
          <w:lang w:val="ka-GE"/>
        </w:rPr>
        <w:t>ცნობიერება</w:t>
      </w:r>
      <w:r w:rsidRPr="00B9241F">
        <w:rPr>
          <w:rFonts w:ascii="AcadNusx" w:hAnsi="AcadNusx"/>
          <w:sz w:val="32"/>
          <w:szCs w:val="32"/>
          <w:lang w:val="ka-GE"/>
        </w:rPr>
        <w:t xml:space="preserve"> </w:t>
      </w:r>
      <w:r w:rsidRPr="00B9241F">
        <w:rPr>
          <w:rFonts w:ascii="Sylfaen" w:hAnsi="Sylfaen" w:cs="Sylfaen"/>
          <w:sz w:val="32"/>
          <w:szCs w:val="32"/>
          <w:lang w:val="ka-GE"/>
        </w:rPr>
        <w:t>შენახული</w:t>
      </w:r>
      <w:r w:rsidRPr="00B9241F">
        <w:rPr>
          <w:rFonts w:ascii="AcadNusx" w:hAnsi="AcadNusx"/>
          <w:sz w:val="32"/>
          <w:szCs w:val="32"/>
          <w:lang w:val="ka-GE"/>
        </w:rPr>
        <w:t xml:space="preserve"> </w:t>
      </w:r>
      <w:r w:rsidRPr="00B9241F">
        <w:rPr>
          <w:rFonts w:ascii="Sylfaen" w:hAnsi="Sylfaen" w:cs="Sylfaen"/>
          <w:sz w:val="32"/>
          <w:szCs w:val="32"/>
          <w:lang w:val="ka-GE"/>
        </w:rPr>
        <w:t>ჰქონდა</w:t>
      </w:r>
      <w:r w:rsidRPr="00B9241F">
        <w:rPr>
          <w:rFonts w:ascii="AcadNusx" w:hAnsi="AcadNusx"/>
          <w:sz w:val="32"/>
          <w:szCs w:val="32"/>
          <w:lang w:val="ka-GE"/>
        </w:rPr>
        <w:t xml:space="preserve"> </w:t>
      </w:r>
      <w:r w:rsidRPr="00B9241F">
        <w:rPr>
          <w:rFonts w:ascii="Sylfaen" w:hAnsi="Sylfaen" w:cs="Sylfaen"/>
          <w:sz w:val="32"/>
          <w:szCs w:val="32"/>
          <w:lang w:val="ka-GE"/>
        </w:rPr>
        <w:t>მაგრამ</w:t>
      </w:r>
      <w:r w:rsidRPr="00B9241F">
        <w:rPr>
          <w:rFonts w:ascii="AcadNusx" w:hAnsi="AcadNusx"/>
          <w:sz w:val="32"/>
          <w:szCs w:val="32"/>
          <w:lang w:val="ka-GE"/>
        </w:rPr>
        <w:t xml:space="preserve"> </w:t>
      </w:r>
      <w:r w:rsidRPr="00B9241F">
        <w:rPr>
          <w:rFonts w:ascii="Sylfaen" w:hAnsi="Sylfaen" w:cs="Sylfaen"/>
          <w:sz w:val="32"/>
          <w:szCs w:val="32"/>
          <w:lang w:val="ka-GE"/>
        </w:rPr>
        <w:t>გადაადგილება</w:t>
      </w:r>
      <w:r w:rsidRPr="00B9241F">
        <w:rPr>
          <w:rFonts w:ascii="AcadNusx" w:hAnsi="AcadNusx"/>
          <w:sz w:val="32"/>
          <w:szCs w:val="32"/>
          <w:lang w:val="ka-GE"/>
        </w:rPr>
        <w:t xml:space="preserve"> </w:t>
      </w:r>
      <w:r w:rsidRPr="00B9241F">
        <w:rPr>
          <w:rFonts w:ascii="Sylfaen" w:hAnsi="Sylfaen" w:cs="Sylfaen"/>
          <w:sz w:val="32"/>
          <w:szCs w:val="32"/>
          <w:lang w:val="ka-GE"/>
        </w:rPr>
        <w:t>არ</w:t>
      </w:r>
      <w:r w:rsidRPr="00B9241F">
        <w:rPr>
          <w:rFonts w:ascii="AcadNusx" w:hAnsi="AcadNusx"/>
          <w:sz w:val="32"/>
          <w:szCs w:val="32"/>
          <w:lang w:val="ka-GE"/>
        </w:rPr>
        <w:t xml:space="preserve"> </w:t>
      </w:r>
      <w:r w:rsidRPr="00B9241F">
        <w:rPr>
          <w:rFonts w:ascii="Sylfaen" w:hAnsi="Sylfaen" w:cs="Sylfaen"/>
          <w:sz w:val="32"/>
          <w:szCs w:val="32"/>
          <w:lang w:val="ka-GE"/>
        </w:rPr>
        <w:t>შეეძლო</w:t>
      </w:r>
      <w:r w:rsidRPr="00B9241F">
        <w:rPr>
          <w:rFonts w:ascii="AcadNusx" w:hAnsi="AcadNusx"/>
          <w:sz w:val="32"/>
          <w:szCs w:val="32"/>
          <w:lang w:val="ka-GE"/>
        </w:rPr>
        <w:t xml:space="preserve"> 112,0 (27,1%)</w:t>
      </w:r>
      <w:r w:rsidRPr="00B9241F">
        <w:rPr>
          <w:rFonts w:ascii="Sylfaen" w:hAnsi="Sylfaen" w:cs="Sylfaen"/>
          <w:sz w:val="32"/>
          <w:szCs w:val="32"/>
          <w:lang w:val="ka-GE"/>
        </w:rPr>
        <w:t>პაციენტს</w:t>
      </w:r>
      <w:r w:rsidRPr="00B9241F">
        <w:rPr>
          <w:rFonts w:ascii="AcadNusx" w:hAnsi="AcadNusx"/>
          <w:sz w:val="32"/>
          <w:szCs w:val="32"/>
          <w:lang w:val="ka-GE"/>
        </w:rPr>
        <w:t>,</w:t>
      </w:r>
      <w:r w:rsidRPr="00B9241F">
        <w:rPr>
          <w:rFonts w:ascii="Sylfaen" w:hAnsi="Sylfaen" w:cs="Sylfaen"/>
          <w:sz w:val="32"/>
          <w:szCs w:val="32"/>
          <w:lang w:val="ka-GE"/>
        </w:rPr>
        <w:t>რის</w:t>
      </w:r>
      <w:r w:rsidRPr="00B9241F">
        <w:rPr>
          <w:rFonts w:ascii="AcadNusx" w:hAnsi="AcadNusx"/>
          <w:sz w:val="32"/>
          <w:szCs w:val="32"/>
          <w:lang w:val="ka-GE"/>
        </w:rPr>
        <w:t xml:space="preserve"> </w:t>
      </w:r>
      <w:r w:rsidRPr="00B9241F">
        <w:rPr>
          <w:rFonts w:ascii="Sylfaen" w:hAnsi="Sylfaen" w:cs="Sylfaen"/>
          <w:sz w:val="32"/>
          <w:szCs w:val="32"/>
          <w:lang w:val="ka-GE"/>
        </w:rPr>
        <w:t>გამოც</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ეს</w:t>
      </w:r>
      <w:r w:rsidRPr="00B9241F">
        <w:rPr>
          <w:rFonts w:ascii="AcadNusx" w:hAnsi="AcadNusx"/>
          <w:sz w:val="32"/>
          <w:szCs w:val="32"/>
          <w:lang w:val="ka-GE"/>
        </w:rPr>
        <w:t xml:space="preserve"> </w:t>
      </w:r>
      <w:r w:rsidRPr="00B9241F">
        <w:rPr>
          <w:rFonts w:ascii="Sylfaen" w:hAnsi="Sylfaen" w:cs="Sylfaen"/>
          <w:sz w:val="32"/>
          <w:szCs w:val="32"/>
          <w:lang w:val="ka-GE"/>
        </w:rPr>
        <w:t>კონტიგენტი</w:t>
      </w:r>
      <w:r w:rsidRPr="00B9241F">
        <w:rPr>
          <w:rFonts w:ascii="AcadNusx" w:hAnsi="AcadNusx"/>
          <w:sz w:val="32"/>
          <w:szCs w:val="32"/>
          <w:lang w:val="ka-GE"/>
        </w:rPr>
        <w:t xml:space="preserve"> </w:t>
      </w:r>
      <w:r w:rsidRPr="00B9241F">
        <w:rPr>
          <w:rFonts w:ascii="Sylfaen" w:hAnsi="Sylfaen" w:cs="Sylfaen"/>
          <w:sz w:val="32"/>
          <w:szCs w:val="32"/>
          <w:lang w:val="ka-GE"/>
        </w:rPr>
        <w:t>სხვა</w:t>
      </w:r>
      <w:r w:rsidRPr="00B9241F">
        <w:rPr>
          <w:rFonts w:ascii="AcadNusx" w:hAnsi="AcadNusx"/>
          <w:sz w:val="32"/>
          <w:szCs w:val="32"/>
          <w:lang w:val="ka-GE"/>
        </w:rPr>
        <w:t xml:space="preserve"> </w:t>
      </w:r>
      <w:r w:rsidRPr="00B9241F">
        <w:rPr>
          <w:rFonts w:ascii="Sylfaen" w:hAnsi="Sylfaen" w:cs="Sylfaen"/>
          <w:sz w:val="32"/>
          <w:szCs w:val="32"/>
          <w:lang w:val="ka-GE"/>
        </w:rPr>
        <w:t>პირთა</w:t>
      </w:r>
      <w:r w:rsidRPr="00B9241F">
        <w:rPr>
          <w:rFonts w:ascii="AcadNusx" w:hAnsi="AcadNusx"/>
          <w:sz w:val="32"/>
          <w:szCs w:val="32"/>
          <w:lang w:val="ka-GE"/>
        </w:rPr>
        <w:t xml:space="preserve"> </w:t>
      </w:r>
      <w:r w:rsidRPr="00B9241F">
        <w:rPr>
          <w:rFonts w:ascii="Sylfaen" w:hAnsi="Sylfaen" w:cs="Sylfaen"/>
          <w:sz w:val="32"/>
          <w:szCs w:val="32"/>
          <w:lang w:val="ka-GE"/>
        </w:rPr>
        <w:t>მიერ</w:t>
      </w:r>
      <w:r w:rsidRPr="00B9241F">
        <w:rPr>
          <w:rFonts w:ascii="AcadNusx" w:hAnsi="AcadNusx"/>
          <w:sz w:val="32"/>
          <w:szCs w:val="32"/>
          <w:lang w:val="ka-GE"/>
        </w:rPr>
        <w:t xml:space="preserve"> </w:t>
      </w:r>
      <w:r w:rsidRPr="00B9241F">
        <w:rPr>
          <w:rFonts w:ascii="Sylfaen" w:hAnsi="Sylfaen" w:cs="Sylfaen"/>
          <w:sz w:val="32"/>
          <w:szCs w:val="32"/>
          <w:lang w:val="ka-GE"/>
        </w:rPr>
        <w:t>პერმანენტულად</w:t>
      </w:r>
      <w:r w:rsidRPr="00B9241F">
        <w:rPr>
          <w:rFonts w:ascii="AcadNusx" w:hAnsi="AcadNusx"/>
          <w:sz w:val="32"/>
          <w:szCs w:val="32"/>
          <w:lang w:val="ka-GE"/>
        </w:rPr>
        <w:t xml:space="preserve"> </w:t>
      </w:r>
      <w:r w:rsidRPr="00B9241F">
        <w:rPr>
          <w:rFonts w:ascii="Sylfaen" w:hAnsi="Sylfaen" w:cs="Sylfaen"/>
          <w:sz w:val="32"/>
          <w:szCs w:val="32"/>
          <w:lang w:val="ka-GE"/>
        </w:rPr>
        <w:lastRenderedPageBreak/>
        <w:t>საჭიროებდა</w:t>
      </w:r>
      <w:r w:rsidRPr="00B9241F">
        <w:rPr>
          <w:rFonts w:ascii="AcadNusx" w:hAnsi="AcadNusx"/>
          <w:sz w:val="32"/>
          <w:szCs w:val="32"/>
          <w:lang w:val="ka-GE"/>
        </w:rPr>
        <w:t xml:space="preserve"> </w:t>
      </w:r>
      <w:r w:rsidRPr="00B9241F">
        <w:rPr>
          <w:rFonts w:ascii="Sylfaen" w:hAnsi="Sylfaen" w:cs="Sylfaen"/>
          <w:sz w:val="32"/>
          <w:szCs w:val="32"/>
          <w:lang w:val="ka-GE"/>
        </w:rPr>
        <w:t>მოვლას</w:t>
      </w:r>
      <w:r w:rsidRPr="00B9241F">
        <w:rPr>
          <w:rFonts w:ascii="AcadNusx" w:hAnsi="AcadNusx"/>
          <w:sz w:val="32"/>
          <w:szCs w:val="32"/>
          <w:lang w:val="ka-GE"/>
        </w:rPr>
        <w:t>.</w:t>
      </w:r>
      <w:r w:rsidRPr="00B9241F">
        <w:rPr>
          <w:rFonts w:ascii="Sylfaen" w:hAnsi="Sylfaen" w:cs="Sylfaen"/>
          <w:sz w:val="32"/>
          <w:szCs w:val="32"/>
          <w:lang w:val="ka-GE"/>
        </w:rPr>
        <w:t>უგონო</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 </w:t>
      </w:r>
      <w:r w:rsidRPr="00B9241F">
        <w:rPr>
          <w:rFonts w:ascii="Sylfaen" w:hAnsi="Sylfaen" w:cs="Sylfaen"/>
          <w:sz w:val="32"/>
          <w:szCs w:val="32"/>
          <w:lang w:val="ka-GE"/>
        </w:rPr>
        <w:t>საწოლზე</w:t>
      </w:r>
      <w:r w:rsidRPr="00B9241F">
        <w:rPr>
          <w:rFonts w:ascii="AcadNusx" w:hAnsi="AcadNusx"/>
          <w:sz w:val="32"/>
          <w:szCs w:val="32"/>
          <w:lang w:val="ka-GE"/>
        </w:rPr>
        <w:t xml:space="preserve"> </w:t>
      </w:r>
      <w:r w:rsidRPr="00B9241F">
        <w:rPr>
          <w:rFonts w:ascii="Sylfaen" w:hAnsi="Sylfaen" w:cs="Sylfaen"/>
          <w:sz w:val="32"/>
          <w:szCs w:val="32"/>
          <w:lang w:val="ka-GE"/>
        </w:rPr>
        <w:t>მიჯაჭვული</w:t>
      </w:r>
      <w:r w:rsidRPr="00B9241F">
        <w:rPr>
          <w:rFonts w:ascii="AcadNusx" w:hAnsi="AcadNusx"/>
          <w:sz w:val="32"/>
          <w:szCs w:val="32"/>
          <w:lang w:val="ka-GE"/>
        </w:rPr>
        <w:t xml:space="preserve"> </w:t>
      </w:r>
      <w:r w:rsidRPr="00B9241F">
        <w:rPr>
          <w:rFonts w:ascii="Sylfaen" w:hAnsi="Sylfaen" w:cs="Sylfaen"/>
          <w:sz w:val="32"/>
          <w:szCs w:val="32"/>
          <w:lang w:val="ka-GE"/>
        </w:rPr>
        <w:t>დარჩა</w:t>
      </w:r>
      <w:r w:rsidRPr="00B9241F">
        <w:rPr>
          <w:rFonts w:ascii="AcadNusx" w:hAnsi="AcadNusx"/>
          <w:sz w:val="32"/>
          <w:szCs w:val="32"/>
          <w:lang w:val="ka-GE"/>
        </w:rPr>
        <w:t xml:space="preserve"> 44,0(10,7 %) </w:t>
      </w:r>
      <w:r w:rsidRPr="00B9241F">
        <w:rPr>
          <w:rFonts w:ascii="Sylfaen" w:hAnsi="Sylfaen" w:cs="Sylfaen"/>
          <w:sz w:val="32"/>
          <w:szCs w:val="32"/>
          <w:lang w:val="ka-GE"/>
        </w:rPr>
        <w:t>ავადმყოფი</w:t>
      </w:r>
      <w:r w:rsidRPr="00B9241F">
        <w:rPr>
          <w:rFonts w:ascii="AcadNusx" w:hAnsi="AcadNusx"/>
          <w:sz w:val="32"/>
          <w:szCs w:val="32"/>
          <w:lang w:val="ka-GE"/>
        </w:rPr>
        <w:t>,</w:t>
      </w:r>
      <w:r w:rsidRPr="00B9241F">
        <w:rPr>
          <w:rFonts w:ascii="Sylfaen" w:hAnsi="Sylfaen" w:cs="Sylfaen"/>
          <w:sz w:val="32"/>
          <w:szCs w:val="32"/>
          <w:lang w:val="ka-GE"/>
        </w:rPr>
        <w:t>რომლებსაც</w:t>
      </w:r>
      <w:r w:rsidRPr="00B9241F">
        <w:rPr>
          <w:rFonts w:ascii="AcadNusx" w:hAnsi="AcadNusx"/>
          <w:sz w:val="32"/>
          <w:szCs w:val="32"/>
          <w:lang w:val="ka-GE"/>
        </w:rPr>
        <w:t xml:space="preserve">  </w:t>
      </w:r>
      <w:r w:rsidRPr="00B9241F">
        <w:rPr>
          <w:rFonts w:ascii="Sylfaen" w:hAnsi="Sylfaen" w:cs="Sylfaen"/>
          <w:sz w:val="32"/>
          <w:szCs w:val="32"/>
          <w:lang w:val="ka-GE"/>
        </w:rPr>
        <w:t>ასევე</w:t>
      </w:r>
      <w:r w:rsidRPr="00B9241F">
        <w:rPr>
          <w:rFonts w:ascii="AcadNusx" w:hAnsi="AcadNusx"/>
          <w:sz w:val="32"/>
          <w:szCs w:val="32"/>
          <w:lang w:val="ka-GE"/>
        </w:rPr>
        <w:t xml:space="preserve"> </w:t>
      </w:r>
      <w:r w:rsidRPr="00B9241F">
        <w:rPr>
          <w:rFonts w:ascii="Sylfaen" w:hAnsi="Sylfaen" w:cs="Sylfaen"/>
          <w:sz w:val="32"/>
          <w:szCs w:val="32"/>
          <w:lang w:val="ka-GE"/>
        </w:rPr>
        <w:t>არ</w:t>
      </w:r>
      <w:r w:rsidRPr="00B9241F">
        <w:rPr>
          <w:rFonts w:ascii="AcadNusx" w:hAnsi="AcadNusx"/>
          <w:sz w:val="32"/>
          <w:szCs w:val="32"/>
          <w:lang w:val="ka-GE"/>
        </w:rPr>
        <w:t xml:space="preserve"> </w:t>
      </w:r>
      <w:r w:rsidRPr="00B9241F">
        <w:rPr>
          <w:rFonts w:ascii="Sylfaen" w:hAnsi="Sylfaen" w:cs="Sylfaen"/>
          <w:sz w:val="32"/>
          <w:szCs w:val="32"/>
          <w:lang w:val="ka-GE"/>
        </w:rPr>
        <w:t>შეეძლოთ</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მოვლა</w:t>
      </w:r>
      <w:r w:rsidRPr="00B9241F">
        <w:rPr>
          <w:rFonts w:ascii="AcadNusx" w:hAnsi="AcadNusx"/>
          <w:sz w:val="32"/>
          <w:szCs w:val="32"/>
          <w:lang w:val="ka-GE"/>
        </w:rPr>
        <w:t xml:space="preserve">.                 </w:t>
      </w:r>
    </w:p>
    <w:p w14:paraId="477DC9C7" w14:textId="62D66636" w:rsidR="00BE248A" w:rsidRPr="00B9241F" w:rsidRDefault="00BE248A" w:rsidP="00DA3EC9">
      <w:pPr>
        <w:rPr>
          <w:rFonts w:ascii="AcadNusx" w:hAnsi="AcadNusx"/>
          <w:sz w:val="32"/>
          <w:szCs w:val="32"/>
          <w:lang w:val="ka-GE"/>
        </w:rPr>
      </w:pPr>
      <w:r w:rsidRPr="00B9241F">
        <w:rPr>
          <w:rFonts w:ascii="AcadNusx" w:hAnsi="AcadNusx"/>
          <w:sz w:val="32"/>
          <w:szCs w:val="32"/>
          <w:lang w:val="ka-GE"/>
        </w:rPr>
        <w:t>*</w:t>
      </w:r>
      <w:r w:rsidRPr="00B9241F">
        <w:rPr>
          <w:rFonts w:ascii="Sylfaen" w:hAnsi="Sylfaen" w:cs="Sylfaen"/>
          <w:sz w:val="32"/>
          <w:szCs w:val="32"/>
          <w:lang w:val="ka-GE"/>
        </w:rPr>
        <w:t>პალიატურ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დაქვემდებარებული</w:t>
      </w:r>
      <w:r w:rsidRPr="00B9241F">
        <w:rPr>
          <w:rFonts w:ascii="AcadNusx" w:hAnsi="AcadNusx"/>
          <w:sz w:val="32"/>
          <w:szCs w:val="32"/>
          <w:lang w:val="ka-GE"/>
        </w:rPr>
        <w:t xml:space="preserve"> 399,0 </w:t>
      </w:r>
      <w:r w:rsidRPr="00B9241F">
        <w:rPr>
          <w:rFonts w:ascii="Sylfaen" w:hAnsi="Sylfaen" w:cs="Sylfaen"/>
          <w:sz w:val="32"/>
          <w:szCs w:val="32"/>
          <w:lang w:val="ka-GE"/>
        </w:rPr>
        <w:t>ავადმყოფ</w:t>
      </w:r>
      <w:bookmarkEnd w:id="10"/>
      <w:r w:rsidRPr="00B9241F">
        <w:rPr>
          <w:rFonts w:ascii="Sylfaen" w:hAnsi="Sylfaen" w:cs="Sylfaen"/>
          <w:sz w:val="32"/>
          <w:szCs w:val="32"/>
          <w:lang w:val="ka-GE"/>
        </w:rPr>
        <w:t>იდან</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ყოფნის</w:t>
      </w:r>
      <w:r w:rsidRPr="00B9241F">
        <w:rPr>
          <w:rFonts w:ascii="AcadNusx" w:hAnsi="AcadNusx"/>
          <w:sz w:val="32"/>
          <w:szCs w:val="32"/>
          <w:lang w:val="ka-GE"/>
        </w:rPr>
        <w:t xml:space="preserve"> </w:t>
      </w:r>
      <w:r w:rsidRPr="00B9241F">
        <w:rPr>
          <w:rFonts w:ascii="Sylfaen" w:hAnsi="Sylfaen" w:cs="Sylfaen"/>
          <w:sz w:val="32"/>
          <w:szCs w:val="32"/>
          <w:lang w:val="ka-GE"/>
        </w:rPr>
        <w:t>პირველი</w:t>
      </w:r>
      <w:r w:rsidRPr="00B9241F">
        <w:rPr>
          <w:rFonts w:ascii="AcadNusx" w:hAnsi="AcadNusx"/>
          <w:sz w:val="32"/>
          <w:szCs w:val="32"/>
          <w:lang w:val="ka-GE"/>
        </w:rPr>
        <w:t xml:space="preserve"> </w:t>
      </w:r>
      <w:r w:rsidRPr="00B9241F">
        <w:rPr>
          <w:rFonts w:ascii="Sylfaen" w:hAnsi="Sylfaen" w:cs="Sylfaen"/>
          <w:sz w:val="32"/>
          <w:szCs w:val="32"/>
          <w:lang w:val="ka-GE"/>
        </w:rPr>
        <w:t>სამი</w:t>
      </w:r>
      <w:r w:rsidRPr="00B9241F">
        <w:rPr>
          <w:rFonts w:ascii="AcadNusx" w:hAnsi="AcadNusx"/>
          <w:sz w:val="32"/>
          <w:szCs w:val="32"/>
          <w:lang w:val="ka-GE"/>
        </w:rPr>
        <w:t xml:space="preserve"> </w:t>
      </w:r>
      <w:r w:rsidRPr="00B9241F">
        <w:rPr>
          <w:rFonts w:ascii="Sylfaen" w:hAnsi="Sylfaen" w:cs="Sylfaen"/>
          <w:sz w:val="32"/>
          <w:szCs w:val="32"/>
          <w:lang w:val="ka-GE"/>
        </w:rPr>
        <w:t>თვის</w:t>
      </w:r>
      <w:r w:rsidRPr="00B9241F">
        <w:rPr>
          <w:rFonts w:ascii="AcadNusx" w:hAnsi="AcadNusx"/>
          <w:sz w:val="32"/>
          <w:szCs w:val="32"/>
          <w:lang w:val="ka-GE"/>
        </w:rPr>
        <w:t xml:space="preserve"> </w:t>
      </w:r>
      <w:r w:rsidRPr="00B9241F">
        <w:rPr>
          <w:rFonts w:ascii="Sylfaen" w:hAnsi="Sylfaen" w:cs="Sylfaen"/>
          <w:sz w:val="32"/>
          <w:szCs w:val="32"/>
          <w:lang w:val="ka-GE"/>
        </w:rPr>
        <w:t>განმავლობაში</w:t>
      </w:r>
      <w:r w:rsidRPr="00B9241F">
        <w:rPr>
          <w:rFonts w:ascii="AcadNusx" w:hAnsi="AcadNusx"/>
          <w:sz w:val="32"/>
          <w:szCs w:val="32"/>
          <w:lang w:val="ka-GE"/>
        </w:rPr>
        <w:t xml:space="preserve">  </w:t>
      </w:r>
      <w:r w:rsidRPr="00B9241F">
        <w:rPr>
          <w:rFonts w:ascii="Sylfaen" w:hAnsi="Sylfaen" w:cs="Sylfaen"/>
          <w:sz w:val="32"/>
          <w:szCs w:val="32"/>
          <w:lang w:val="ka-GE"/>
        </w:rPr>
        <w:t>გარდაიცვალა</w:t>
      </w:r>
      <w:r w:rsidRPr="00B9241F">
        <w:rPr>
          <w:rFonts w:ascii="AcadNusx" w:hAnsi="AcadNusx"/>
          <w:sz w:val="32"/>
          <w:szCs w:val="32"/>
          <w:lang w:val="ka-GE"/>
        </w:rPr>
        <w:t xml:space="preserve"> 47,0 </w:t>
      </w:r>
      <w:r w:rsidRPr="00B9241F">
        <w:rPr>
          <w:rFonts w:ascii="Sylfaen" w:hAnsi="Sylfaen" w:cs="Sylfaen"/>
          <w:sz w:val="32"/>
          <w:szCs w:val="32"/>
          <w:lang w:val="ka-GE"/>
        </w:rPr>
        <w:t>ავადმყოფი</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ლეტალობის</w:t>
      </w:r>
      <w:r w:rsidRPr="00B9241F">
        <w:rPr>
          <w:rFonts w:ascii="AcadNusx" w:hAnsi="AcadNusx"/>
          <w:sz w:val="32"/>
          <w:szCs w:val="32"/>
          <w:lang w:val="ka-GE"/>
        </w:rPr>
        <w:t xml:space="preserve"> 12,1% </w:t>
      </w:r>
      <w:r w:rsidRPr="00B9241F">
        <w:rPr>
          <w:rFonts w:ascii="Sylfaen" w:hAnsi="Sylfaen" w:cs="Sylfaen"/>
          <w:sz w:val="32"/>
          <w:szCs w:val="32"/>
          <w:lang w:val="ka-GE"/>
        </w:rPr>
        <w:t>შეადგენს</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ონკოლოგიური</w:t>
      </w:r>
      <w:r w:rsidRPr="00B9241F">
        <w:rPr>
          <w:rFonts w:ascii="AcadNusx" w:hAnsi="AcadNusx"/>
          <w:sz w:val="32"/>
          <w:szCs w:val="32"/>
          <w:lang w:val="ka-GE"/>
        </w:rPr>
        <w:t xml:space="preserve"> </w:t>
      </w:r>
      <w:r w:rsidRPr="00B9241F">
        <w:rPr>
          <w:rFonts w:ascii="Sylfaen" w:hAnsi="Sylfaen" w:cs="Sylfaen"/>
          <w:sz w:val="32"/>
          <w:szCs w:val="32"/>
          <w:lang w:val="ka-GE"/>
        </w:rPr>
        <w:t>პროფილის</w:t>
      </w:r>
      <w:r w:rsidRPr="00B9241F">
        <w:rPr>
          <w:rFonts w:ascii="AcadNusx" w:hAnsi="AcadNusx"/>
          <w:sz w:val="32"/>
          <w:szCs w:val="32"/>
          <w:lang w:val="ka-GE"/>
        </w:rPr>
        <w:t xml:space="preserve">   162,0 </w:t>
      </w:r>
      <w:r w:rsidRPr="00B9241F">
        <w:rPr>
          <w:rFonts w:ascii="Sylfaen" w:hAnsi="Sylfaen" w:cs="Sylfaen"/>
          <w:sz w:val="32"/>
          <w:szCs w:val="32"/>
          <w:lang w:val="ka-GE"/>
        </w:rPr>
        <w:t>პაციენტიდან</w:t>
      </w:r>
      <w:r w:rsidRPr="00B9241F">
        <w:rPr>
          <w:rFonts w:ascii="AcadNusx" w:hAnsi="AcadNusx"/>
          <w:sz w:val="32"/>
          <w:szCs w:val="32"/>
          <w:lang w:val="ka-GE"/>
        </w:rPr>
        <w:t xml:space="preserve"> - </w:t>
      </w:r>
      <w:r w:rsidRPr="00B9241F">
        <w:rPr>
          <w:rFonts w:ascii="Sylfaen" w:hAnsi="Sylfaen" w:cs="Sylfaen"/>
          <w:sz w:val="32"/>
          <w:szCs w:val="32"/>
          <w:lang w:val="ka-GE"/>
        </w:rPr>
        <w:t>გარდაიცვალა</w:t>
      </w:r>
      <w:r w:rsidRPr="00B9241F">
        <w:rPr>
          <w:rFonts w:ascii="AcadNusx" w:hAnsi="AcadNusx"/>
          <w:sz w:val="32"/>
          <w:szCs w:val="32"/>
          <w:lang w:val="ka-GE"/>
        </w:rPr>
        <w:t xml:space="preserve">  72,0 ,</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ლეტალობის</w:t>
      </w:r>
      <w:r w:rsidRPr="00B9241F">
        <w:rPr>
          <w:rFonts w:ascii="AcadNusx" w:hAnsi="AcadNusx"/>
          <w:sz w:val="32"/>
          <w:szCs w:val="32"/>
          <w:lang w:val="ka-GE"/>
        </w:rPr>
        <w:t xml:space="preserve">  41.7%  </w:t>
      </w:r>
      <w:r w:rsidRPr="00B9241F">
        <w:rPr>
          <w:rFonts w:ascii="Sylfaen" w:hAnsi="Sylfaen" w:cs="Sylfaen"/>
          <w:sz w:val="32"/>
          <w:szCs w:val="32"/>
          <w:lang w:val="ka-GE"/>
        </w:rPr>
        <w:t>შეესაბამება</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b/>
          <w:bCs/>
          <w:sz w:val="32"/>
          <w:szCs w:val="32"/>
          <w:lang w:val="ka-GE"/>
        </w:rPr>
        <w:t xml:space="preserve"> </w:t>
      </w:r>
      <w:r w:rsidRPr="00B9241F">
        <w:rPr>
          <w:rFonts w:ascii="Sylfaen" w:hAnsi="Sylfaen" w:cs="Sylfaen"/>
          <w:sz w:val="32"/>
          <w:szCs w:val="32"/>
          <w:lang w:val="ka-GE"/>
        </w:rPr>
        <w:t>სარძევე</w:t>
      </w:r>
      <w:r w:rsidRPr="00B9241F">
        <w:rPr>
          <w:rFonts w:ascii="AcadNusx" w:hAnsi="AcadNusx"/>
          <w:sz w:val="32"/>
          <w:szCs w:val="32"/>
          <w:lang w:val="ka-GE"/>
        </w:rPr>
        <w:t xml:space="preserve"> </w:t>
      </w:r>
      <w:r w:rsidRPr="00B9241F">
        <w:rPr>
          <w:rFonts w:ascii="Sylfaen" w:hAnsi="Sylfaen" w:cs="Sylfaen"/>
          <w:sz w:val="32"/>
          <w:szCs w:val="32"/>
          <w:lang w:val="ka-GE"/>
        </w:rPr>
        <w:t>ჯირკვლების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w:t>
      </w:r>
      <w:r w:rsidRPr="00B9241F">
        <w:rPr>
          <w:rFonts w:ascii="Sylfaen" w:hAnsi="Sylfaen" w:cs="Sylfaen"/>
          <w:sz w:val="32"/>
          <w:szCs w:val="32"/>
          <w:lang w:val="ka-GE"/>
        </w:rPr>
        <w:t>გარდაიცვალა</w:t>
      </w:r>
      <w:r w:rsidRPr="00B9241F">
        <w:rPr>
          <w:rFonts w:ascii="AcadNusx" w:hAnsi="AcadNusx"/>
          <w:sz w:val="32"/>
          <w:szCs w:val="32"/>
          <w:lang w:val="ka-GE"/>
        </w:rPr>
        <w:t xml:space="preserve">  7,0 </w:t>
      </w:r>
      <w:r w:rsidRPr="00B9241F">
        <w:rPr>
          <w:rFonts w:ascii="Sylfaen" w:hAnsi="Sylfaen" w:cs="Sylfaen"/>
          <w:sz w:val="32"/>
          <w:szCs w:val="32"/>
          <w:lang w:val="ka-GE"/>
        </w:rPr>
        <w:t>ავადმყოფი</w:t>
      </w:r>
      <w:r w:rsidRPr="00B9241F">
        <w:rPr>
          <w:rFonts w:ascii="AcadNusx" w:hAnsi="AcadNusx"/>
          <w:sz w:val="32"/>
          <w:szCs w:val="32"/>
          <w:lang w:val="ka-GE"/>
        </w:rPr>
        <w:t xml:space="preserve">,- </w:t>
      </w:r>
      <w:r w:rsidRPr="00B9241F">
        <w:rPr>
          <w:rFonts w:ascii="Sylfaen" w:hAnsi="Sylfaen" w:cs="Sylfaen"/>
          <w:sz w:val="32"/>
          <w:szCs w:val="32"/>
          <w:lang w:val="ka-GE"/>
        </w:rPr>
        <w:t>საშვილოსნოს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9,0,</w:t>
      </w:r>
      <w:r w:rsidRPr="00B9241F">
        <w:rPr>
          <w:rFonts w:ascii="Sylfaen" w:hAnsi="Sylfaen" w:cs="Sylfaen"/>
          <w:sz w:val="32"/>
          <w:szCs w:val="32"/>
          <w:lang w:val="ka-GE"/>
        </w:rPr>
        <w:t>ფილტვის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11,0,</w:t>
      </w:r>
      <w:r w:rsidRPr="00B9241F">
        <w:rPr>
          <w:rFonts w:ascii="Sylfaen" w:hAnsi="Sylfaen" w:cs="Sylfaen"/>
          <w:sz w:val="32"/>
          <w:szCs w:val="32"/>
          <w:lang w:val="ka-GE"/>
        </w:rPr>
        <w:t>სწორი</w:t>
      </w:r>
      <w:r w:rsidRPr="00B9241F">
        <w:rPr>
          <w:rFonts w:ascii="AcadNusx" w:hAnsi="AcadNusx"/>
          <w:sz w:val="32"/>
          <w:szCs w:val="32"/>
          <w:lang w:val="ka-GE"/>
        </w:rPr>
        <w:t xml:space="preserve"> </w:t>
      </w:r>
      <w:r w:rsidRPr="00B9241F">
        <w:rPr>
          <w:rFonts w:ascii="Sylfaen" w:hAnsi="Sylfaen" w:cs="Sylfaen"/>
          <w:sz w:val="32"/>
          <w:szCs w:val="32"/>
          <w:lang w:val="ka-GE"/>
        </w:rPr>
        <w:t>ნაწლავის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00835CB6" w:rsidRPr="0046754B">
        <w:rPr>
          <w:rFonts w:ascii="AcadNusx" w:hAnsi="AcadNusx"/>
          <w:sz w:val="32"/>
          <w:szCs w:val="32"/>
          <w:lang w:val="ka-GE"/>
        </w:rPr>
        <w:t xml:space="preserve"> </w:t>
      </w:r>
      <w:r w:rsidRPr="00B9241F">
        <w:rPr>
          <w:rFonts w:ascii="AcadNusx" w:hAnsi="AcadNusx"/>
          <w:sz w:val="32"/>
          <w:szCs w:val="32"/>
          <w:lang w:val="ka-GE"/>
        </w:rPr>
        <w:t xml:space="preserve">7,0 </w:t>
      </w:r>
      <w:r w:rsidRPr="00B9241F">
        <w:rPr>
          <w:rFonts w:ascii="Sylfaen" w:hAnsi="Sylfaen" w:cs="Sylfaen"/>
          <w:sz w:val="32"/>
          <w:szCs w:val="32"/>
          <w:lang w:val="ka-GE"/>
        </w:rPr>
        <w:t>პროსტატის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13,0,</w:t>
      </w:r>
      <w:r w:rsidRPr="00B9241F">
        <w:rPr>
          <w:rFonts w:ascii="Sylfaen" w:hAnsi="Sylfaen" w:cs="Sylfaen"/>
          <w:sz w:val="32"/>
          <w:szCs w:val="32"/>
          <w:lang w:val="ka-GE"/>
        </w:rPr>
        <w:t>ღვიძლის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37.0 ,</w:t>
      </w:r>
      <w:r w:rsidRPr="00B9241F">
        <w:rPr>
          <w:rFonts w:ascii="Sylfaen" w:hAnsi="Sylfaen" w:cs="Sylfaen"/>
          <w:sz w:val="32"/>
          <w:szCs w:val="32"/>
          <w:lang w:val="ka-GE"/>
        </w:rPr>
        <w:t>შარდის</w:t>
      </w:r>
      <w:r w:rsidRPr="00B9241F">
        <w:rPr>
          <w:rFonts w:ascii="AcadNusx" w:hAnsi="AcadNusx"/>
          <w:sz w:val="32"/>
          <w:szCs w:val="32"/>
          <w:lang w:val="ka-GE"/>
        </w:rPr>
        <w:t xml:space="preserve"> </w:t>
      </w:r>
      <w:r w:rsidRPr="00B9241F">
        <w:rPr>
          <w:rFonts w:ascii="Sylfaen" w:hAnsi="Sylfaen" w:cs="Sylfaen"/>
          <w:sz w:val="32"/>
          <w:szCs w:val="32"/>
          <w:lang w:val="ka-GE"/>
        </w:rPr>
        <w:t>ბუშტის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1,0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ტვინის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3,0 </w:t>
      </w:r>
      <w:r w:rsidRPr="00B9241F">
        <w:rPr>
          <w:rFonts w:ascii="Sylfaen" w:hAnsi="Sylfaen" w:cs="Sylfaen"/>
          <w:sz w:val="32"/>
          <w:szCs w:val="32"/>
          <w:lang w:val="ka-GE"/>
        </w:rPr>
        <w:t>პაციენტი</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შეეხება</w:t>
      </w:r>
      <w:r w:rsidRPr="00B9241F">
        <w:rPr>
          <w:rFonts w:ascii="AcadNusx" w:hAnsi="AcadNusx"/>
          <w:sz w:val="32"/>
          <w:szCs w:val="32"/>
          <w:lang w:val="ka-GE"/>
        </w:rPr>
        <w:t xml:space="preserve">  </w:t>
      </w:r>
      <w:r w:rsidRPr="00B9241F">
        <w:rPr>
          <w:rFonts w:ascii="Sylfaen" w:hAnsi="Sylfaen" w:cs="Sylfaen"/>
          <w:sz w:val="32"/>
          <w:szCs w:val="32"/>
          <w:lang w:val="ka-GE"/>
        </w:rPr>
        <w:t>ნევროლოგიური</w:t>
      </w:r>
      <w:r w:rsidRPr="00B9241F">
        <w:rPr>
          <w:rFonts w:ascii="AcadNusx" w:hAnsi="AcadNusx"/>
          <w:sz w:val="32"/>
          <w:szCs w:val="32"/>
          <w:lang w:val="ka-GE"/>
        </w:rPr>
        <w:t xml:space="preserve"> </w:t>
      </w:r>
      <w:r w:rsidRPr="00B9241F">
        <w:rPr>
          <w:rFonts w:ascii="Sylfaen" w:hAnsi="Sylfaen" w:cs="Sylfaen"/>
          <w:sz w:val="32"/>
          <w:szCs w:val="32"/>
          <w:lang w:val="ka-GE"/>
        </w:rPr>
        <w:t>პროფილს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sz w:val="32"/>
          <w:szCs w:val="32"/>
          <w:lang w:val="ka-GE"/>
        </w:rPr>
        <w:t xml:space="preserve"> 203,0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გარდაიცვალა</w:t>
      </w:r>
      <w:r w:rsidRPr="00B9241F">
        <w:rPr>
          <w:rFonts w:ascii="AcadNusx" w:hAnsi="AcadNusx"/>
          <w:sz w:val="32"/>
          <w:szCs w:val="32"/>
          <w:lang w:val="ka-GE"/>
        </w:rPr>
        <w:t xml:space="preserve"> 42,0 </w:t>
      </w:r>
      <w:r w:rsidRPr="00B9241F">
        <w:rPr>
          <w:rFonts w:ascii="Sylfaen" w:hAnsi="Sylfaen" w:cs="Sylfaen"/>
          <w:sz w:val="32"/>
          <w:szCs w:val="32"/>
          <w:lang w:val="ka-GE"/>
        </w:rPr>
        <w:t>ავადმყოფი</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საერთო</w:t>
      </w:r>
      <w:r w:rsidRPr="00B9241F">
        <w:rPr>
          <w:rFonts w:ascii="AcadNusx" w:hAnsi="AcadNusx"/>
          <w:sz w:val="32"/>
          <w:szCs w:val="32"/>
          <w:lang w:val="ka-GE"/>
        </w:rPr>
        <w:t xml:space="preserve"> </w:t>
      </w:r>
      <w:r w:rsidRPr="00B9241F">
        <w:rPr>
          <w:rFonts w:ascii="Sylfaen" w:hAnsi="Sylfaen" w:cs="Sylfaen"/>
          <w:sz w:val="32"/>
          <w:szCs w:val="32"/>
          <w:lang w:val="ka-GE"/>
        </w:rPr>
        <w:t>ლეტალობის</w:t>
      </w:r>
      <w:r w:rsidRPr="00B9241F">
        <w:rPr>
          <w:rFonts w:ascii="AcadNusx" w:hAnsi="AcadNusx"/>
          <w:sz w:val="32"/>
          <w:szCs w:val="32"/>
          <w:lang w:val="ka-GE"/>
        </w:rPr>
        <w:t xml:space="preserve"> 44,4% </w:t>
      </w:r>
      <w:r w:rsidRPr="00B9241F">
        <w:rPr>
          <w:rFonts w:ascii="Sylfaen" w:hAnsi="Sylfaen" w:cs="Sylfaen"/>
          <w:sz w:val="32"/>
          <w:szCs w:val="32"/>
          <w:lang w:val="ka-GE"/>
        </w:rPr>
        <w:t>შეადგენს</w:t>
      </w:r>
      <w:r w:rsidRPr="00B9241F">
        <w:rPr>
          <w:rFonts w:ascii="AcadNusx" w:hAnsi="AcadNusx"/>
          <w:sz w:val="32"/>
          <w:szCs w:val="32"/>
          <w:lang w:val="ka-GE"/>
        </w:rPr>
        <w:t>.</w:t>
      </w:r>
      <w:r w:rsidRPr="00B9241F">
        <w:rPr>
          <w:rFonts w:ascii="Sylfaen" w:hAnsi="Sylfaen" w:cs="Sylfaen"/>
          <w:sz w:val="32"/>
          <w:szCs w:val="32"/>
          <w:lang w:val="ka-GE"/>
        </w:rPr>
        <w:t>ამ</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ავადმყოფებიდან</w:t>
      </w:r>
      <w:r w:rsidRPr="00B9241F">
        <w:rPr>
          <w:rFonts w:ascii="AcadNusx" w:hAnsi="AcadNusx"/>
          <w:sz w:val="32"/>
          <w:szCs w:val="32"/>
          <w:lang w:val="ka-GE"/>
        </w:rPr>
        <w:t xml:space="preserve"> 19,0 </w:t>
      </w:r>
      <w:r w:rsidRPr="00B9241F">
        <w:rPr>
          <w:rFonts w:ascii="Sylfaen" w:hAnsi="Sylfaen" w:cs="Sylfaen"/>
          <w:sz w:val="32"/>
          <w:szCs w:val="32"/>
          <w:lang w:val="ka-GE"/>
        </w:rPr>
        <w:t>პაციენტს</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r w:rsidRPr="00B9241F">
        <w:rPr>
          <w:rFonts w:ascii="Sylfaen" w:hAnsi="Sylfaen" w:cs="Sylfaen"/>
          <w:sz w:val="32"/>
          <w:szCs w:val="32"/>
          <w:lang w:val="ka-GE"/>
        </w:rPr>
        <w:t>დემენცია</w:t>
      </w:r>
      <w:r w:rsidRPr="00B9241F">
        <w:rPr>
          <w:rFonts w:ascii="AcadNusx" w:hAnsi="AcadNusx"/>
          <w:sz w:val="32"/>
          <w:szCs w:val="32"/>
          <w:lang w:val="ka-GE"/>
        </w:rPr>
        <w:t>,</w:t>
      </w:r>
      <w:r w:rsidRPr="00B9241F">
        <w:rPr>
          <w:rFonts w:ascii="Sylfaen" w:hAnsi="Sylfaen" w:cs="Sylfaen"/>
          <w:sz w:val="32"/>
          <w:szCs w:val="32"/>
          <w:lang w:val="ka-GE"/>
        </w:rPr>
        <w:t>ხოლო</w:t>
      </w:r>
      <w:r w:rsidRPr="00B9241F">
        <w:rPr>
          <w:rFonts w:ascii="AcadNusx" w:hAnsi="AcadNusx"/>
          <w:sz w:val="32"/>
          <w:szCs w:val="32"/>
          <w:lang w:val="ka-GE"/>
        </w:rPr>
        <w:t xml:space="preserve"> 23,0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ტვინის</w:t>
      </w:r>
      <w:r w:rsidRPr="00B9241F">
        <w:rPr>
          <w:rFonts w:ascii="AcadNusx" w:hAnsi="AcadNusx"/>
          <w:sz w:val="32"/>
          <w:szCs w:val="32"/>
          <w:lang w:val="ka-GE"/>
        </w:rPr>
        <w:t xml:space="preserve"> </w:t>
      </w:r>
      <w:r w:rsidRPr="00B9241F">
        <w:rPr>
          <w:rFonts w:ascii="Sylfaen" w:hAnsi="Sylfaen" w:cs="Sylfaen"/>
          <w:sz w:val="32"/>
          <w:szCs w:val="32"/>
          <w:lang w:val="ka-GE"/>
        </w:rPr>
        <w:t>ინფარქტის</w:t>
      </w:r>
      <w:r w:rsidRPr="00B9241F">
        <w:rPr>
          <w:rFonts w:ascii="AcadNusx" w:hAnsi="AcadNusx"/>
          <w:sz w:val="32"/>
          <w:szCs w:val="32"/>
          <w:lang w:val="ka-GE"/>
        </w:rPr>
        <w:t xml:space="preserve"> </w:t>
      </w:r>
      <w:r w:rsidRPr="00B9241F">
        <w:rPr>
          <w:rFonts w:ascii="Sylfaen" w:hAnsi="Sylfaen" w:cs="Sylfaen"/>
          <w:sz w:val="32"/>
          <w:szCs w:val="32"/>
          <w:lang w:val="ka-GE"/>
        </w:rPr>
        <w:t>შემდგომი</w:t>
      </w:r>
      <w:r w:rsidRPr="00B9241F">
        <w:rPr>
          <w:rFonts w:ascii="AcadNusx" w:hAnsi="AcadNusx"/>
          <w:sz w:val="32"/>
          <w:szCs w:val="32"/>
          <w:lang w:val="ka-GE"/>
        </w:rPr>
        <w:t xml:space="preserve"> </w:t>
      </w:r>
      <w:r w:rsidRPr="00B9241F">
        <w:rPr>
          <w:rFonts w:ascii="Sylfaen" w:hAnsi="Sylfaen" w:cs="Sylfaen"/>
          <w:sz w:val="32"/>
          <w:szCs w:val="32"/>
          <w:lang w:val="ka-GE"/>
        </w:rPr>
        <w:t>ნარჩენი</w:t>
      </w:r>
      <w:r w:rsidRPr="00B9241F">
        <w:rPr>
          <w:rFonts w:ascii="AcadNusx" w:hAnsi="AcadNusx"/>
          <w:sz w:val="32"/>
          <w:szCs w:val="32"/>
          <w:lang w:val="ka-GE"/>
        </w:rPr>
        <w:t xml:space="preserve"> </w:t>
      </w:r>
      <w:r w:rsidRPr="00B9241F">
        <w:rPr>
          <w:rFonts w:ascii="Sylfaen" w:hAnsi="Sylfaen" w:cs="Sylfaen"/>
          <w:sz w:val="32"/>
          <w:szCs w:val="32"/>
          <w:lang w:val="ka-GE"/>
        </w:rPr>
        <w:t>მოვლენები</w:t>
      </w:r>
      <w:r w:rsidRPr="00B9241F">
        <w:rPr>
          <w:rFonts w:ascii="AcadNusx" w:hAnsi="AcadNusx"/>
          <w:sz w:val="32"/>
          <w:szCs w:val="32"/>
          <w:lang w:val="ka-GE"/>
        </w:rPr>
        <w:t>. ,</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გულ</w:t>
      </w:r>
      <w:r w:rsidRPr="00B9241F">
        <w:rPr>
          <w:rFonts w:ascii="AcadNusx" w:hAnsi="AcadNusx"/>
          <w:sz w:val="32"/>
          <w:szCs w:val="32"/>
          <w:lang w:val="ka-GE"/>
        </w:rPr>
        <w:t>-</w:t>
      </w:r>
      <w:r w:rsidRPr="00B9241F">
        <w:rPr>
          <w:rFonts w:ascii="Sylfaen" w:hAnsi="Sylfaen" w:cs="Sylfaen"/>
          <w:sz w:val="32"/>
          <w:szCs w:val="32"/>
          <w:lang w:val="ka-GE"/>
        </w:rPr>
        <w:t>სისხლძარღვთა</w:t>
      </w:r>
      <w:r w:rsidRPr="00B9241F">
        <w:rPr>
          <w:rFonts w:ascii="AcadNusx" w:hAnsi="AcadNusx"/>
          <w:sz w:val="32"/>
          <w:szCs w:val="32"/>
          <w:lang w:val="ka-GE"/>
        </w:rPr>
        <w:t xml:space="preserve"> </w:t>
      </w:r>
      <w:r w:rsidRPr="00B9241F">
        <w:rPr>
          <w:rFonts w:ascii="Sylfaen" w:hAnsi="Sylfaen" w:cs="Sylfaen"/>
          <w:sz w:val="32"/>
          <w:szCs w:val="32"/>
          <w:lang w:val="ka-GE"/>
        </w:rPr>
        <w:t>პროფილის</w:t>
      </w:r>
      <w:r w:rsidRPr="00B9241F">
        <w:rPr>
          <w:rFonts w:ascii="AcadNusx" w:hAnsi="AcadNusx"/>
          <w:sz w:val="32"/>
          <w:szCs w:val="32"/>
          <w:lang w:val="ka-GE"/>
        </w:rPr>
        <w:t xml:space="preserve"> 23,0 </w:t>
      </w:r>
      <w:r w:rsidRPr="00B9241F">
        <w:rPr>
          <w:rFonts w:ascii="Sylfaen" w:hAnsi="Sylfaen" w:cs="Sylfaen"/>
          <w:sz w:val="32"/>
          <w:szCs w:val="32"/>
          <w:lang w:val="ka-GE"/>
        </w:rPr>
        <w:t>ავადმყოფიდან</w:t>
      </w:r>
      <w:r w:rsidRPr="00B9241F">
        <w:rPr>
          <w:rFonts w:ascii="AcadNusx" w:hAnsi="AcadNusx"/>
          <w:sz w:val="32"/>
          <w:szCs w:val="32"/>
          <w:lang w:val="ka-GE"/>
        </w:rPr>
        <w:t xml:space="preserve"> </w:t>
      </w:r>
      <w:r w:rsidRPr="00B9241F">
        <w:rPr>
          <w:rFonts w:ascii="Sylfaen" w:hAnsi="Sylfaen" w:cs="Sylfaen"/>
          <w:sz w:val="32"/>
          <w:szCs w:val="32"/>
          <w:lang w:val="ka-GE"/>
        </w:rPr>
        <w:t>გარდაიცვალა</w:t>
      </w:r>
      <w:r w:rsidRPr="00B9241F">
        <w:rPr>
          <w:rFonts w:ascii="AcadNusx" w:hAnsi="AcadNusx"/>
          <w:sz w:val="32"/>
          <w:szCs w:val="32"/>
          <w:lang w:val="ka-GE"/>
        </w:rPr>
        <w:t xml:space="preserve"> 2,0 </w:t>
      </w:r>
      <w:r w:rsidRPr="00B9241F">
        <w:rPr>
          <w:rFonts w:ascii="Sylfaen" w:hAnsi="Sylfaen" w:cs="Sylfaen"/>
          <w:sz w:val="32"/>
          <w:szCs w:val="32"/>
          <w:lang w:val="ka-GE"/>
        </w:rPr>
        <w:t>ავადმყოფი</w:t>
      </w:r>
      <w:r w:rsidRPr="00B9241F">
        <w:rPr>
          <w:rFonts w:ascii="AcadNusx" w:hAnsi="AcadNusx"/>
          <w:sz w:val="32"/>
          <w:szCs w:val="32"/>
          <w:lang w:val="ka-GE"/>
        </w:rPr>
        <w:t xml:space="preserve"> (5,9%), </w:t>
      </w:r>
      <w:r w:rsidRPr="00B9241F">
        <w:rPr>
          <w:rFonts w:ascii="Sylfaen" w:hAnsi="Sylfaen" w:cs="Sylfaen"/>
          <w:sz w:val="32"/>
          <w:szCs w:val="32"/>
          <w:lang w:val="ka-GE"/>
        </w:rPr>
        <w:t>საერთოდ</w:t>
      </w:r>
      <w:r w:rsidRPr="00B9241F">
        <w:rPr>
          <w:rFonts w:ascii="AcadNusx" w:hAnsi="AcadNusx"/>
          <w:sz w:val="32"/>
          <w:szCs w:val="32"/>
          <w:lang w:val="ka-GE"/>
        </w:rPr>
        <w:t xml:space="preserve"> </w:t>
      </w:r>
      <w:r w:rsidRPr="00B9241F">
        <w:rPr>
          <w:rFonts w:ascii="Sylfaen" w:hAnsi="Sylfaen" w:cs="Sylfaen"/>
          <w:sz w:val="32"/>
          <w:szCs w:val="32"/>
          <w:lang w:val="ka-GE"/>
        </w:rPr>
        <w:t>კი</w:t>
      </w:r>
      <w:r w:rsidRPr="00B9241F">
        <w:rPr>
          <w:rFonts w:ascii="AcadNusx" w:hAnsi="AcadNusx"/>
          <w:sz w:val="32"/>
          <w:szCs w:val="32"/>
          <w:lang w:val="ka-GE"/>
        </w:rPr>
        <w:t xml:space="preserve"> </w:t>
      </w:r>
      <w:r w:rsidRPr="00B9241F">
        <w:rPr>
          <w:rFonts w:ascii="Sylfaen" w:hAnsi="Sylfaen" w:cs="Sylfaen"/>
          <w:sz w:val="32"/>
          <w:szCs w:val="32"/>
          <w:lang w:val="ka-GE"/>
        </w:rPr>
        <w:t>პალიატურ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sz w:val="32"/>
          <w:szCs w:val="32"/>
          <w:lang w:val="ka-GE"/>
        </w:rPr>
        <w:t xml:space="preserve"> .</w:t>
      </w:r>
      <w:r w:rsidRPr="00B9241F">
        <w:rPr>
          <w:rFonts w:ascii="Sylfaen" w:hAnsi="Sylfaen" w:cs="Sylfaen"/>
          <w:sz w:val="32"/>
          <w:szCs w:val="32"/>
          <w:lang w:val="ka-GE"/>
        </w:rPr>
        <w:t>იმ</w:t>
      </w:r>
      <w:r w:rsidRPr="00B9241F">
        <w:rPr>
          <w:rFonts w:ascii="AcadNusx" w:hAnsi="AcadNusx"/>
          <w:sz w:val="32"/>
          <w:szCs w:val="32"/>
          <w:lang w:val="ka-GE"/>
        </w:rPr>
        <w:t xml:space="preserve"> 341,0 </w:t>
      </w:r>
      <w:r w:rsidRPr="00B9241F">
        <w:rPr>
          <w:rFonts w:ascii="Sylfaen" w:hAnsi="Sylfaen" w:cs="Sylfaen"/>
          <w:sz w:val="32"/>
          <w:szCs w:val="32"/>
          <w:lang w:val="ka-GE"/>
        </w:rPr>
        <w:t>ავადმყოფმა</w:t>
      </w:r>
      <w:r w:rsidRPr="00B9241F">
        <w:rPr>
          <w:rFonts w:ascii="AcadNusx" w:hAnsi="AcadNusx"/>
          <w:sz w:val="32"/>
          <w:szCs w:val="32"/>
          <w:lang w:val="ka-GE"/>
        </w:rPr>
        <w:t xml:space="preserve">  ,</w:t>
      </w:r>
      <w:r w:rsidRPr="00B9241F">
        <w:rPr>
          <w:rFonts w:ascii="Sylfaen" w:hAnsi="Sylfaen" w:cs="Sylfaen"/>
          <w:sz w:val="32"/>
          <w:szCs w:val="32"/>
          <w:lang w:val="ka-GE"/>
        </w:rPr>
        <w:t>რომელთაც</w:t>
      </w:r>
      <w:r w:rsidRPr="00B9241F">
        <w:rPr>
          <w:rFonts w:ascii="AcadNusx" w:hAnsi="AcadNusx"/>
          <w:sz w:val="32"/>
          <w:szCs w:val="32"/>
          <w:lang w:val="ka-GE"/>
        </w:rPr>
        <w:t xml:space="preserve"> </w:t>
      </w:r>
      <w:r w:rsidRPr="00B9241F">
        <w:rPr>
          <w:rFonts w:ascii="Sylfaen" w:hAnsi="Sylfaen" w:cs="Sylfaen"/>
          <w:sz w:val="32"/>
          <w:szCs w:val="32"/>
          <w:lang w:val="ka-GE"/>
        </w:rPr>
        <w:t>სიცოცხლე</w:t>
      </w:r>
      <w:r w:rsidRPr="00B9241F">
        <w:rPr>
          <w:rFonts w:ascii="AcadNusx" w:hAnsi="AcadNusx"/>
          <w:sz w:val="32"/>
          <w:szCs w:val="32"/>
          <w:lang w:val="ka-GE"/>
        </w:rPr>
        <w:t xml:space="preserve"> </w:t>
      </w:r>
      <w:r w:rsidRPr="00B9241F">
        <w:rPr>
          <w:rFonts w:ascii="Sylfaen" w:hAnsi="Sylfaen" w:cs="Sylfaen"/>
          <w:sz w:val="32"/>
          <w:szCs w:val="32"/>
          <w:lang w:val="ka-GE"/>
        </w:rPr>
        <w:t>შეუნარჩუნდათ</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დაჰყო</w:t>
      </w:r>
      <w:r w:rsidRPr="00B9241F">
        <w:rPr>
          <w:rFonts w:ascii="AcadNusx" w:hAnsi="AcadNusx"/>
          <w:sz w:val="32"/>
          <w:szCs w:val="32"/>
          <w:lang w:val="ka-GE"/>
        </w:rPr>
        <w:t xml:space="preserve"> 11445,0 </w:t>
      </w:r>
      <w:r w:rsidRPr="00B9241F">
        <w:rPr>
          <w:rFonts w:ascii="Sylfaen" w:hAnsi="Sylfaen" w:cs="Sylfaen"/>
          <w:sz w:val="32"/>
          <w:szCs w:val="32"/>
          <w:lang w:val="ka-GE"/>
        </w:rPr>
        <w:t>საწოლ</w:t>
      </w:r>
      <w:r w:rsidRPr="00B9241F">
        <w:rPr>
          <w:rFonts w:ascii="AcadNusx" w:hAnsi="AcadNusx"/>
          <w:sz w:val="32"/>
          <w:szCs w:val="32"/>
          <w:lang w:val="ka-GE"/>
        </w:rPr>
        <w:t>-</w:t>
      </w:r>
      <w:r w:rsidRPr="00B9241F">
        <w:rPr>
          <w:rFonts w:ascii="Sylfaen" w:hAnsi="Sylfaen" w:cs="Sylfaen"/>
          <w:sz w:val="32"/>
          <w:szCs w:val="32"/>
          <w:lang w:val="ka-GE"/>
        </w:rPr>
        <w:t>დღე</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15  </w:t>
      </w:r>
      <w:r w:rsidRPr="00B9241F">
        <w:rPr>
          <w:rFonts w:ascii="Sylfaen" w:hAnsi="Sylfaen" w:cs="Sylfaen"/>
          <w:sz w:val="32"/>
          <w:szCs w:val="32"/>
          <w:lang w:val="ka-GE"/>
        </w:rPr>
        <w:t>დღემდე</w:t>
      </w:r>
      <w:r w:rsidRPr="00B9241F">
        <w:rPr>
          <w:rFonts w:ascii="AcadNusx" w:hAnsi="AcadNusx"/>
          <w:sz w:val="32"/>
          <w:szCs w:val="32"/>
          <w:lang w:val="ka-GE"/>
        </w:rPr>
        <w:t xml:space="preserve">   </w:t>
      </w:r>
      <w:r w:rsidRPr="00B9241F">
        <w:rPr>
          <w:rFonts w:ascii="Sylfaen" w:hAnsi="Sylfaen" w:cs="Sylfaen"/>
          <w:sz w:val="32"/>
          <w:szCs w:val="32"/>
          <w:lang w:val="ka-GE"/>
        </w:rPr>
        <w:t>იმყოფებოდა</w:t>
      </w:r>
      <w:r w:rsidRPr="00B9241F">
        <w:rPr>
          <w:rFonts w:ascii="AcadNusx" w:hAnsi="AcadNusx"/>
          <w:sz w:val="32"/>
          <w:szCs w:val="32"/>
          <w:lang w:val="ka-GE"/>
        </w:rPr>
        <w:t xml:space="preserve"> 181 ,0 (46,6%) , </w:t>
      </w:r>
      <w:r w:rsidRPr="00B9241F">
        <w:rPr>
          <w:rFonts w:ascii="Sylfaen" w:hAnsi="Sylfaen" w:cs="Sylfaen"/>
          <w:sz w:val="32"/>
          <w:szCs w:val="32"/>
          <w:lang w:val="ka-GE"/>
        </w:rPr>
        <w:t>ერთ</w:t>
      </w:r>
      <w:r w:rsidRPr="00B9241F">
        <w:rPr>
          <w:rFonts w:ascii="AcadNusx" w:hAnsi="AcadNusx"/>
          <w:sz w:val="32"/>
          <w:szCs w:val="32"/>
          <w:lang w:val="ka-GE"/>
        </w:rPr>
        <w:t xml:space="preserve"> </w:t>
      </w:r>
      <w:r w:rsidRPr="00B9241F">
        <w:rPr>
          <w:rFonts w:ascii="Sylfaen" w:hAnsi="Sylfaen" w:cs="Sylfaen"/>
          <w:sz w:val="32"/>
          <w:szCs w:val="32"/>
          <w:lang w:val="ka-GE"/>
        </w:rPr>
        <w:t>თვემდე</w:t>
      </w:r>
      <w:r w:rsidRPr="00B9241F">
        <w:rPr>
          <w:rFonts w:ascii="AcadNusx" w:hAnsi="AcadNusx"/>
          <w:sz w:val="32"/>
          <w:szCs w:val="32"/>
          <w:lang w:val="ka-GE"/>
        </w:rPr>
        <w:t xml:space="preserve">  101,0,0(26,3% ), 3 </w:t>
      </w:r>
      <w:r w:rsidRPr="00B9241F">
        <w:rPr>
          <w:rFonts w:ascii="Sylfaen" w:hAnsi="Sylfaen" w:cs="Sylfaen"/>
          <w:sz w:val="32"/>
          <w:szCs w:val="32"/>
          <w:lang w:val="ka-GE"/>
        </w:rPr>
        <w:t>თვემდე</w:t>
      </w:r>
      <w:r w:rsidRPr="00B9241F">
        <w:rPr>
          <w:rFonts w:ascii="AcadNusx" w:hAnsi="AcadNusx"/>
          <w:sz w:val="32"/>
          <w:szCs w:val="32"/>
          <w:lang w:val="ka-GE"/>
        </w:rPr>
        <w:t xml:space="preserve"> 46,0(11,6  % ). </w:t>
      </w:r>
      <w:r w:rsidRPr="00B9241F">
        <w:rPr>
          <w:rFonts w:ascii="Sylfaen" w:hAnsi="Sylfaen" w:cs="Sylfaen"/>
          <w:sz w:val="32"/>
          <w:szCs w:val="32"/>
          <w:lang w:val="ka-GE"/>
        </w:rPr>
        <w:t>და</w:t>
      </w:r>
      <w:r w:rsidRPr="00B9241F">
        <w:rPr>
          <w:rFonts w:ascii="AcadNusx" w:hAnsi="AcadNusx"/>
          <w:sz w:val="32"/>
          <w:szCs w:val="32"/>
          <w:lang w:val="ka-GE"/>
        </w:rPr>
        <w:t xml:space="preserve"> 6 </w:t>
      </w:r>
      <w:r w:rsidRPr="00B9241F">
        <w:rPr>
          <w:rFonts w:ascii="Sylfaen" w:hAnsi="Sylfaen" w:cs="Sylfaen"/>
          <w:sz w:val="32"/>
          <w:szCs w:val="32"/>
          <w:lang w:val="ka-GE"/>
        </w:rPr>
        <w:t>თვემდე</w:t>
      </w:r>
      <w:r w:rsidRPr="00B9241F">
        <w:rPr>
          <w:rFonts w:ascii="AcadNusx" w:hAnsi="AcadNusx"/>
          <w:sz w:val="32"/>
          <w:szCs w:val="32"/>
          <w:lang w:val="ka-GE"/>
        </w:rPr>
        <w:t xml:space="preserve">  13,0 (3,3%)</w:t>
      </w:r>
      <w:r w:rsidRPr="00B9241F">
        <w:rPr>
          <w:rFonts w:ascii="Sylfaen" w:hAnsi="Sylfaen" w:cs="Sylfaen"/>
          <w:sz w:val="32"/>
          <w:szCs w:val="32"/>
          <w:lang w:val="ka-GE"/>
        </w:rPr>
        <w:t>პაციენტმი</w:t>
      </w:r>
      <w:r w:rsidRPr="00B9241F">
        <w:rPr>
          <w:rFonts w:ascii="AcadNusx" w:hAnsi="AcadNusx"/>
          <w:sz w:val="32"/>
          <w:szCs w:val="32"/>
          <w:lang w:val="ka-GE"/>
        </w:rPr>
        <w:t>.</w:t>
      </w:r>
      <w:r w:rsidRPr="00B9241F">
        <w:rPr>
          <w:rFonts w:ascii="Sylfaen" w:hAnsi="Sylfaen" w:cs="Sylfaen"/>
          <w:sz w:val="32"/>
          <w:szCs w:val="32"/>
          <w:lang w:val="ka-GE"/>
        </w:rPr>
        <w:t>ამ</w:t>
      </w:r>
      <w:r w:rsidRPr="00B9241F">
        <w:rPr>
          <w:rFonts w:ascii="AcadNusx" w:hAnsi="AcadNusx"/>
          <w:sz w:val="32"/>
          <w:szCs w:val="32"/>
          <w:lang w:val="ka-GE"/>
        </w:rPr>
        <w:t xml:space="preserve"> </w:t>
      </w:r>
      <w:r w:rsidRPr="00B9241F">
        <w:rPr>
          <w:rFonts w:ascii="Sylfaen" w:hAnsi="Sylfaen" w:cs="Sylfaen"/>
          <w:sz w:val="32"/>
          <w:szCs w:val="32"/>
          <w:lang w:val="ka-GE"/>
        </w:rPr>
        <w:t>უკანასკნელტაგან</w:t>
      </w:r>
      <w:r w:rsidRPr="00B9241F">
        <w:rPr>
          <w:rFonts w:ascii="AcadNusx" w:hAnsi="AcadNusx"/>
          <w:sz w:val="32"/>
          <w:szCs w:val="32"/>
          <w:lang w:val="ka-GE"/>
        </w:rPr>
        <w:t xml:space="preserve">   </w:t>
      </w:r>
      <w:r w:rsidRPr="00B9241F">
        <w:rPr>
          <w:rFonts w:ascii="Sylfaen" w:hAnsi="Sylfaen" w:cs="Sylfaen"/>
          <w:sz w:val="32"/>
          <w:szCs w:val="32"/>
          <w:lang w:val="ka-GE"/>
        </w:rPr>
        <w:t>მეტ</w:t>
      </w:r>
      <w:r w:rsidRPr="00B9241F">
        <w:rPr>
          <w:rFonts w:ascii="AcadNusx" w:hAnsi="AcadNusx"/>
          <w:sz w:val="32"/>
          <w:szCs w:val="32"/>
          <w:lang w:val="ka-GE"/>
        </w:rPr>
        <w:t>-</w:t>
      </w:r>
      <w:r w:rsidRPr="00B9241F">
        <w:rPr>
          <w:rFonts w:ascii="Sylfaen" w:hAnsi="Sylfaen" w:cs="Sylfaen"/>
          <w:sz w:val="32"/>
          <w:szCs w:val="32"/>
          <w:lang w:val="ka-GE"/>
        </w:rPr>
        <w:t>ნაკლები</w:t>
      </w:r>
      <w:r w:rsidRPr="00B9241F">
        <w:rPr>
          <w:rFonts w:ascii="AcadNusx" w:hAnsi="AcadNusx"/>
          <w:sz w:val="32"/>
          <w:szCs w:val="32"/>
          <w:lang w:val="ka-GE"/>
        </w:rPr>
        <w:t xml:space="preserve"> </w:t>
      </w:r>
      <w:r w:rsidRPr="00B9241F">
        <w:rPr>
          <w:rFonts w:ascii="Sylfaen" w:hAnsi="Sylfaen" w:cs="Sylfaen"/>
          <w:sz w:val="32"/>
          <w:szCs w:val="32"/>
          <w:lang w:val="ka-GE"/>
        </w:rPr>
        <w:t>ხარისხით</w:t>
      </w:r>
      <w:r w:rsidRPr="00B9241F">
        <w:rPr>
          <w:rFonts w:ascii="AcadNusx" w:hAnsi="AcadNusx"/>
          <w:sz w:val="32"/>
          <w:szCs w:val="32"/>
          <w:lang w:val="ka-GE"/>
        </w:rPr>
        <w:t xml:space="preserve"> </w:t>
      </w:r>
      <w:r w:rsidRPr="00B9241F">
        <w:rPr>
          <w:rFonts w:ascii="Sylfaen" w:hAnsi="Sylfaen" w:cs="Sylfaen"/>
          <w:sz w:val="32"/>
          <w:szCs w:val="32"/>
          <w:lang w:val="ka-GE"/>
        </w:rPr>
        <w:t>გამოხატული</w:t>
      </w:r>
      <w:r w:rsidRPr="00B9241F">
        <w:rPr>
          <w:rFonts w:ascii="AcadNusx" w:hAnsi="AcadNusx"/>
          <w:sz w:val="32"/>
          <w:szCs w:val="32"/>
          <w:lang w:val="ka-GE"/>
        </w:rPr>
        <w:t xml:space="preserve"> </w:t>
      </w:r>
      <w:r w:rsidRPr="00B9241F">
        <w:rPr>
          <w:rFonts w:ascii="Sylfaen" w:hAnsi="Sylfaen" w:cs="Sylfaen"/>
          <w:sz w:val="32"/>
          <w:szCs w:val="32"/>
          <w:lang w:val="ka-GE"/>
        </w:rPr>
        <w:t>ინვალიდობა</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r w:rsidRPr="00B9241F">
        <w:rPr>
          <w:rFonts w:ascii="Sylfaen" w:hAnsi="Sylfaen" w:cs="Sylfaen"/>
          <w:sz w:val="32"/>
          <w:szCs w:val="32"/>
          <w:lang w:val="ka-GE"/>
        </w:rPr>
        <w:t>თითქმის</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w:t>
      </w:r>
      <w:r w:rsidRPr="00B9241F">
        <w:rPr>
          <w:rFonts w:ascii="Sylfaen" w:hAnsi="Sylfaen" w:cs="Sylfaen"/>
          <w:sz w:val="32"/>
          <w:szCs w:val="32"/>
          <w:lang w:val="ka-GE"/>
        </w:rPr>
        <w:t>ავადყოფს</w:t>
      </w:r>
      <w:r w:rsidRPr="00B9241F">
        <w:rPr>
          <w:rFonts w:ascii="AcadNusx" w:hAnsi="AcadNusx"/>
          <w:sz w:val="32"/>
          <w:szCs w:val="32"/>
          <w:lang w:val="ka-GE"/>
        </w:rPr>
        <w:t>.</w:t>
      </w:r>
      <w:r w:rsidRPr="00B9241F">
        <w:rPr>
          <w:rFonts w:ascii="Sylfaen" w:hAnsi="Sylfaen" w:cs="Sylfaen"/>
          <w:sz w:val="32"/>
          <w:szCs w:val="32"/>
          <w:lang w:val="ka-GE"/>
        </w:rPr>
        <w:t>თუმცა</w:t>
      </w:r>
      <w:r w:rsidRPr="00B9241F">
        <w:rPr>
          <w:rFonts w:ascii="AcadNusx" w:hAnsi="AcadNusx"/>
          <w:sz w:val="32"/>
          <w:szCs w:val="32"/>
          <w:lang w:val="ka-GE"/>
        </w:rPr>
        <w:t xml:space="preserve"> </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გადაადგილება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მოვლა</w:t>
      </w:r>
      <w:r w:rsidRPr="00B9241F">
        <w:rPr>
          <w:rFonts w:ascii="AcadNusx" w:hAnsi="AcadNusx"/>
          <w:sz w:val="32"/>
          <w:szCs w:val="32"/>
          <w:lang w:val="ka-GE"/>
        </w:rPr>
        <w:t xml:space="preserve"> </w:t>
      </w:r>
      <w:r w:rsidRPr="00B9241F">
        <w:rPr>
          <w:rFonts w:ascii="Sylfaen" w:hAnsi="Sylfaen" w:cs="Sylfaen"/>
          <w:sz w:val="32"/>
          <w:szCs w:val="32"/>
          <w:lang w:val="ka-GE"/>
        </w:rPr>
        <w:t>შეეძლო</w:t>
      </w:r>
      <w:r w:rsidRPr="00B9241F">
        <w:rPr>
          <w:rFonts w:ascii="AcadNusx" w:hAnsi="AcadNusx"/>
          <w:sz w:val="32"/>
          <w:szCs w:val="32"/>
          <w:lang w:val="ka-GE"/>
        </w:rPr>
        <w:t xml:space="preserve"> </w:t>
      </w:r>
      <w:r w:rsidRPr="00B9241F">
        <w:rPr>
          <w:rFonts w:ascii="Sylfaen" w:hAnsi="Sylfaen" w:cs="Sylfaen"/>
          <w:sz w:val="32"/>
          <w:szCs w:val="32"/>
          <w:lang w:val="ka-GE"/>
        </w:rPr>
        <w:t>ასევე</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ავადმყოფს</w:t>
      </w:r>
      <w:r w:rsidRPr="00B9241F">
        <w:rPr>
          <w:rFonts w:ascii="AcadNusx" w:hAnsi="AcadNusx"/>
          <w:sz w:val="32"/>
          <w:szCs w:val="32"/>
          <w:lang w:val="ka-GE"/>
        </w:rPr>
        <w:t>.</w:t>
      </w:r>
      <w:r w:rsidRPr="00B9241F">
        <w:rPr>
          <w:rFonts w:ascii="AcadNusx" w:hAnsi="AcadNusx"/>
          <w:b/>
          <w:bCs/>
          <w:sz w:val="32"/>
          <w:szCs w:val="32"/>
          <w:lang w:val="ka-GE"/>
        </w:rPr>
        <w:t xml:space="preserve"> </w:t>
      </w:r>
      <w:r w:rsidRPr="00B9241F">
        <w:rPr>
          <w:rFonts w:ascii="Sylfaen" w:hAnsi="Sylfaen" w:cs="Sylfaen"/>
          <w:sz w:val="32"/>
          <w:szCs w:val="32"/>
          <w:lang w:val="ka-GE"/>
        </w:rPr>
        <w:t>საგულისხმოა</w:t>
      </w:r>
      <w:r w:rsidRPr="00B9241F">
        <w:rPr>
          <w:rFonts w:ascii="AcadNusx" w:hAnsi="AcadNusx"/>
          <w:sz w:val="32"/>
          <w:szCs w:val="32"/>
          <w:lang w:val="ka-GE"/>
        </w:rPr>
        <w:t>,</w:t>
      </w:r>
      <w:r w:rsidRPr="00B9241F">
        <w:rPr>
          <w:rFonts w:ascii="Sylfaen" w:hAnsi="Sylfaen" w:cs="Sylfaen"/>
          <w:sz w:val="32"/>
          <w:szCs w:val="32"/>
          <w:lang w:val="ka-GE"/>
        </w:rPr>
        <w:t>რომ</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ღირებულება</w:t>
      </w:r>
      <w:r w:rsidRPr="00B9241F">
        <w:rPr>
          <w:rFonts w:ascii="AcadNusx" w:hAnsi="AcadNusx"/>
          <w:sz w:val="32"/>
          <w:szCs w:val="32"/>
          <w:lang w:val="ka-GE"/>
        </w:rPr>
        <w:t xml:space="preserve"> </w:t>
      </w:r>
      <w:r w:rsidRPr="00B9241F">
        <w:rPr>
          <w:rFonts w:ascii="Sylfaen" w:hAnsi="Sylfaen" w:cs="Sylfaen"/>
          <w:sz w:val="32"/>
          <w:szCs w:val="32"/>
          <w:lang w:val="ka-GE"/>
        </w:rPr>
        <w:t>შეესაბამებოდა</w:t>
      </w:r>
      <w:r w:rsidRPr="00B9241F">
        <w:rPr>
          <w:rFonts w:ascii="AcadNusx" w:hAnsi="AcadNusx"/>
          <w:sz w:val="32"/>
          <w:szCs w:val="32"/>
          <w:lang w:val="ka-GE"/>
        </w:rPr>
        <w:t xml:space="preserve">  </w:t>
      </w:r>
      <w:r w:rsidRPr="00B9241F">
        <w:rPr>
          <w:rFonts w:ascii="Sylfaen" w:hAnsi="Sylfaen" w:cs="Sylfaen"/>
          <w:sz w:val="32"/>
          <w:szCs w:val="32"/>
          <w:lang w:val="ka-GE"/>
        </w:rPr>
        <w:t>დღეში</w:t>
      </w:r>
      <w:r w:rsidRPr="00B9241F">
        <w:rPr>
          <w:rFonts w:ascii="AcadNusx" w:hAnsi="AcadNusx"/>
          <w:sz w:val="32"/>
          <w:szCs w:val="32"/>
          <w:lang w:val="ka-GE"/>
        </w:rPr>
        <w:t xml:space="preserve"> 600,0 </w:t>
      </w:r>
      <w:r w:rsidRPr="00B9241F">
        <w:rPr>
          <w:rFonts w:ascii="Sylfaen" w:hAnsi="Sylfaen" w:cs="Sylfaen"/>
          <w:sz w:val="32"/>
          <w:szCs w:val="32"/>
          <w:lang w:val="ka-GE"/>
        </w:rPr>
        <w:t>ლარს</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საბოლოოდ</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ავადმყოფზე</w:t>
      </w:r>
      <w:r w:rsidRPr="00B9241F">
        <w:rPr>
          <w:rFonts w:ascii="AcadNusx" w:hAnsi="AcadNusx"/>
          <w:sz w:val="32"/>
          <w:szCs w:val="32"/>
          <w:lang w:val="ka-GE"/>
        </w:rPr>
        <w:t xml:space="preserve"> </w:t>
      </w:r>
      <w:r w:rsidRPr="00B9241F">
        <w:rPr>
          <w:rFonts w:ascii="Sylfaen" w:hAnsi="Sylfaen" w:cs="Sylfaen"/>
          <w:sz w:val="32"/>
          <w:szCs w:val="32"/>
          <w:lang w:val="ka-GE"/>
        </w:rPr>
        <w:t>გადაანგარიშებით</w:t>
      </w:r>
      <w:r w:rsidRPr="00B9241F">
        <w:rPr>
          <w:rFonts w:ascii="AcadNusx" w:hAnsi="AcadNusx"/>
          <w:sz w:val="32"/>
          <w:szCs w:val="32"/>
          <w:lang w:val="ka-GE"/>
        </w:rPr>
        <w:t xml:space="preserve"> </w:t>
      </w:r>
      <w:r w:rsidRPr="00B9241F">
        <w:rPr>
          <w:rFonts w:ascii="Sylfaen" w:hAnsi="Sylfaen" w:cs="Sylfaen"/>
          <w:sz w:val="32"/>
          <w:szCs w:val="32"/>
          <w:lang w:val="ka-GE"/>
        </w:rPr>
        <w:t>შეადგენდა</w:t>
      </w:r>
      <w:r w:rsidRPr="00B9241F">
        <w:rPr>
          <w:rFonts w:ascii="AcadNusx" w:hAnsi="AcadNusx"/>
          <w:sz w:val="32"/>
          <w:szCs w:val="32"/>
          <w:lang w:val="ka-GE"/>
        </w:rPr>
        <w:t xml:space="preserve"> 5058000,0 </w:t>
      </w:r>
      <w:r w:rsidRPr="00B9241F">
        <w:rPr>
          <w:rFonts w:ascii="Sylfaen" w:hAnsi="Sylfaen" w:cs="Sylfaen"/>
          <w:sz w:val="32"/>
          <w:szCs w:val="32"/>
          <w:lang w:val="ka-GE"/>
        </w:rPr>
        <w:t>ლარს</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შეეხებვა</w:t>
      </w:r>
      <w:r w:rsidRPr="00B9241F">
        <w:rPr>
          <w:rFonts w:ascii="AcadNusx" w:hAnsi="AcadNusx"/>
          <w:sz w:val="32"/>
          <w:szCs w:val="32"/>
          <w:lang w:val="ka-GE"/>
        </w:rPr>
        <w:t xml:space="preserve"> </w:t>
      </w:r>
      <w:r w:rsidRPr="00B9241F">
        <w:rPr>
          <w:rFonts w:ascii="Sylfaen" w:hAnsi="Sylfaen" w:cs="Sylfaen"/>
          <w:sz w:val="32"/>
          <w:szCs w:val="32"/>
          <w:lang w:val="ka-GE"/>
        </w:rPr>
        <w:t>პალიატიურ</w:t>
      </w:r>
      <w:r w:rsidRPr="00B9241F">
        <w:rPr>
          <w:rFonts w:ascii="AcadNusx" w:hAnsi="AcadNusx"/>
          <w:sz w:val="32"/>
          <w:szCs w:val="32"/>
          <w:lang w:val="ka-GE"/>
        </w:rPr>
        <w:t xml:space="preserve"> </w:t>
      </w:r>
      <w:r w:rsidRPr="00B9241F">
        <w:rPr>
          <w:rFonts w:ascii="Sylfaen" w:hAnsi="Sylfaen" w:cs="Sylfaen"/>
          <w:sz w:val="32"/>
          <w:szCs w:val="32"/>
          <w:lang w:val="ka-GE"/>
        </w:rPr>
        <w:t>მკურმალობას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sz w:val="32"/>
          <w:szCs w:val="32"/>
          <w:lang w:val="ka-GE"/>
        </w:rPr>
        <w:t xml:space="preserve"> </w:t>
      </w:r>
      <w:r w:rsidRPr="00B9241F">
        <w:rPr>
          <w:rFonts w:ascii="AcadNusx" w:hAnsi="AcadNusx"/>
          <w:sz w:val="32"/>
          <w:szCs w:val="32"/>
          <w:lang w:val="ka-GE"/>
        </w:rPr>
        <w:lastRenderedPageBreak/>
        <w:t>.</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ღირებულებას</w:t>
      </w:r>
      <w:r w:rsidRPr="00B9241F">
        <w:rPr>
          <w:rFonts w:ascii="AcadNusx" w:hAnsi="AcadNusx"/>
          <w:sz w:val="32"/>
          <w:szCs w:val="32"/>
          <w:lang w:val="ka-GE"/>
        </w:rPr>
        <w:t xml:space="preserve">  </w:t>
      </w:r>
      <w:r w:rsidRPr="00B9241F">
        <w:rPr>
          <w:rFonts w:ascii="Sylfaen" w:hAnsi="Sylfaen" w:cs="Sylfaen"/>
          <w:sz w:val="32"/>
          <w:szCs w:val="32"/>
          <w:lang w:val="ka-GE"/>
        </w:rPr>
        <w:t>ის</w:t>
      </w:r>
      <w:r w:rsidRPr="00B9241F">
        <w:rPr>
          <w:rFonts w:ascii="AcadNusx" w:hAnsi="AcadNusx"/>
          <w:sz w:val="32"/>
          <w:szCs w:val="32"/>
          <w:lang w:val="ka-GE"/>
        </w:rPr>
        <w:t xml:space="preserve"> </w:t>
      </w:r>
      <w:r w:rsidRPr="00B9241F">
        <w:rPr>
          <w:rFonts w:ascii="Sylfaen" w:hAnsi="Sylfaen" w:cs="Sylfaen"/>
          <w:sz w:val="32"/>
          <w:szCs w:val="32"/>
          <w:lang w:val="ka-GE"/>
        </w:rPr>
        <w:t>თითოეულ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ავადმყოფზე</w:t>
      </w:r>
      <w:r w:rsidRPr="00B9241F">
        <w:rPr>
          <w:rFonts w:ascii="AcadNusx" w:hAnsi="AcadNusx"/>
          <w:sz w:val="32"/>
          <w:szCs w:val="32"/>
          <w:lang w:val="ka-GE"/>
        </w:rPr>
        <w:t xml:space="preserve"> </w:t>
      </w:r>
      <w:r w:rsidRPr="00B9241F">
        <w:rPr>
          <w:rFonts w:ascii="Sylfaen" w:hAnsi="Sylfaen" w:cs="Sylfaen"/>
          <w:sz w:val="32"/>
          <w:szCs w:val="32"/>
          <w:lang w:val="ka-GE"/>
        </w:rPr>
        <w:t>ყოველდღიურად</w:t>
      </w:r>
      <w:r w:rsidRPr="00B9241F">
        <w:rPr>
          <w:rFonts w:ascii="AcadNusx" w:hAnsi="AcadNusx"/>
          <w:sz w:val="32"/>
          <w:szCs w:val="32"/>
          <w:lang w:val="ka-GE"/>
        </w:rPr>
        <w:t xml:space="preserve"> </w:t>
      </w:r>
      <w:r w:rsidRPr="00B9241F">
        <w:rPr>
          <w:rFonts w:ascii="Sylfaen" w:hAnsi="Sylfaen" w:cs="Sylfaen"/>
          <w:sz w:val="32"/>
          <w:szCs w:val="32"/>
          <w:lang w:val="ka-GE"/>
        </w:rPr>
        <w:t>შეადგენდა</w:t>
      </w:r>
      <w:r w:rsidRPr="00B9241F">
        <w:rPr>
          <w:rFonts w:ascii="AcadNusx" w:hAnsi="AcadNusx"/>
          <w:sz w:val="32"/>
          <w:szCs w:val="32"/>
          <w:lang w:val="ka-GE"/>
        </w:rPr>
        <w:t xml:space="preserve"> 75,0 </w:t>
      </w:r>
      <w:r w:rsidRPr="00B9241F">
        <w:rPr>
          <w:rFonts w:ascii="Sylfaen" w:hAnsi="Sylfaen" w:cs="Sylfaen"/>
          <w:sz w:val="32"/>
          <w:szCs w:val="32"/>
          <w:lang w:val="ka-GE"/>
        </w:rPr>
        <w:t>ლარს</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ავადმყოფის</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ღირებულების</w:t>
      </w:r>
      <w:r w:rsidRPr="00B9241F">
        <w:rPr>
          <w:rFonts w:ascii="AcadNusx" w:hAnsi="AcadNusx"/>
          <w:sz w:val="32"/>
          <w:szCs w:val="32"/>
          <w:lang w:val="ka-GE"/>
        </w:rPr>
        <w:t xml:space="preserve"> </w:t>
      </w:r>
      <w:r w:rsidRPr="00B9241F">
        <w:rPr>
          <w:rFonts w:ascii="Sylfaen" w:hAnsi="Sylfaen" w:cs="Sylfaen"/>
          <w:sz w:val="32"/>
          <w:szCs w:val="32"/>
          <w:lang w:val="ka-GE"/>
        </w:rPr>
        <w:t>გამოანგარიშებისას</w:t>
      </w:r>
      <w:r w:rsidRPr="00B9241F">
        <w:rPr>
          <w:rFonts w:ascii="AcadNusx" w:hAnsi="AcadNusx"/>
          <w:sz w:val="32"/>
          <w:szCs w:val="32"/>
          <w:lang w:val="ka-GE"/>
        </w:rPr>
        <w:t xml:space="preserve"> </w:t>
      </w:r>
      <w:r w:rsidRPr="00B9241F">
        <w:rPr>
          <w:rFonts w:ascii="Sylfaen" w:hAnsi="Sylfaen" w:cs="Sylfaen"/>
          <w:sz w:val="32"/>
          <w:szCs w:val="32"/>
          <w:lang w:val="ka-GE"/>
        </w:rPr>
        <w:t>შეესაბამებოდა</w:t>
      </w:r>
      <w:r w:rsidRPr="00B9241F">
        <w:rPr>
          <w:rFonts w:ascii="AcadNusx" w:hAnsi="AcadNusx"/>
          <w:sz w:val="32"/>
          <w:szCs w:val="32"/>
          <w:lang w:val="ka-GE"/>
        </w:rPr>
        <w:t xml:space="preserve"> 858375,0 </w:t>
      </w:r>
      <w:r w:rsidRPr="00B9241F">
        <w:rPr>
          <w:rFonts w:ascii="Sylfaen" w:hAnsi="Sylfaen" w:cs="Sylfaen"/>
          <w:sz w:val="32"/>
          <w:szCs w:val="32"/>
          <w:lang w:val="ka-GE"/>
        </w:rPr>
        <w:t>ლარს</w:t>
      </w:r>
      <w:r w:rsidRPr="00B9241F">
        <w:rPr>
          <w:rFonts w:ascii="AcadNusx" w:hAnsi="AcadNusx"/>
          <w:sz w:val="32"/>
          <w:szCs w:val="32"/>
          <w:lang w:val="ka-GE"/>
        </w:rPr>
        <w:t>.</w:t>
      </w:r>
      <w:r w:rsidRPr="00B9241F">
        <w:rPr>
          <w:rFonts w:ascii="Sylfaen" w:hAnsi="Sylfaen" w:cs="Sylfaen"/>
          <w:sz w:val="32"/>
          <w:szCs w:val="32"/>
          <w:lang w:val="ka-GE"/>
        </w:rPr>
        <w:t>ასე</w:t>
      </w:r>
      <w:r w:rsidRPr="00B9241F">
        <w:rPr>
          <w:rFonts w:ascii="AcadNusx" w:hAnsi="AcadNusx"/>
          <w:sz w:val="32"/>
          <w:szCs w:val="32"/>
          <w:lang w:val="ka-GE"/>
        </w:rPr>
        <w:t xml:space="preserve"> </w:t>
      </w:r>
      <w:r w:rsidRPr="00B9241F">
        <w:rPr>
          <w:rFonts w:ascii="Sylfaen" w:hAnsi="Sylfaen" w:cs="Sylfaen"/>
          <w:sz w:val="32"/>
          <w:szCs w:val="32"/>
          <w:lang w:val="ka-GE"/>
        </w:rPr>
        <w:t>რომ</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ავადმ</w:t>
      </w:r>
      <w:r w:rsidRPr="00B9241F">
        <w:rPr>
          <w:rFonts w:ascii="AcadNusx" w:hAnsi="AcadNusx"/>
          <w:sz w:val="32"/>
          <w:szCs w:val="32"/>
          <w:lang w:val="ka-GE"/>
        </w:rPr>
        <w:t>,</w:t>
      </w:r>
      <w:r w:rsidRPr="00B9241F">
        <w:rPr>
          <w:rFonts w:ascii="Sylfaen" w:hAnsi="Sylfaen" w:cs="Sylfaen"/>
          <w:sz w:val="32"/>
          <w:szCs w:val="32"/>
          <w:lang w:val="ka-GE"/>
        </w:rPr>
        <w:t>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ღირებულებამ</w:t>
      </w:r>
      <w:r w:rsidRPr="00B9241F">
        <w:rPr>
          <w:rFonts w:ascii="AcadNusx" w:hAnsi="AcadNusx"/>
          <w:sz w:val="32"/>
          <w:szCs w:val="32"/>
          <w:lang w:val="ka-GE"/>
        </w:rPr>
        <w:t xml:space="preserve"> 6,0-</w:t>
      </w:r>
      <w:r w:rsidRPr="00B9241F">
        <w:rPr>
          <w:rFonts w:ascii="Sylfaen" w:hAnsi="Sylfaen" w:cs="Sylfaen"/>
          <w:sz w:val="32"/>
          <w:szCs w:val="32"/>
          <w:lang w:val="ka-GE"/>
        </w:rPr>
        <w:t>ჯერ</w:t>
      </w:r>
      <w:r w:rsidRPr="00B9241F">
        <w:rPr>
          <w:rFonts w:ascii="AcadNusx" w:hAnsi="AcadNusx"/>
          <w:sz w:val="32"/>
          <w:szCs w:val="32"/>
          <w:lang w:val="ka-GE"/>
        </w:rPr>
        <w:t xml:space="preserve"> </w:t>
      </w:r>
      <w:r w:rsidRPr="00B9241F">
        <w:rPr>
          <w:rFonts w:ascii="Sylfaen" w:hAnsi="Sylfaen" w:cs="Sylfaen"/>
          <w:sz w:val="32"/>
          <w:szCs w:val="32"/>
          <w:lang w:val="ka-GE"/>
        </w:rPr>
        <w:t>გადააჭარბა</w:t>
      </w:r>
      <w:r w:rsidRPr="00B9241F">
        <w:rPr>
          <w:rFonts w:ascii="AcadNusx" w:hAnsi="AcadNusx"/>
          <w:sz w:val="32"/>
          <w:szCs w:val="32"/>
          <w:lang w:val="ka-GE"/>
        </w:rPr>
        <w:t xml:space="preserve"> </w:t>
      </w:r>
      <w:r w:rsidRPr="00B9241F">
        <w:rPr>
          <w:rFonts w:ascii="Sylfaen" w:hAnsi="Sylfaen" w:cs="Sylfaen"/>
          <w:sz w:val="32"/>
          <w:szCs w:val="32"/>
          <w:lang w:val="ka-GE"/>
        </w:rPr>
        <w:t>პალიატიურ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ღირებულებას</w:t>
      </w:r>
      <w:r w:rsidRPr="00B9241F">
        <w:rPr>
          <w:rFonts w:ascii="AcadNusx" w:hAnsi="AcadNusx"/>
          <w:sz w:val="32"/>
          <w:szCs w:val="32"/>
          <w:lang w:val="ka-GE"/>
        </w:rPr>
        <w:t>,</w:t>
      </w:r>
      <w:r w:rsidRPr="00B9241F">
        <w:rPr>
          <w:rFonts w:ascii="Sylfaen" w:hAnsi="Sylfaen" w:cs="Sylfaen"/>
          <w:sz w:val="32"/>
          <w:szCs w:val="32"/>
          <w:lang w:val="ka-GE"/>
        </w:rPr>
        <w:t>ეს</w:t>
      </w:r>
      <w:r w:rsidRPr="00B9241F">
        <w:rPr>
          <w:rFonts w:ascii="AcadNusx" w:hAnsi="AcadNusx"/>
          <w:sz w:val="32"/>
          <w:szCs w:val="32"/>
          <w:lang w:val="ka-GE"/>
        </w:rPr>
        <w:t xml:space="preserve"> </w:t>
      </w:r>
      <w:r w:rsidRPr="00B9241F">
        <w:rPr>
          <w:rFonts w:ascii="Sylfaen" w:hAnsi="Sylfaen" w:cs="Sylfaen"/>
          <w:sz w:val="32"/>
          <w:szCs w:val="32"/>
          <w:lang w:val="ka-GE"/>
        </w:rPr>
        <w:t>მაშინ</w:t>
      </w:r>
      <w:r w:rsidRPr="00B9241F">
        <w:rPr>
          <w:rFonts w:ascii="AcadNusx" w:hAnsi="AcadNusx"/>
          <w:sz w:val="32"/>
          <w:szCs w:val="32"/>
          <w:lang w:val="ka-GE"/>
        </w:rPr>
        <w:t>,</w:t>
      </w:r>
      <w:r w:rsidRPr="00B9241F">
        <w:rPr>
          <w:rFonts w:ascii="Sylfaen" w:hAnsi="Sylfaen" w:cs="Sylfaen"/>
          <w:sz w:val="32"/>
          <w:szCs w:val="32"/>
          <w:lang w:val="ka-GE"/>
        </w:rPr>
        <w:t>როდესაც</w:t>
      </w:r>
      <w:r w:rsidRPr="00B9241F">
        <w:rPr>
          <w:rFonts w:ascii="AcadNusx" w:hAnsi="AcadNusx"/>
          <w:sz w:val="32"/>
          <w:szCs w:val="32"/>
          <w:lang w:val="ka-GE"/>
        </w:rPr>
        <w:t xml:space="preserve"> </w:t>
      </w:r>
      <w:r w:rsidRPr="00B9241F">
        <w:rPr>
          <w:rFonts w:ascii="Sylfaen" w:hAnsi="Sylfaen" w:cs="Sylfaen"/>
          <w:sz w:val="32"/>
          <w:szCs w:val="32"/>
          <w:lang w:val="ka-GE"/>
        </w:rPr>
        <w:t>ლეტალობის</w:t>
      </w:r>
      <w:r w:rsidRPr="00B9241F">
        <w:rPr>
          <w:rFonts w:ascii="AcadNusx" w:hAnsi="AcadNusx"/>
          <w:sz w:val="32"/>
          <w:szCs w:val="32"/>
          <w:lang w:val="ka-GE"/>
        </w:rPr>
        <w:t xml:space="preserve"> </w:t>
      </w:r>
      <w:r w:rsidRPr="00B9241F">
        <w:rPr>
          <w:rFonts w:ascii="Sylfaen" w:hAnsi="Sylfaen" w:cs="Sylfaen"/>
          <w:sz w:val="32"/>
          <w:szCs w:val="32"/>
          <w:lang w:val="ka-GE"/>
        </w:rPr>
        <w:t>მაჩვენებელი</w:t>
      </w:r>
      <w:r w:rsidRPr="00B9241F">
        <w:rPr>
          <w:rFonts w:ascii="AcadNusx" w:hAnsi="AcadNusx"/>
          <w:sz w:val="32"/>
          <w:szCs w:val="32"/>
          <w:lang w:val="ka-GE"/>
        </w:rPr>
        <w:t xml:space="preserve"> </w:t>
      </w:r>
      <w:r w:rsidRPr="00B9241F">
        <w:rPr>
          <w:rFonts w:ascii="Sylfaen" w:hAnsi="Sylfaen" w:cs="Sylfaen"/>
          <w:sz w:val="32"/>
          <w:szCs w:val="32"/>
          <w:lang w:val="ka-GE"/>
        </w:rPr>
        <w:t>თითოეულ</w:t>
      </w:r>
      <w:r w:rsidRPr="00B9241F">
        <w:rPr>
          <w:rFonts w:ascii="AcadNusx" w:hAnsi="AcadNusx"/>
          <w:sz w:val="32"/>
          <w:szCs w:val="32"/>
          <w:lang w:val="ka-GE"/>
        </w:rPr>
        <w:t xml:space="preserve"> </w:t>
      </w:r>
      <w:r w:rsidRPr="00B9241F">
        <w:rPr>
          <w:rFonts w:ascii="Sylfaen" w:hAnsi="Sylfaen" w:cs="Sylfaen"/>
          <w:sz w:val="32"/>
          <w:szCs w:val="32"/>
          <w:lang w:val="ka-GE"/>
        </w:rPr>
        <w:t>ჯგუფში</w:t>
      </w:r>
      <w:r w:rsidRPr="00B9241F">
        <w:rPr>
          <w:rFonts w:ascii="AcadNusx" w:hAnsi="AcadNusx"/>
          <w:sz w:val="32"/>
          <w:szCs w:val="32"/>
          <w:lang w:val="ka-GE"/>
        </w:rPr>
        <w:t xml:space="preserve"> </w:t>
      </w:r>
      <w:r w:rsidRPr="00B9241F">
        <w:rPr>
          <w:rFonts w:ascii="Sylfaen" w:hAnsi="Sylfaen" w:cs="Sylfaen"/>
          <w:sz w:val="32"/>
          <w:szCs w:val="32"/>
          <w:lang w:val="ka-GE"/>
        </w:rPr>
        <w:t>თითქმის</w:t>
      </w:r>
      <w:r w:rsidRPr="00B9241F">
        <w:rPr>
          <w:rFonts w:ascii="AcadNusx" w:hAnsi="AcadNusx"/>
          <w:sz w:val="32"/>
          <w:szCs w:val="32"/>
          <w:lang w:val="ka-GE"/>
        </w:rPr>
        <w:t xml:space="preserve"> </w:t>
      </w:r>
      <w:r w:rsidRPr="00B9241F">
        <w:rPr>
          <w:rFonts w:ascii="Sylfaen" w:hAnsi="Sylfaen" w:cs="Sylfaen"/>
          <w:sz w:val="32"/>
          <w:szCs w:val="32"/>
          <w:lang w:val="ka-GE"/>
        </w:rPr>
        <w:t>თანაბსრი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 xml:space="preserve"> </w:t>
      </w:r>
      <w:r w:rsidRPr="00B9241F">
        <w:rPr>
          <w:rFonts w:ascii="Sylfaen" w:hAnsi="Sylfaen" w:cs="Sylfaen"/>
          <w:sz w:val="32"/>
          <w:szCs w:val="32"/>
          <w:lang w:val="ka-GE"/>
        </w:rPr>
        <w:t>მყოფ</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ავადმყოფებში</w:t>
      </w:r>
      <w:r w:rsidRPr="00B9241F">
        <w:rPr>
          <w:rFonts w:ascii="AcadNusx" w:hAnsi="AcadNusx"/>
          <w:sz w:val="32"/>
          <w:szCs w:val="32"/>
          <w:lang w:val="ka-GE"/>
        </w:rPr>
        <w:t xml:space="preserve">  22,8 % </w:t>
      </w:r>
      <w:r w:rsidRPr="00B9241F">
        <w:rPr>
          <w:rFonts w:ascii="Sylfaen" w:hAnsi="Sylfaen" w:cs="Sylfaen"/>
          <w:sz w:val="32"/>
          <w:szCs w:val="32"/>
          <w:lang w:val="ka-GE"/>
        </w:rPr>
        <w:t>შეადგინა</w:t>
      </w:r>
      <w:r w:rsidRPr="00B9241F">
        <w:rPr>
          <w:rFonts w:ascii="AcadNusx" w:hAnsi="AcadNusx"/>
          <w:sz w:val="32"/>
          <w:szCs w:val="32"/>
          <w:lang w:val="ka-GE"/>
        </w:rPr>
        <w:t>,</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პა</w:t>
      </w:r>
      <w:r w:rsidRPr="00B9241F">
        <w:rPr>
          <w:rFonts w:ascii="AcadNusx" w:hAnsi="AcadNusx"/>
          <w:sz w:val="32"/>
          <w:szCs w:val="32"/>
          <w:lang w:val="ka-GE"/>
        </w:rPr>
        <w:t>;</w:t>
      </w:r>
      <w:r w:rsidRPr="00B9241F">
        <w:rPr>
          <w:rFonts w:ascii="Sylfaen" w:hAnsi="Sylfaen" w:cs="Sylfaen"/>
          <w:sz w:val="32"/>
          <w:szCs w:val="32"/>
          <w:lang w:val="ka-GE"/>
        </w:rPr>
        <w:t>ლიატურ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ავადმყოფებში</w:t>
      </w:r>
      <w:r w:rsidRPr="00B9241F">
        <w:rPr>
          <w:rFonts w:ascii="AcadNusx" w:hAnsi="AcadNusx"/>
          <w:sz w:val="32"/>
          <w:szCs w:val="32"/>
          <w:lang w:val="ka-GE"/>
        </w:rPr>
        <w:t xml:space="preserve"> -12,1%.</w:t>
      </w:r>
      <w:r w:rsidRPr="00B9241F">
        <w:rPr>
          <w:rFonts w:ascii="Sylfaen" w:hAnsi="Sylfaen" w:cs="Sylfaen"/>
          <w:sz w:val="32"/>
          <w:szCs w:val="32"/>
          <w:lang w:val="ka-GE"/>
        </w:rPr>
        <w:t>შეესაბამებოდა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1,9-</w:t>
      </w:r>
      <w:r w:rsidRPr="00B9241F">
        <w:rPr>
          <w:rFonts w:ascii="Sylfaen" w:hAnsi="Sylfaen" w:cs="Sylfaen"/>
          <w:sz w:val="32"/>
          <w:szCs w:val="32"/>
          <w:lang w:val="ka-GE"/>
        </w:rPr>
        <w:t>ჯერ</w:t>
      </w:r>
      <w:r w:rsidRPr="00B9241F">
        <w:rPr>
          <w:rFonts w:ascii="AcadNusx" w:hAnsi="AcadNusx"/>
          <w:sz w:val="32"/>
          <w:szCs w:val="32"/>
          <w:lang w:val="ka-GE"/>
        </w:rPr>
        <w:t xml:space="preserve">  </w:t>
      </w:r>
      <w:r w:rsidRPr="00B9241F">
        <w:rPr>
          <w:rFonts w:ascii="Sylfaen" w:hAnsi="Sylfaen" w:cs="Sylfaen"/>
          <w:sz w:val="32"/>
          <w:szCs w:val="32"/>
          <w:lang w:val="ka-GE"/>
        </w:rPr>
        <w:t>ნაკლები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ავადმყოფებთან</w:t>
      </w:r>
      <w:r w:rsidRPr="00B9241F">
        <w:rPr>
          <w:rFonts w:ascii="AcadNusx" w:hAnsi="AcadNusx"/>
          <w:sz w:val="32"/>
          <w:szCs w:val="32"/>
          <w:lang w:val="ka-GE"/>
        </w:rPr>
        <w:t xml:space="preserve"> </w:t>
      </w:r>
      <w:r w:rsidRPr="00B9241F">
        <w:rPr>
          <w:rFonts w:ascii="Sylfaen" w:hAnsi="Sylfaen" w:cs="Sylfaen"/>
          <w:sz w:val="32"/>
          <w:szCs w:val="32"/>
          <w:lang w:val="ka-GE"/>
        </w:rPr>
        <w:t>შედარებით</w:t>
      </w:r>
      <w:r w:rsidRPr="00B9241F">
        <w:rPr>
          <w:rFonts w:ascii="AcadNusx" w:hAnsi="AcadNusx"/>
          <w:sz w:val="32"/>
          <w:szCs w:val="32"/>
          <w:lang w:val="ka-GE"/>
        </w:rPr>
        <w:t>.</w:t>
      </w:r>
      <w:r w:rsidR="00DA3EC9" w:rsidRPr="00B9241F">
        <w:rPr>
          <w:rFonts w:ascii="Sylfaen" w:hAnsi="Sylfaen" w:cs="Sylfaen"/>
          <w:sz w:val="32"/>
          <w:szCs w:val="32"/>
          <w:lang w:val="ka-GE"/>
        </w:rPr>
        <w:t>აქედან</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გამომდინარე</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სესაძკოა</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დავასკვნათ</w:t>
      </w:r>
      <w:r w:rsidR="00DA3EC9" w:rsidRPr="00B9241F">
        <w:rPr>
          <w:rFonts w:ascii="AcadNusx" w:hAnsi="AcadNusx"/>
          <w:sz w:val="32"/>
          <w:szCs w:val="32"/>
          <w:lang w:val="ka-GE"/>
        </w:rPr>
        <w:t>,</w:t>
      </w:r>
      <w:r w:rsidR="00DA3EC9" w:rsidRPr="00B9241F">
        <w:rPr>
          <w:rFonts w:ascii="Sylfaen" w:hAnsi="Sylfaen" w:cs="Sylfaen"/>
          <w:sz w:val="32"/>
          <w:szCs w:val="32"/>
          <w:lang w:val="ka-GE"/>
        </w:rPr>
        <w:t>რომ</w:t>
      </w:r>
      <w:r w:rsidR="00DA3EC9" w:rsidRPr="00B9241F">
        <w:rPr>
          <w:rFonts w:ascii="AcadNusx" w:hAnsi="AcadNusx"/>
          <w:b/>
          <w:bCs/>
          <w:sz w:val="32"/>
          <w:szCs w:val="32"/>
          <w:lang w:val="ka-GE"/>
        </w:rPr>
        <w:t xml:space="preserve"> </w:t>
      </w:r>
      <w:r w:rsidRPr="00B9241F">
        <w:rPr>
          <w:rFonts w:ascii="AcadNusx" w:hAnsi="AcadNusx"/>
          <w:sz w:val="32"/>
          <w:szCs w:val="32"/>
          <w:lang w:val="ka-GE"/>
        </w:rPr>
        <w:t xml:space="preserve"> </w:t>
      </w:r>
      <w:r w:rsidR="00DA3EC9" w:rsidRPr="00B9241F">
        <w:rPr>
          <w:rFonts w:ascii="Sylfaen" w:hAnsi="Sylfaen" w:cs="Sylfaen"/>
          <w:sz w:val="32"/>
          <w:szCs w:val="32"/>
          <w:lang w:val="ka-GE"/>
        </w:rPr>
        <w:t>კრიტიკულ</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ავადმყოფთა</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და</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პალიატიურ</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მკურნალობას</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დაქვემდებარებულ</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ავადმყოფთა</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ჯგუფებშიმკურნალობის</w:t>
      </w:r>
      <w:r w:rsidR="00DA3EC9" w:rsidRPr="00B9241F">
        <w:rPr>
          <w:rFonts w:ascii="AcadNusx" w:hAnsi="AcadNusx"/>
          <w:sz w:val="32"/>
          <w:szCs w:val="32"/>
          <w:lang w:val="ka-GE"/>
        </w:rPr>
        <w:t xml:space="preserve"> </w:t>
      </w:r>
      <w:r w:rsidRPr="00B9241F">
        <w:rPr>
          <w:rFonts w:ascii="Sylfaen" w:hAnsi="Sylfaen" w:cs="Sylfaen"/>
          <w:sz w:val="32"/>
          <w:szCs w:val="32"/>
          <w:lang w:val="ka-GE"/>
        </w:rPr>
        <w:t>გამოსავალი</w:t>
      </w:r>
      <w:r w:rsidRPr="00B9241F">
        <w:rPr>
          <w:rFonts w:ascii="AcadNusx" w:hAnsi="AcadNusx"/>
          <w:sz w:val="32"/>
          <w:szCs w:val="32"/>
          <w:lang w:val="ka-GE"/>
        </w:rPr>
        <w:t xml:space="preserve">  </w:t>
      </w:r>
      <w:r w:rsidRPr="00B9241F">
        <w:rPr>
          <w:rFonts w:ascii="Sylfaen" w:hAnsi="Sylfaen" w:cs="Sylfaen"/>
          <w:sz w:val="32"/>
          <w:szCs w:val="32"/>
          <w:lang w:val="ka-GE"/>
        </w:rPr>
        <w:t>მკვეთრად</w:t>
      </w:r>
      <w:r w:rsidRPr="00B9241F">
        <w:rPr>
          <w:rFonts w:ascii="AcadNusx" w:hAnsi="AcadNusx"/>
          <w:sz w:val="32"/>
          <w:szCs w:val="32"/>
          <w:lang w:val="ka-GE"/>
        </w:rPr>
        <w:t xml:space="preserve"> </w:t>
      </w:r>
      <w:r w:rsidRPr="00B9241F">
        <w:rPr>
          <w:rFonts w:ascii="Sylfaen" w:hAnsi="Sylfaen" w:cs="Sylfaen"/>
          <w:sz w:val="32"/>
          <w:szCs w:val="32"/>
          <w:lang w:val="ka-GE"/>
        </w:rPr>
        <w:t>განსხვავდება</w:t>
      </w:r>
      <w:r w:rsidRPr="00B9241F">
        <w:rPr>
          <w:rFonts w:ascii="AcadNusx" w:hAnsi="AcadNusx"/>
          <w:sz w:val="32"/>
          <w:szCs w:val="32"/>
          <w:lang w:val="ka-GE"/>
        </w:rPr>
        <w:t xml:space="preserve">  </w:t>
      </w:r>
      <w:r w:rsidRPr="00B9241F">
        <w:rPr>
          <w:rFonts w:ascii="Sylfaen" w:hAnsi="Sylfaen" w:cs="Sylfaen"/>
          <w:sz w:val="32"/>
          <w:szCs w:val="32"/>
          <w:lang w:val="ka-GE"/>
        </w:rPr>
        <w:t>ერთმანეთისაგან</w:t>
      </w:r>
      <w:r w:rsidRPr="00B9241F">
        <w:rPr>
          <w:rFonts w:ascii="AcadNusx" w:hAnsi="AcadNusx"/>
          <w:sz w:val="32"/>
          <w:szCs w:val="32"/>
          <w:lang w:val="ka-GE"/>
        </w:rPr>
        <w:t xml:space="preserve"> </w:t>
      </w:r>
      <w:r w:rsidRPr="00B9241F">
        <w:rPr>
          <w:rFonts w:ascii="Sylfaen" w:hAnsi="Sylfaen" w:cs="Sylfaen"/>
          <w:sz w:val="32"/>
          <w:szCs w:val="32"/>
          <w:lang w:val="ka-GE"/>
        </w:rPr>
        <w:t>თუმცა</w:t>
      </w:r>
      <w:r w:rsidRPr="00B9241F">
        <w:rPr>
          <w:rFonts w:ascii="AcadNusx" w:hAnsi="AcadNusx"/>
          <w:sz w:val="32"/>
          <w:szCs w:val="32"/>
          <w:lang w:val="ka-GE"/>
        </w:rPr>
        <w:t xml:space="preserve"> </w:t>
      </w:r>
      <w:r w:rsidRPr="00B9241F">
        <w:rPr>
          <w:rFonts w:ascii="Sylfaen" w:hAnsi="Sylfaen" w:cs="Sylfaen"/>
          <w:sz w:val="32"/>
          <w:szCs w:val="32"/>
          <w:lang w:val="ka-GE"/>
        </w:rPr>
        <w:t>შესაბამისი</w:t>
      </w:r>
      <w:r w:rsidRPr="00B9241F">
        <w:rPr>
          <w:rFonts w:ascii="AcadNusx" w:hAnsi="AcadNusx"/>
          <w:sz w:val="32"/>
          <w:szCs w:val="32"/>
          <w:lang w:val="ka-GE"/>
        </w:rPr>
        <w:t xml:space="preserve"> </w:t>
      </w:r>
      <w:r w:rsidRPr="00B9241F">
        <w:rPr>
          <w:rFonts w:ascii="Sylfaen" w:hAnsi="Sylfaen" w:cs="Sylfaen"/>
          <w:sz w:val="32"/>
          <w:szCs w:val="32"/>
          <w:lang w:val="ka-GE"/>
        </w:rPr>
        <w:t>სტანდარტული</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წარმოება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უმრავლესობისათვის</w:t>
      </w:r>
      <w:r w:rsidRPr="00B9241F">
        <w:rPr>
          <w:rFonts w:ascii="AcadNusx" w:hAnsi="AcadNusx"/>
          <w:sz w:val="32"/>
          <w:szCs w:val="32"/>
          <w:lang w:val="ka-GE"/>
        </w:rPr>
        <w:t xml:space="preserve"> </w:t>
      </w:r>
      <w:r w:rsidRPr="00B9241F">
        <w:rPr>
          <w:rFonts w:ascii="Sylfaen" w:hAnsi="Sylfaen" w:cs="Sylfaen"/>
          <w:sz w:val="32"/>
          <w:szCs w:val="32"/>
          <w:lang w:val="ka-GE"/>
        </w:rPr>
        <w:t>სიცოცხლის</w:t>
      </w:r>
      <w:r w:rsidRPr="00B9241F">
        <w:rPr>
          <w:rFonts w:ascii="AcadNusx" w:hAnsi="AcadNusx"/>
          <w:sz w:val="32"/>
          <w:szCs w:val="32"/>
          <w:lang w:val="ka-GE"/>
        </w:rPr>
        <w:t xml:space="preserve"> </w:t>
      </w:r>
      <w:r w:rsidRPr="00B9241F">
        <w:rPr>
          <w:rFonts w:ascii="Sylfaen" w:hAnsi="Sylfaen" w:cs="Sylfaen"/>
          <w:sz w:val="32"/>
          <w:szCs w:val="32"/>
          <w:lang w:val="ka-GE"/>
        </w:rPr>
        <w:t>გახანგრძლივების</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სიკვდილის</w:t>
      </w:r>
      <w:r w:rsidRPr="00B9241F">
        <w:rPr>
          <w:rFonts w:ascii="AcadNusx" w:hAnsi="AcadNusx"/>
          <w:sz w:val="32"/>
          <w:szCs w:val="32"/>
          <w:lang w:val="ka-GE"/>
        </w:rPr>
        <w:t xml:space="preserve"> </w:t>
      </w:r>
      <w:r w:rsidRPr="00B9241F">
        <w:rPr>
          <w:rFonts w:ascii="Sylfaen" w:hAnsi="Sylfaen" w:cs="Sylfaen"/>
          <w:sz w:val="32"/>
          <w:szCs w:val="32"/>
          <w:lang w:val="ka-GE"/>
        </w:rPr>
        <w:t>გადავადების</w:t>
      </w:r>
      <w:r w:rsidRPr="00B9241F">
        <w:rPr>
          <w:rFonts w:ascii="AcadNusx" w:hAnsi="AcadNusx"/>
          <w:sz w:val="32"/>
          <w:szCs w:val="32"/>
          <w:lang w:val="ka-GE"/>
        </w:rPr>
        <w:t xml:space="preserve"> </w:t>
      </w:r>
      <w:r w:rsidRPr="00B9241F">
        <w:rPr>
          <w:rFonts w:ascii="Sylfaen" w:hAnsi="Sylfaen" w:cs="Sylfaen"/>
          <w:sz w:val="32"/>
          <w:szCs w:val="32"/>
          <w:lang w:val="ka-GE"/>
        </w:rPr>
        <w:t>თითქმის</w:t>
      </w:r>
      <w:r w:rsidRPr="00B9241F">
        <w:rPr>
          <w:rFonts w:ascii="AcadNusx" w:hAnsi="AcadNusx"/>
          <w:sz w:val="32"/>
          <w:szCs w:val="32"/>
          <w:lang w:val="ka-GE"/>
        </w:rPr>
        <w:t xml:space="preserve"> </w:t>
      </w:r>
      <w:r w:rsidRPr="00B9241F">
        <w:rPr>
          <w:rFonts w:ascii="Sylfaen" w:hAnsi="Sylfaen" w:cs="Sylfaen"/>
          <w:sz w:val="32"/>
          <w:szCs w:val="32"/>
          <w:lang w:val="ka-GE"/>
        </w:rPr>
        <w:t>თანაბარ</w:t>
      </w:r>
      <w:r w:rsidRPr="00B9241F">
        <w:rPr>
          <w:rFonts w:ascii="AcadNusx" w:hAnsi="AcadNusx"/>
          <w:sz w:val="32"/>
          <w:szCs w:val="32"/>
          <w:lang w:val="ka-GE"/>
        </w:rPr>
        <w:t xml:space="preserve"> </w:t>
      </w:r>
      <w:r w:rsidRPr="00B9241F">
        <w:rPr>
          <w:rFonts w:ascii="Sylfaen" w:hAnsi="Sylfaen" w:cs="Sylfaen"/>
          <w:sz w:val="32"/>
          <w:szCs w:val="32"/>
          <w:lang w:val="ka-GE"/>
        </w:rPr>
        <w:t>შესაძლებლობას</w:t>
      </w:r>
      <w:r w:rsidRPr="00B9241F">
        <w:rPr>
          <w:rFonts w:ascii="AcadNusx" w:hAnsi="AcadNusx"/>
          <w:sz w:val="32"/>
          <w:szCs w:val="32"/>
          <w:lang w:val="ka-GE"/>
        </w:rPr>
        <w:t xml:space="preserve"> </w:t>
      </w:r>
      <w:r w:rsidRPr="00B9241F">
        <w:rPr>
          <w:rFonts w:ascii="Sylfaen" w:hAnsi="Sylfaen" w:cs="Sylfaen"/>
          <w:sz w:val="32"/>
          <w:szCs w:val="32"/>
          <w:lang w:val="ka-GE"/>
        </w:rPr>
        <w:t>იძლევა</w:t>
      </w:r>
      <w:r w:rsidRPr="00B9241F">
        <w:rPr>
          <w:rFonts w:ascii="AcadNusx" w:hAnsi="AcadNusx"/>
          <w:sz w:val="32"/>
          <w:szCs w:val="32"/>
          <w:lang w:val="ka-GE"/>
        </w:rPr>
        <w:t xml:space="preserve">.                                                                                               </w:t>
      </w:r>
    </w:p>
    <w:p w14:paraId="3FB2A153" w14:textId="77777777" w:rsidR="00BE248A" w:rsidRPr="00B9241F" w:rsidRDefault="00BE248A" w:rsidP="00BE248A">
      <w:pPr>
        <w:rPr>
          <w:rFonts w:ascii="AcadNusx" w:hAnsi="AcadNusx"/>
          <w:b/>
          <w:bCs/>
          <w:sz w:val="32"/>
          <w:szCs w:val="32"/>
          <w:lang w:val="ka-GE"/>
        </w:rPr>
      </w:pPr>
      <w:bookmarkStart w:id="12" w:name="_Hlk150253424"/>
      <w:bookmarkEnd w:id="11"/>
    </w:p>
    <w:p w14:paraId="42E3B250" w14:textId="77777777" w:rsidR="00BE248A" w:rsidRPr="00B9241F" w:rsidRDefault="00BE248A" w:rsidP="00BE248A">
      <w:pPr>
        <w:rPr>
          <w:rFonts w:ascii="AcadNusx" w:hAnsi="AcadNusx"/>
          <w:b/>
          <w:bCs/>
          <w:sz w:val="32"/>
          <w:szCs w:val="32"/>
          <w:lang w:val="ka-GE"/>
        </w:rPr>
      </w:pPr>
    </w:p>
    <w:bookmarkEnd w:id="12"/>
    <w:p w14:paraId="1F45F51C" w14:textId="77777777" w:rsidR="00CD4DA6" w:rsidRDefault="00CD4DA6" w:rsidP="00EA38CE">
      <w:pPr>
        <w:rPr>
          <w:rFonts w:asciiTheme="minorHAnsi" w:hAnsiTheme="minorHAnsi"/>
          <w:b/>
          <w:bCs/>
          <w:sz w:val="32"/>
          <w:szCs w:val="32"/>
          <w:lang w:val="ka-GE"/>
        </w:rPr>
      </w:pPr>
    </w:p>
    <w:p w14:paraId="748A9824" w14:textId="77777777" w:rsidR="00CD4DA6" w:rsidRDefault="00CD4DA6" w:rsidP="00EA38CE">
      <w:pPr>
        <w:rPr>
          <w:rFonts w:asciiTheme="minorHAnsi" w:hAnsiTheme="minorHAnsi"/>
          <w:b/>
          <w:bCs/>
          <w:sz w:val="32"/>
          <w:szCs w:val="32"/>
          <w:lang w:val="ka-GE"/>
        </w:rPr>
      </w:pPr>
    </w:p>
    <w:p w14:paraId="74A8B022" w14:textId="77777777" w:rsidR="00A27369" w:rsidRDefault="00A27369" w:rsidP="00EA38CE">
      <w:pPr>
        <w:rPr>
          <w:rFonts w:asciiTheme="minorHAnsi" w:hAnsiTheme="minorHAnsi"/>
          <w:b/>
          <w:bCs/>
          <w:sz w:val="32"/>
          <w:szCs w:val="32"/>
          <w:lang w:val="ka-GE"/>
        </w:rPr>
      </w:pPr>
    </w:p>
    <w:p w14:paraId="121FE757" w14:textId="77777777" w:rsidR="00A27369" w:rsidRDefault="00A27369" w:rsidP="00EA38CE">
      <w:pPr>
        <w:rPr>
          <w:rFonts w:asciiTheme="minorHAnsi" w:hAnsiTheme="minorHAnsi"/>
          <w:b/>
          <w:bCs/>
          <w:sz w:val="32"/>
          <w:szCs w:val="32"/>
          <w:lang w:val="ka-GE"/>
        </w:rPr>
      </w:pPr>
    </w:p>
    <w:p w14:paraId="67459CD7" w14:textId="77777777" w:rsidR="00A27369" w:rsidRDefault="00A27369" w:rsidP="00EA38CE">
      <w:pPr>
        <w:rPr>
          <w:rFonts w:asciiTheme="minorHAnsi" w:hAnsiTheme="minorHAnsi"/>
          <w:b/>
          <w:bCs/>
          <w:sz w:val="32"/>
          <w:szCs w:val="32"/>
          <w:lang w:val="ka-GE"/>
        </w:rPr>
      </w:pPr>
    </w:p>
    <w:p w14:paraId="0E5EBFBD" w14:textId="77777777" w:rsidR="00A27369" w:rsidRDefault="00A27369" w:rsidP="00EA38CE">
      <w:pPr>
        <w:rPr>
          <w:rFonts w:asciiTheme="minorHAnsi" w:hAnsiTheme="minorHAnsi"/>
          <w:b/>
          <w:bCs/>
          <w:sz w:val="32"/>
          <w:szCs w:val="32"/>
          <w:lang w:val="ka-GE"/>
        </w:rPr>
      </w:pPr>
    </w:p>
    <w:p w14:paraId="4B0243DF" w14:textId="77777777" w:rsidR="00A27369" w:rsidRDefault="00A27369" w:rsidP="00EA38CE">
      <w:pPr>
        <w:rPr>
          <w:rFonts w:asciiTheme="minorHAnsi" w:hAnsiTheme="minorHAnsi"/>
          <w:b/>
          <w:bCs/>
          <w:sz w:val="32"/>
          <w:szCs w:val="32"/>
          <w:lang w:val="ka-GE"/>
        </w:rPr>
      </w:pPr>
    </w:p>
    <w:p w14:paraId="666E8A92" w14:textId="77777777" w:rsidR="00A27369" w:rsidRDefault="00A27369" w:rsidP="00EA38CE">
      <w:pPr>
        <w:rPr>
          <w:rFonts w:asciiTheme="minorHAnsi" w:hAnsiTheme="minorHAnsi"/>
          <w:b/>
          <w:bCs/>
          <w:sz w:val="32"/>
          <w:szCs w:val="32"/>
          <w:lang w:val="ka-GE"/>
        </w:rPr>
      </w:pPr>
    </w:p>
    <w:p w14:paraId="2255B8E3" w14:textId="77777777" w:rsidR="00A27369" w:rsidRDefault="00A27369" w:rsidP="00EA38CE">
      <w:pPr>
        <w:rPr>
          <w:rFonts w:asciiTheme="minorHAnsi" w:hAnsiTheme="minorHAnsi"/>
          <w:b/>
          <w:bCs/>
          <w:sz w:val="32"/>
          <w:szCs w:val="32"/>
          <w:lang w:val="ka-GE"/>
        </w:rPr>
      </w:pPr>
    </w:p>
    <w:p w14:paraId="7494F2E3" w14:textId="77777777" w:rsidR="00A27369" w:rsidRDefault="00A27369" w:rsidP="00EA38CE">
      <w:pPr>
        <w:rPr>
          <w:rFonts w:asciiTheme="minorHAnsi" w:hAnsiTheme="minorHAnsi"/>
          <w:b/>
          <w:bCs/>
          <w:sz w:val="32"/>
          <w:szCs w:val="32"/>
          <w:lang w:val="ka-GE"/>
        </w:rPr>
      </w:pPr>
    </w:p>
    <w:p w14:paraId="4A54396F" w14:textId="4464A67A" w:rsidR="00EA38CE" w:rsidRPr="00E160D5" w:rsidRDefault="00EA38CE" w:rsidP="00EA38CE">
      <w:pPr>
        <w:rPr>
          <w:b/>
          <w:bCs/>
          <w:sz w:val="32"/>
          <w:szCs w:val="32"/>
          <w:lang w:val="ka-GE"/>
        </w:rPr>
      </w:pPr>
      <w:r w:rsidRPr="00E160D5">
        <w:rPr>
          <w:b/>
          <w:bCs/>
          <w:sz w:val="32"/>
          <w:szCs w:val="32"/>
          <w:lang w:val="ka-GE"/>
        </w:rPr>
        <w:t>D. Kapanadze, N.</w:t>
      </w:r>
      <w:r w:rsidR="00DB727F">
        <w:rPr>
          <w:b/>
          <w:bCs/>
          <w:sz w:val="32"/>
          <w:szCs w:val="32"/>
        </w:rPr>
        <w:t xml:space="preserve"> </w:t>
      </w:r>
      <w:r w:rsidRPr="00E160D5">
        <w:rPr>
          <w:b/>
          <w:bCs/>
          <w:sz w:val="32"/>
          <w:szCs w:val="32"/>
          <w:lang w:val="ka-GE"/>
        </w:rPr>
        <w:t>Kintraia, T.G</w:t>
      </w:r>
      <w:r w:rsidRPr="00E160D5">
        <w:rPr>
          <w:rFonts w:ascii="Sylfaen" w:hAnsi="Sylfaen"/>
          <w:b/>
          <w:bCs/>
          <w:sz w:val="32"/>
          <w:szCs w:val="32"/>
          <w:lang w:val="ka-GE"/>
        </w:rPr>
        <w:t>e</w:t>
      </w:r>
      <w:r w:rsidRPr="00E160D5">
        <w:rPr>
          <w:b/>
          <w:bCs/>
          <w:sz w:val="32"/>
          <w:szCs w:val="32"/>
          <w:lang w:val="ka-GE"/>
        </w:rPr>
        <w:t>orgia</w:t>
      </w:r>
    </w:p>
    <w:p w14:paraId="1C2C464C" w14:textId="77777777" w:rsidR="00EA38CE" w:rsidRPr="00E160D5" w:rsidRDefault="00EA38CE" w:rsidP="00EA38CE">
      <w:pPr>
        <w:rPr>
          <w:b/>
          <w:bCs/>
          <w:sz w:val="32"/>
          <w:szCs w:val="32"/>
          <w:lang w:val="ka-GE"/>
        </w:rPr>
      </w:pPr>
      <w:r w:rsidRPr="00E160D5">
        <w:rPr>
          <w:b/>
          <w:bCs/>
          <w:sz w:val="32"/>
          <w:szCs w:val="32"/>
          <w:lang w:val="ka-GE"/>
        </w:rPr>
        <w:t xml:space="preserve">The role </w:t>
      </w:r>
      <w:bookmarkStart w:id="13" w:name="_Hlk152672743"/>
      <w:r w:rsidRPr="00E160D5">
        <w:rPr>
          <w:b/>
          <w:bCs/>
          <w:sz w:val="32"/>
          <w:szCs w:val="32"/>
          <w:lang w:val="ka-GE"/>
        </w:rPr>
        <w:t>of genetic thrombophilia in obstetric complications</w:t>
      </w:r>
      <w:bookmarkEnd w:id="13"/>
      <w:r w:rsidRPr="00E160D5">
        <w:rPr>
          <w:b/>
          <w:bCs/>
          <w:sz w:val="32"/>
          <w:szCs w:val="32"/>
          <w:lang w:val="ka-GE"/>
        </w:rPr>
        <w:t>.</w:t>
      </w:r>
    </w:p>
    <w:p w14:paraId="0EB9CE05" w14:textId="5B480D51" w:rsidR="00EA38CE" w:rsidRPr="00040409" w:rsidRDefault="00EA38CE" w:rsidP="00EA38CE">
      <w:pPr>
        <w:rPr>
          <w:b/>
          <w:bCs/>
          <w:sz w:val="32"/>
          <w:szCs w:val="32"/>
        </w:rPr>
      </w:pPr>
      <w:r w:rsidRPr="003C274E">
        <w:rPr>
          <w:b/>
          <w:bCs/>
          <w:sz w:val="32"/>
          <w:szCs w:val="32"/>
        </w:rPr>
        <w:t xml:space="preserve">Center of Pregnancy and Hemostasis Pathology, Department of </w:t>
      </w:r>
      <w:r w:rsidRPr="003C274E">
        <w:rPr>
          <w:rFonts w:ascii="Calibri" w:hAnsi="Calibri"/>
          <w:b/>
          <w:bCs/>
          <w:sz w:val="32"/>
          <w:szCs w:val="32"/>
          <w:lang w:val="ka-GE"/>
        </w:rPr>
        <w:t xml:space="preserve"> </w:t>
      </w:r>
      <w:r w:rsidRPr="003C274E">
        <w:rPr>
          <w:b/>
          <w:bCs/>
          <w:sz w:val="32"/>
          <w:szCs w:val="32"/>
        </w:rPr>
        <w:t>Obstetrics and Gynecology of</w:t>
      </w:r>
      <w:r w:rsidR="00040409">
        <w:rPr>
          <w:b/>
          <w:bCs/>
          <w:sz w:val="32"/>
          <w:szCs w:val="32"/>
        </w:rPr>
        <w:t xml:space="preserve"> </w:t>
      </w:r>
      <w:r w:rsidRPr="003C274E">
        <w:rPr>
          <w:b/>
          <w:bCs/>
          <w:sz w:val="32"/>
          <w:szCs w:val="32"/>
        </w:rPr>
        <w:t>TSMU,</w:t>
      </w:r>
      <w:r w:rsidR="00DB727F">
        <w:rPr>
          <w:b/>
          <w:bCs/>
          <w:sz w:val="32"/>
          <w:szCs w:val="32"/>
        </w:rPr>
        <w:t xml:space="preserve">                                                                                          </w:t>
      </w:r>
      <w:r w:rsidR="00040409">
        <w:rPr>
          <w:b/>
          <w:bCs/>
          <w:sz w:val="32"/>
          <w:szCs w:val="32"/>
        </w:rPr>
        <w:t xml:space="preserve"> </w:t>
      </w:r>
      <w:proofErr w:type="spellStart"/>
      <w:r w:rsidRPr="003C274E">
        <w:rPr>
          <w:b/>
          <w:bCs/>
          <w:sz w:val="32"/>
          <w:szCs w:val="32"/>
        </w:rPr>
        <w:t>Pineo</w:t>
      </w:r>
      <w:proofErr w:type="spellEnd"/>
      <w:r w:rsidRPr="003C274E">
        <w:rPr>
          <w:b/>
          <w:bCs/>
          <w:sz w:val="32"/>
          <w:szCs w:val="32"/>
        </w:rPr>
        <w:t xml:space="preserve"> Ecosystem</w:t>
      </w:r>
      <w:r w:rsidR="00594D72">
        <w:rPr>
          <w:rFonts w:asciiTheme="minorHAnsi" w:hAnsiTheme="minorHAnsi"/>
          <w:b/>
          <w:bCs/>
          <w:sz w:val="32"/>
          <w:szCs w:val="32"/>
          <w:lang w:val="ka-GE"/>
        </w:rPr>
        <w:t xml:space="preserve"> </w:t>
      </w:r>
      <w:r w:rsidR="00040409">
        <w:rPr>
          <w:b/>
          <w:bCs/>
          <w:sz w:val="32"/>
          <w:szCs w:val="32"/>
        </w:rPr>
        <w:t xml:space="preserve"> </w:t>
      </w:r>
      <w:r w:rsidR="00594D72">
        <w:rPr>
          <w:rFonts w:asciiTheme="minorHAnsi" w:hAnsiTheme="minorHAnsi"/>
          <w:b/>
          <w:bCs/>
          <w:sz w:val="32"/>
          <w:szCs w:val="32"/>
          <w:lang w:val="ka-GE"/>
        </w:rPr>
        <w:t xml:space="preserve">                      </w:t>
      </w:r>
      <w:r w:rsidR="00DB727F">
        <w:rPr>
          <w:rFonts w:asciiTheme="minorHAnsi" w:hAnsiTheme="minorHAnsi"/>
          <w:b/>
          <w:bCs/>
          <w:sz w:val="32"/>
          <w:szCs w:val="32"/>
        </w:rPr>
        <w:t xml:space="preserve">                                                                                  </w:t>
      </w:r>
      <w:r w:rsidRPr="003C274E">
        <w:rPr>
          <w:rFonts w:ascii="Sylfaen" w:hAnsi="Sylfaen"/>
          <w:b/>
          <w:bCs/>
          <w:sz w:val="32"/>
          <w:szCs w:val="32"/>
        </w:rPr>
        <w:lastRenderedPageBreak/>
        <w:t>(</w:t>
      </w:r>
      <w:proofErr w:type="spellStart"/>
      <w:r w:rsidRPr="003C274E">
        <w:rPr>
          <w:rFonts w:ascii="Sylfaen" w:hAnsi="Sylfaen"/>
          <w:b/>
          <w:bCs/>
          <w:sz w:val="32"/>
          <w:szCs w:val="32"/>
        </w:rPr>
        <w:t>Tbilisi,Georgia</w:t>
      </w:r>
      <w:proofErr w:type="spellEnd"/>
      <w:r w:rsidRPr="003C274E">
        <w:rPr>
          <w:rFonts w:ascii="Sylfaen" w:hAnsi="Sylfaen"/>
          <w:b/>
          <w:bCs/>
          <w:sz w:val="32"/>
          <w:szCs w:val="32"/>
        </w:rPr>
        <w:t>)</w:t>
      </w:r>
    </w:p>
    <w:p w14:paraId="7E25226F" w14:textId="77777777" w:rsidR="0032762B" w:rsidRPr="00040409" w:rsidRDefault="0032762B" w:rsidP="0032762B">
      <w:pPr>
        <w:pStyle w:val="HTMLPreformatted"/>
        <w:shd w:val="clear" w:color="auto" w:fill="F8F9FA"/>
        <w:spacing w:line="540" w:lineRule="atLeast"/>
        <w:rPr>
          <w:rFonts w:ascii="Sylfaen" w:eastAsia="Times New Roman" w:hAnsi="Sylfaen"/>
          <w:color w:val="202124"/>
          <w:sz w:val="28"/>
          <w:szCs w:val="28"/>
          <w:lang w:val="en"/>
        </w:rPr>
      </w:pPr>
    </w:p>
    <w:p w14:paraId="203ED28D" w14:textId="77777777" w:rsidR="007D0CE2" w:rsidRPr="00040409" w:rsidRDefault="0032762B" w:rsidP="007D0CE2">
      <w:pPr>
        <w:pStyle w:val="HTMLPreformatted"/>
        <w:shd w:val="clear" w:color="auto" w:fill="F8F9FA"/>
        <w:spacing w:line="540" w:lineRule="atLeast"/>
        <w:rPr>
          <w:rFonts w:ascii="Sylfaen" w:eastAsia="Times New Roman" w:hAnsi="Sylfaen"/>
          <w:b/>
          <w:bCs/>
          <w:color w:val="202124"/>
          <w:sz w:val="28"/>
          <w:szCs w:val="28"/>
          <w:lang w:val="en"/>
        </w:rPr>
      </w:pPr>
      <w:r w:rsidRPr="00040409">
        <w:rPr>
          <w:rFonts w:ascii="Sylfaen" w:eastAsia="Times New Roman" w:hAnsi="Sylfaen"/>
          <w:b/>
          <w:bCs/>
          <w:color w:val="202124"/>
          <w:sz w:val="28"/>
          <w:szCs w:val="28"/>
          <w:lang w:val="en"/>
        </w:rPr>
        <w:t>Abstracts</w:t>
      </w:r>
    </w:p>
    <w:p w14:paraId="39709B7B" w14:textId="7907185E" w:rsidR="007D0CE2" w:rsidRPr="00040409" w:rsidRDefault="007D0CE2" w:rsidP="007D0CE2">
      <w:pPr>
        <w:pStyle w:val="HTMLPreformatted"/>
        <w:shd w:val="clear" w:color="auto" w:fill="F8F9FA"/>
        <w:spacing w:line="540" w:lineRule="atLeast"/>
        <w:rPr>
          <w:rFonts w:ascii="Sylfaen" w:eastAsia="Times New Roman" w:hAnsi="Sylfaen"/>
          <w:color w:val="202124"/>
          <w:sz w:val="28"/>
          <w:szCs w:val="28"/>
          <w:lang w:val="en"/>
        </w:rPr>
      </w:pPr>
      <w:r w:rsidRPr="00040409">
        <w:rPr>
          <w:rFonts w:ascii="Sylfaen" w:eastAsia="Times New Roman" w:hAnsi="Sylfaen"/>
          <w:color w:val="202124"/>
          <w:sz w:val="28"/>
          <w:szCs w:val="28"/>
          <w:lang w:val="en"/>
        </w:rPr>
        <w:t xml:space="preserve">160 women with heavy obstetric anamnesis were examined. The following parameters were evaluated to determine genetic thrombophilia: Leiden and prothrombin mutation /heterozygous and homozygous/, protein C and S deficiency, antithrombin III deficiency and PAI-1 homozygous mutation of plasminogen activator inhibitor. 82/51.3%/patients/group I/ had </w:t>
      </w:r>
      <w:proofErr w:type="spellStart"/>
      <w:r w:rsidRPr="00040409">
        <w:rPr>
          <w:rFonts w:ascii="Sylfaen" w:eastAsia="Times New Roman" w:hAnsi="Sylfaen"/>
          <w:color w:val="202124"/>
          <w:sz w:val="28"/>
          <w:szCs w:val="28"/>
          <w:lang w:val="en"/>
        </w:rPr>
        <w:t>thrombophilic</w:t>
      </w:r>
      <w:proofErr w:type="spellEnd"/>
      <w:r w:rsidRPr="00040409">
        <w:rPr>
          <w:rFonts w:ascii="Sylfaen" w:eastAsia="Times New Roman" w:hAnsi="Sylfaen"/>
          <w:color w:val="202124"/>
          <w:sz w:val="28"/>
          <w:szCs w:val="28"/>
          <w:lang w:val="en"/>
        </w:rPr>
        <w:t xml:space="preserve"> disorders, 78/48.7%/ of them, group II, did not have any form of coagulation disorders. Statistically reliable data between the groups could not be obtained in patients with a history of multiple births and preeclampsia. In group I of women there were 20 premature births /24.4%/, and in group II 7 /8.8%/, the difference is statistically reliable, the odds ratio OR is high</w:t>
      </w:r>
    </w:p>
    <w:p w14:paraId="58C44B40" w14:textId="5D485C01" w:rsidR="007D0CE2" w:rsidRDefault="007D0CE2" w:rsidP="0032762B">
      <w:pPr>
        <w:pStyle w:val="HTMLPreformatted"/>
        <w:shd w:val="clear" w:color="auto" w:fill="F8F9FA"/>
        <w:spacing w:line="540" w:lineRule="atLeast"/>
        <w:rPr>
          <w:rFonts w:ascii="Sylfaen" w:eastAsia="Times New Roman" w:hAnsi="Sylfaen"/>
          <w:color w:val="202124"/>
          <w:sz w:val="28"/>
          <w:szCs w:val="28"/>
          <w:lang w:val="en"/>
        </w:rPr>
      </w:pPr>
      <w:r w:rsidRPr="00040409">
        <w:rPr>
          <w:rFonts w:ascii="Sylfaen" w:eastAsia="Times New Roman" w:hAnsi="Sylfaen"/>
          <w:color w:val="202124"/>
          <w:sz w:val="28"/>
          <w:szCs w:val="28"/>
          <w:lang w:val="en"/>
        </w:rPr>
        <w:t>/3,27/. Thrombosis transferred during pregnancy and postpartum was observed in 14 women in group I /17.1%/, in group II 4 /5.1%/, the difference is reliable, OR is high 3.8. According to our data, in the Georgian population, women with a history of premature delivery and thrombotic complications during pregnancy and childbirth should be screened for the diagnosis of genetic thrombophilia.</w:t>
      </w:r>
    </w:p>
    <w:p w14:paraId="69485BCB" w14:textId="77777777" w:rsidR="00A04E25" w:rsidRDefault="00A04E25" w:rsidP="0032762B">
      <w:pPr>
        <w:pStyle w:val="HTMLPreformatted"/>
        <w:shd w:val="clear" w:color="auto" w:fill="F8F9FA"/>
        <w:spacing w:line="540" w:lineRule="atLeast"/>
        <w:rPr>
          <w:rFonts w:ascii="Sylfaen" w:eastAsia="Times New Roman" w:hAnsi="Sylfaen"/>
          <w:color w:val="202124"/>
          <w:sz w:val="28"/>
          <w:szCs w:val="28"/>
          <w:lang w:val="en"/>
        </w:rPr>
      </w:pPr>
    </w:p>
    <w:p w14:paraId="4CD74940" w14:textId="7818C4F1" w:rsidR="007D0CE2" w:rsidRPr="00040409" w:rsidRDefault="007D0CE2" w:rsidP="0032762B">
      <w:pPr>
        <w:pStyle w:val="HTMLPreformatted"/>
        <w:shd w:val="clear" w:color="auto" w:fill="F8F9FA"/>
        <w:spacing w:line="540" w:lineRule="atLeast"/>
        <w:rPr>
          <w:rFonts w:ascii="Sylfaen" w:eastAsia="Times New Roman" w:hAnsi="Sylfaen"/>
          <w:b/>
          <w:bCs/>
          <w:color w:val="202124"/>
          <w:sz w:val="28"/>
          <w:szCs w:val="28"/>
        </w:rPr>
      </w:pPr>
      <w:r w:rsidRPr="00040409">
        <w:rPr>
          <w:rFonts w:ascii="Sylfaen" w:eastAsia="Times New Roman" w:hAnsi="Sylfaen"/>
          <w:b/>
          <w:bCs/>
          <w:color w:val="202124"/>
          <w:sz w:val="28"/>
          <w:szCs w:val="28"/>
        </w:rPr>
        <w:t>Key Words:</w:t>
      </w:r>
      <w:r w:rsidRPr="00040409">
        <w:rPr>
          <w:rFonts w:ascii="Sylfaen" w:hAnsi="Sylfaen"/>
          <w:b/>
          <w:bCs/>
          <w:sz w:val="28"/>
          <w:szCs w:val="28"/>
        </w:rPr>
        <w:t xml:space="preserve"> </w:t>
      </w:r>
      <w:r w:rsidRPr="00040409">
        <w:rPr>
          <w:rFonts w:ascii="Sylfaen" w:hAnsi="Sylfaen"/>
          <w:sz w:val="28"/>
          <w:szCs w:val="28"/>
        </w:rPr>
        <w:t>Genetic thrombophilia, Obstetric complications</w:t>
      </w:r>
    </w:p>
    <w:p w14:paraId="0AE96004" w14:textId="77A881D4" w:rsidR="007D0CE2" w:rsidRPr="00040409" w:rsidRDefault="007D0CE2" w:rsidP="0032762B">
      <w:pPr>
        <w:pStyle w:val="HTMLPreformatted"/>
        <w:shd w:val="clear" w:color="auto" w:fill="F8F9FA"/>
        <w:spacing w:line="540" w:lineRule="atLeast"/>
        <w:rPr>
          <w:rFonts w:ascii="Sylfaen" w:eastAsia="Times New Roman" w:hAnsi="Sylfaen"/>
          <w:b/>
          <w:bCs/>
          <w:color w:val="202124"/>
          <w:sz w:val="28"/>
          <w:szCs w:val="28"/>
        </w:rPr>
      </w:pPr>
      <w:proofErr w:type="spellStart"/>
      <w:r w:rsidRPr="00040409">
        <w:rPr>
          <w:rFonts w:ascii="Sylfaen" w:eastAsia="Times New Roman" w:hAnsi="Sylfaen"/>
          <w:b/>
          <w:bCs/>
          <w:color w:val="202124"/>
          <w:sz w:val="28"/>
          <w:szCs w:val="28"/>
        </w:rPr>
        <w:t>Intraduction</w:t>
      </w:r>
      <w:proofErr w:type="spellEnd"/>
      <w:r w:rsidRPr="00040409">
        <w:rPr>
          <w:rFonts w:ascii="Sylfaen" w:eastAsia="Times New Roman" w:hAnsi="Sylfaen"/>
          <w:b/>
          <w:bCs/>
          <w:color w:val="202124"/>
          <w:sz w:val="28"/>
          <w:szCs w:val="28"/>
        </w:rPr>
        <w:t>:</w:t>
      </w:r>
    </w:p>
    <w:p w14:paraId="40EAD536" w14:textId="789518E7" w:rsidR="0032762B" w:rsidRPr="00040409" w:rsidRDefault="0032762B" w:rsidP="0032762B">
      <w:pPr>
        <w:pStyle w:val="HTMLPreformatted"/>
        <w:shd w:val="clear" w:color="auto" w:fill="F8F9FA"/>
        <w:spacing w:line="540" w:lineRule="atLeast"/>
        <w:rPr>
          <w:rFonts w:ascii="Sylfaen" w:eastAsia="Times New Roman" w:hAnsi="Sylfaen"/>
          <w:color w:val="202124"/>
          <w:sz w:val="28"/>
          <w:szCs w:val="28"/>
          <w:lang w:val="en"/>
        </w:rPr>
      </w:pPr>
      <w:r w:rsidRPr="00040409">
        <w:rPr>
          <w:rFonts w:ascii="Sylfaen" w:eastAsia="Times New Roman" w:hAnsi="Sylfaen"/>
          <w:color w:val="202124"/>
          <w:sz w:val="28"/>
          <w:szCs w:val="28"/>
          <w:lang w:val="en"/>
        </w:rPr>
        <w:t>It is known that genetic thrombophilia in pregnant women is often associated not only with venous thromboembolism, but also with such obstetric complications as stillbirth, preterm delivery,</w:t>
      </w:r>
      <w:r w:rsidRPr="00040409">
        <w:rPr>
          <w:rFonts w:ascii="Sylfaen" w:hAnsi="Sylfaen"/>
          <w:color w:val="040C28"/>
          <w:sz w:val="28"/>
          <w:szCs w:val="28"/>
          <w:lang w:val="en"/>
        </w:rPr>
        <w:t xml:space="preserve"> </w:t>
      </w:r>
      <w:r w:rsidRPr="00040409">
        <w:rPr>
          <w:rFonts w:ascii="Sylfaen" w:hAnsi="Sylfaen"/>
          <w:color w:val="040C28"/>
          <w:sz w:val="28"/>
          <w:szCs w:val="28"/>
        </w:rPr>
        <w:t>placental abruption</w:t>
      </w:r>
      <w:r w:rsidRPr="00040409">
        <w:rPr>
          <w:rFonts w:ascii="Sylfaen" w:eastAsia="Times New Roman" w:hAnsi="Sylfaen"/>
          <w:color w:val="202124"/>
          <w:sz w:val="28"/>
          <w:szCs w:val="28"/>
          <w:lang w:val="en"/>
        </w:rPr>
        <w:t xml:space="preserve">, </w:t>
      </w:r>
      <w:r w:rsidRPr="00040409">
        <w:rPr>
          <w:rFonts w:ascii="Sylfaen" w:hAnsi="Sylfaen"/>
          <w:color w:val="202124"/>
          <w:sz w:val="28"/>
          <w:szCs w:val="28"/>
          <w:shd w:val="clear" w:color="auto" w:fill="FFFFFF"/>
        </w:rPr>
        <w:t>intrauterine growth restriction</w:t>
      </w:r>
      <w:r w:rsidRPr="00040409">
        <w:rPr>
          <w:rFonts w:ascii="Sylfaen" w:eastAsia="Times New Roman" w:hAnsi="Sylfaen"/>
          <w:color w:val="202124"/>
          <w:sz w:val="28"/>
          <w:szCs w:val="28"/>
          <w:lang w:val="en"/>
        </w:rPr>
        <w:t xml:space="preserve">  and other.</w:t>
      </w:r>
      <w:r w:rsidRPr="00040409">
        <w:rPr>
          <w:rFonts w:ascii="Sylfaen" w:eastAsia="Times New Roman" w:hAnsi="Sylfaen"/>
          <w:bCs/>
          <w:sz w:val="28"/>
          <w:szCs w:val="28"/>
          <w:lang w:val="ka-GE" w:eastAsia="en-GB"/>
        </w:rPr>
        <w:t xml:space="preserve"> /1,2/ </w:t>
      </w:r>
      <w:r w:rsidRPr="00040409">
        <w:rPr>
          <w:rFonts w:ascii="Sylfaen" w:hAnsi="Sylfaen"/>
          <w:sz w:val="28"/>
          <w:szCs w:val="28"/>
          <w:lang w:val="ka-GE"/>
        </w:rPr>
        <w:t xml:space="preserve"> </w:t>
      </w:r>
      <w:r w:rsidRPr="00040409">
        <w:rPr>
          <w:rFonts w:ascii="Sylfaen" w:eastAsia="Times New Roman" w:hAnsi="Sylfaen"/>
          <w:color w:val="202124"/>
          <w:sz w:val="28"/>
          <w:szCs w:val="28"/>
          <w:lang w:val="en"/>
        </w:rPr>
        <w:t>Currently, there are no international protocols regarding routine screening for genetic thrombophilia during obstetric complications.</w:t>
      </w:r>
    </w:p>
    <w:p w14:paraId="3B920481" w14:textId="77777777" w:rsidR="00EA38CE" w:rsidRPr="00040409" w:rsidRDefault="0032762B" w:rsidP="0032762B">
      <w:pPr>
        <w:pStyle w:val="HTMLPreformatted"/>
        <w:shd w:val="clear" w:color="auto" w:fill="F8F9FA"/>
        <w:spacing w:line="540" w:lineRule="atLeast"/>
        <w:rPr>
          <w:rFonts w:ascii="Sylfaen" w:eastAsia="Times New Roman" w:hAnsi="Sylfaen"/>
          <w:color w:val="202124"/>
          <w:sz w:val="28"/>
          <w:szCs w:val="28"/>
          <w:lang w:val="en"/>
        </w:rPr>
      </w:pPr>
      <w:r w:rsidRPr="00040409">
        <w:rPr>
          <w:rFonts w:ascii="Sylfaen" w:eastAsia="Times New Roman" w:hAnsi="Sylfaen"/>
          <w:color w:val="202124"/>
          <w:sz w:val="28"/>
          <w:szCs w:val="28"/>
          <w:lang w:val="en"/>
        </w:rPr>
        <w:t>Placental pathology, specifically placental insufficiency induced by thrombosis</w:t>
      </w:r>
    </w:p>
    <w:p w14:paraId="0C023FCD" w14:textId="5F9D960B" w:rsidR="0032762B" w:rsidRPr="00040409" w:rsidRDefault="0032762B" w:rsidP="0032762B">
      <w:pPr>
        <w:pStyle w:val="HTMLPreformatted"/>
        <w:shd w:val="clear" w:color="auto" w:fill="F8F9FA"/>
        <w:spacing w:line="540" w:lineRule="atLeast"/>
        <w:rPr>
          <w:rFonts w:ascii="Sylfaen" w:eastAsia="Times New Roman" w:hAnsi="Sylfaen"/>
          <w:color w:val="202124"/>
          <w:sz w:val="28"/>
          <w:szCs w:val="28"/>
        </w:rPr>
      </w:pPr>
      <w:r w:rsidRPr="00040409">
        <w:rPr>
          <w:rFonts w:ascii="Sylfaen" w:eastAsia="Times New Roman" w:hAnsi="Sylfaen"/>
          <w:color w:val="202124"/>
          <w:sz w:val="28"/>
          <w:szCs w:val="28"/>
          <w:lang w:val="en"/>
        </w:rPr>
        <w:lastRenderedPageBreak/>
        <w:t xml:space="preserve"> of placental arteries, is thought to be the putative reason underlying genetic thrombophilia. [3, 4, 5</w:t>
      </w:r>
      <w:r w:rsidRPr="00040409">
        <w:rPr>
          <w:rFonts w:ascii="Sylfaen" w:hAnsi="Sylfaen"/>
          <w:sz w:val="28"/>
          <w:szCs w:val="28"/>
          <w:lang w:val="ka-GE"/>
        </w:rPr>
        <w:t>]</w:t>
      </w:r>
      <w:r w:rsidRPr="00040409">
        <w:rPr>
          <w:rFonts w:ascii="Sylfaen" w:hAnsi="Sylfaen"/>
          <w:sz w:val="28"/>
          <w:szCs w:val="28"/>
        </w:rPr>
        <w:t>.</w:t>
      </w:r>
    </w:p>
    <w:p w14:paraId="4D566461"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 xml:space="preserve">Pregnant women with thrombophilia are at increased risk of obstetric complications, however, due to a lack of feedback in the survey, there is doubt that thrombophilia is a secondary risk factor rather than a primary risk factor. [6].   </w:t>
      </w:r>
    </w:p>
    <w:p w14:paraId="0655ACF7"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 xml:space="preserve">Our study aimed to evaluate the impact of inherited thrombophilia on obstetric complications such as stillbirth, preterm delivery, preeclampsia, and thrombosis during pregnancy and postpartum period based on </w:t>
      </w:r>
      <w:proofErr w:type="spellStart"/>
      <w:r w:rsidRPr="00040409">
        <w:rPr>
          <w:rFonts w:ascii="Sylfaen" w:hAnsi="Sylfaen"/>
          <w:color w:val="202124"/>
          <w:sz w:val="28"/>
          <w:szCs w:val="28"/>
          <w:lang w:val="en"/>
        </w:rPr>
        <w:t>anamnes</w:t>
      </w:r>
      <w:proofErr w:type="spellEnd"/>
      <w:r w:rsidRPr="00040409">
        <w:rPr>
          <w:rFonts w:ascii="Sylfaen" w:hAnsi="Sylfaen"/>
          <w:color w:val="202124"/>
          <w:sz w:val="28"/>
          <w:szCs w:val="28"/>
        </w:rPr>
        <w:t xml:space="preserve">is </w:t>
      </w:r>
      <w:r w:rsidRPr="00040409">
        <w:rPr>
          <w:rFonts w:ascii="Sylfaen" w:hAnsi="Sylfaen"/>
          <w:color w:val="202124"/>
          <w:sz w:val="28"/>
          <w:szCs w:val="28"/>
          <w:lang w:val="en"/>
        </w:rPr>
        <w:t>data collected from the Georgian population.</w:t>
      </w:r>
    </w:p>
    <w:p w14:paraId="1FD93D66" w14:textId="36862E18"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rPr>
      </w:pPr>
      <w:r w:rsidRPr="00040409">
        <w:rPr>
          <w:rFonts w:ascii="Sylfaen" w:hAnsi="Sylfaen"/>
          <w:b/>
          <w:color w:val="202124"/>
          <w:sz w:val="28"/>
          <w:szCs w:val="28"/>
          <w:lang w:val="en"/>
        </w:rPr>
        <w:t>Material and methods</w:t>
      </w:r>
    </w:p>
    <w:p w14:paraId="051F239F" w14:textId="6E1BFC8E"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 xml:space="preserve">160 patients with a history of various obstetric complications were included in the </w:t>
      </w:r>
      <w:proofErr w:type="spellStart"/>
      <w:r w:rsidRPr="00040409">
        <w:rPr>
          <w:rFonts w:ascii="Sylfaen" w:hAnsi="Sylfaen"/>
          <w:color w:val="202124"/>
          <w:sz w:val="28"/>
          <w:szCs w:val="28"/>
          <w:lang w:val="en"/>
        </w:rPr>
        <w:t>study.To</w:t>
      </w:r>
      <w:proofErr w:type="spellEnd"/>
      <w:r w:rsidRPr="00040409">
        <w:rPr>
          <w:rFonts w:ascii="Sylfaen" w:hAnsi="Sylfaen"/>
          <w:color w:val="202124"/>
          <w:sz w:val="28"/>
          <w:szCs w:val="28"/>
          <w:lang w:val="en"/>
        </w:rPr>
        <w:t xml:space="preserve"> confirm the presence of thrombophilia disorders, the following parameters were evaluated in all study participants: Leiden and prothrombin mutation, protein C, protein S, and antithrombin III deficiency; Homozygous polymorphism of plasminogen activator inhibitor type 1 (PAI-1).</w:t>
      </w:r>
    </w:p>
    <w:p w14:paraId="16A63F4A"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 xml:space="preserve">The polymerase chain reaction method was used to perform mutation tests. The concentration of natural anticoagulants (protein C, protein S, and antithrombin III) was evaluated by </w:t>
      </w:r>
      <w:proofErr w:type="spellStart"/>
      <w:r w:rsidRPr="00040409">
        <w:rPr>
          <w:rFonts w:ascii="Sylfaen" w:hAnsi="Sylfaen"/>
          <w:color w:val="202124"/>
          <w:sz w:val="28"/>
          <w:szCs w:val="28"/>
          <w:lang w:val="en"/>
        </w:rPr>
        <w:t>immunoenzymatic</w:t>
      </w:r>
      <w:proofErr w:type="spellEnd"/>
      <w:r w:rsidRPr="00040409">
        <w:rPr>
          <w:rFonts w:ascii="Sylfaen" w:hAnsi="Sylfaen"/>
          <w:color w:val="202124"/>
          <w:sz w:val="28"/>
          <w:szCs w:val="28"/>
          <w:lang w:val="en"/>
        </w:rPr>
        <w:t xml:space="preserve"> method (ELISA).</w:t>
      </w:r>
    </w:p>
    <w:p w14:paraId="7E7F7DA1" w14:textId="19E7D67B"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 xml:space="preserve">There were n=82 (51.3%) patients with coagulation defects (i.e., </w:t>
      </w:r>
      <w:proofErr w:type="spellStart"/>
      <w:r w:rsidRPr="00040409">
        <w:rPr>
          <w:rFonts w:ascii="Sylfaen" w:hAnsi="Sylfaen"/>
          <w:color w:val="202124"/>
          <w:sz w:val="28"/>
          <w:szCs w:val="28"/>
          <w:lang w:val="en"/>
        </w:rPr>
        <w:t>thrombophilic</w:t>
      </w:r>
      <w:proofErr w:type="spellEnd"/>
      <w:r w:rsidRPr="00040409">
        <w:rPr>
          <w:rFonts w:ascii="Sylfaen" w:hAnsi="Sylfaen"/>
          <w:color w:val="202124"/>
          <w:sz w:val="28"/>
          <w:szCs w:val="28"/>
          <w:lang w:val="en"/>
        </w:rPr>
        <w:t xml:space="preserve"> disorders) out of 160 tested women who made up group I, n=36 (22.5%) patients from the group had Leiden mutation and prothrombin, n=46 (28.8%) patients were detected with homozygous mutation of plasminogen activator inhibitor (PAI-1).  None of the coagulation disorders were discovered in n=78 (48.7%) patients/group II/ deficiency of natural anticoagulants was not observed in the </w:t>
      </w:r>
      <w:proofErr w:type="spellStart"/>
      <w:r w:rsidRPr="00040409">
        <w:rPr>
          <w:rFonts w:ascii="Sylfaen" w:hAnsi="Sylfaen"/>
          <w:color w:val="202124"/>
          <w:sz w:val="28"/>
          <w:szCs w:val="28"/>
          <w:lang w:val="en"/>
        </w:rPr>
        <w:t>group.Obstetrical</w:t>
      </w:r>
      <w:proofErr w:type="spellEnd"/>
      <w:r w:rsidRPr="00040409">
        <w:rPr>
          <w:rFonts w:ascii="Sylfaen" w:hAnsi="Sylfaen"/>
          <w:color w:val="202124"/>
          <w:sz w:val="28"/>
          <w:szCs w:val="28"/>
          <w:lang w:val="en"/>
        </w:rPr>
        <w:t xml:space="preserve"> complications such as stillbirth, preterm delivery, preeclampsia, and thrombotic complications in anamnesis during pregnancy and delivery were analyzed.   39 (24.4%) patients out of 160 had a </w:t>
      </w:r>
      <w:r w:rsidRPr="00040409">
        <w:rPr>
          <w:rFonts w:ascii="Sylfaen" w:hAnsi="Sylfaen"/>
          <w:color w:val="202124"/>
          <w:sz w:val="28"/>
          <w:szCs w:val="28"/>
          <w:lang w:val="en"/>
        </w:rPr>
        <w:lastRenderedPageBreak/>
        <w:t>history of stillbirth, 24 (15.0%) had preeclampsia, 27 (24.4%) had premature birth, and 18 (24.4%) had thrombotic complications during pregnancy and postpartum periods.</w:t>
      </w:r>
    </w:p>
    <w:p w14:paraId="4CF8F85B" w14:textId="77777777" w:rsidR="00A2736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The obtained results were statistically processed using the computer program SPSS v.22.0.Categorical (qualitative, dichotomous) variables were evaluated using the Chi2-test. Odds Ratio (OR) was also evaluated using 95% Confidence Intervals (95%CI)</w:t>
      </w:r>
      <w:r w:rsidRPr="00040409">
        <w:rPr>
          <w:rFonts w:ascii="Sylfaen" w:hAnsi="Sylfaen"/>
          <w:color w:val="202124"/>
          <w:sz w:val="28"/>
          <w:szCs w:val="28"/>
        </w:rPr>
        <w:t xml:space="preserve">. </w:t>
      </w:r>
      <w:r w:rsidRPr="00040409">
        <w:rPr>
          <w:rFonts w:ascii="Sylfaen" w:hAnsi="Sylfaen"/>
          <w:color w:val="202124"/>
          <w:sz w:val="28"/>
          <w:szCs w:val="28"/>
          <w:lang w:val="en"/>
        </w:rPr>
        <w:t xml:space="preserve">The indicator p=0.05 was used as the criterion for rejecting the null </w:t>
      </w:r>
      <w:proofErr w:type="spellStart"/>
      <w:r w:rsidRPr="00040409">
        <w:rPr>
          <w:rFonts w:ascii="Sylfaen" w:hAnsi="Sylfaen"/>
          <w:color w:val="202124"/>
          <w:sz w:val="28"/>
          <w:szCs w:val="28"/>
          <w:lang w:val="en"/>
        </w:rPr>
        <w:t>hypothesis.To</w:t>
      </w:r>
      <w:proofErr w:type="spellEnd"/>
      <w:r w:rsidRPr="00040409">
        <w:rPr>
          <w:rFonts w:ascii="Sylfaen" w:hAnsi="Sylfaen"/>
          <w:color w:val="202124"/>
          <w:sz w:val="28"/>
          <w:szCs w:val="28"/>
          <w:lang w:val="en"/>
        </w:rPr>
        <w:t xml:space="preserve"> determine reliable indicators of thrombophilia, a multiple regression analysis was performed, for which we included the presence of thrombophilia as an outcome in the model; Stillbirth, premature birth, thrombosis during pregnancy and childbirth, and preeclampsia were considered as indicator </w:t>
      </w:r>
      <w:proofErr w:type="spellStart"/>
      <w:r w:rsidRPr="00040409">
        <w:rPr>
          <w:rFonts w:ascii="Sylfaen" w:hAnsi="Sylfaen"/>
          <w:color w:val="202124"/>
          <w:sz w:val="28"/>
          <w:szCs w:val="28"/>
          <w:lang w:val="en"/>
        </w:rPr>
        <w:t>variables.The</w:t>
      </w:r>
      <w:proofErr w:type="spellEnd"/>
      <w:r w:rsidRPr="00040409">
        <w:rPr>
          <w:rFonts w:ascii="Sylfaen" w:hAnsi="Sylfaen"/>
          <w:color w:val="202124"/>
          <w:sz w:val="28"/>
          <w:szCs w:val="28"/>
          <w:lang w:val="en"/>
        </w:rPr>
        <w:t xml:space="preserve"> reliability of the regression was assessed by Fisher F-test, and the reliability of the indicators by the student test.</w:t>
      </w:r>
    </w:p>
    <w:p w14:paraId="550ECDC5" w14:textId="24D2FB21" w:rsidR="0032762B" w:rsidRPr="00A27369" w:rsidRDefault="00EA38CE"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b/>
          <w:color w:val="202124"/>
          <w:sz w:val="28"/>
          <w:szCs w:val="28"/>
          <w:lang w:val="en"/>
        </w:rPr>
        <w:t>R</w:t>
      </w:r>
      <w:r w:rsidR="0032762B" w:rsidRPr="00040409">
        <w:rPr>
          <w:rFonts w:ascii="Sylfaen" w:hAnsi="Sylfaen"/>
          <w:b/>
          <w:color w:val="202124"/>
          <w:sz w:val="28"/>
          <w:szCs w:val="28"/>
          <w:lang w:val="en"/>
        </w:rPr>
        <w:t>esults and discussion.</w:t>
      </w:r>
    </w:p>
    <w:p w14:paraId="6F5BBF61" w14:textId="77777777" w:rsidR="0032762B" w:rsidRPr="00040409" w:rsidRDefault="0032762B" w:rsidP="0032762B">
      <w:pPr>
        <w:pStyle w:val="HTMLPreformatted"/>
        <w:shd w:val="clear" w:color="auto" w:fill="F8F9FA"/>
        <w:spacing w:line="540" w:lineRule="atLeast"/>
        <w:rPr>
          <w:rFonts w:ascii="Sylfaen" w:eastAsia="Times New Roman" w:hAnsi="Sylfaen"/>
          <w:color w:val="202124"/>
          <w:sz w:val="28"/>
          <w:szCs w:val="28"/>
        </w:rPr>
      </w:pPr>
      <w:r w:rsidRPr="00040409">
        <w:rPr>
          <w:rFonts w:ascii="Sylfaen" w:eastAsia="Times New Roman" w:hAnsi="Sylfaen"/>
          <w:color w:val="202124"/>
          <w:sz w:val="28"/>
          <w:szCs w:val="28"/>
          <w:lang w:val="en"/>
        </w:rPr>
        <w:t>63 (76.8%) women out of 82 with genetic thrombophilia, had no history of stillbirth, while 19 (23.2%) women experienced stillbirth. 58 (73.4%) women out of 78 without thrombophilia, had no history of stillbirth, while 20 (26.6%) had this complication in anamnesis (diagram #1).</w:t>
      </w:r>
    </w:p>
    <w:p w14:paraId="32C067FE" w14:textId="36D8703D"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 xml:space="preserve">The difference between the groups was not reliable (Chi2=0.013, p=0.854), nor did the variance analysis of the multiple regression model reveal stillbirth with a reliable indicator /F test-0.20./  The notion that genetic thrombophilia is the cause of stillbirth, which has been a widespread idea in the scientific literature,  is not </w:t>
      </w:r>
      <w:proofErr w:type="spellStart"/>
      <w:r w:rsidRPr="00040409">
        <w:rPr>
          <w:rFonts w:ascii="Sylfaen" w:hAnsi="Sylfaen"/>
          <w:color w:val="202124"/>
          <w:sz w:val="28"/>
          <w:szCs w:val="28"/>
          <w:lang w:val="en"/>
        </w:rPr>
        <w:t>convincing.According</w:t>
      </w:r>
      <w:proofErr w:type="spellEnd"/>
      <w:r w:rsidRPr="00040409">
        <w:rPr>
          <w:rFonts w:ascii="Sylfaen" w:hAnsi="Sylfaen"/>
          <w:color w:val="202124"/>
          <w:sz w:val="28"/>
          <w:szCs w:val="28"/>
          <w:lang w:val="en"/>
        </w:rPr>
        <w:t xml:space="preserve"> to various prospective studies, only a high titer of antiphospholipid antibodies is associated with stillbirths/7/</w:t>
      </w:r>
    </w:p>
    <w:p w14:paraId="48B575DB" w14:textId="77777777" w:rsidR="00A04E25" w:rsidRDefault="00A04E25"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p>
    <w:p w14:paraId="1A6256FD" w14:textId="7FA3C47A"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lang w:val="en"/>
        </w:rPr>
      </w:pPr>
      <w:r w:rsidRPr="00040409">
        <w:rPr>
          <w:rFonts w:ascii="Sylfaen" w:hAnsi="Sylfaen"/>
          <w:b/>
          <w:color w:val="202124"/>
          <w:sz w:val="28"/>
          <w:szCs w:val="28"/>
          <w:lang w:val="en"/>
        </w:rPr>
        <w:t xml:space="preserve">Diagram #1. Distribution of stillbirths in patients with and without genetic </w:t>
      </w:r>
      <w:proofErr w:type="spellStart"/>
      <w:r w:rsidRPr="00040409">
        <w:rPr>
          <w:rFonts w:ascii="Sylfaen" w:hAnsi="Sylfaen"/>
          <w:b/>
          <w:color w:val="202124"/>
          <w:sz w:val="28"/>
          <w:szCs w:val="28"/>
          <w:lang w:val="en"/>
        </w:rPr>
        <w:t>thrombophilic</w:t>
      </w:r>
      <w:proofErr w:type="spellEnd"/>
      <w:r w:rsidRPr="00040409">
        <w:rPr>
          <w:rFonts w:ascii="Sylfaen" w:hAnsi="Sylfaen"/>
          <w:b/>
          <w:color w:val="202124"/>
          <w:sz w:val="28"/>
          <w:szCs w:val="28"/>
          <w:lang w:val="en"/>
        </w:rPr>
        <w:t xml:space="preserve"> disorders</w:t>
      </w:r>
      <w:r w:rsidRPr="00040409">
        <w:rPr>
          <w:rFonts w:ascii="Sylfaen" w:hAnsi="Sylfaen"/>
          <w:color w:val="202124"/>
          <w:sz w:val="28"/>
          <w:szCs w:val="28"/>
          <w:lang w:val="en"/>
        </w:rPr>
        <w:t>.</w:t>
      </w:r>
    </w:p>
    <w:p w14:paraId="49AFE7F9"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p>
    <w:p w14:paraId="7C6320E8" w14:textId="48525644" w:rsidR="0032762B" w:rsidRPr="00040409" w:rsidRDefault="005E642A"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noProof/>
          <w:sz w:val="28"/>
          <w:szCs w:val="28"/>
        </w:rPr>
        <w:lastRenderedPageBreak/>
        <w:drawing>
          <wp:inline distT="0" distB="0" distL="0" distR="0" wp14:anchorId="1E29A202" wp14:editId="005629E7">
            <wp:extent cx="8832029" cy="1104900"/>
            <wp:effectExtent l="0" t="0" r="762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838896" cy="1105759"/>
                    </a:xfrm>
                    <a:prstGeom prst="rect">
                      <a:avLst/>
                    </a:prstGeom>
                    <a:noFill/>
                    <a:ln>
                      <a:noFill/>
                    </a:ln>
                  </pic:spPr>
                </pic:pic>
              </a:graphicData>
            </a:graphic>
          </wp:inline>
        </w:drawing>
      </w:r>
    </w:p>
    <w:p w14:paraId="01F2623D"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p>
    <w:p w14:paraId="4AAF7EAC"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 xml:space="preserve">In the group of women without </w:t>
      </w:r>
      <w:proofErr w:type="spellStart"/>
      <w:r w:rsidRPr="00040409">
        <w:rPr>
          <w:rFonts w:ascii="Sylfaen" w:hAnsi="Sylfaen"/>
          <w:color w:val="202124"/>
          <w:sz w:val="28"/>
          <w:szCs w:val="28"/>
          <w:lang w:val="en"/>
        </w:rPr>
        <w:t>thrombophilic</w:t>
      </w:r>
      <w:proofErr w:type="spellEnd"/>
      <w:r w:rsidRPr="00040409">
        <w:rPr>
          <w:rFonts w:ascii="Sylfaen" w:hAnsi="Sylfaen"/>
          <w:color w:val="202124"/>
          <w:sz w:val="28"/>
          <w:szCs w:val="28"/>
          <w:lang w:val="en"/>
        </w:rPr>
        <w:t xml:space="preserve"> disorders, 7 (8.8%) had a history of preterm delivery, and 71 (91.2%) did not have the mentioned obstetric complication.</w:t>
      </w:r>
    </w:p>
    <w:p w14:paraId="499B7563"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Preterm delivery were not recorded in the anamnesis of 62  (75.6%)  women with thrombophilia, and in 20 (24.4%) cases this complication was noted (diagram #2).</w:t>
      </w:r>
    </w:p>
    <w:p w14:paraId="6BF32CD5"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The difference between the groups was statistically significant (Chi2=6.77, p=0.011). The odds ratio was high and amounted to - OR=3.27 (95%CI 1.30-8.26, p=0.012).</w:t>
      </w:r>
    </w:p>
    <w:p w14:paraId="6B0BC75C"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 xml:space="preserve">In the multiple regression model, we found premature birth to be a reliable indicator of genetic thrombophilia using the </w:t>
      </w:r>
      <w:r w:rsidRPr="00040409">
        <w:rPr>
          <w:rFonts w:ascii="Sylfaen" w:hAnsi="Sylfaen"/>
          <w:color w:val="4D5156"/>
          <w:sz w:val="28"/>
          <w:szCs w:val="28"/>
          <w:shd w:val="clear" w:color="auto" w:fill="FFFFFF"/>
        </w:rPr>
        <w:t>backward elimination </w:t>
      </w:r>
      <w:r w:rsidRPr="00040409">
        <w:rPr>
          <w:rStyle w:val="Emphasis"/>
          <w:rFonts w:ascii="Sylfaen" w:hAnsi="Sylfaen"/>
          <w:bCs/>
          <w:i w:val="0"/>
          <w:iCs/>
          <w:color w:val="5F6368"/>
          <w:sz w:val="28"/>
          <w:szCs w:val="28"/>
          <w:shd w:val="clear" w:color="auto" w:fill="FFFFFF"/>
        </w:rPr>
        <w:t>method</w:t>
      </w:r>
      <w:r w:rsidRPr="00040409">
        <w:rPr>
          <w:rFonts w:ascii="Sylfaen" w:hAnsi="Sylfaen"/>
          <w:color w:val="202124"/>
          <w:sz w:val="28"/>
          <w:szCs w:val="28"/>
          <w:lang w:val="en"/>
        </w:rPr>
        <w:t xml:space="preserve"> /F test 2.01/. The data available in the literature explain this complication by vasculopathy, developed during genetic thrombophilia, which causes placental insufficiency and in some cases is associated with preterm delivery /7,8,9,10/.</w:t>
      </w:r>
    </w:p>
    <w:p w14:paraId="370108B1" w14:textId="31EC77ED" w:rsidR="003C274E"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Placental thrombosis also increases the risk of premature birth /11/, although according to the data of other studies, such an increase was not observed /12/. There are works that prove that only the Leiden mutation, which is an increased risk factor for thrombosis, increases premature birth /13/. Also, according to other works, if the fetus is a carrier of the Leiden or prothrombin gene, the risk of preterm delivery increases /14/. As we can see the opinions on the topic differ in the literature, however, our data confirm the fact that women with genetic thrombophilia have a high risk of preterm delivery.</w:t>
      </w:r>
    </w:p>
    <w:p w14:paraId="3732AE79" w14:textId="77777777" w:rsidR="003C274E" w:rsidRPr="00040409" w:rsidRDefault="003C274E"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p>
    <w:p w14:paraId="7A3EBC14" w14:textId="2E5C237C"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r w:rsidRPr="00040409">
        <w:rPr>
          <w:rFonts w:ascii="Sylfaen" w:hAnsi="Sylfaen"/>
          <w:b/>
          <w:color w:val="202124"/>
          <w:sz w:val="28"/>
          <w:szCs w:val="28"/>
          <w:lang w:val="en"/>
        </w:rPr>
        <w:t xml:space="preserve">Diagram #2. Distribution of cases of preterm delivery in patients with and without </w:t>
      </w:r>
      <w:proofErr w:type="spellStart"/>
      <w:r w:rsidRPr="00040409">
        <w:rPr>
          <w:rFonts w:ascii="Sylfaen" w:hAnsi="Sylfaen"/>
          <w:b/>
          <w:color w:val="202124"/>
          <w:sz w:val="28"/>
          <w:szCs w:val="28"/>
          <w:lang w:val="en"/>
        </w:rPr>
        <w:t>thrombophilic</w:t>
      </w:r>
      <w:proofErr w:type="spellEnd"/>
      <w:r w:rsidRPr="00040409">
        <w:rPr>
          <w:rFonts w:ascii="Sylfaen" w:hAnsi="Sylfaen"/>
          <w:b/>
          <w:color w:val="202124"/>
          <w:sz w:val="28"/>
          <w:szCs w:val="28"/>
          <w:lang w:val="en"/>
        </w:rPr>
        <w:t xml:space="preserve"> disorders.</w:t>
      </w:r>
    </w:p>
    <w:p w14:paraId="53C24BC4"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p>
    <w:p w14:paraId="134E1FA6" w14:textId="57C17EC9" w:rsidR="0032762B" w:rsidRPr="00040409" w:rsidRDefault="005E642A"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r w:rsidRPr="00040409">
        <w:rPr>
          <w:rFonts w:ascii="Sylfaen" w:hAnsi="Sylfaen"/>
          <w:noProof/>
          <w:sz w:val="28"/>
          <w:szCs w:val="28"/>
        </w:rPr>
        <w:drawing>
          <wp:inline distT="0" distB="0" distL="0" distR="0" wp14:anchorId="3E38D7BB" wp14:editId="0EFE70E7">
            <wp:extent cx="9057939" cy="1362075"/>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062291" cy="1362729"/>
                    </a:xfrm>
                    <a:prstGeom prst="rect">
                      <a:avLst/>
                    </a:prstGeom>
                    <a:noFill/>
                    <a:ln>
                      <a:noFill/>
                    </a:ln>
                  </pic:spPr>
                </pic:pic>
              </a:graphicData>
            </a:graphic>
          </wp:inline>
        </w:drawing>
      </w:r>
    </w:p>
    <w:p w14:paraId="3720E159"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Thrombotic complications in the anamnesis, such as ischemic stroke, deep vein thrombosis of the lower extremities, cerebral sinus thrombosis, and venous thrombosis of the upper extremities, were not confirmed in the group of women with thrombophilia in 68 (82.9%) cases;</w:t>
      </w:r>
    </w:p>
    <w:p w14:paraId="0371D619"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In 14 cases (17.1%) these complications were confirmed; Thrombotic complications were not confirmed in 74 cases (94.9%) in the group of women without thrombophilia and it was confirmed in 4 cases (5.1%) (diagram #3). The difference between the groups was statistically significant and reliable (Chi2=5.71, p=0.023). The odds ratio was - OR=3.81 (95%CI 1.20-12.14, p=0.024.</w:t>
      </w:r>
    </w:p>
    <w:p w14:paraId="412F2A7D"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As for the result of the variational analysis of the multiple regression model, it is interesting that in this case, it was not a reliable indicator /</w:t>
      </w:r>
      <w:proofErr w:type="spellStart"/>
      <w:r w:rsidRPr="00040409">
        <w:rPr>
          <w:rFonts w:ascii="Sylfaen" w:hAnsi="Sylfaen"/>
          <w:color w:val="202124"/>
          <w:sz w:val="28"/>
          <w:szCs w:val="28"/>
          <w:lang w:val="en"/>
        </w:rPr>
        <w:t>Ftest</w:t>
      </w:r>
      <w:proofErr w:type="spellEnd"/>
      <w:r w:rsidRPr="00040409">
        <w:rPr>
          <w:rFonts w:ascii="Sylfaen" w:hAnsi="Sylfaen"/>
          <w:color w:val="202124"/>
          <w:sz w:val="28"/>
          <w:szCs w:val="28"/>
          <w:lang w:val="en"/>
        </w:rPr>
        <w:t xml:space="preserve"> 1,41/</w:t>
      </w:r>
      <w:r w:rsidRPr="00040409">
        <w:rPr>
          <w:rFonts w:ascii="Sylfaen" w:hAnsi="Sylfaen"/>
          <w:color w:val="202124"/>
          <w:sz w:val="28"/>
          <w:szCs w:val="28"/>
        </w:rPr>
        <w:t xml:space="preserve">. </w:t>
      </w:r>
      <w:r w:rsidRPr="00040409">
        <w:rPr>
          <w:rFonts w:ascii="Sylfaen" w:hAnsi="Sylfaen"/>
          <w:color w:val="202124"/>
          <w:sz w:val="28"/>
          <w:szCs w:val="28"/>
          <w:lang w:val="en"/>
        </w:rPr>
        <w:t>Our data analysis coincides with the data analysis of other authors. Also, a meta-analysis of 36 studies /10/ showed an increased risk of thromboembolic complications in the postpartum period / from 8.8% to 13.8% /.</w:t>
      </w:r>
    </w:p>
    <w:p w14:paraId="497DDA19"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Our data confirmed that women with genetic thrombophilia have a high risk of developing thrombotic complications during pregnancy and postpartum.</w:t>
      </w:r>
    </w:p>
    <w:p w14:paraId="7C24BF01"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r w:rsidRPr="00040409">
        <w:rPr>
          <w:rFonts w:ascii="Sylfaen" w:hAnsi="Sylfaen"/>
          <w:b/>
          <w:color w:val="202124"/>
          <w:sz w:val="28"/>
          <w:szCs w:val="28"/>
          <w:lang w:val="en"/>
        </w:rPr>
        <w:t>Diagram #3. Distribution of cases of thrombotic complications in anamnesis in patients with and without thrombophilia.</w:t>
      </w:r>
    </w:p>
    <w:p w14:paraId="28C085F9"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p>
    <w:p w14:paraId="7CE057A0" w14:textId="4DF3343A" w:rsidR="0032762B" w:rsidRPr="00040409" w:rsidRDefault="005E642A"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rPr>
      </w:pPr>
      <w:r w:rsidRPr="00040409">
        <w:rPr>
          <w:rFonts w:ascii="Sylfaen" w:hAnsi="Sylfaen"/>
          <w:noProof/>
          <w:sz w:val="28"/>
          <w:szCs w:val="28"/>
        </w:rPr>
        <w:lastRenderedPageBreak/>
        <w:drawing>
          <wp:inline distT="0" distB="0" distL="0" distR="0" wp14:anchorId="25B8F2D5" wp14:editId="3E4A46D9">
            <wp:extent cx="9057939" cy="1209675"/>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064933" cy="1210609"/>
                    </a:xfrm>
                    <a:prstGeom prst="rect">
                      <a:avLst/>
                    </a:prstGeom>
                    <a:noFill/>
                    <a:ln>
                      <a:noFill/>
                    </a:ln>
                  </pic:spPr>
                </pic:pic>
              </a:graphicData>
            </a:graphic>
          </wp:inline>
        </w:drawing>
      </w:r>
    </w:p>
    <w:p w14:paraId="458EA1D7" w14:textId="77777777" w:rsidR="0032762B" w:rsidRPr="00040409" w:rsidRDefault="0032762B" w:rsidP="0032762B">
      <w:pPr>
        <w:tabs>
          <w:tab w:val="left" w:pos="720"/>
        </w:tabs>
        <w:rPr>
          <w:rFonts w:ascii="Sylfaen" w:eastAsia="Calibri" w:hAnsi="Sylfaen"/>
          <w:b/>
          <w:sz w:val="28"/>
          <w:szCs w:val="28"/>
        </w:rPr>
      </w:pPr>
    </w:p>
    <w:p w14:paraId="0BE393BE" w14:textId="77777777" w:rsidR="0032762B" w:rsidRPr="00040409" w:rsidRDefault="0032762B" w:rsidP="0032762B">
      <w:pPr>
        <w:tabs>
          <w:tab w:val="left" w:pos="720"/>
        </w:tabs>
        <w:rPr>
          <w:rFonts w:ascii="Sylfaen" w:hAnsi="Sylfaen"/>
          <w:b/>
          <w:sz w:val="28"/>
          <w:szCs w:val="28"/>
        </w:rPr>
      </w:pPr>
    </w:p>
    <w:p w14:paraId="34A7A34F" w14:textId="77777777" w:rsidR="0032762B" w:rsidRPr="00040409" w:rsidRDefault="0032762B" w:rsidP="0032762B">
      <w:pPr>
        <w:tabs>
          <w:tab w:val="left" w:pos="720"/>
        </w:tabs>
        <w:rPr>
          <w:rFonts w:ascii="Sylfaen" w:hAnsi="Sylfaen"/>
          <w:b/>
          <w:sz w:val="28"/>
          <w:szCs w:val="28"/>
        </w:rPr>
      </w:pPr>
    </w:p>
    <w:p w14:paraId="1E30EBE3"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 xml:space="preserve">Complication such as pregnancy-induced preeclampsia, was not confirmed in 68 cases (82.8%) and was confirmed in 14 cases (17.2%) in the group of women with </w:t>
      </w:r>
      <w:proofErr w:type="spellStart"/>
      <w:r w:rsidRPr="00040409">
        <w:rPr>
          <w:rFonts w:ascii="Sylfaen" w:hAnsi="Sylfaen"/>
          <w:color w:val="202124"/>
          <w:sz w:val="28"/>
          <w:szCs w:val="28"/>
          <w:lang w:val="en"/>
        </w:rPr>
        <w:t>thrombophilic</w:t>
      </w:r>
      <w:proofErr w:type="spellEnd"/>
      <w:r w:rsidRPr="00040409">
        <w:rPr>
          <w:rFonts w:ascii="Sylfaen" w:hAnsi="Sylfaen"/>
          <w:color w:val="202124"/>
          <w:sz w:val="28"/>
          <w:szCs w:val="28"/>
          <w:lang w:val="en"/>
        </w:rPr>
        <w:t xml:space="preserve"> disorders. The same complication was not confirmed in 68 cases (87.2%) and was confirmed in 10 cases in the group of women without </w:t>
      </w:r>
      <w:proofErr w:type="spellStart"/>
      <w:r w:rsidRPr="00040409">
        <w:rPr>
          <w:rFonts w:ascii="Sylfaen" w:hAnsi="Sylfaen"/>
          <w:color w:val="202124"/>
          <w:sz w:val="28"/>
          <w:szCs w:val="28"/>
          <w:lang w:val="en"/>
        </w:rPr>
        <w:t>thrombophilic</w:t>
      </w:r>
      <w:proofErr w:type="spellEnd"/>
      <w:r w:rsidRPr="00040409">
        <w:rPr>
          <w:rFonts w:ascii="Sylfaen" w:hAnsi="Sylfaen"/>
          <w:color w:val="202124"/>
          <w:sz w:val="28"/>
          <w:szCs w:val="28"/>
          <w:lang w:val="en"/>
        </w:rPr>
        <w:t xml:space="preserve"> disorders (12.8%, diagram #4). The difference between the groups did not turn out to be statistically reliable (Chi2=0.57, p=0.511). According to the variational analysis of the multiple regression model, preeclampsia does not appear to be a reliable indicator /</w:t>
      </w:r>
      <w:proofErr w:type="spellStart"/>
      <w:r w:rsidRPr="00040409">
        <w:rPr>
          <w:rFonts w:ascii="Sylfaen" w:hAnsi="Sylfaen"/>
          <w:color w:val="202124"/>
          <w:sz w:val="28"/>
          <w:szCs w:val="28"/>
          <w:lang w:val="en"/>
        </w:rPr>
        <w:t>Ftest</w:t>
      </w:r>
      <w:proofErr w:type="spellEnd"/>
      <w:r w:rsidRPr="00040409">
        <w:rPr>
          <w:rFonts w:ascii="Sylfaen" w:hAnsi="Sylfaen"/>
          <w:color w:val="202124"/>
          <w:sz w:val="28"/>
          <w:szCs w:val="28"/>
          <w:lang w:val="en"/>
        </w:rPr>
        <w:t xml:space="preserve"> - 0.34/.</w:t>
      </w:r>
    </w:p>
    <w:p w14:paraId="55D6234E"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It should be noted that the link between preeclampsia and genetic thrombophilia was first described by Dekker et al. in 1995.  Since then, the field has been the subject of interest for many scientists. The data were often different and contradictory. However, according to the data of one of the meta-analyses, only the Leiden mutation is associated with preeclampsia /odds ratio - OR 1.18, 95%CI - 1.14 - 2.87 /. According to the data of our work, a statistically reliable relationship between genetic thrombophilia and preeclampsia was not seen.</w:t>
      </w:r>
    </w:p>
    <w:p w14:paraId="131537E3" w14:textId="77777777" w:rsidR="0032762B" w:rsidRPr="00040409" w:rsidRDefault="0032762B" w:rsidP="0032762B">
      <w:pPr>
        <w:tabs>
          <w:tab w:val="left" w:pos="720"/>
        </w:tabs>
        <w:rPr>
          <w:rFonts w:ascii="Sylfaen" w:eastAsia="Calibri" w:hAnsi="Sylfaen"/>
          <w:sz w:val="28"/>
          <w:szCs w:val="28"/>
        </w:rPr>
      </w:pPr>
    </w:p>
    <w:p w14:paraId="300DBD0F" w14:textId="0D49D15D"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r w:rsidRPr="00040409">
        <w:rPr>
          <w:rFonts w:ascii="Sylfaen" w:hAnsi="Sylfaen"/>
          <w:b/>
          <w:color w:val="202124"/>
          <w:sz w:val="28"/>
          <w:szCs w:val="28"/>
          <w:lang w:val="en"/>
        </w:rPr>
        <w:t>Diagram #4. Distribution of cases of preeclampsia in patients with and without thrombophilia.</w:t>
      </w:r>
    </w:p>
    <w:p w14:paraId="1A1AA7C4"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p>
    <w:p w14:paraId="0BA2D057" w14:textId="4B294CBA" w:rsidR="0032762B" w:rsidRPr="00040409" w:rsidRDefault="005E642A"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lang w:val="en"/>
        </w:rPr>
      </w:pPr>
      <w:r w:rsidRPr="00040409">
        <w:rPr>
          <w:rFonts w:ascii="Sylfaen" w:hAnsi="Sylfaen"/>
          <w:noProof/>
          <w:sz w:val="28"/>
          <w:szCs w:val="28"/>
        </w:rPr>
        <w:lastRenderedPageBreak/>
        <w:drawing>
          <wp:inline distT="0" distB="0" distL="0" distR="0" wp14:anchorId="43489D4F" wp14:editId="4B6CD02A">
            <wp:extent cx="9036424" cy="1257300"/>
            <wp:effectExtent l="0" t="0" r="0" b="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052650" cy="1259558"/>
                    </a:xfrm>
                    <a:prstGeom prst="rect">
                      <a:avLst/>
                    </a:prstGeom>
                    <a:noFill/>
                    <a:ln>
                      <a:noFill/>
                    </a:ln>
                  </pic:spPr>
                </pic:pic>
              </a:graphicData>
            </a:graphic>
          </wp:inline>
        </w:drawing>
      </w:r>
    </w:p>
    <w:p w14:paraId="75097E86" w14:textId="77777777" w:rsidR="003C274E" w:rsidRPr="00040409" w:rsidRDefault="0032762B" w:rsidP="003C274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lang w:val="en"/>
        </w:rPr>
      </w:pPr>
      <w:r w:rsidRPr="00040409">
        <w:rPr>
          <w:rFonts w:ascii="Sylfaen" w:hAnsi="Sylfaen"/>
          <w:color w:val="202124"/>
          <w:sz w:val="28"/>
          <w:szCs w:val="28"/>
          <w:lang w:val="en"/>
        </w:rPr>
        <w:t xml:space="preserve">Currently, routine screening for  inherited </w:t>
      </w:r>
      <w:proofErr w:type="spellStart"/>
      <w:r w:rsidRPr="00040409">
        <w:rPr>
          <w:rFonts w:ascii="Sylfaen" w:hAnsi="Sylfaen"/>
          <w:color w:val="202124"/>
          <w:sz w:val="28"/>
          <w:szCs w:val="28"/>
          <w:lang w:val="en"/>
        </w:rPr>
        <w:t>thrombophilic</w:t>
      </w:r>
      <w:proofErr w:type="spellEnd"/>
      <w:r w:rsidRPr="00040409">
        <w:rPr>
          <w:rFonts w:ascii="Sylfaen" w:hAnsi="Sylfaen"/>
          <w:color w:val="202124"/>
          <w:sz w:val="28"/>
          <w:szCs w:val="28"/>
          <w:lang w:val="en"/>
        </w:rPr>
        <w:t xml:space="preserve"> disorders during various obstetric complications is not recommended. However, more and more practitioners are conducting tests on thrombophilia and recommending heparin therapy to prevent placenta-associated obstetric complications. It is believed that heparin therapy in the condition of thrombophilia reduces the risk of thrombotic complications and improves the obstetric outcome, although the fact is unknown why in one clinical case we get a positive result and in another clinical case we again encounter a recurrence of obstetric complications. It is possible that this is due to the fact that the mechanism of influence of thrombophilia during obstetric complications is not yet fully understood, or it is a concomitant, negative, contributing process of another condition that exists in one case and does not in another. Of course, more randomized trials should be conducted to make screening for </w:t>
      </w:r>
      <w:proofErr w:type="spellStart"/>
      <w:r w:rsidRPr="00040409">
        <w:rPr>
          <w:rFonts w:ascii="Sylfaen" w:hAnsi="Sylfaen"/>
          <w:color w:val="202124"/>
          <w:sz w:val="28"/>
          <w:szCs w:val="28"/>
          <w:lang w:val="en"/>
        </w:rPr>
        <w:t>thrombophilic</w:t>
      </w:r>
      <w:proofErr w:type="spellEnd"/>
      <w:r w:rsidRPr="00040409">
        <w:rPr>
          <w:rFonts w:ascii="Sylfaen" w:hAnsi="Sylfaen"/>
          <w:color w:val="202124"/>
          <w:sz w:val="28"/>
          <w:szCs w:val="28"/>
          <w:lang w:val="en"/>
        </w:rPr>
        <w:t xml:space="preserve"> disorders routine. However, we should mention that, according to our data collected from the Georgian population, screening for genetic </w:t>
      </w:r>
      <w:proofErr w:type="spellStart"/>
      <w:r w:rsidRPr="00040409">
        <w:rPr>
          <w:rFonts w:ascii="Sylfaen" w:hAnsi="Sylfaen"/>
          <w:color w:val="202124"/>
          <w:sz w:val="28"/>
          <w:szCs w:val="28"/>
          <w:lang w:val="en"/>
        </w:rPr>
        <w:t>thrombophilic</w:t>
      </w:r>
      <w:proofErr w:type="spellEnd"/>
      <w:r w:rsidRPr="00040409">
        <w:rPr>
          <w:rFonts w:ascii="Sylfaen" w:hAnsi="Sylfaen"/>
          <w:color w:val="202124"/>
          <w:sz w:val="28"/>
          <w:szCs w:val="28"/>
          <w:lang w:val="en"/>
        </w:rPr>
        <w:t xml:space="preserve"> disorders is recommended for women with a history of preterm delivery and thrombotic complications during pregnancy and postpartum periods. </w:t>
      </w:r>
    </w:p>
    <w:p w14:paraId="682EE27D" w14:textId="09008C0D" w:rsidR="0032762B" w:rsidRPr="00040409" w:rsidRDefault="0032762B" w:rsidP="003C274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lang w:val="en"/>
        </w:rPr>
      </w:pPr>
      <w:r w:rsidRPr="00040409">
        <w:rPr>
          <w:rFonts w:ascii="Sylfaen" w:hAnsi="Sylfaen"/>
          <w:b/>
          <w:sz w:val="28"/>
          <w:szCs w:val="28"/>
          <w:lang w:val="ka-GE"/>
        </w:rPr>
        <w:t>References</w:t>
      </w:r>
    </w:p>
    <w:p w14:paraId="5BD5510C" w14:textId="77777777" w:rsidR="00CB50E7" w:rsidRPr="00040409" w:rsidRDefault="00CB50E7" w:rsidP="00281CFE">
      <w:pPr>
        <w:widowControl/>
        <w:shd w:val="clear" w:color="auto" w:fill="FFFFFF"/>
        <w:tabs>
          <w:tab w:val="num" w:pos="426"/>
        </w:tabs>
        <w:autoSpaceDE/>
        <w:autoSpaceDN/>
        <w:spacing w:line="360" w:lineRule="auto"/>
        <w:ind w:left="426"/>
        <w:jc w:val="both"/>
        <w:rPr>
          <w:rFonts w:ascii="Sylfaen" w:hAnsi="Sylfaen"/>
          <w:sz w:val="28"/>
          <w:szCs w:val="28"/>
          <w:lang w:eastAsia="en-GB"/>
        </w:rPr>
      </w:pPr>
    </w:p>
    <w:p w14:paraId="6A18CD04" w14:textId="62E3E501"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Louise E. Simcox 1,2,*, Laura </w:t>
      </w:r>
      <w:proofErr w:type="spellStart"/>
      <w:r w:rsidRPr="00040409">
        <w:rPr>
          <w:rFonts w:ascii="Sylfaen" w:hAnsi="Sylfaen"/>
          <w:sz w:val="28"/>
          <w:szCs w:val="28"/>
        </w:rPr>
        <w:t>Ormesher</w:t>
      </w:r>
      <w:proofErr w:type="spellEnd"/>
      <w:r w:rsidRPr="00040409">
        <w:rPr>
          <w:rFonts w:ascii="Sylfaen" w:hAnsi="Sylfaen"/>
          <w:sz w:val="28"/>
          <w:szCs w:val="28"/>
        </w:rPr>
        <w:t xml:space="preserve"> 2 , Clare Tower 1,2 and Ian</w:t>
      </w:r>
    </w:p>
    <w:p w14:paraId="02C6F268"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 A. Greer Thrombophilia and Pregnancy Complications3 Received: </w:t>
      </w:r>
    </w:p>
    <w:p w14:paraId="445359AD"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16 September 2015; Accepted: 20 November 2015; Published: </w:t>
      </w:r>
    </w:p>
    <w:p w14:paraId="69B3B504" w14:textId="254E34FB"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30 November 2015 Academic Editor: Philip Newton Baker</w:t>
      </w:r>
      <w:r w:rsidRPr="00040409">
        <w:rPr>
          <w:rFonts w:ascii="Sylfaen" w:hAnsi="Sylfaen"/>
          <w:sz w:val="28"/>
          <w:szCs w:val="28"/>
          <w:lang w:val="ka-GE" w:eastAsia="en-GB"/>
        </w:rPr>
        <w:t>.</w:t>
      </w:r>
    </w:p>
    <w:p w14:paraId="4F7378D9"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Style w:val="doi"/>
          <w:rFonts w:ascii="Sylfaen" w:hAnsi="Sylfaen"/>
          <w:sz w:val="28"/>
          <w:szCs w:val="28"/>
        </w:rPr>
      </w:pPr>
      <w:r w:rsidRPr="00040409">
        <w:rPr>
          <w:rStyle w:val="doi"/>
          <w:rFonts w:ascii="Sylfaen" w:hAnsi="Sylfaen"/>
          <w:sz w:val="28"/>
          <w:szCs w:val="28"/>
          <w:lang w:val="ka-GE" w:eastAsia="en-GB"/>
        </w:rPr>
        <w:t>Dautaj</w:t>
      </w:r>
      <w:r w:rsidRPr="00040409">
        <w:rPr>
          <w:rStyle w:val="doi"/>
          <w:rFonts w:ascii="Sylfaen" w:hAnsi="Sylfaen"/>
          <w:sz w:val="28"/>
          <w:szCs w:val="28"/>
          <w:lang w:eastAsia="en-GB"/>
        </w:rPr>
        <w:t xml:space="preserve"> A</w:t>
      </w:r>
      <w:r w:rsidRPr="00040409">
        <w:rPr>
          <w:rStyle w:val="doi"/>
          <w:rFonts w:ascii="Sylfaen" w:hAnsi="Sylfaen"/>
          <w:sz w:val="28"/>
          <w:szCs w:val="28"/>
          <w:lang w:val="ka-GE" w:eastAsia="en-GB"/>
        </w:rPr>
        <w:t>, Krasi</w:t>
      </w:r>
      <w:r w:rsidRPr="00040409">
        <w:rPr>
          <w:rStyle w:val="doi"/>
          <w:rFonts w:ascii="Sylfaen" w:hAnsi="Sylfaen"/>
          <w:sz w:val="28"/>
          <w:szCs w:val="28"/>
          <w:lang w:eastAsia="en-GB"/>
        </w:rPr>
        <w:t xml:space="preserve"> G</w:t>
      </w:r>
      <w:r w:rsidRPr="00040409">
        <w:rPr>
          <w:rStyle w:val="doi"/>
          <w:rFonts w:ascii="Sylfaen" w:hAnsi="Sylfaen"/>
          <w:sz w:val="28"/>
          <w:szCs w:val="28"/>
          <w:lang w:val="ka-GE" w:eastAsia="en-GB"/>
        </w:rPr>
        <w:t>, Bushati</w:t>
      </w:r>
      <w:r w:rsidRPr="00040409">
        <w:rPr>
          <w:rStyle w:val="doi"/>
          <w:rFonts w:ascii="Sylfaen" w:hAnsi="Sylfaen"/>
          <w:sz w:val="28"/>
          <w:szCs w:val="28"/>
          <w:lang w:eastAsia="en-GB"/>
        </w:rPr>
        <w:t xml:space="preserve"> V</w:t>
      </w:r>
      <w:r w:rsidRPr="00040409">
        <w:rPr>
          <w:rStyle w:val="doi"/>
          <w:rFonts w:ascii="Sylfaen" w:hAnsi="Sylfaen"/>
          <w:sz w:val="28"/>
          <w:szCs w:val="28"/>
          <w:lang w:val="ka-GE" w:eastAsia="en-GB"/>
        </w:rPr>
        <w:t>, Precone</w:t>
      </w:r>
      <w:r w:rsidRPr="00040409">
        <w:rPr>
          <w:rStyle w:val="doi"/>
          <w:rFonts w:ascii="Sylfaen" w:hAnsi="Sylfaen"/>
          <w:sz w:val="28"/>
          <w:szCs w:val="28"/>
          <w:lang w:eastAsia="en-GB"/>
        </w:rPr>
        <w:t xml:space="preserve"> V</w:t>
      </w:r>
      <w:r w:rsidRPr="00040409">
        <w:rPr>
          <w:rStyle w:val="doi"/>
          <w:rFonts w:ascii="Sylfaen" w:hAnsi="Sylfaen"/>
          <w:sz w:val="28"/>
          <w:szCs w:val="28"/>
          <w:lang w:val="ka-GE" w:eastAsia="en-GB"/>
        </w:rPr>
        <w:t>, Gheza</w:t>
      </w:r>
      <w:r w:rsidRPr="00040409">
        <w:rPr>
          <w:rStyle w:val="doi"/>
          <w:rFonts w:ascii="Sylfaen" w:hAnsi="Sylfaen"/>
          <w:sz w:val="28"/>
          <w:szCs w:val="28"/>
          <w:lang w:eastAsia="en-GB"/>
        </w:rPr>
        <w:t xml:space="preserve"> M</w:t>
      </w:r>
      <w:r w:rsidRPr="00040409">
        <w:rPr>
          <w:rStyle w:val="doi"/>
          <w:rFonts w:ascii="Sylfaen" w:hAnsi="Sylfaen"/>
          <w:sz w:val="28"/>
          <w:szCs w:val="28"/>
          <w:lang w:val="ka-GE" w:eastAsia="en-GB"/>
        </w:rPr>
        <w:t>, Fioretti</w:t>
      </w:r>
      <w:r w:rsidRPr="00040409">
        <w:rPr>
          <w:rStyle w:val="doi"/>
          <w:rFonts w:ascii="Sylfaen" w:hAnsi="Sylfaen"/>
          <w:sz w:val="28"/>
          <w:szCs w:val="28"/>
          <w:lang w:eastAsia="en-GB"/>
        </w:rPr>
        <w:t xml:space="preserve"> F</w:t>
      </w:r>
      <w:r w:rsidRPr="00040409">
        <w:rPr>
          <w:rStyle w:val="doi"/>
          <w:rFonts w:ascii="Sylfaen" w:hAnsi="Sylfaen"/>
          <w:sz w:val="28"/>
          <w:szCs w:val="28"/>
          <w:lang w:val="ka-GE" w:eastAsia="en-GB"/>
        </w:rPr>
        <w:t>, Sartori</w:t>
      </w:r>
      <w:r w:rsidRPr="00040409">
        <w:rPr>
          <w:rStyle w:val="doi"/>
          <w:rFonts w:ascii="Sylfaen" w:hAnsi="Sylfaen"/>
          <w:sz w:val="28"/>
          <w:szCs w:val="28"/>
          <w:lang w:eastAsia="en-GB"/>
        </w:rPr>
        <w:t xml:space="preserve"> </w:t>
      </w:r>
    </w:p>
    <w:p w14:paraId="28393FB5" w14:textId="5EA50AEE" w:rsidR="0032762B" w:rsidRPr="00040409" w:rsidRDefault="0032762B" w:rsidP="00740867">
      <w:pPr>
        <w:widowControl/>
        <w:shd w:val="clear" w:color="auto" w:fill="FFFFFF"/>
        <w:tabs>
          <w:tab w:val="num" w:pos="426"/>
        </w:tabs>
        <w:autoSpaceDE/>
        <w:autoSpaceDN/>
        <w:spacing w:line="360" w:lineRule="auto"/>
        <w:ind w:left="426"/>
        <w:jc w:val="both"/>
        <w:rPr>
          <w:rStyle w:val="nowrap"/>
          <w:rFonts w:ascii="Sylfaen" w:hAnsi="Sylfaen"/>
          <w:sz w:val="28"/>
          <w:szCs w:val="28"/>
        </w:rPr>
      </w:pPr>
      <w:r w:rsidRPr="00040409">
        <w:rPr>
          <w:rStyle w:val="doi"/>
          <w:rFonts w:ascii="Sylfaen" w:hAnsi="Sylfaen"/>
          <w:sz w:val="28"/>
          <w:szCs w:val="28"/>
          <w:lang w:eastAsia="en-GB"/>
        </w:rPr>
        <w:lastRenderedPageBreak/>
        <w:t>M</w:t>
      </w:r>
      <w:r w:rsidRPr="00040409">
        <w:rPr>
          <w:rStyle w:val="doi"/>
          <w:rFonts w:ascii="Sylfaen" w:hAnsi="Sylfaen"/>
          <w:sz w:val="28"/>
          <w:szCs w:val="28"/>
          <w:lang w:val="ka-GE" w:eastAsia="en-GB"/>
        </w:rPr>
        <w:t>, Costantini</w:t>
      </w:r>
      <w:r w:rsidRPr="00040409">
        <w:rPr>
          <w:rStyle w:val="doi"/>
          <w:rFonts w:ascii="Sylfaen" w:hAnsi="Sylfaen"/>
          <w:sz w:val="28"/>
          <w:szCs w:val="28"/>
          <w:lang w:eastAsia="en-GB"/>
        </w:rPr>
        <w:t xml:space="preserve"> A</w:t>
      </w:r>
      <w:r w:rsidRPr="00040409">
        <w:rPr>
          <w:rStyle w:val="doi"/>
          <w:rFonts w:ascii="Sylfaen" w:hAnsi="Sylfaen"/>
          <w:sz w:val="28"/>
          <w:szCs w:val="28"/>
          <w:lang w:val="ka-GE" w:eastAsia="en-GB"/>
        </w:rPr>
        <w:t>, Benedetti</w:t>
      </w:r>
      <w:r w:rsidRPr="00040409">
        <w:rPr>
          <w:rStyle w:val="doi"/>
          <w:rFonts w:ascii="Sylfaen" w:hAnsi="Sylfaen"/>
          <w:sz w:val="28"/>
          <w:szCs w:val="28"/>
          <w:lang w:eastAsia="en-GB"/>
        </w:rPr>
        <w:t xml:space="preserve"> S</w:t>
      </w:r>
      <w:r w:rsidRPr="00040409">
        <w:rPr>
          <w:rStyle w:val="doi"/>
          <w:rFonts w:ascii="Sylfaen" w:hAnsi="Sylfaen"/>
          <w:sz w:val="28"/>
          <w:szCs w:val="28"/>
          <w:lang w:val="ka-GE" w:eastAsia="en-GB"/>
        </w:rPr>
        <w:t xml:space="preserve">, Bertelli </w:t>
      </w:r>
      <w:r w:rsidRPr="00040409">
        <w:rPr>
          <w:rStyle w:val="doi"/>
          <w:rFonts w:ascii="Sylfaen" w:hAnsi="Sylfaen"/>
          <w:sz w:val="28"/>
          <w:szCs w:val="28"/>
          <w:lang w:eastAsia="en-GB"/>
        </w:rPr>
        <w:t>M</w:t>
      </w:r>
      <w:r w:rsidRPr="00040409">
        <w:rPr>
          <w:rStyle w:val="doi"/>
          <w:rFonts w:ascii="Sylfaen" w:hAnsi="Sylfaen"/>
          <w:sz w:val="28"/>
          <w:szCs w:val="28"/>
          <w:lang w:val="ka-GE" w:eastAsia="en-GB"/>
        </w:rPr>
        <w:t>. Hereditary thrombophilia. Published online 2019 Sep 30. doi: 10.23750/abm.v90i10-S.8758</w:t>
      </w:r>
    </w:p>
    <w:p w14:paraId="62F61234"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rPr>
      </w:pPr>
      <w:proofErr w:type="spellStart"/>
      <w:r w:rsidRPr="00040409">
        <w:rPr>
          <w:rFonts w:ascii="Sylfaen" w:hAnsi="Sylfaen"/>
          <w:sz w:val="28"/>
          <w:szCs w:val="28"/>
          <w:lang w:eastAsia="en-GB"/>
        </w:rPr>
        <w:t>Croles</w:t>
      </w:r>
      <w:proofErr w:type="spellEnd"/>
      <w:r w:rsidRPr="00040409">
        <w:rPr>
          <w:rFonts w:ascii="Sylfaen" w:hAnsi="Sylfaen"/>
          <w:sz w:val="28"/>
          <w:szCs w:val="28"/>
          <w:lang w:eastAsia="en-GB"/>
        </w:rPr>
        <w:t xml:space="preserve"> FN, </w:t>
      </w:r>
      <w:proofErr w:type="spellStart"/>
      <w:r w:rsidRPr="00040409">
        <w:rPr>
          <w:rFonts w:ascii="Sylfaen" w:hAnsi="Sylfaen"/>
          <w:sz w:val="28"/>
          <w:szCs w:val="28"/>
          <w:lang w:eastAsia="en-GB"/>
        </w:rPr>
        <w:t>Nasserinejad</w:t>
      </w:r>
      <w:proofErr w:type="spellEnd"/>
      <w:r w:rsidRPr="00040409">
        <w:rPr>
          <w:rFonts w:ascii="Sylfaen" w:hAnsi="Sylfaen"/>
          <w:sz w:val="28"/>
          <w:szCs w:val="28"/>
          <w:lang w:eastAsia="en-GB"/>
        </w:rPr>
        <w:t xml:space="preserve"> K, </w:t>
      </w:r>
      <w:proofErr w:type="spellStart"/>
      <w:r w:rsidRPr="00040409">
        <w:rPr>
          <w:rFonts w:ascii="Sylfaen" w:hAnsi="Sylfaen"/>
          <w:sz w:val="28"/>
          <w:szCs w:val="28"/>
          <w:lang w:eastAsia="en-GB"/>
        </w:rPr>
        <w:t>Duvekot</w:t>
      </w:r>
      <w:proofErr w:type="spellEnd"/>
      <w:r w:rsidRPr="00040409">
        <w:rPr>
          <w:rFonts w:ascii="Sylfaen" w:hAnsi="Sylfaen"/>
          <w:sz w:val="28"/>
          <w:szCs w:val="28"/>
          <w:lang w:eastAsia="en-GB"/>
        </w:rPr>
        <w:t xml:space="preserve"> JJ, </w:t>
      </w:r>
      <w:proofErr w:type="spellStart"/>
      <w:r w:rsidRPr="00040409">
        <w:rPr>
          <w:rFonts w:ascii="Sylfaen" w:hAnsi="Sylfaen"/>
          <w:sz w:val="28"/>
          <w:szCs w:val="28"/>
          <w:lang w:eastAsia="en-GB"/>
        </w:rPr>
        <w:t>Kruip</w:t>
      </w:r>
      <w:proofErr w:type="spellEnd"/>
      <w:r w:rsidRPr="00040409">
        <w:rPr>
          <w:rFonts w:ascii="Sylfaen" w:hAnsi="Sylfaen"/>
          <w:sz w:val="28"/>
          <w:szCs w:val="28"/>
          <w:lang w:eastAsia="en-GB"/>
        </w:rPr>
        <w:t xml:space="preserve"> MJ, Meijer K, </w:t>
      </w:r>
      <w:proofErr w:type="spellStart"/>
      <w:r w:rsidRPr="00040409">
        <w:rPr>
          <w:rFonts w:ascii="Sylfaen" w:hAnsi="Sylfaen"/>
          <w:sz w:val="28"/>
          <w:szCs w:val="28"/>
          <w:lang w:eastAsia="en-GB"/>
        </w:rPr>
        <w:t>Leebeek</w:t>
      </w:r>
      <w:proofErr w:type="spellEnd"/>
    </w:p>
    <w:p w14:paraId="4F368554"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rPr>
      </w:pPr>
      <w:r w:rsidRPr="00040409">
        <w:rPr>
          <w:rFonts w:ascii="Sylfaen" w:hAnsi="Sylfaen"/>
          <w:sz w:val="28"/>
          <w:szCs w:val="28"/>
          <w:lang w:eastAsia="en-GB"/>
        </w:rPr>
        <w:t xml:space="preserve"> FW. Pregnancy, thrombophilia, and the risk of a first venous</w:t>
      </w:r>
    </w:p>
    <w:p w14:paraId="679E4A3A"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rPr>
      </w:pPr>
      <w:r w:rsidRPr="00040409">
        <w:rPr>
          <w:rFonts w:ascii="Sylfaen" w:hAnsi="Sylfaen"/>
          <w:sz w:val="28"/>
          <w:szCs w:val="28"/>
          <w:lang w:eastAsia="en-GB"/>
        </w:rPr>
        <w:t xml:space="preserve"> thrombosis: systematic review and </w:t>
      </w:r>
      <w:proofErr w:type="spellStart"/>
      <w:r w:rsidRPr="00040409">
        <w:rPr>
          <w:rFonts w:ascii="Sylfaen" w:hAnsi="Sylfaen"/>
          <w:sz w:val="28"/>
          <w:szCs w:val="28"/>
          <w:lang w:eastAsia="en-GB"/>
        </w:rPr>
        <w:t>bayesian</w:t>
      </w:r>
      <w:proofErr w:type="spellEnd"/>
      <w:r w:rsidRPr="00040409">
        <w:rPr>
          <w:rFonts w:ascii="Sylfaen" w:hAnsi="Sylfaen"/>
          <w:sz w:val="28"/>
          <w:szCs w:val="28"/>
          <w:lang w:eastAsia="en-GB"/>
        </w:rPr>
        <w:t xml:space="preserve"> meta-analysis. 2017</w:t>
      </w:r>
    </w:p>
    <w:p w14:paraId="3DE9E95C" w14:textId="30FD3354" w:rsidR="0032762B" w:rsidRPr="00040409" w:rsidRDefault="0032762B" w:rsidP="00040409">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rPr>
      </w:pPr>
      <w:r w:rsidRPr="00040409">
        <w:rPr>
          <w:rFonts w:ascii="Sylfaen" w:hAnsi="Sylfaen"/>
          <w:sz w:val="28"/>
          <w:szCs w:val="28"/>
          <w:lang w:eastAsia="en-GB"/>
        </w:rPr>
        <w:t xml:space="preserve"> Oct 26;359:j4452.doi: 10.1136/bmj.j4452.</w:t>
      </w:r>
    </w:p>
    <w:p w14:paraId="51AA530D" w14:textId="495752C4" w:rsidR="0032762B" w:rsidRPr="00040409" w:rsidRDefault="0032762B" w:rsidP="00EA38CE">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lang w:eastAsia="en-GB"/>
        </w:rPr>
        <w:t xml:space="preserve">Rodger, MA, Carrier M, le </w:t>
      </w:r>
      <w:proofErr w:type="spellStart"/>
      <w:r w:rsidRPr="00040409">
        <w:rPr>
          <w:rFonts w:ascii="Sylfaen" w:hAnsi="Sylfaen"/>
          <w:sz w:val="28"/>
          <w:szCs w:val="28"/>
          <w:lang w:eastAsia="en-GB"/>
        </w:rPr>
        <w:t>GalG</w:t>
      </w:r>
      <w:proofErr w:type="spellEnd"/>
      <w:r w:rsidRPr="00040409">
        <w:rPr>
          <w:rFonts w:ascii="Sylfaen" w:hAnsi="Sylfaen"/>
          <w:sz w:val="28"/>
          <w:szCs w:val="28"/>
          <w:lang w:eastAsia="en-GB"/>
        </w:rPr>
        <w:t xml:space="preserve">, </w:t>
      </w:r>
      <w:proofErr w:type="spellStart"/>
      <w:r w:rsidRPr="00040409">
        <w:rPr>
          <w:rFonts w:ascii="Sylfaen" w:hAnsi="Sylfaen"/>
          <w:sz w:val="28"/>
          <w:szCs w:val="28"/>
          <w:lang w:eastAsia="en-GB"/>
        </w:rPr>
        <w:t>MartinelliI,PernaA</w:t>
      </w:r>
      <w:proofErr w:type="spellEnd"/>
      <w:r w:rsidRPr="00040409">
        <w:rPr>
          <w:rFonts w:ascii="Sylfaen" w:hAnsi="Sylfaen"/>
          <w:sz w:val="28"/>
          <w:szCs w:val="28"/>
          <w:lang w:eastAsia="en-GB"/>
        </w:rPr>
        <w:t xml:space="preserve">, </w:t>
      </w:r>
      <w:proofErr w:type="spellStart"/>
      <w:r w:rsidRPr="00040409">
        <w:rPr>
          <w:rFonts w:ascii="Sylfaen" w:hAnsi="Sylfaen"/>
          <w:sz w:val="28"/>
          <w:szCs w:val="28"/>
          <w:lang w:eastAsia="en-GB"/>
        </w:rPr>
        <w:t>ReyE</w:t>
      </w:r>
      <w:proofErr w:type="spellEnd"/>
      <w:r w:rsidRPr="00040409">
        <w:rPr>
          <w:rFonts w:ascii="Sylfaen" w:hAnsi="Sylfaen"/>
          <w:sz w:val="28"/>
          <w:szCs w:val="28"/>
          <w:lang w:eastAsia="en-GB"/>
        </w:rPr>
        <w:t>, de Vries JI, Gris JC. Low-Molecular-Weight Heparin for Placenta-Mediated Pregnancy Complications Study Group. Meta-analysis of low-molecular-weight heparin to prevent recurrent placenta-mediated pregnancy complications. </w:t>
      </w:r>
      <w:r w:rsidRPr="00040409">
        <w:rPr>
          <w:rFonts w:ascii="Sylfaen" w:hAnsi="Sylfaen"/>
          <w:i/>
          <w:iCs/>
          <w:sz w:val="28"/>
          <w:szCs w:val="28"/>
          <w:lang w:eastAsia="en-GB"/>
        </w:rPr>
        <w:t>Blood</w:t>
      </w:r>
      <w:r w:rsidRPr="00040409">
        <w:rPr>
          <w:rFonts w:ascii="Sylfaen" w:hAnsi="Sylfaen"/>
          <w:sz w:val="28"/>
          <w:szCs w:val="28"/>
          <w:lang w:eastAsia="en-GB"/>
        </w:rPr>
        <w:t> </w:t>
      </w:r>
      <w:r w:rsidRPr="00040409">
        <w:rPr>
          <w:rFonts w:ascii="Sylfaen" w:hAnsi="Sylfaen"/>
          <w:b/>
          <w:bCs/>
          <w:sz w:val="28"/>
          <w:szCs w:val="28"/>
          <w:lang w:eastAsia="en-GB"/>
        </w:rPr>
        <w:t>2014</w:t>
      </w:r>
      <w:r w:rsidRPr="00040409">
        <w:rPr>
          <w:rFonts w:ascii="Sylfaen" w:hAnsi="Sylfaen"/>
          <w:sz w:val="28"/>
          <w:szCs w:val="28"/>
          <w:lang w:eastAsia="en-GB"/>
        </w:rPr>
        <w:t>, </w:t>
      </w:r>
      <w:r w:rsidRPr="00040409">
        <w:rPr>
          <w:rFonts w:ascii="Sylfaen" w:hAnsi="Sylfaen"/>
          <w:i/>
          <w:iCs/>
          <w:sz w:val="28"/>
          <w:szCs w:val="28"/>
          <w:lang w:eastAsia="en-GB"/>
        </w:rPr>
        <w:t>123</w:t>
      </w:r>
      <w:r w:rsidRPr="00040409">
        <w:rPr>
          <w:rFonts w:ascii="Sylfaen" w:hAnsi="Sylfaen"/>
          <w:sz w:val="28"/>
          <w:szCs w:val="28"/>
          <w:lang w:eastAsia="en-GB"/>
        </w:rPr>
        <w:t>, 822–828.</w:t>
      </w:r>
    </w:p>
    <w:p w14:paraId="79E603CD"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lang w:eastAsia="en-GB"/>
        </w:rPr>
        <w:t>Greer IA, Brenner B, Gris JC. Antithrombotic treatment for pregnancy complications: Which path for the journey to precision medicine?</w:t>
      </w:r>
    </w:p>
    <w:p w14:paraId="0E40F164" w14:textId="360F0956"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lang w:eastAsia="en-GB"/>
        </w:rPr>
        <w:t> </w:t>
      </w:r>
      <w:r w:rsidRPr="00040409">
        <w:rPr>
          <w:rFonts w:ascii="Sylfaen" w:hAnsi="Sylfaen"/>
          <w:i/>
          <w:iCs/>
          <w:sz w:val="28"/>
          <w:szCs w:val="28"/>
          <w:lang w:eastAsia="en-GB"/>
        </w:rPr>
        <w:t xml:space="preserve">Br. J. </w:t>
      </w:r>
      <w:proofErr w:type="spellStart"/>
      <w:r w:rsidRPr="00040409">
        <w:rPr>
          <w:rFonts w:ascii="Sylfaen" w:hAnsi="Sylfaen"/>
          <w:i/>
          <w:iCs/>
          <w:sz w:val="28"/>
          <w:szCs w:val="28"/>
          <w:lang w:eastAsia="en-GB"/>
        </w:rPr>
        <w:t>Haematol</w:t>
      </w:r>
      <w:proofErr w:type="spellEnd"/>
      <w:r w:rsidRPr="00040409">
        <w:rPr>
          <w:rFonts w:ascii="Sylfaen" w:hAnsi="Sylfaen"/>
          <w:i/>
          <w:iCs/>
          <w:sz w:val="28"/>
          <w:szCs w:val="28"/>
          <w:lang w:eastAsia="en-GB"/>
        </w:rPr>
        <w:t>.</w:t>
      </w:r>
      <w:r w:rsidRPr="00040409">
        <w:rPr>
          <w:rFonts w:ascii="Sylfaen" w:hAnsi="Sylfaen"/>
          <w:sz w:val="28"/>
          <w:szCs w:val="28"/>
          <w:lang w:eastAsia="en-GB"/>
        </w:rPr>
        <w:t> </w:t>
      </w:r>
      <w:r w:rsidRPr="00040409">
        <w:rPr>
          <w:rFonts w:ascii="Sylfaen" w:hAnsi="Sylfaen"/>
          <w:b/>
          <w:bCs/>
          <w:sz w:val="28"/>
          <w:szCs w:val="28"/>
          <w:lang w:eastAsia="en-GB"/>
        </w:rPr>
        <w:t>2014</w:t>
      </w:r>
      <w:r w:rsidRPr="00040409">
        <w:rPr>
          <w:rFonts w:ascii="Sylfaen" w:hAnsi="Sylfaen"/>
          <w:sz w:val="28"/>
          <w:szCs w:val="28"/>
          <w:lang w:eastAsia="en-GB"/>
        </w:rPr>
        <w:t>, </w:t>
      </w:r>
      <w:r w:rsidRPr="00040409">
        <w:rPr>
          <w:rFonts w:ascii="Sylfaen" w:hAnsi="Sylfaen"/>
          <w:i/>
          <w:iCs/>
          <w:sz w:val="28"/>
          <w:szCs w:val="28"/>
          <w:lang w:eastAsia="en-GB"/>
        </w:rPr>
        <w:t>165</w:t>
      </w:r>
      <w:r w:rsidRPr="00040409">
        <w:rPr>
          <w:rFonts w:ascii="Sylfaen" w:hAnsi="Sylfaen"/>
          <w:sz w:val="28"/>
          <w:szCs w:val="28"/>
          <w:lang w:eastAsia="en-GB"/>
        </w:rPr>
        <w:t>, 585–599.</w:t>
      </w:r>
    </w:p>
    <w:p w14:paraId="39F433EC"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lang w:eastAsia="en-GB"/>
        </w:rPr>
        <w:t xml:space="preserve">Rodger MA, Betancourt MT, Clark P, Lindqvist PG, </w:t>
      </w:r>
      <w:proofErr w:type="spellStart"/>
      <w:r w:rsidRPr="00040409">
        <w:rPr>
          <w:rFonts w:ascii="Sylfaen" w:hAnsi="Sylfaen"/>
          <w:sz w:val="28"/>
          <w:szCs w:val="28"/>
          <w:lang w:eastAsia="en-GB"/>
        </w:rPr>
        <w:t>Dizon</w:t>
      </w:r>
      <w:proofErr w:type="spellEnd"/>
      <w:r w:rsidRPr="00040409">
        <w:rPr>
          <w:rFonts w:ascii="Sylfaen" w:hAnsi="Sylfaen"/>
          <w:sz w:val="28"/>
          <w:szCs w:val="28"/>
          <w:lang w:eastAsia="en-GB"/>
        </w:rPr>
        <w:t xml:space="preserve">-Townson </w:t>
      </w:r>
    </w:p>
    <w:p w14:paraId="7BCC3837"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lang w:eastAsia="en-GB"/>
        </w:rPr>
        <w:t xml:space="preserve">D, Said J, </w:t>
      </w:r>
      <w:proofErr w:type="spellStart"/>
      <w:r w:rsidRPr="00040409">
        <w:rPr>
          <w:rFonts w:ascii="Sylfaen" w:hAnsi="Sylfaen"/>
          <w:sz w:val="28"/>
          <w:szCs w:val="28"/>
          <w:lang w:eastAsia="en-GB"/>
        </w:rPr>
        <w:t>Seligsohn</w:t>
      </w:r>
      <w:proofErr w:type="spellEnd"/>
      <w:r w:rsidRPr="00040409">
        <w:rPr>
          <w:rFonts w:ascii="Sylfaen" w:hAnsi="Sylfaen"/>
          <w:sz w:val="28"/>
          <w:szCs w:val="28"/>
          <w:lang w:eastAsia="en-GB"/>
        </w:rPr>
        <w:t xml:space="preserve"> U, Carrier M, Salomon O, Greer IA. The association </w:t>
      </w:r>
    </w:p>
    <w:p w14:paraId="6C7950BB" w14:textId="6878C28B"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lang w:eastAsia="en-GB"/>
        </w:rPr>
        <w:t>of factor. V Leiden and prothrombin gene mutation and placenta-mediated pregnancy complications: A systematic review and meta-analysis of prospective cohort studies. </w:t>
      </w:r>
      <w:proofErr w:type="spellStart"/>
      <w:r w:rsidRPr="00040409">
        <w:rPr>
          <w:rFonts w:ascii="Sylfaen" w:hAnsi="Sylfaen"/>
          <w:i/>
          <w:iCs/>
          <w:sz w:val="28"/>
          <w:szCs w:val="28"/>
          <w:lang w:eastAsia="en-GB"/>
        </w:rPr>
        <w:t>PLoS</w:t>
      </w:r>
      <w:proofErr w:type="spellEnd"/>
      <w:r w:rsidRPr="00040409">
        <w:rPr>
          <w:rFonts w:ascii="Sylfaen" w:hAnsi="Sylfaen"/>
          <w:i/>
          <w:iCs/>
          <w:sz w:val="28"/>
          <w:szCs w:val="28"/>
          <w:lang w:eastAsia="en-GB"/>
        </w:rPr>
        <w:t xml:space="preserve"> Med.</w:t>
      </w:r>
      <w:r w:rsidRPr="00040409">
        <w:rPr>
          <w:rFonts w:ascii="Sylfaen" w:hAnsi="Sylfaen"/>
          <w:sz w:val="28"/>
          <w:szCs w:val="28"/>
          <w:lang w:eastAsia="en-GB"/>
        </w:rPr>
        <w:t> </w:t>
      </w:r>
      <w:r w:rsidRPr="00040409">
        <w:rPr>
          <w:rFonts w:ascii="Sylfaen" w:hAnsi="Sylfaen"/>
          <w:b/>
          <w:bCs/>
          <w:sz w:val="28"/>
          <w:szCs w:val="28"/>
          <w:lang w:eastAsia="en-GB"/>
        </w:rPr>
        <w:t>2010</w:t>
      </w:r>
      <w:r w:rsidRPr="00040409">
        <w:rPr>
          <w:rFonts w:ascii="Sylfaen" w:hAnsi="Sylfaen"/>
          <w:sz w:val="28"/>
          <w:szCs w:val="28"/>
          <w:lang w:eastAsia="en-GB"/>
        </w:rPr>
        <w:t>, </w:t>
      </w:r>
      <w:r w:rsidRPr="00040409">
        <w:rPr>
          <w:rFonts w:ascii="Sylfaen" w:hAnsi="Sylfaen"/>
          <w:i/>
          <w:iCs/>
          <w:sz w:val="28"/>
          <w:szCs w:val="28"/>
          <w:lang w:eastAsia="en-GB"/>
        </w:rPr>
        <w:t>7</w:t>
      </w:r>
      <w:r w:rsidRPr="00040409">
        <w:rPr>
          <w:rFonts w:ascii="Sylfaen" w:hAnsi="Sylfaen"/>
          <w:sz w:val="28"/>
          <w:szCs w:val="28"/>
          <w:lang w:eastAsia="en-GB"/>
        </w:rPr>
        <w:t>, e1000292.</w:t>
      </w:r>
    </w:p>
    <w:p w14:paraId="5B61675E"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Kramer MS, Kahn </w:t>
      </w:r>
      <w:proofErr w:type="spellStart"/>
      <w:r w:rsidRPr="00040409">
        <w:rPr>
          <w:rFonts w:ascii="Sylfaen" w:hAnsi="Sylfaen"/>
          <w:sz w:val="28"/>
          <w:szCs w:val="28"/>
        </w:rPr>
        <w:t>SR,Rozen</w:t>
      </w:r>
      <w:proofErr w:type="spellEnd"/>
      <w:r w:rsidRPr="00040409">
        <w:rPr>
          <w:rFonts w:ascii="Sylfaen" w:hAnsi="Sylfaen"/>
          <w:sz w:val="28"/>
          <w:szCs w:val="28"/>
        </w:rPr>
        <w:t xml:space="preserve"> R, Evans R, Platt RW, Chen MF,</w:t>
      </w:r>
    </w:p>
    <w:p w14:paraId="75BB04EA"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 Goulet </w:t>
      </w:r>
      <w:proofErr w:type="spellStart"/>
      <w:r w:rsidRPr="00040409">
        <w:rPr>
          <w:rFonts w:ascii="Sylfaen" w:hAnsi="Sylfaen"/>
          <w:sz w:val="28"/>
          <w:szCs w:val="28"/>
        </w:rPr>
        <w:t>L,Se´Guin</w:t>
      </w:r>
      <w:proofErr w:type="spellEnd"/>
      <w:r w:rsidRPr="00040409">
        <w:rPr>
          <w:rFonts w:ascii="Sylfaen" w:hAnsi="Sylfaen"/>
          <w:sz w:val="28"/>
          <w:szCs w:val="28"/>
        </w:rPr>
        <w:t xml:space="preserve"> </w:t>
      </w:r>
      <w:proofErr w:type="spellStart"/>
      <w:r w:rsidRPr="00040409">
        <w:rPr>
          <w:rFonts w:ascii="Sylfaen" w:hAnsi="Sylfaen"/>
          <w:sz w:val="28"/>
          <w:szCs w:val="28"/>
        </w:rPr>
        <w:t>L,Dassa</w:t>
      </w:r>
      <w:proofErr w:type="spellEnd"/>
      <w:r w:rsidRPr="00040409">
        <w:rPr>
          <w:rFonts w:ascii="Sylfaen" w:hAnsi="Sylfaen"/>
          <w:sz w:val="28"/>
          <w:szCs w:val="28"/>
        </w:rPr>
        <w:t xml:space="preserve"> C, </w:t>
      </w:r>
      <w:proofErr w:type="spellStart"/>
      <w:r w:rsidRPr="00040409">
        <w:rPr>
          <w:rFonts w:ascii="Sylfaen" w:hAnsi="Sylfaen"/>
          <w:sz w:val="28"/>
          <w:szCs w:val="28"/>
        </w:rPr>
        <w:t>Lydon</w:t>
      </w:r>
      <w:proofErr w:type="spellEnd"/>
      <w:r w:rsidRPr="00040409">
        <w:rPr>
          <w:rFonts w:ascii="Sylfaen" w:hAnsi="Sylfaen"/>
          <w:sz w:val="28"/>
          <w:szCs w:val="28"/>
        </w:rPr>
        <w:t xml:space="preserve"> J, McNamara </w:t>
      </w:r>
      <w:proofErr w:type="spellStart"/>
      <w:r w:rsidRPr="00040409">
        <w:rPr>
          <w:rFonts w:ascii="Sylfaen" w:hAnsi="Sylfaen"/>
          <w:sz w:val="28"/>
          <w:szCs w:val="28"/>
        </w:rPr>
        <w:t>H,Dahhou</w:t>
      </w:r>
      <w:proofErr w:type="spellEnd"/>
      <w:r w:rsidRPr="00040409">
        <w:rPr>
          <w:rFonts w:ascii="Sylfaen" w:hAnsi="Sylfaen"/>
          <w:sz w:val="28"/>
          <w:szCs w:val="28"/>
        </w:rPr>
        <w:t xml:space="preserve"> </w:t>
      </w:r>
    </w:p>
    <w:p w14:paraId="1AA7A821"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proofErr w:type="spellStart"/>
      <w:r w:rsidRPr="00040409">
        <w:rPr>
          <w:rFonts w:ascii="Sylfaen" w:hAnsi="Sylfaen"/>
          <w:sz w:val="28"/>
          <w:szCs w:val="28"/>
        </w:rPr>
        <w:t>M,Genest</w:t>
      </w:r>
      <w:proofErr w:type="spellEnd"/>
      <w:r w:rsidRPr="00040409">
        <w:rPr>
          <w:rFonts w:ascii="Sylfaen" w:hAnsi="Sylfaen"/>
          <w:sz w:val="28"/>
          <w:szCs w:val="28"/>
        </w:rPr>
        <w:t xml:space="preserve"> J</w:t>
      </w:r>
      <w:r w:rsidRPr="00040409">
        <w:rPr>
          <w:rFonts w:ascii="Sylfaen" w:hAnsi="Sylfaen"/>
          <w:sz w:val="28"/>
          <w:szCs w:val="28"/>
          <w:lang w:val="ka-GE"/>
        </w:rPr>
        <w:t>.</w:t>
      </w:r>
      <w:proofErr w:type="spellStart"/>
      <w:r w:rsidRPr="00040409">
        <w:rPr>
          <w:rFonts w:ascii="Sylfaen" w:hAnsi="Sylfaen"/>
          <w:sz w:val="28"/>
          <w:szCs w:val="28"/>
        </w:rPr>
        <w:t>Vasculopathic</w:t>
      </w:r>
      <w:proofErr w:type="spellEnd"/>
      <w:r w:rsidRPr="00040409">
        <w:rPr>
          <w:rFonts w:ascii="Sylfaen" w:hAnsi="Sylfaen"/>
          <w:sz w:val="28"/>
          <w:szCs w:val="28"/>
        </w:rPr>
        <w:t xml:space="preserve"> and </w:t>
      </w:r>
      <w:proofErr w:type="spellStart"/>
      <w:r w:rsidRPr="00040409">
        <w:rPr>
          <w:rFonts w:ascii="Sylfaen" w:hAnsi="Sylfaen"/>
          <w:sz w:val="28"/>
          <w:szCs w:val="28"/>
        </w:rPr>
        <w:t>thrombophilic</w:t>
      </w:r>
      <w:proofErr w:type="spellEnd"/>
      <w:r w:rsidRPr="00040409">
        <w:rPr>
          <w:rFonts w:ascii="Sylfaen" w:hAnsi="Sylfaen"/>
          <w:sz w:val="28"/>
          <w:szCs w:val="28"/>
        </w:rPr>
        <w:t xml:space="preserve"> risk factors for</w:t>
      </w:r>
    </w:p>
    <w:p w14:paraId="1E767FF6"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 spontaneous preterm birth</w:t>
      </w:r>
      <w:r w:rsidRPr="00040409">
        <w:rPr>
          <w:rFonts w:ascii="Sylfaen" w:hAnsi="Sylfaen"/>
          <w:sz w:val="28"/>
          <w:szCs w:val="28"/>
          <w:lang w:val="ka-GE"/>
        </w:rPr>
        <w:t xml:space="preserve">. </w:t>
      </w:r>
      <w:r w:rsidRPr="00040409">
        <w:rPr>
          <w:rFonts w:ascii="Sylfaen" w:hAnsi="Sylfaen"/>
          <w:sz w:val="28"/>
          <w:szCs w:val="28"/>
        </w:rPr>
        <w:t xml:space="preserve">International Journal of </w:t>
      </w:r>
    </w:p>
    <w:p w14:paraId="051B1A1C" w14:textId="2CE9BFF9"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Epidemiology 2009;38:715–723 doi:10.1093/</w:t>
      </w:r>
      <w:proofErr w:type="spellStart"/>
      <w:r w:rsidRPr="00040409">
        <w:rPr>
          <w:rFonts w:ascii="Sylfaen" w:hAnsi="Sylfaen"/>
          <w:sz w:val="28"/>
          <w:szCs w:val="28"/>
        </w:rPr>
        <w:t>ije</w:t>
      </w:r>
      <w:proofErr w:type="spellEnd"/>
      <w:r w:rsidRPr="00040409">
        <w:rPr>
          <w:rFonts w:ascii="Sylfaen" w:hAnsi="Sylfaen"/>
          <w:sz w:val="28"/>
          <w:szCs w:val="28"/>
        </w:rPr>
        <w:t>/dyp167</w:t>
      </w:r>
    </w:p>
    <w:p w14:paraId="01F8F903"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proofErr w:type="spellStart"/>
      <w:r w:rsidRPr="00040409">
        <w:rPr>
          <w:rFonts w:ascii="Sylfaen" w:hAnsi="Sylfaen"/>
          <w:sz w:val="28"/>
          <w:szCs w:val="28"/>
        </w:rPr>
        <w:t>Naeye</w:t>
      </w:r>
      <w:proofErr w:type="spellEnd"/>
      <w:r w:rsidRPr="00040409">
        <w:rPr>
          <w:rFonts w:ascii="Sylfaen" w:hAnsi="Sylfaen"/>
          <w:sz w:val="28"/>
          <w:szCs w:val="28"/>
        </w:rPr>
        <w:t xml:space="preserve"> RL. Pregnancy hypertension, placental evidences of </w:t>
      </w:r>
    </w:p>
    <w:p w14:paraId="05A17E12"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low uteroplacental blood flow, and spontaneous premature delivery. </w:t>
      </w:r>
    </w:p>
    <w:p w14:paraId="7BC56787" w14:textId="477599FE"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Hum Pathol1989;20:441–44.</w:t>
      </w:r>
    </w:p>
    <w:p w14:paraId="5FB57178"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proofErr w:type="spellStart"/>
      <w:r w:rsidRPr="00040409">
        <w:rPr>
          <w:rFonts w:ascii="Sylfaen" w:hAnsi="Sylfaen"/>
          <w:sz w:val="28"/>
          <w:szCs w:val="28"/>
        </w:rPr>
        <w:lastRenderedPageBreak/>
        <w:t>Salafia</w:t>
      </w:r>
      <w:proofErr w:type="spellEnd"/>
      <w:r w:rsidRPr="00040409">
        <w:rPr>
          <w:rFonts w:ascii="Sylfaen" w:hAnsi="Sylfaen"/>
          <w:sz w:val="28"/>
          <w:szCs w:val="28"/>
        </w:rPr>
        <w:t xml:space="preserve"> CM, Vogel CA, </w:t>
      </w:r>
      <w:proofErr w:type="spellStart"/>
      <w:r w:rsidRPr="00040409">
        <w:rPr>
          <w:rFonts w:ascii="Sylfaen" w:hAnsi="Sylfaen"/>
          <w:sz w:val="28"/>
          <w:szCs w:val="28"/>
        </w:rPr>
        <w:t>Vintzileos</w:t>
      </w:r>
      <w:proofErr w:type="spellEnd"/>
      <w:r w:rsidRPr="00040409">
        <w:rPr>
          <w:rFonts w:ascii="Sylfaen" w:hAnsi="Sylfaen"/>
          <w:sz w:val="28"/>
          <w:szCs w:val="28"/>
        </w:rPr>
        <w:t xml:space="preserve"> AM, </w:t>
      </w:r>
      <w:proofErr w:type="spellStart"/>
      <w:r w:rsidRPr="00040409">
        <w:rPr>
          <w:rFonts w:ascii="Sylfaen" w:hAnsi="Sylfaen"/>
          <w:sz w:val="28"/>
          <w:szCs w:val="28"/>
        </w:rPr>
        <w:t>Bantham</w:t>
      </w:r>
      <w:proofErr w:type="spellEnd"/>
      <w:r w:rsidRPr="00040409">
        <w:rPr>
          <w:rFonts w:ascii="Sylfaen" w:hAnsi="Sylfaen"/>
          <w:sz w:val="28"/>
          <w:szCs w:val="28"/>
        </w:rPr>
        <w:t xml:space="preserve"> KF, </w:t>
      </w:r>
      <w:proofErr w:type="spellStart"/>
      <w:r w:rsidRPr="00040409">
        <w:rPr>
          <w:rFonts w:ascii="Sylfaen" w:hAnsi="Sylfaen"/>
          <w:sz w:val="28"/>
          <w:szCs w:val="28"/>
        </w:rPr>
        <w:t>Pezzullo</w:t>
      </w:r>
      <w:proofErr w:type="spellEnd"/>
    </w:p>
    <w:p w14:paraId="752A2774"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 J, Silberman L. Placental pathological findings in preterm birth. </w:t>
      </w:r>
    </w:p>
    <w:p w14:paraId="5F21B18F" w14:textId="4ECEF8C3"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Am J ObstetGynecol1991;165:934–38.</w:t>
      </w:r>
    </w:p>
    <w:p w14:paraId="2D70BC45"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Arias F, Rodriquez L, Rayne SC, Kraus FT. Maternal </w:t>
      </w:r>
    </w:p>
    <w:p w14:paraId="0CF245A7"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placental vasculopathy and infection: two distinct subgroups </w:t>
      </w:r>
    </w:p>
    <w:p w14:paraId="1175742C"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among patients with preterm labor and preterm ruptured membranes. </w:t>
      </w:r>
    </w:p>
    <w:p w14:paraId="2AA59D2F" w14:textId="4566BD35"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Am J </w:t>
      </w:r>
      <w:proofErr w:type="spellStart"/>
      <w:r w:rsidRPr="00040409">
        <w:rPr>
          <w:rFonts w:ascii="Sylfaen" w:hAnsi="Sylfaen"/>
          <w:sz w:val="28"/>
          <w:szCs w:val="28"/>
        </w:rPr>
        <w:t>ObstetGynecol</w:t>
      </w:r>
      <w:proofErr w:type="spellEnd"/>
      <w:r w:rsidRPr="00040409">
        <w:rPr>
          <w:rFonts w:ascii="Sylfaen" w:hAnsi="Sylfaen"/>
          <w:sz w:val="28"/>
          <w:szCs w:val="28"/>
        </w:rPr>
        <w:t xml:space="preserve"> 1993;168: 585–91</w:t>
      </w:r>
    </w:p>
    <w:p w14:paraId="45F0D59C"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proofErr w:type="spellStart"/>
      <w:r w:rsidRPr="00040409">
        <w:rPr>
          <w:rFonts w:ascii="Sylfaen" w:hAnsi="Sylfaen"/>
          <w:sz w:val="28"/>
          <w:szCs w:val="28"/>
        </w:rPr>
        <w:t>Chaiworapongsa</w:t>
      </w:r>
      <w:proofErr w:type="spellEnd"/>
      <w:r w:rsidRPr="00040409">
        <w:rPr>
          <w:rFonts w:ascii="Sylfaen" w:hAnsi="Sylfaen"/>
          <w:sz w:val="28"/>
          <w:szCs w:val="28"/>
        </w:rPr>
        <w:t xml:space="preserve"> T, Espinoza J, Yoshimatsu J et al. Activation </w:t>
      </w:r>
    </w:p>
    <w:p w14:paraId="788E95A8"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of coagulation system in preterm labor and preterm premature rupture</w:t>
      </w:r>
    </w:p>
    <w:p w14:paraId="2E8BCC92" w14:textId="433F9046"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 of membranes. J </w:t>
      </w:r>
      <w:proofErr w:type="spellStart"/>
      <w:r w:rsidRPr="00040409">
        <w:rPr>
          <w:rFonts w:ascii="Sylfaen" w:hAnsi="Sylfaen"/>
          <w:sz w:val="28"/>
          <w:szCs w:val="28"/>
        </w:rPr>
        <w:t>MaternFetal</w:t>
      </w:r>
      <w:proofErr w:type="spellEnd"/>
      <w:r w:rsidRPr="00040409">
        <w:rPr>
          <w:rFonts w:ascii="Sylfaen" w:hAnsi="Sylfaen"/>
          <w:sz w:val="28"/>
          <w:szCs w:val="28"/>
        </w:rPr>
        <w:t xml:space="preserve"> Neonate Med 2002;2002:368–73</w:t>
      </w:r>
    </w:p>
    <w:p w14:paraId="3A2B9ED2"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Gibson CS, MacLennan AH, Janssen NG et al. Associations between </w:t>
      </w:r>
    </w:p>
    <w:p w14:paraId="4DD85735"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fetal inherited thrombophilia and adverse pregnancy outcomes. </w:t>
      </w:r>
    </w:p>
    <w:p w14:paraId="4433D53B" w14:textId="3678A82B"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Am J </w:t>
      </w:r>
      <w:proofErr w:type="spellStart"/>
      <w:r w:rsidRPr="00040409">
        <w:rPr>
          <w:rFonts w:ascii="Sylfaen" w:hAnsi="Sylfaen"/>
          <w:sz w:val="28"/>
          <w:szCs w:val="28"/>
        </w:rPr>
        <w:t>ObstetGynecol</w:t>
      </w:r>
      <w:proofErr w:type="spellEnd"/>
      <w:r w:rsidRPr="00040409">
        <w:rPr>
          <w:rFonts w:ascii="Sylfaen" w:hAnsi="Sylfaen"/>
          <w:sz w:val="28"/>
          <w:szCs w:val="28"/>
        </w:rPr>
        <w:t xml:space="preserve"> 2006; 194:947.e1–10</w:t>
      </w:r>
    </w:p>
    <w:p w14:paraId="4716E10E"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Erhardt E, </w:t>
      </w:r>
      <w:proofErr w:type="spellStart"/>
      <w:r w:rsidRPr="00040409">
        <w:rPr>
          <w:rFonts w:ascii="Sylfaen" w:hAnsi="Sylfaen"/>
          <w:sz w:val="28"/>
          <w:szCs w:val="28"/>
        </w:rPr>
        <w:t>Stankovics</w:t>
      </w:r>
      <w:proofErr w:type="spellEnd"/>
      <w:r w:rsidRPr="00040409">
        <w:rPr>
          <w:rFonts w:ascii="Sylfaen" w:hAnsi="Sylfaen"/>
          <w:sz w:val="28"/>
          <w:szCs w:val="28"/>
        </w:rPr>
        <w:t xml:space="preserve"> J, Molnar D, </w:t>
      </w:r>
      <w:proofErr w:type="spellStart"/>
      <w:r w:rsidRPr="00040409">
        <w:rPr>
          <w:rFonts w:ascii="Sylfaen" w:hAnsi="Sylfaen"/>
          <w:sz w:val="28"/>
          <w:szCs w:val="28"/>
        </w:rPr>
        <w:t>Adamovich</w:t>
      </w:r>
      <w:proofErr w:type="spellEnd"/>
      <w:r w:rsidRPr="00040409">
        <w:rPr>
          <w:rFonts w:ascii="Sylfaen" w:hAnsi="Sylfaen"/>
          <w:sz w:val="28"/>
          <w:szCs w:val="28"/>
        </w:rPr>
        <w:t xml:space="preserve"> K, </w:t>
      </w:r>
      <w:proofErr w:type="spellStart"/>
      <w:r w:rsidRPr="00040409">
        <w:rPr>
          <w:rFonts w:ascii="Sylfaen" w:hAnsi="Sylfaen"/>
          <w:sz w:val="28"/>
          <w:szCs w:val="28"/>
        </w:rPr>
        <w:t>Melegh</w:t>
      </w:r>
      <w:proofErr w:type="spellEnd"/>
      <w:r w:rsidRPr="00040409">
        <w:rPr>
          <w:rFonts w:ascii="Sylfaen" w:hAnsi="Sylfaen"/>
          <w:sz w:val="28"/>
          <w:szCs w:val="28"/>
        </w:rPr>
        <w:t xml:space="preserve"> </w:t>
      </w:r>
    </w:p>
    <w:p w14:paraId="3CB1DC5B"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B. High prevalence of factor V Leiden mutation in mothers of </w:t>
      </w:r>
    </w:p>
    <w:p w14:paraId="13880A42" w14:textId="53C4B71E"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premature neonates. Biol Neonate 2000; 78:145–46.</w:t>
      </w:r>
    </w:p>
    <w:p w14:paraId="7B6AE6B1"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proofErr w:type="spellStart"/>
      <w:r w:rsidRPr="00040409">
        <w:rPr>
          <w:rFonts w:ascii="Sylfaen" w:hAnsi="Sylfaen"/>
          <w:sz w:val="28"/>
          <w:szCs w:val="28"/>
        </w:rPr>
        <w:t>Gopel</w:t>
      </w:r>
      <w:proofErr w:type="spellEnd"/>
      <w:r w:rsidRPr="00040409">
        <w:rPr>
          <w:rFonts w:ascii="Sylfaen" w:hAnsi="Sylfaen"/>
          <w:sz w:val="28"/>
          <w:szCs w:val="28"/>
        </w:rPr>
        <w:t xml:space="preserve"> W, Kim D, </w:t>
      </w:r>
      <w:proofErr w:type="spellStart"/>
      <w:r w:rsidRPr="00040409">
        <w:rPr>
          <w:rFonts w:ascii="Sylfaen" w:hAnsi="Sylfaen"/>
          <w:sz w:val="28"/>
          <w:szCs w:val="28"/>
        </w:rPr>
        <w:t>Gortner</w:t>
      </w:r>
      <w:proofErr w:type="spellEnd"/>
      <w:r w:rsidRPr="00040409">
        <w:rPr>
          <w:rFonts w:ascii="Sylfaen" w:hAnsi="Sylfaen"/>
          <w:sz w:val="28"/>
          <w:szCs w:val="28"/>
        </w:rPr>
        <w:t xml:space="preserve"> L. Prothrombotic mutations as a risk </w:t>
      </w:r>
    </w:p>
    <w:p w14:paraId="64FE46F0" w14:textId="0E5F5C76"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factor for preterm birth. Lancet 1999;353:1411–12</w:t>
      </w:r>
    </w:p>
    <w:p w14:paraId="4213F682"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shd w:val="clear" w:color="auto" w:fill="FFFFFF"/>
        </w:rPr>
        <w:t xml:space="preserve">WERNER, ERIKA F. MD; LOCKWOOD, CHARLES </w:t>
      </w:r>
    </w:p>
    <w:p w14:paraId="6B04015B"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shd w:val="clear" w:color="auto" w:fill="FFFFFF"/>
        </w:rPr>
        <w:t>J. MD, MHCM. </w:t>
      </w:r>
      <w:proofErr w:type="spellStart"/>
      <w:r w:rsidRPr="00040409">
        <w:rPr>
          <w:rFonts w:ascii="Sylfaen" w:hAnsi="Sylfaen"/>
          <w:sz w:val="28"/>
          <w:szCs w:val="28"/>
          <w:shd w:val="clear" w:color="auto" w:fill="FFFFFF"/>
        </w:rPr>
        <w:t>Thrombophilias</w:t>
      </w:r>
      <w:proofErr w:type="spellEnd"/>
      <w:r w:rsidRPr="00040409">
        <w:rPr>
          <w:rFonts w:ascii="Sylfaen" w:hAnsi="Sylfaen"/>
          <w:sz w:val="28"/>
          <w:szCs w:val="28"/>
          <w:shd w:val="clear" w:color="auto" w:fill="FFFFFF"/>
        </w:rPr>
        <w:t xml:space="preserve"> and Stillbirth. Clinical Obstetrics </w:t>
      </w:r>
    </w:p>
    <w:p w14:paraId="1C997869"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shd w:val="clear" w:color="auto" w:fill="FFFFFF"/>
        </w:rPr>
        <w:t xml:space="preserve">and Gynecology 53(3):p 617-627, September 2010. </w:t>
      </w:r>
    </w:p>
    <w:p w14:paraId="09F4518A" w14:textId="13B4DD46"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shd w:val="clear" w:color="auto" w:fill="FFFFFF"/>
        </w:rPr>
        <w:t>| DOI: 10.1097/GRF.0b013e3181eb658c</w:t>
      </w:r>
    </w:p>
    <w:p w14:paraId="2875673D" w14:textId="77777777" w:rsidR="00EA38CE" w:rsidRPr="003C274E" w:rsidRDefault="00EA38CE" w:rsidP="00EA38CE">
      <w:pPr>
        <w:ind w:left="360"/>
        <w:rPr>
          <w:rFonts w:ascii="Sylfaen" w:hAnsi="Sylfaen"/>
          <w:b/>
          <w:bCs/>
          <w:sz w:val="32"/>
          <w:szCs w:val="32"/>
          <w:lang w:val="ka-GE"/>
        </w:rPr>
      </w:pPr>
    </w:p>
    <w:p w14:paraId="7C25A2A4" w14:textId="77777777" w:rsidR="00EA38CE" w:rsidRPr="003C274E" w:rsidRDefault="00EA38CE" w:rsidP="00EA38CE">
      <w:pPr>
        <w:ind w:left="360"/>
        <w:rPr>
          <w:rFonts w:ascii="Sylfaen" w:hAnsi="Sylfaen"/>
          <w:b/>
          <w:bCs/>
          <w:sz w:val="32"/>
          <w:szCs w:val="32"/>
          <w:lang w:val="ka-GE"/>
        </w:rPr>
      </w:pPr>
    </w:p>
    <w:p w14:paraId="6D628E80" w14:textId="77777777" w:rsidR="00CB50E7" w:rsidRDefault="00CB50E7" w:rsidP="0046655D">
      <w:pPr>
        <w:rPr>
          <w:rFonts w:ascii="Sylfaen" w:hAnsi="Sylfaen"/>
          <w:b/>
          <w:bCs/>
          <w:sz w:val="32"/>
          <w:szCs w:val="32"/>
          <w:lang w:val="ka-GE"/>
        </w:rPr>
      </w:pPr>
    </w:p>
    <w:p w14:paraId="0D972C95" w14:textId="77777777" w:rsidR="00594D72" w:rsidRDefault="00594D72" w:rsidP="0046655D">
      <w:pPr>
        <w:rPr>
          <w:rFonts w:ascii="Sylfaen" w:hAnsi="Sylfaen"/>
          <w:b/>
          <w:bCs/>
          <w:sz w:val="28"/>
          <w:szCs w:val="28"/>
          <w:lang w:val="ka-GE"/>
        </w:rPr>
      </w:pPr>
    </w:p>
    <w:p w14:paraId="27985AF0" w14:textId="77777777" w:rsidR="00A27369" w:rsidRDefault="00A27369" w:rsidP="0046655D">
      <w:pPr>
        <w:rPr>
          <w:rFonts w:ascii="Sylfaen" w:hAnsi="Sylfaen"/>
          <w:b/>
          <w:bCs/>
          <w:sz w:val="28"/>
          <w:szCs w:val="28"/>
          <w:lang w:val="ka-GE"/>
        </w:rPr>
      </w:pPr>
    </w:p>
    <w:p w14:paraId="6E489E99" w14:textId="77777777" w:rsidR="00A27369" w:rsidRDefault="00A27369" w:rsidP="0046655D">
      <w:pPr>
        <w:rPr>
          <w:rFonts w:ascii="Sylfaen" w:hAnsi="Sylfaen"/>
          <w:b/>
          <w:bCs/>
          <w:sz w:val="28"/>
          <w:szCs w:val="28"/>
          <w:lang w:val="ka-GE"/>
        </w:rPr>
      </w:pPr>
    </w:p>
    <w:p w14:paraId="5968F261" w14:textId="1AE56B0D" w:rsidR="00EA38CE" w:rsidRPr="00F565A6" w:rsidRDefault="00EA38CE" w:rsidP="0046655D">
      <w:pPr>
        <w:rPr>
          <w:rFonts w:ascii="Sylfaen" w:hAnsi="Sylfaen"/>
          <w:b/>
          <w:bCs/>
          <w:sz w:val="32"/>
          <w:szCs w:val="32"/>
          <w:lang w:val="ka-GE"/>
        </w:rPr>
      </w:pPr>
      <w:r w:rsidRPr="00F565A6">
        <w:rPr>
          <w:rFonts w:ascii="Sylfaen" w:hAnsi="Sylfaen"/>
          <w:b/>
          <w:bCs/>
          <w:sz w:val="32"/>
          <w:szCs w:val="32"/>
          <w:lang w:val="ka-GE"/>
        </w:rPr>
        <w:lastRenderedPageBreak/>
        <w:t>დ.კაპანაძე,ნ.კინტრაია,ტ.გოგია</w:t>
      </w:r>
    </w:p>
    <w:p w14:paraId="43B3082F" w14:textId="5A6AB2A5" w:rsidR="00EA38CE" w:rsidRPr="00F565A6" w:rsidRDefault="00EA38CE" w:rsidP="0046655D">
      <w:pPr>
        <w:rPr>
          <w:rFonts w:ascii="Sylfaen" w:hAnsi="Sylfaen"/>
          <w:b/>
          <w:bCs/>
          <w:sz w:val="32"/>
          <w:szCs w:val="32"/>
        </w:rPr>
      </w:pPr>
      <w:r w:rsidRPr="00F565A6">
        <w:rPr>
          <w:rFonts w:ascii="Sylfaen" w:hAnsi="Sylfaen"/>
          <w:b/>
          <w:bCs/>
          <w:sz w:val="32"/>
          <w:szCs w:val="32"/>
          <w:lang w:val="ka-GE"/>
        </w:rPr>
        <w:t>გენეტიკური თრომბოემბოლიის როლი მშობიარორის გართულებებში</w:t>
      </w:r>
      <w:r w:rsidRPr="00F565A6">
        <w:rPr>
          <w:rFonts w:ascii="Sylfaen" w:hAnsi="Sylfaen"/>
          <w:b/>
          <w:bCs/>
          <w:sz w:val="32"/>
          <w:szCs w:val="32"/>
        </w:rPr>
        <w:t xml:space="preserve"> </w:t>
      </w:r>
      <w:r w:rsidRPr="00F565A6">
        <w:rPr>
          <w:rFonts w:ascii="Sylfaen" w:hAnsi="Sylfaen"/>
          <w:b/>
          <w:bCs/>
          <w:sz w:val="32"/>
          <w:szCs w:val="32"/>
          <w:lang w:val="ka-GE"/>
        </w:rPr>
        <w:t>ორსულობისა და ჰემოსტაზის ცენტრი</w:t>
      </w:r>
    </w:p>
    <w:p w14:paraId="464DCB0A" w14:textId="1866EE56" w:rsidR="00EA38CE" w:rsidRPr="00F565A6" w:rsidRDefault="00EA38CE" w:rsidP="0046655D">
      <w:pPr>
        <w:rPr>
          <w:rFonts w:ascii="Sylfaen" w:hAnsi="Sylfaen"/>
          <w:b/>
          <w:bCs/>
          <w:sz w:val="32"/>
          <w:szCs w:val="32"/>
          <w:lang w:val="ka-GE"/>
        </w:rPr>
      </w:pPr>
      <w:r w:rsidRPr="00F565A6">
        <w:rPr>
          <w:rFonts w:ascii="Sylfaen" w:hAnsi="Sylfaen"/>
          <w:b/>
          <w:bCs/>
          <w:sz w:val="32"/>
          <w:szCs w:val="32"/>
          <w:lang w:val="ka-GE"/>
        </w:rPr>
        <w:t>თბილისის სახელმწიფო სამედიცინო იუნივერსიტტის მეანობა- გინეკოლოგიისა და გინეკოლოგიისა დეპარტამენტი,</w:t>
      </w:r>
      <w:proofErr w:type="spellStart"/>
      <w:r w:rsidRPr="00F565A6">
        <w:rPr>
          <w:rFonts w:ascii="Sylfaen" w:hAnsi="Sylfaen" w:cs="Sylfaen"/>
          <w:b/>
          <w:bCs/>
          <w:sz w:val="32"/>
          <w:szCs w:val="32"/>
        </w:rPr>
        <w:t>პინეოს</w:t>
      </w:r>
      <w:proofErr w:type="spellEnd"/>
      <w:r w:rsidRPr="00F565A6">
        <w:rPr>
          <w:rFonts w:ascii="Sylfaen" w:hAnsi="Sylfaen"/>
          <w:b/>
          <w:bCs/>
          <w:sz w:val="32"/>
          <w:szCs w:val="32"/>
        </w:rPr>
        <w:t xml:space="preserve"> </w:t>
      </w:r>
      <w:proofErr w:type="spellStart"/>
      <w:r w:rsidRPr="00F565A6">
        <w:rPr>
          <w:rFonts w:ascii="Sylfaen" w:hAnsi="Sylfaen" w:cs="Sylfaen"/>
          <w:b/>
          <w:bCs/>
          <w:sz w:val="32"/>
          <w:szCs w:val="32"/>
        </w:rPr>
        <w:t>ეკოსისტემა</w:t>
      </w:r>
      <w:proofErr w:type="spellEnd"/>
      <w:r w:rsidRPr="00F565A6">
        <w:rPr>
          <w:rFonts w:ascii="Sylfaen" w:hAnsi="Sylfaen" w:cs="Sylfaen"/>
          <w:b/>
          <w:bCs/>
          <w:sz w:val="32"/>
          <w:szCs w:val="32"/>
          <w:lang w:val="ka-GE"/>
        </w:rPr>
        <w:t xml:space="preserve"> </w:t>
      </w:r>
      <w:r w:rsidRPr="00F565A6">
        <w:rPr>
          <w:rFonts w:ascii="Sylfaen" w:hAnsi="Sylfaen" w:cs="Sylfaen"/>
          <w:b/>
          <w:bCs/>
          <w:sz w:val="32"/>
          <w:szCs w:val="32"/>
        </w:rPr>
        <w:t>(</w:t>
      </w:r>
      <w:r w:rsidRPr="00F565A6">
        <w:rPr>
          <w:rFonts w:ascii="Sylfaen" w:hAnsi="Sylfaen" w:cs="Sylfaen"/>
          <w:b/>
          <w:bCs/>
          <w:sz w:val="32"/>
          <w:szCs w:val="32"/>
          <w:lang w:val="ka-GE"/>
        </w:rPr>
        <w:t>თბილისი,საქართველო</w:t>
      </w:r>
      <w:r w:rsidRPr="00F565A6">
        <w:rPr>
          <w:rFonts w:ascii="Sylfaen" w:hAnsi="Sylfaen" w:cs="Sylfaen"/>
          <w:b/>
          <w:bCs/>
          <w:sz w:val="32"/>
          <w:szCs w:val="32"/>
        </w:rPr>
        <w:t>)</w:t>
      </w:r>
    </w:p>
    <w:p w14:paraId="7CE8C145" w14:textId="77777777" w:rsidR="0032762B" w:rsidRPr="00F565A6" w:rsidRDefault="0032762B" w:rsidP="0032762B">
      <w:pPr>
        <w:shd w:val="clear" w:color="auto" w:fill="FFFFFF"/>
        <w:tabs>
          <w:tab w:val="left" w:pos="720"/>
        </w:tabs>
        <w:spacing w:line="360" w:lineRule="auto"/>
        <w:jc w:val="both"/>
        <w:rPr>
          <w:rFonts w:ascii="Sylfaen" w:eastAsia="Calibri" w:hAnsi="Sylfaen"/>
          <w:sz w:val="32"/>
          <w:szCs w:val="32"/>
          <w:shd w:val="clear" w:color="auto" w:fill="FFFFFF"/>
          <w:lang w:val="ka-GE"/>
        </w:rPr>
      </w:pPr>
    </w:p>
    <w:p w14:paraId="700A8F04" w14:textId="22E1BF42" w:rsidR="00EA38CE" w:rsidRPr="00040409" w:rsidRDefault="0032762B" w:rsidP="0032762B">
      <w:pPr>
        <w:shd w:val="clear" w:color="auto" w:fill="FFFFFF"/>
        <w:tabs>
          <w:tab w:val="left" w:pos="720"/>
        </w:tabs>
        <w:spacing w:line="360" w:lineRule="auto"/>
        <w:jc w:val="both"/>
        <w:rPr>
          <w:rFonts w:ascii="Sylfaen" w:hAnsi="Sylfaen"/>
          <w:sz w:val="28"/>
          <w:szCs w:val="28"/>
          <w:shd w:val="clear" w:color="auto" w:fill="FFFFFF"/>
          <w:lang w:val="ka-GE"/>
        </w:rPr>
      </w:pPr>
      <w:r w:rsidRPr="00040409">
        <w:rPr>
          <w:rFonts w:ascii="Sylfaen" w:hAnsi="Sylfaen"/>
          <w:sz w:val="28"/>
          <w:szCs w:val="28"/>
          <w:shd w:val="clear" w:color="auto" w:fill="FFFFFF"/>
          <w:lang w:val="ka-GE"/>
        </w:rPr>
        <w:t>გამოკვლეულია დატვირთული სამეანო ანამნეზის მქონე 160 ქალი. გენეტიკური თრომბოფილიის დასადგენად შეფასდა შემდეგი პარამეტრები: ლეიდენის და პროთრომბინის მუტაცია / ჰეტეროზიგოტა და ჰომოზიგოტა/, პროტეინ C და  S დეფიციტი, ანტითრომბინი III  დეფიციტი და პლაზმინოგენის აქტივატორის ინჰიბიტორის PAI-1</w:t>
      </w:r>
      <w:r w:rsidR="00A04E25">
        <w:rPr>
          <w:rFonts w:ascii="Sylfaen" w:hAnsi="Sylfaen"/>
          <w:sz w:val="28"/>
          <w:szCs w:val="28"/>
          <w:shd w:val="clear" w:color="auto" w:fill="FFFFFF"/>
        </w:rPr>
        <w:t xml:space="preserve"> </w:t>
      </w:r>
      <w:r w:rsidRPr="00040409">
        <w:rPr>
          <w:rFonts w:ascii="Sylfaen" w:hAnsi="Sylfaen"/>
          <w:sz w:val="28"/>
          <w:szCs w:val="28"/>
          <w:shd w:val="clear" w:color="auto" w:fill="FFFFFF"/>
          <w:lang w:val="ka-GE"/>
        </w:rPr>
        <w:t xml:space="preserve">ჰომოზიგოტური მუტაცია. თრომბოფილიური დარღვევების მატარებელი იყო 82/51,3%/ პაციენტი/I ჯგუფი/, არცერთი ფორმის კოაგულაციური დარღვევა არ აღენიშნებოდა 78 / 48,7%/, რომელთაც შეადგინა II ჯგუფი. ანამნეზში მკვრადშობადობის და პრეეკლამფსიის მქონე პაციენტებში ჯგუფებს შორის სტატისტიკურად სარწმუნო მონაცემები ვერ იქნა მიღებული.  ქალთა I ჯგუფში ნაადრევი მშობიარობა ქონდა  20 /24,4%/, II ჯგუფში კი 7 /8,8%/, სხვაობა სტატისტიკურად სარწმუნოა, შანსთა ფარდობა OR მაღალია </w:t>
      </w:r>
    </w:p>
    <w:p w14:paraId="4E9650D2" w14:textId="732DD131" w:rsidR="0032762B" w:rsidRPr="00040409" w:rsidRDefault="0032762B" w:rsidP="0032762B">
      <w:pPr>
        <w:shd w:val="clear" w:color="auto" w:fill="FFFFFF"/>
        <w:tabs>
          <w:tab w:val="left" w:pos="720"/>
        </w:tabs>
        <w:spacing w:line="360" w:lineRule="auto"/>
        <w:jc w:val="both"/>
        <w:rPr>
          <w:rFonts w:ascii="Sylfaen" w:hAnsi="Sylfaen"/>
          <w:sz w:val="28"/>
          <w:szCs w:val="28"/>
          <w:shd w:val="clear" w:color="auto" w:fill="FFFFFF"/>
          <w:lang w:val="ka-GE"/>
        </w:rPr>
      </w:pPr>
      <w:r w:rsidRPr="00040409">
        <w:rPr>
          <w:rFonts w:ascii="Sylfaen" w:hAnsi="Sylfaen"/>
          <w:sz w:val="28"/>
          <w:szCs w:val="28"/>
          <w:shd w:val="clear" w:color="auto" w:fill="FFFFFF"/>
          <w:lang w:val="ka-GE"/>
        </w:rPr>
        <w:t xml:space="preserve">/3,27/. ორსულობის და მშობიარობის შემდგომ პერიოდში გადატანილი თრომბოზები I ჯგუფში აღენიშნებოდა 14 ქალს /17,1%/,  II ჯგუფში 4 /5,1%/, სხვაობა სარწმუნოა, OR მაღალია 3,8.  ჩვენი მონაცემების მიხედვით ქართულ პოპულაციაში ანამნეზში ნაადრევი მშობიარობის და ორსულობის და ლოგინობის ხანაში თრომბოზული გართულებების მქონე ქალებს უნდა ჩაუტარდეთ სკრინინგი გენეტიკური თრომბოფილიის დიაგნოსტირებისთვის. </w:t>
      </w:r>
    </w:p>
    <w:p w14:paraId="290FA2B4" w14:textId="57E19BFF" w:rsidR="00524220" w:rsidRPr="00040409" w:rsidRDefault="00524220" w:rsidP="00094006">
      <w:pPr>
        <w:rPr>
          <w:rStyle w:val="jlqj4b"/>
          <w:rFonts w:asciiTheme="minorHAnsi" w:hAnsiTheme="minorHAnsi"/>
          <w:color w:val="000000"/>
          <w:sz w:val="32"/>
          <w:szCs w:val="32"/>
          <w:shd w:val="clear" w:color="auto" w:fill="D2E3FC"/>
          <w:lang w:val="ka-GE"/>
        </w:rPr>
      </w:pPr>
    </w:p>
    <w:p w14:paraId="2AE0C401" w14:textId="77777777" w:rsidR="008E1E82" w:rsidRDefault="008E1E82" w:rsidP="005753AB">
      <w:pPr>
        <w:pStyle w:val="NoSpacing"/>
        <w:spacing w:line="360" w:lineRule="auto"/>
        <w:rPr>
          <w:rFonts w:ascii="Sylfaen" w:hAnsi="Sylfaen" w:cs="Sylfaen"/>
          <w:b/>
          <w:bCs/>
          <w:sz w:val="28"/>
          <w:szCs w:val="28"/>
          <w:lang w:val="ka-GE"/>
        </w:rPr>
      </w:pPr>
    </w:p>
    <w:p w14:paraId="47400106" w14:textId="77777777" w:rsidR="00594D72" w:rsidRDefault="00594D72" w:rsidP="00040409">
      <w:pPr>
        <w:pStyle w:val="NoSpacing"/>
        <w:rPr>
          <w:rFonts w:ascii="Sylfaen" w:hAnsi="Sylfaen" w:cs="Sylfaen"/>
          <w:b/>
          <w:bCs/>
          <w:sz w:val="28"/>
          <w:szCs w:val="28"/>
          <w:lang w:val="ka-GE"/>
        </w:rPr>
      </w:pPr>
    </w:p>
    <w:p w14:paraId="717045FD" w14:textId="7B961211" w:rsidR="005753AB" w:rsidRPr="00F565A6" w:rsidRDefault="00F137AE" w:rsidP="00040409">
      <w:pPr>
        <w:pStyle w:val="NoSpacing"/>
        <w:rPr>
          <w:rFonts w:ascii="Sylfaen" w:hAnsi="Sylfaen" w:cs="Sylfaen"/>
          <w:b/>
          <w:bCs/>
          <w:sz w:val="32"/>
          <w:szCs w:val="32"/>
          <w:lang w:val="ka-GE"/>
        </w:rPr>
      </w:pPr>
      <w:r w:rsidRPr="00F565A6">
        <w:rPr>
          <w:rFonts w:ascii="Sylfaen" w:hAnsi="Sylfaen" w:cs="Sylfaen"/>
          <w:b/>
          <w:bCs/>
          <w:sz w:val="32"/>
          <w:szCs w:val="32"/>
          <w:lang w:val="ka-GE"/>
        </w:rPr>
        <w:lastRenderedPageBreak/>
        <w:t>G. Akhaladze, O. Ivanova</w:t>
      </w:r>
      <w:r w:rsidR="008E1E82" w:rsidRPr="00F565A6">
        <w:rPr>
          <w:rFonts w:ascii="Sylfaen" w:hAnsi="Sylfaen" w:cs="Sylfaen"/>
          <w:b/>
          <w:bCs/>
          <w:sz w:val="32"/>
          <w:szCs w:val="32"/>
          <w:lang w:val="ka-GE"/>
        </w:rPr>
        <w:t xml:space="preserve">                                                                                                                                                                      </w:t>
      </w:r>
      <w:r w:rsidR="005753AB" w:rsidRPr="00F565A6">
        <w:rPr>
          <w:rFonts w:ascii="Sylfaen" w:hAnsi="Sylfaen" w:cs="Sylfaen"/>
          <w:b/>
          <w:bCs/>
          <w:sz w:val="32"/>
          <w:szCs w:val="32"/>
          <w:lang w:val="ka-GE"/>
        </w:rPr>
        <w:t>Comparison of open and laparoscopic simultaneous operations for synchronous liver metastases of colorectal cancer: a meta-analysis</w:t>
      </w:r>
    </w:p>
    <w:p w14:paraId="7B3A01DA" w14:textId="77777777" w:rsidR="005753AB" w:rsidRPr="00F565A6" w:rsidRDefault="005753AB" w:rsidP="00040409">
      <w:pPr>
        <w:pStyle w:val="NoSpacing"/>
        <w:rPr>
          <w:rFonts w:ascii="Sylfaen" w:hAnsi="Sylfaen" w:cs="Sylfaen"/>
          <w:b/>
          <w:bCs/>
          <w:sz w:val="32"/>
          <w:szCs w:val="32"/>
          <w:lang w:val="ka-GE"/>
        </w:rPr>
      </w:pPr>
      <w:r w:rsidRPr="00F565A6">
        <w:rPr>
          <w:rFonts w:ascii="Sylfaen" w:hAnsi="Sylfaen" w:cs="Sylfaen"/>
          <w:b/>
          <w:bCs/>
          <w:sz w:val="32"/>
          <w:szCs w:val="32"/>
          <w:lang w:val="ka-GE"/>
        </w:rPr>
        <w:t>Federal State Budgetary Institution of the Russian Ministry of Health "Russian Scientific Center of X-ray Radiology" (Moscow, Russian Federation)</w:t>
      </w:r>
    </w:p>
    <w:p w14:paraId="7DA63619" w14:textId="77777777" w:rsidR="00040409" w:rsidRPr="00F565A6" w:rsidRDefault="00040409" w:rsidP="005753AB">
      <w:pPr>
        <w:pStyle w:val="NoSpacing"/>
        <w:spacing w:line="360" w:lineRule="auto"/>
        <w:rPr>
          <w:rFonts w:ascii="Sylfaen" w:hAnsi="Sylfaen"/>
          <w:color w:val="000000"/>
          <w:sz w:val="32"/>
          <w:szCs w:val="32"/>
        </w:rPr>
      </w:pPr>
    </w:p>
    <w:p w14:paraId="76824740" w14:textId="77777777" w:rsidR="005753AB" w:rsidRPr="00F565A6" w:rsidRDefault="005753AB" w:rsidP="00040409">
      <w:pPr>
        <w:pStyle w:val="NoSpacing"/>
        <w:rPr>
          <w:rFonts w:ascii="Sylfaen" w:eastAsia="Yu Mincho" w:hAnsi="Sylfaen"/>
          <w:b/>
          <w:sz w:val="32"/>
          <w:szCs w:val="32"/>
          <w:lang w:val="ka-GE"/>
        </w:rPr>
      </w:pPr>
      <w:r w:rsidRPr="00F565A6">
        <w:rPr>
          <w:rFonts w:ascii="Sylfaen" w:eastAsia="Yu Mincho" w:hAnsi="Sylfaen"/>
          <w:b/>
          <w:sz w:val="32"/>
          <w:szCs w:val="32"/>
          <w:lang w:val="ka-GE"/>
        </w:rPr>
        <w:t>Abstract</w:t>
      </w:r>
    </w:p>
    <w:p w14:paraId="7EF44D8B" w14:textId="77777777" w:rsidR="005753AB" w:rsidRPr="00F565A6" w:rsidRDefault="005753AB" w:rsidP="00040409">
      <w:pPr>
        <w:pStyle w:val="NoSpacing"/>
        <w:rPr>
          <w:rFonts w:ascii="Sylfaen" w:eastAsia="Yu Mincho" w:hAnsi="Sylfaen"/>
          <w:sz w:val="32"/>
          <w:szCs w:val="32"/>
          <w:lang w:val="ka-GE"/>
        </w:rPr>
      </w:pPr>
      <w:r w:rsidRPr="00F565A6">
        <w:rPr>
          <w:rFonts w:ascii="Sylfaen" w:eastAsia="Yu Mincho" w:hAnsi="Sylfaen"/>
          <w:sz w:val="32"/>
          <w:szCs w:val="32"/>
          <w:lang w:val="ka-GE"/>
        </w:rPr>
        <w:t>to compare the treatment outcomes of laparoscopic and open surgery for the simultaneous resection of colorectal cancer with synchronous liver metastasis.</w:t>
      </w:r>
    </w:p>
    <w:p w14:paraId="7D4FD1E4" w14:textId="6EC3C857" w:rsidR="005753AB" w:rsidRPr="00F565A6" w:rsidRDefault="005753AB" w:rsidP="00040409">
      <w:pPr>
        <w:pStyle w:val="NoSpacing"/>
        <w:rPr>
          <w:rFonts w:ascii="Sylfaen" w:eastAsia="Yu Mincho" w:hAnsi="Sylfaen"/>
          <w:bCs/>
          <w:sz w:val="32"/>
          <w:szCs w:val="32"/>
        </w:rPr>
      </w:pPr>
      <w:r w:rsidRPr="00F565A6">
        <w:rPr>
          <w:rFonts w:ascii="Sylfaen" w:eastAsia="Yu Mincho" w:hAnsi="Sylfaen"/>
          <w:bCs/>
          <w:sz w:val="32"/>
          <w:szCs w:val="32"/>
        </w:rPr>
        <w:t xml:space="preserve">A systemic search of online </w:t>
      </w:r>
      <w:r w:rsidR="00262EC4" w:rsidRPr="00F565A6">
        <w:rPr>
          <w:rFonts w:ascii="Sylfaen" w:eastAsia="Yu Mincho" w:hAnsi="Sylfaen"/>
          <w:bCs/>
          <w:sz w:val="32"/>
          <w:szCs w:val="32"/>
        </w:rPr>
        <w:t>databases</w:t>
      </w:r>
      <w:r w:rsidRPr="00F565A6">
        <w:rPr>
          <w:rFonts w:ascii="Sylfaen" w:eastAsia="Yu Mincho" w:hAnsi="Sylfaen"/>
          <w:bCs/>
          <w:sz w:val="32"/>
          <w:szCs w:val="32"/>
        </w:rPr>
        <w:t xml:space="preserve"> including PubMed, Web of Science, Scopus, </w:t>
      </w:r>
      <w:proofErr w:type="spellStart"/>
      <w:r w:rsidRPr="00F565A6">
        <w:rPr>
          <w:rFonts w:ascii="Sylfaen" w:eastAsia="Yu Mincho" w:hAnsi="Sylfaen"/>
          <w:bCs/>
          <w:sz w:val="32"/>
          <w:szCs w:val="32"/>
        </w:rPr>
        <w:t>Embase</w:t>
      </w:r>
      <w:proofErr w:type="spellEnd"/>
      <w:r w:rsidRPr="00F565A6">
        <w:rPr>
          <w:rFonts w:ascii="Sylfaen" w:eastAsia="Yu Mincho" w:hAnsi="Sylfaen"/>
          <w:bCs/>
          <w:sz w:val="32"/>
          <w:szCs w:val="32"/>
        </w:rPr>
        <w:t xml:space="preserve"> и Cochrane Library</w:t>
      </w:r>
      <w:r w:rsidRPr="00F565A6">
        <w:rPr>
          <w:rFonts w:ascii="Sylfaen" w:eastAsia="Yu Mincho" w:hAnsi="Sylfaen"/>
          <w:bCs/>
          <w:sz w:val="32"/>
          <w:szCs w:val="32"/>
          <w:lang w:val="ka-GE"/>
        </w:rPr>
        <w:t xml:space="preserve"> </w:t>
      </w:r>
      <w:r w:rsidRPr="00F565A6">
        <w:rPr>
          <w:rFonts w:ascii="Sylfaen" w:eastAsia="Yu Mincho" w:hAnsi="Sylfaen"/>
          <w:bCs/>
          <w:sz w:val="32"/>
          <w:szCs w:val="32"/>
        </w:rPr>
        <w:t xml:space="preserve">was performed until October 5, 2020. All studies were comparing the clinical outcomes of laparoscopic and open surgery for the simultaneous resection of colorectal cancer with sous liver metastasis. The search was performed using the following terms: simultaneous resections, colorectal cancer, synchronous liver metastases, </w:t>
      </w:r>
      <w:r w:rsidR="00262EC4" w:rsidRPr="00F565A6">
        <w:rPr>
          <w:rFonts w:ascii="Sylfaen" w:eastAsia="Yu Mincho" w:hAnsi="Sylfaen"/>
          <w:bCs/>
          <w:sz w:val="32"/>
          <w:szCs w:val="32"/>
        </w:rPr>
        <w:t xml:space="preserve">and </w:t>
      </w:r>
      <w:r w:rsidRPr="00F565A6">
        <w:rPr>
          <w:rFonts w:ascii="Sylfaen" w:eastAsia="Yu Mincho" w:hAnsi="Sylfaen"/>
          <w:bCs/>
          <w:sz w:val="32"/>
          <w:szCs w:val="32"/>
        </w:rPr>
        <w:t>simultaneous laparoscopic.</w:t>
      </w:r>
    </w:p>
    <w:p w14:paraId="7A341687" w14:textId="77777777" w:rsidR="005753AB" w:rsidRPr="00F565A6" w:rsidRDefault="005753AB" w:rsidP="00040409">
      <w:pPr>
        <w:pStyle w:val="NoSpacing"/>
        <w:rPr>
          <w:rFonts w:ascii="Sylfaen" w:eastAsia="Yu Mincho" w:hAnsi="Sylfaen"/>
          <w:bCs/>
          <w:sz w:val="32"/>
          <w:szCs w:val="32"/>
        </w:rPr>
      </w:pPr>
      <w:r w:rsidRPr="00F565A6">
        <w:rPr>
          <w:rFonts w:ascii="Sylfaen" w:eastAsia="Yu Mincho" w:hAnsi="Sylfaen"/>
          <w:bCs/>
          <w:sz w:val="32"/>
          <w:szCs w:val="32"/>
        </w:rPr>
        <w:t>This meta-analysis contains the treatment outcomes of 1211 patients (450 patients in the laparoscopic surgery and 761 patients in the open surgery). Patients who underwent laparoscopic surgeries, had less intraoperative blood loss [weight mean difference (</w:t>
      </w:r>
      <w:r w:rsidRPr="00F565A6">
        <w:rPr>
          <w:rFonts w:ascii="Sylfaen" w:eastAsia="Yu Mincho" w:hAnsi="Sylfaen"/>
          <w:sz w:val="32"/>
          <w:szCs w:val="32"/>
        </w:rPr>
        <w:t xml:space="preserve">WMD)=-131.77, 95%CI:-232.54 to -31.00, </w:t>
      </w:r>
      <w:r w:rsidRPr="00F565A6">
        <w:rPr>
          <w:rFonts w:ascii="Sylfaen" w:eastAsia="Yu Mincho" w:hAnsi="Sylfaen"/>
          <w:sz w:val="32"/>
          <w:szCs w:val="32"/>
          <w:lang w:val="ru-RU"/>
        </w:rPr>
        <w:t>р</w:t>
      </w:r>
      <w:r w:rsidRPr="00F565A6">
        <w:rPr>
          <w:rFonts w:ascii="Sylfaen" w:eastAsia="Yu Mincho" w:hAnsi="Sylfaen"/>
          <w:sz w:val="32"/>
          <w:szCs w:val="32"/>
        </w:rPr>
        <w:t xml:space="preserve">–0.01], earlier activation of the patient after surgery (less time in the hospital after surgery [WMD=-2.87, 95%CI:-3.41 to -2.33, </w:t>
      </w:r>
      <w:r w:rsidRPr="00F565A6">
        <w:rPr>
          <w:rFonts w:ascii="Sylfaen" w:eastAsia="Yu Mincho" w:hAnsi="Sylfaen"/>
          <w:sz w:val="32"/>
          <w:szCs w:val="32"/>
          <w:lang w:val="ru-RU"/>
        </w:rPr>
        <w:t>р</w:t>
      </w:r>
      <w:r w:rsidRPr="00F565A6">
        <w:rPr>
          <w:rFonts w:ascii="Sylfaen" w:eastAsia="Yu Mincho" w:hAnsi="Sylfaen"/>
          <w:sz w:val="32"/>
          <w:szCs w:val="32"/>
        </w:rPr>
        <w:t xml:space="preserve">&lt;0.00001], faster recovery of intestinal function [WM =-0.99, 95%CI:-1.40 to -0.58, </w:t>
      </w:r>
      <w:r w:rsidRPr="00F565A6">
        <w:rPr>
          <w:rFonts w:ascii="Sylfaen" w:eastAsia="Yu Mincho" w:hAnsi="Sylfaen"/>
          <w:sz w:val="32"/>
          <w:szCs w:val="32"/>
          <w:lang w:val="ru-RU"/>
        </w:rPr>
        <w:t>р</w:t>
      </w:r>
      <w:r w:rsidRPr="00F565A6">
        <w:rPr>
          <w:rFonts w:ascii="Sylfaen" w:eastAsia="Yu Mincho" w:hAnsi="Sylfaen"/>
          <w:sz w:val="32"/>
          <w:szCs w:val="32"/>
        </w:rPr>
        <w:t xml:space="preserve">&lt;0.0001] and diet change[WMD=-1.20, 95%CI:-2.06 </w:t>
      </w:r>
      <w:r w:rsidRPr="00F565A6">
        <w:rPr>
          <w:rFonts w:ascii="Sylfaen" w:eastAsia="Yu Mincho" w:hAnsi="Sylfaen"/>
          <w:sz w:val="32"/>
          <w:szCs w:val="32"/>
          <w:lang w:val="en-GB"/>
        </w:rPr>
        <w:t>to</w:t>
      </w:r>
      <w:r w:rsidRPr="00F565A6">
        <w:rPr>
          <w:rFonts w:ascii="Sylfaen" w:eastAsia="Yu Mincho" w:hAnsi="Sylfaen"/>
          <w:sz w:val="32"/>
          <w:szCs w:val="32"/>
        </w:rPr>
        <w:t xml:space="preserve"> -0.33, </w:t>
      </w:r>
      <w:r w:rsidRPr="00F565A6">
        <w:rPr>
          <w:rFonts w:ascii="Sylfaen" w:eastAsia="Yu Mincho" w:hAnsi="Sylfaen"/>
          <w:sz w:val="32"/>
          <w:szCs w:val="32"/>
          <w:lang w:val="ru-RU"/>
        </w:rPr>
        <w:t>р</w:t>
      </w:r>
      <w:r w:rsidRPr="00F565A6">
        <w:rPr>
          <w:rFonts w:ascii="Sylfaen" w:eastAsia="Yu Mincho" w:hAnsi="Sylfaen"/>
          <w:sz w:val="32"/>
          <w:szCs w:val="32"/>
        </w:rPr>
        <w:t xml:space="preserve">–0.007]), lower rates of postoperative complications [odds ratio (OR)=0.60, 95%CI:0.46 to 0.80, </w:t>
      </w:r>
      <w:r w:rsidRPr="00F565A6">
        <w:rPr>
          <w:rFonts w:ascii="Sylfaen" w:eastAsia="Yu Mincho" w:hAnsi="Sylfaen"/>
          <w:sz w:val="32"/>
          <w:szCs w:val="32"/>
          <w:lang w:val="ru-RU"/>
        </w:rPr>
        <w:t>р</w:t>
      </w:r>
      <w:r w:rsidRPr="00F565A6">
        <w:rPr>
          <w:rFonts w:ascii="Sylfaen" w:eastAsia="Yu Mincho" w:hAnsi="Sylfaen"/>
          <w:sz w:val="32"/>
          <w:szCs w:val="32"/>
        </w:rPr>
        <w:t xml:space="preserve">–0.0004]. The overall survival [hazard ratio (HR)=0.80, 95%CI:0.64 to 0,99, </w:t>
      </w:r>
      <w:r w:rsidRPr="00F565A6">
        <w:rPr>
          <w:rFonts w:ascii="Sylfaen" w:eastAsia="Yu Mincho" w:hAnsi="Sylfaen"/>
          <w:sz w:val="32"/>
          <w:szCs w:val="32"/>
          <w:lang w:val="ru-RU"/>
        </w:rPr>
        <w:t>р</w:t>
      </w:r>
      <w:r w:rsidRPr="00F565A6">
        <w:rPr>
          <w:rFonts w:ascii="Sylfaen" w:eastAsia="Yu Mincho" w:hAnsi="Sylfaen"/>
          <w:sz w:val="32"/>
          <w:szCs w:val="32"/>
        </w:rPr>
        <w:t xml:space="preserve">–0.04] and disease-free survival [HR=0.73, 95%CI:0.60 to 0.89, </w:t>
      </w:r>
      <w:r w:rsidRPr="00F565A6">
        <w:rPr>
          <w:rFonts w:ascii="Sylfaen" w:eastAsia="Yu Mincho" w:hAnsi="Sylfaen"/>
          <w:sz w:val="32"/>
          <w:szCs w:val="32"/>
          <w:lang w:val="ru-RU"/>
        </w:rPr>
        <w:t>р</w:t>
      </w:r>
      <w:r w:rsidRPr="00F565A6">
        <w:rPr>
          <w:rFonts w:ascii="Sylfaen" w:eastAsia="Yu Mincho" w:hAnsi="Sylfaen"/>
          <w:sz w:val="32"/>
          <w:szCs w:val="32"/>
        </w:rPr>
        <w:t>–0.002] after laparoscopic surgery were better than open surgery.</w:t>
      </w:r>
    </w:p>
    <w:p w14:paraId="3B513F3D" w14:textId="77777777" w:rsidR="005753AB" w:rsidRPr="00F565A6" w:rsidRDefault="005753AB" w:rsidP="00040409">
      <w:pPr>
        <w:pStyle w:val="NoSpacing"/>
        <w:rPr>
          <w:rFonts w:ascii="Sylfaen" w:eastAsia="Yu Mincho" w:hAnsi="Sylfaen"/>
          <w:sz w:val="32"/>
          <w:szCs w:val="32"/>
        </w:rPr>
      </w:pPr>
      <w:r w:rsidRPr="00F565A6">
        <w:rPr>
          <w:rFonts w:ascii="Sylfaen" w:eastAsia="Yu Mincho" w:hAnsi="Sylfaen"/>
          <w:bCs/>
          <w:sz w:val="32"/>
          <w:szCs w:val="32"/>
        </w:rPr>
        <w:t>Perioperative results and long-term oncological laparoscopic surgery are safe and effective surgery techniques for the simultaneous resection of colorectal</w:t>
      </w:r>
      <w:r w:rsidRPr="00F565A6">
        <w:rPr>
          <w:rFonts w:ascii="Sylfaen" w:eastAsia="Yu Mincho" w:hAnsi="Sylfaen"/>
          <w:sz w:val="32"/>
          <w:szCs w:val="32"/>
        </w:rPr>
        <w:t xml:space="preserve"> cancer with synchronous liver metastasis.</w:t>
      </w:r>
    </w:p>
    <w:p w14:paraId="36F3ED4A" w14:textId="77777777" w:rsidR="005753AB" w:rsidRPr="00F565A6" w:rsidRDefault="005753AB" w:rsidP="00040409">
      <w:pPr>
        <w:pStyle w:val="NoSpacing"/>
        <w:ind w:firstLine="567"/>
        <w:rPr>
          <w:rFonts w:ascii="Sylfaen" w:hAnsi="Sylfaen"/>
          <w:b/>
          <w:sz w:val="32"/>
          <w:szCs w:val="32"/>
        </w:rPr>
      </w:pPr>
    </w:p>
    <w:p w14:paraId="46E2F976" w14:textId="77777777" w:rsidR="005753AB" w:rsidRPr="00F565A6" w:rsidRDefault="005753AB" w:rsidP="00040409">
      <w:pPr>
        <w:pStyle w:val="NoSpacing"/>
        <w:rPr>
          <w:rFonts w:ascii="Sylfaen" w:hAnsi="Sylfaen"/>
          <w:sz w:val="32"/>
          <w:szCs w:val="32"/>
        </w:rPr>
      </w:pPr>
      <w:r w:rsidRPr="00F565A6">
        <w:rPr>
          <w:rFonts w:ascii="Sylfaen" w:hAnsi="Sylfaen"/>
          <w:b/>
          <w:sz w:val="32"/>
          <w:szCs w:val="32"/>
        </w:rPr>
        <w:lastRenderedPageBreak/>
        <w:t xml:space="preserve">Key words: </w:t>
      </w:r>
      <w:r w:rsidRPr="00F565A6">
        <w:rPr>
          <w:rFonts w:ascii="Sylfaen" w:hAnsi="Sylfaen"/>
          <w:sz w:val="32"/>
          <w:szCs w:val="32"/>
        </w:rPr>
        <w:t>Simultaneous operations, synchronous liver metastasis, colorectal cancer, simultaneous laparoscopic resections.</w:t>
      </w:r>
    </w:p>
    <w:p w14:paraId="0C890BF2" w14:textId="77777777" w:rsidR="005753AB" w:rsidRPr="00F565A6" w:rsidRDefault="005753AB" w:rsidP="00040409">
      <w:pPr>
        <w:pStyle w:val="NoSpacing"/>
        <w:rPr>
          <w:rFonts w:ascii="Sylfaen" w:hAnsi="Sylfaen"/>
          <w:b/>
          <w:bCs/>
          <w:sz w:val="32"/>
          <w:szCs w:val="32"/>
        </w:rPr>
      </w:pPr>
    </w:p>
    <w:p w14:paraId="009C01DC"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 xml:space="preserve"> Introduction:</w:t>
      </w:r>
    </w:p>
    <w:p w14:paraId="7BFFF836" w14:textId="5836D5E0"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Colorectal cancer is among the top three oncological diseases in the world in terms of disease incidence and mortality [1]. About 20% of patients at the first manifestation of the disease already have distant metastases [2,3], </w:t>
      </w:r>
      <w:r w:rsidR="00262EC4" w:rsidRPr="00F565A6">
        <w:rPr>
          <w:rFonts w:ascii="Sylfaen" w:hAnsi="Sylfaen"/>
          <w:sz w:val="32"/>
          <w:szCs w:val="32"/>
        </w:rPr>
        <w:t>two-thirds</w:t>
      </w:r>
      <w:r w:rsidRPr="00F565A6">
        <w:rPr>
          <w:rFonts w:ascii="Sylfaen" w:hAnsi="Sylfaen"/>
          <w:sz w:val="32"/>
          <w:szCs w:val="32"/>
          <w:lang w:val="ka-GE"/>
        </w:rPr>
        <w:t xml:space="preserve"> of which are located in the liver [4]. Thanks to continuous advances in chemotherapy and surgery, the cure rates for colorectal cancer with synchronous metastases are gradually improving [5–7].</w:t>
      </w:r>
    </w:p>
    <w:p w14:paraId="25E21EAA" w14:textId="00A45FAE"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There are different views on the issue of the sequence and timing of treatment. </w:t>
      </w:r>
      <w:r w:rsidR="00262EC4" w:rsidRPr="00F565A6">
        <w:rPr>
          <w:rFonts w:ascii="Sylfaen" w:hAnsi="Sylfaen"/>
          <w:sz w:val="32"/>
          <w:szCs w:val="32"/>
        </w:rPr>
        <w:t>Three</w:t>
      </w:r>
      <w:r w:rsidRPr="00F565A6">
        <w:rPr>
          <w:rFonts w:ascii="Sylfaen" w:hAnsi="Sylfaen"/>
          <w:sz w:val="32"/>
          <w:szCs w:val="32"/>
          <w:lang w:val="ka-GE"/>
        </w:rPr>
        <w:t xml:space="preserve"> strategic schemes have been established: traditional ertapuri ("intestine first and then liver"), simultaneous surgical intervention</w:t>
      </w:r>
      <w:r w:rsidR="00262EC4" w:rsidRPr="00F565A6">
        <w:rPr>
          <w:rFonts w:ascii="Sylfaen" w:hAnsi="Sylfaen"/>
          <w:sz w:val="32"/>
          <w:szCs w:val="32"/>
        </w:rPr>
        <w:t>,</w:t>
      </w:r>
      <w:r w:rsidRPr="00F565A6">
        <w:rPr>
          <w:rFonts w:ascii="Sylfaen" w:hAnsi="Sylfaen"/>
          <w:sz w:val="32"/>
          <w:szCs w:val="32"/>
          <w:lang w:val="ka-GE"/>
        </w:rPr>
        <w:t xml:space="preserve"> and "liver first" strategy. As a result of numerous studies and agreements, these strategies have been determined to be equivalent and safe taking into account the specificities of concrete cases [5,8,9].</w:t>
      </w:r>
    </w:p>
    <w:p w14:paraId="6EBF261D"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In connection with the improvement of technical equipment and manual capabilities of surgeons, laparoscopic operations on the colon are increasingly being introduced, which is related to the reduction of surgical trauma and early activation of patients [10–12].</w:t>
      </w:r>
    </w:p>
    <w:p w14:paraId="362615E1"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To date, there is no unequivocal opinion about the superiority of open or laparoscopic simultaneous operations in terms of early and long-term results, so we decided to study the near-term and oncological results of all studies of such patients in the world and compare them with each other.</w:t>
      </w:r>
    </w:p>
    <w:p w14:paraId="6E222F94"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Material and methods</w:t>
      </w:r>
    </w:p>
    <w:p w14:paraId="30882E9D" w14:textId="251FDA3C"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Our meta-analysis was conducted </w:t>
      </w:r>
      <w:r w:rsidR="00040409" w:rsidRPr="00F565A6">
        <w:rPr>
          <w:rFonts w:ascii="Sylfaen" w:hAnsi="Sylfaen"/>
          <w:sz w:val="32"/>
          <w:szCs w:val="32"/>
        </w:rPr>
        <w:t>following</w:t>
      </w:r>
      <w:r w:rsidRPr="00F565A6">
        <w:rPr>
          <w:rFonts w:ascii="Sylfaen" w:hAnsi="Sylfaen"/>
          <w:sz w:val="32"/>
          <w:szCs w:val="32"/>
          <w:lang w:val="ka-GE"/>
        </w:rPr>
        <w:t xml:space="preserve"> the recommendations of the Guidelines for Systematic Reviews and Meta-Analyses (PGMA).</w:t>
      </w:r>
    </w:p>
    <w:p w14:paraId="7370FB99"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In addition to the databases identified as a result of the literature analysis, our paper adds the results of a retrospective study of the treatment of 41 of our patients with synchronous metastases of colorectal cancer. Simultaneous colon and liver operations were performed on these patients at the Russian Scientific Center of X-ray Radiology in 2008-2020. These patients were divided into 2 groups: 21 patients who underwent </w:t>
      </w:r>
      <w:r w:rsidRPr="00F565A6">
        <w:rPr>
          <w:rFonts w:ascii="Sylfaen" w:hAnsi="Sylfaen"/>
          <w:sz w:val="32"/>
          <w:szCs w:val="32"/>
          <w:lang w:val="ka-GE"/>
        </w:rPr>
        <w:lastRenderedPageBreak/>
        <w:t>laparoscopic surgery and 20 patients who underwent open surgery were included in the first.</w:t>
      </w:r>
    </w:p>
    <w:p w14:paraId="5071101F"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Literature analysis</w:t>
      </w:r>
    </w:p>
    <w:p w14:paraId="1C8452B3" w14:textId="76A1882B"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1. We analyzed the following databases to identify articles on the comparison of laparoscopic and open simultaneous operations for synchronous metastases of colorectal cancer: PubMed, Cheb of Science, Shtsopus, Embase</w:t>
      </w:r>
      <w:r w:rsidR="00B27940" w:rsidRPr="00F565A6">
        <w:rPr>
          <w:rFonts w:ascii="Sylfaen" w:hAnsi="Sylfaen"/>
          <w:sz w:val="32"/>
          <w:szCs w:val="32"/>
        </w:rPr>
        <w:t>,</w:t>
      </w:r>
      <w:r w:rsidRPr="00F565A6">
        <w:rPr>
          <w:rFonts w:ascii="Sylfaen" w:hAnsi="Sylfaen"/>
          <w:sz w:val="32"/>
          <w:szCs w:val="32"/>
          <w:lang w:val="ka-GE"/>
        </w:rPr>
        <w:t xml:space="preserve"> and </w:t>
      </w:r>
      <w:r w:rsidR="00B27940" w:rsidRPr="00F565A6">
        <w:rPr>
          <w:rFonts w:ascii="Sylfaen" w:hAnsi="Sylfaen"/>
          <w:sz w:val="32"/>
          <w:szCs w:val="32"/>
        </w:rPr>
        <w:t>Cochrane</w:t>
      </w:r>
      <w:r w:rsidRPr="00F565A6">
        <w:rPr>
          <w:rFonts w:ascii="Sylfaen" w:hAnsi="Sylfaen"/>
          <w:sz w:val="32"/>
          <w:szCs w:val="32"/>
          <w:lang w:val="ka-GE"/>
        </w:rPr>
        <w:t xml:space="preserve"> </w:t>
      </w:r>
      <w:r w:rsidR="00B27940" w:rsidRPr="00F565A6">
        <w:rPr>
          <w:rFonts w:ascii="Sylfaen" w:hAnsi="Sylfaen"/>
          <w:sz w:val="32"/>
          <w:szCs w:val="32"/>
        </w:rPr>
        <w:t>Library</w:t>
      </w:r>
      <w:r w:rsidRPr="00F565A6">
        <w:rPr>
          <w:rFonts w:ascii="Sylfaen" w:hAnsi="Sylfaen"/>
          <w:sz w:val="32"/>
          <w:szCs w:val="32"/>
          <w:lang w:val="ka-GE"/>
        </w:rPr>
        <w:t xml:space="preserve"> until October 20, 2020. We searched according to the following terms: simultaneous resection, colorectal cancer, liver metastasis, </w:t>
      </w:r>
      <w:r w:rsidR="00B27940" w:rsidRPr="00F565A6">
        <w:rPr>
          <w:rFonts w:ascii="Sylfaen" w:hAnsi="Sylfaen"/>
          <w:sz w:val="32"/>
          <w:szCs w:val="32"/>
        </w:rPr>
        <w:t>simultaneous,</w:t>
      </w:r>
      <w:r w:rsidRPr="00F565A6">
        <w:rPr>
          <w:rFonts w:ascii="Sylfaen" w:hAnsi="Sylfaen"/>
          <w:sz w:val="32"/>
          <w:szCs w:val="32"/>
          <w:lang w:val="ka-GE"/>
        </w:rPr>
        <w:t xml:space="preserve"> and laparoscopy. Two authors independently analyzed all database records according to a predefined search strategy. We reconciled differences in opinion by refereeing between the authors. The search strategy is presented in Figure 1.</w:t>
      </w:r>
    </w:p>
    <w:p w14:paraId="1B6563E9"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1. Inclusion and exclusion criteria</w:t>
      </w:r>
    </w:p>
    <w:p w14:paraId="1BB6B50B"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2. As criteria for inclusion in the meta-analysis, we accepted articles published in English and Russian, in which the early and long-term results of more than 10 simultaneous laparoscopic and open operations for synchronous metastases of colorectal cancer were analyzed.</w:t>
      </w:r>
    </w:p>
    <w:p w14:paraId="4B4C20D7"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3. Papers that did not meet the above requirements were excluded from the study. We also did not consider literature reviews, conference abstracts, single cases, and studies using the same material.</w:t>
      </w:r>
    </w:p>
    <w:p w14:paraId="37738A13" w14:textId="3FD32DFD"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Data collection and quality assessment</w:t>
      </w:r>
    </w:p>
    <w:p w14:paraId="6684BB30" w14:textId="583548E9"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We reviewed the bibliography of the articles included in the study </w:t>
      </w:r>
      <w:r w:rsidR="00B27940" w:rsidRPr="00F565A6">
        <w:rPr>
          <w:rFonts w:ascii="Sylfaen" w:hAnsi="Sylfaen"/>
          <w:sz w:val="32"/>
          <w:szCs w:val="32"/>
        </w:rPr>
        <w:t>to</w:t>
      </w:r>
      <w:r w:rsidRPr="00F565A6">
        <w:rPr>
          <w:rFonts w:ascii="Sylfaen" w:hAnsi="Sylfaen"/>
          <w:sz w:val="32"/>
          <w:szCs w:val="32"/>
          <w:lang w:val="ka-GE"/>
        </w:rPr>
        <w:t xml:space="preserve"> find additional sources. Each included article was reviewed according to the structured questions by 2 authors and independently collected the data. The difference of opinion between the authors was discussed and an agreement was reached. We collected the following data: first author, country, year of publication, type of study, number of patients, sex and age, body mass index, anesthesiological evaluation scores on the A-scale, localization of the primary tumor, size, number and location of liver metastases, immediate results (length of operation, blood </w:t>
      </w:r>
      <w:r w:rsidR="00B27940" w:rsidRPr="00F565A6">
        <w:rPr>
          <w:rFonts w:ascii="Sylfaen" w:hAnsi="Sylfaen"/>
          <w:sz w:val="32"/>
          <w:szCs w:val="32"/>
        </w:rPr>
        <w:t>loss</w:t>
      </w:r>
      <w:r w:rsidRPr="00F565A6">
        <w:rPr>
          <w:rFonts w:ascii="Sylfaen" w:hAnsi="Sylfaen"/>
          <w:sz w:val="32"/>
          <w:szCs w:val="32"/>
          <w:lang w:val="ka-GE"/>
        </w:rPr>
        <w:t xml:space="preserve">, post-operative bed-day), </w:t>
      </w:r>
      <w:r w:rsidR="00B27940" w:rsidRPr="00F565A6">
        <w:rPr>
          <w:rFonts w:ascii="Sylfaen" w:hAnsi="Sylfaen"/>
          <w:sz w:val="32"/>
          <w:szCs w:val="32"/>
        </w:rPr>
        <w:t>postoperative</w:t>
      </w:r>
      <w:r w:rsidRPr="00F565A6">
        <w:rPr>
          <w:rFonts w:ascii="Sylfaen" w:hAnsi="Sylfaen"/>
          <w:sz w:val="32"/>
          <w:szCs w:val="32"/>
          <w:lang w:val="ka-GE"/>
        </w:rPr>
        <w:t xml:space="preserve"> complications (we took into account Chlavien-Dindo grade III complications [13], anastomosis failure, bile flow, incision obstruction, </w:t>
      </w:r>
      <w:r w:rsidRPr="00F565A6">
        <w:rPr>
          <w:rFonts w:ascii="Sylfaen" w:hAnsi="Sylfaen"/>
          <w:sz w:val="32"/>
          <w:szCs w:val="32"/>
          <w:lang w:val="ka-GE"/>
        </w:rPr>
        <w:lastRenderedPageBreak/>
        <w:t>abdominal infections, wound suppuration, long-term results (general and relapse-free recovery).</w:t>
      </w:r>
    </w:p>
    <w:p w14:paraId="0D0E1ACD"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We assessed the quality of the collected articles using the Newcastle-Ottawa scale (NOsh) [14]. This scale consisted of three parts: selection, relevance, and outcome. We rated the final result from 0 to 8 stars. Articles with 6 or more stars were considered high quality. Two authors independently assessed the quality of the papers. Differences of opinion were agreed upon by consensus.</w:t>
      </w:r>
    </w:p>
    <w:p w14:paraId="7126CF56"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Statistical analysis</w:t>
      </w:r>
    </w:p>
    <w:p w14:paraId="78ECFE2A"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Meta-analysis is performed in section 5.4.1. through the program. Dichotomous data were analyzed and presented as odds ratios (ORs). Continuous data are presented as weighted mean differences (WMD). For studies in which continuous mo</w:t>
      </w:r>
    </w:p>
    <w:p w14:paraId="398031C1"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Material and methods</w:t>
      </w:r>
    </w:p>
    <w:p w14:paraId="060183E5" w14:textId="4E21E3D6"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Our meta-analysis was conducted </w:t>
      </w:r>
      <w:r w:rsidR="00B27940" w:rsidRPr="00F565A6">
        <w:rPr>
          <w:rFonts w:ascii="Sylfaen" w:hAnsi="Sylfaen"/>
          <w:sz w:val="32"/>
          <w:szCs w:val="32"/>
        </w:rPr>
        <w:t>according to</w:t>
      </w:r>
      <w:r w:rsidRPr="00F565A6">
        <w:rPr>
          <w:rFonts w:ascii="Sylfaen" w:hAnsi="Sylfaen"/>
          <w:sz w:val="32"/>
          <w:szCs w:val="32"/>
          <w:lang w:val="ka-GE"/>
        </w:rPr>
        <w:t xml:space="preserve"> the recommendations of the Guidelines for Systematic Reviews and Meta-Analyses (PGMA).</w:t>
      </w:r>
    </w:p>
    <w:p w14:paraId="032DA650" w14:textId="518717EA"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In addition to the databases identified as a result of the literature analysis, our paper adds the results of a retrospective study of the treatment of 41 of our patients with synchronous metastases of colorectal cancer. Simultaneous colon and liver operations were performed on these patients at the Russian Scientific Center of X-ray Radiology </w:t>
      </w:r>
      <w:r w:rsidR="00B27940" w:rsidRPr="00F565A6">
        <w:rPr>
          <w:rFonts w:ascii="Sylfaen" w:hAnsi="Sylfaen"/>
          <w:sz w:val="32"/>
          <w:szCs w:val="32"/>
        </w:rPr>
        <w:t>from</w:t>
      </w:r>
      <w:r w:rsidRPr="00F565A6">
        <w:rPr>
          <w:rFonts w:ascii="Sylfaen" w:hAnsi="Sylfaen"/>
          <w:sz w:val="32"/>
          <w:szCs w:val="32"/>
          <w:lang w:val="ka-GE"/>
        </w:rPr>
        <w:t xml:space="preserve"> 20</w:t>
      </w:r>
      <w:r w:rsidR="00B27940" w:rsidRPr="00F565A6">
        <w:rPr>
          <w:rFonts w:ascii="Sylfaen" w:hAnsi="Sylfaen"/>
          <w:sz w:val="32"/>
          <w:szCs w:val="32"/>
        </w:rPr>
        <w:t xml:space="preserve"> to </w:t>
      </w:r>
      <w:r w:rsidRPr="00F565A6">
        <w:rPr>
          <w:rFonts w:ascii="Sylfaen" w:hAnsi="Sylfaen"/>
          <w:sz w:val="32"/>
          <w:szCs w:val="32"/>
          <w:lang w:val="ka-GE"/>
        </w:rPr>
        <w:t>8-2020. These patients were divided into 2 groups: 21 patients who underwent laparoscopic surgery and 20 patients who underwent open surgery were included in the first.</w:t>
      </w:r>
    </w:p>
    <w:p w14:paraId="0951EE6F"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Literature analysis</w:t>
      </w:r>
    </w:p>
    <w:p w14:paraId="2734C19D" w14:textId="29302B1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1. We analyzed the following databases to identify articles on the comparison of laparoscopic and open simultaneous operations for synchronous metastases of colorectal cancer: PubMed, Cheb of Science, </w:t>
      </w:r>
      <w:r w:rsidR="00B27940" w:rsidRPr="00F565A6">
        <w:rPr>
          <w:rFonts w:ascii="Sylfaen" w:hAnsi="Sylfaen"/>
          <w:sz w:val="32"/>
          <w:szCs w:val="32"/>
        </w:rPr>
        <w:t>Scopus</w:t>
      </w:r>
      <w:r w:rsidRPr="00F565A6">
        <w:rPr>
          <w:rFonts w:ascii="Sylfaen" w:hAnsi="Sylfaen"/>
          <w:sz w:val="32"/>
          <w:szCs w:val="32"/>
          <w:lang w:val="ka-GE"/>
        </w:rPr>
        <w:t>, Embase</w:t>
      </w:r>
      <w:r w:rsidR="00B27940" w:rsidRPr="00F565A6">
        <w:rPr>
          <w:rFonts w:ascii="Sylfaen" w:hAnsi="Sylfaen"/>
          <w:sz w:val="32"/>
          <w:szCs w:val="32"/>
        </w:rPr>
        <w:t>,</w:t>
      </w:r>
      <w:r w:rsidRPr="00F565A6">
        <w:rPr>
          <w:rFonts w:ascii="Sylfaen" w:hAnsi="Sylfaen"/>
          <w:sz w:val="32"/>
          <w:szCs w:val="32"/>
          <w:lang w:val="ka-GE"/>
        </w:rPr>
        <w:t xml:space="preserve"> and Chotshrane Librarq until October 20, 2020. We searched according to the following terms: simultaneous resection, colorectal cancer, liver metastasis, simultaneous </w:t>
      </w:r>
      <w:r w:rsidR="00B27940" w:rsidRPr="00F565A6">
        <w:rPr>
          <w:rFonts w:ascii="Sylfaen" w:hAnsi="Sylfaen"/>
          <w:sz w:val="32"/>
          <w:szCs w:val="32"/>
        </w:rPr>
        <w:t xml:space="preserve"> ,</w:t>
      </w:r>
      <w:r w:rsidRPr="00F565A6">
        <w:rPr>
          <w:rFonts w:ascii="Sylfaen" w:hAnsi="Sylfaen"/>
          <w:sz w:val="32"/>
          <w:szCs w:val="32"/>
          <w:lang w:val="ka-GE"/>
        </w:rPr>
        <w:t>and laparoscopy. Two authors independently analyzed all database records according to a predefined search strategy. We reconciled differences in opinion by refereeing between the authors. The search strategy is presented in Figure 1</w:t>
      </w:r>
    </w:p>
    <w:p w14:paraId="2DF471BA"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lastRenderedPageBreak/>
        <w:t xml:space="preserve">1. </w:t>
      </w:r>
      <w:r w:rsidRPr="00740867">
        <w:rPr>
          <w:rFonts w:ascii="Sylfaen" w:hAnsi="Sylfaen"/>
          <w:b/>
          <w:bCs/>
          <w:sz w:val="32"/>
          <w:szCs w:val="32"/>
          <w:lang w:val="ka-GE"/>
        </w:rPr>
        <w:t>Inclusion and exclusion criteria</w:t>
      </w:r>
    </w:p>
    <w:p w14:paraId="15BBC507"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2. As criteria for inclusion in the meta-analysis, we accepted articles published in English and Russian, in which the early and long-term results of more than 10 simultaneous laparoscopic and open operations for synchronous metastases of colorectal cancer were analyzed.</w:t>
      </w:r>
    </w:p>
    <w:p w14:paraId="5F824E35"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3. Papers that did not meet the above requirements were excluded from the study. We also did not consider literature reviews, conference abstracts, single cases, and studies using the same material.</w:t>
      </w:r>
    </w:p>
    <w:p w14:paraId="24FF3357"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Data collection and quality assessment</w:t>
      </w:r>
    </w:p>
    <w:p w14:paraId="6D6157EF" w14:textId="3A2B6BBB"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We reviewed the bibliography of the articles included in the study </w:t>
      </w:r>
      <w:r w:rsidR="00B27940" w:rsidRPr="00F565A6">
        <w:rPr>
          <w:rFonts w:ascii="Sylfaen" w:hAnsi="Sylfaen"/>
          <w:sz w:val="32"/>
          <w:szCs w:val="32"/>
        </w:rPr>
        <w:t>to</w:t>
      </w:r>
      <w:r w:rsidRPr="00F565A6">
        <w:rPr>
          <w:rFonts w:ascii="Sylfaen" w:hAnsi="Sylfaen"/>
          <w:sz w:val="32"/>
          <w:szCs w:val="32"/>
          <w:lang w:val="ka-GE"/>
        </w:rPr>
        <w:t xml:space="preserve"> find additional sources. Each included article was reviewed according to the structured questions by 2 authors and independently collected the data. The difference of opinion between the authors was discussed and an agreement was reached. We collected the following data: first author, country, year of publication, type of study, number of patients, sex and age, body mass index, anesthesiological evaluation scores on the A-scale, localization of the primary tumor, size, number and location of liver metastases, immediate results (length of operation , blood loss, post-operative bed-day), post-operative complications (we took into account Chlavien-Dindo grade III complications [13], anastomosis failure, bile flow, incision obstruction, abdominal infections, wound suppuration, long-term results (general and relapse-free recovery).</w:t>
      </w:r>
    </w:p>
    <w:p w14:paraId="4A776907"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We assessed the quality of the collected articles using the Newcastle-Ottawa scale (NOsh) [14]. This scale consisted of three parts: selection, relevance, and outcome. We rated the final result from 0 to 8 stars. Articles with 6 or more stars were considered high quality. Two authors independently assessed the quality of the papers. Differences of opinion were agreed upon by consensus.</w:t>
      </w:r>
    </w:p>
    <w:p w14:paraId="62051F76"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Statistical analysis</w:t>
      </w:r>
    </w:p>
    <w:p w14:paraId="7994DD9C"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Meta-analysis is performed in section 5.4.1. through the program. Dichotomous data were analyzed and presented as odds ratios (ORs). Continuous data are presented as weighted mean differences (WMD). For studies in which continuous data were presented as a range, we calculated the standard deviation (SD). All results are presented with a 95% </w:t>
      </w:r>
      <w:r w:rsidRPr="00F565A6">
        <w:rPr>
          <w:rFonts w:ascii="Sylfaen" w:hAnsi="Sylfaen"/>
          <w:sz w:val="32"/>
          <w:szCs w:val="32"/>
          <w:lang w:val="ka-GE"/>
        </w:rPr>
        <w:lastRenderedPageBreak/>
        <w:t>confidence interval (CI). We considered р&lt;0.05 as the criterion of statistical confidence.</w:t>
      </w:r>
    </w:p>
    <w:p w14:paraId="5F06B184"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We used the hazard ratio (HR) to estimate the difference in overall and relapse-free survival between groups. If RS was not mentioned, we determined it by means of the presented recovery curve as described by Thiernek et al[15].</w:t>
      </w:r>
    </w:p>
    <w:p w14:paraId="1ED4FAEF"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We used the I 2 -test to assess the heterogeneity of the study. We used a random and fixed effects model. We considered the principles of Cochrane review. We defined severe heterogeneity as I2 &gt; 40%, in which case we chose a random-effects model. otherwise, we used a fixed effect model. According to the I2 criterion, р≥0.1 was considered statistically unreliable heterogeneity.</w:t>
      </w:r>
    </w:p>
    <w:p w14:paraId="6BAB5E77"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Publication deviations were assessed by the Stata MP 16 program with Egger's and Begg's tests. р&lt;0.05 was considered a reliable deviation.</w:t>
      </w:r>
    </w:p>
    <w:p w14:paraId="36803E7D" w14:textId="563C047C" w:rsidR="005753AB" w:rsidRPr="00F565A6" w:rsidRDefault="005753AB" w:rsidP="00040409">
      <w:pPr>
        <w:widowControl/>
        <w:autoSpaceDE/>
        <w:autoSpaceDN/>
        <w:rPr>
          <w:rFonts w:ascii="Sylfaen" w:hAnsi="Sylfaen"/>
          <w:sz w:val="32"/>
          <w:szCs w:val="32"/>
          <w:lang w:val="ka-GE"/>
        </w:rPr>
      </w:pPr>
      <w:r w:rsidRPr="00F565A6">
        <w:rPr>
          <w:rFonts w:ascii="Sylfaen" w:hAnsi="Sylfaen"/>
          <w:b/>
          <w:bCs/>
          <w:sz w:val="32"/>
          <w:szCs w:val="32"/>
          <w:lang w:val="ka-GE"/>
        </w:rPr>
        <w:t>Results obtained</w:t>
      </w:r>
      <w:r w:rsidRPr="00F565A6">
        <w:rPr>
          <w:rFonts w:ascii="Sylfaen" w:hAnsi="Sylfaen"/>
          <w:sz w:val="32"/>
          <w:szCs w:val="32"/>
          <w:lang w:val="ka-GE"/>
        </w:rPr>
        <w:br/>
        <w:t xml:space="preserve">Our meta-analysis was conducted in accordance with the recommendations of the Guidelines for Systematic Reviews and Meta-Analyses (PGMA). In addition to the databases identified as a result of literature analysis, our paper adds the results of a retrospective study of the treatment of 41 of our patients with synchronous metastases of colorectal cancer. Simultaneous colon and liver operations were performed on these patients at the Russian Scientific Center of X-ray Radiology in 2008-2020. These patients were divided into 2 groups: 21 patients who underwent laparoscopic surgery and 20 patients who underwent open surgery were included in the first. Literature analysis 1. In order to identify articles dedicated to the comparison of simultaneous laparoscopic and open operations for colorectal cancer synchronous metastases, we analyzed the following databases: PubMed, Cheb of Science, Shtsopus, Embase and Chotshrane Librarq until October 20, 2020. We searched according to the following terms: simultaneous resection, colorectal cancer, liver metastasis, simultaneous and laparoscopy. Two authors independently analyzed all database records according to a predefined search strategy. We reconciled differences in opinion by refereeing between the authors. The search strategy is presented in Figure 1. 1. Inclusion and exclusion criteria 2. As inclusion criteria in the </w:t>
      </w:r>
      <w:r w:rsidRPr="00F565A6">
        <w:rPr>
          <w:rFonts w:ascii="Sylfaen" w:hAnsi="Sylfaen"/>
          <w:sz w:val="32"/>
          <w:szCs w:val="32"/>
          <w:lang w:val="ka-GE"/>
        </w:rPr>
        <w:lastRenderedPageBreak/>
        <w:t xml:space="preserve">meta-analysis, we accepted articles published in English and Russian in which the early and long-term results of more than 10 simultaneous laparoscopic and open surgeries for synchronous metastases of colorectal cancer were analyzed. 3. Papers that did not meet the above requirements were excluded from the study. We also did not consider literature reviews, conference abstracts, single cases, and studies using the same material. Data collection and quality assessment We reviewed the bibliography of the articles included in the study in order to obtain additional sources. Each included article was reviewed according to the structured questions by 2 authors and independently collected the data. The difference of opinion between the authors was discussed and an agreement was reached. We collected the following data: first author, country, year of publication, type of study, number of patients, sex and age, body mass index, anesthesiological evaluation scores on the A-scale, localization of the primary tumor, size, number and location of liver metastases, immediate results (length of operation , blood loss, post-operative bed-day), post-operative complications (we took into account Chlavien-Dindo grade III complications [13], anastomosis failure, bile flow, incision obstruction, abdominal infections, wound suppuration, long-term results (general and We evaluated the quality of the collected articles using the Newcastle-Ottawa scale (NOsh) [14]. This scale consisted of three parts: selection, relevance and outcome. We evaluated the final result with 0 to 8 stars. Articles with 6 or more stars were considered high quality. Two authors independently assessed the quality of the papers. Differences in opinion were resolved by consensus. Statistical analysis Meta-analysis is performed in step 5.4.1. through the program. Dichotomous data were analyzed and presented as odds ratios (ORs). Continuous data are presented as weighted mean differences (WMD). For studies in which continuous data were presented as a range, we calculated the standard deviation (SD). All results are presented with a 95% confidence interval (CI). We considered р&lt;0.05 as the criterion of statistical confidence. We used the hazard ratio (HR) to estimate the difference in overall and relapse-free survival between groups. If RS was not mentioned, we determined it by means of the presented recovery curve as described by Thiernek et al[15]. We used the I 2 -test to </w:t>
      </w:r>
      <w:r w:rsidRPr="00F565A6">
        <w:rPr>
          <w:rFonts w:ascii="Sylfaen" w:hAnsi="Sylfaen"/>
          <w:sz w:val="32"/>
          <w:szCs w:val="32"/>
          <w:lang w:val="ka-GE"/>
        </w:rPr>
        <w:lastRenderedPageBreak/>
        <w:t xml:space="preserve">assess the heterogeneity of the study. We used a random and fixed effects model. We considered the principles of Cochrane review. We defined severe heterogeneity as I2 &gt; 40%, in which case we chose a random-effects model. otherwise, we used a fixed effect model. According to the I2 criterion, р≥0.1 was considered statistically unreliable heterogeneity. </w:t>
      </w:r>
      <w:r w:rsidR="00594D72" w:rsidRPr="00F565A6">
        <w:rPr>
          <w:rFonts w:ascii="Sylfaen" w:hAnsi="Sylfaen"/>
          <w:sz w:val="32"/>
          <w:szCs w:val="32"/>
          <w:lang w:val="ka-GE"/>
        </w:rPr>
        <w:t>P</w:t>
      </w:r>
      <w:r w:rsidRPr="00F565A6">
        <w:rPr>
          <w:rFonts w:ascii="Sylfaen" w:hAnsi="Sylfaen"/>
          <w:sz w:val="32"/>
          <w:szCs w:val="32"/>
          <w:lang w:val="ka-GE"/>
        </w:rPr>
        <w:t>ublication</w:t>
      </w:r>
      <w:r w:rsidR="00594D72" w:rsidRPr="00F565A6">
        <w:rPr>
          <w:rFonts w:ascii="Sylfaen" w:hAnsi="Sylfaen"/>
          <w:sz w:val="32"/>
          <w:szCs w:val="32"/>
          <w:lang w:val="ka-GE"/>
        </w:rPr>
        <w:t xml:space="preserve"> </w:t>
      </w:r>
      <w:r w:rsidRPr="00F565A6">
        <w:rPr>
          <w:rFonts w:ascii="Sylfaen" w:hAnsi="Sylfaen"/>
          <w:sz w:val="32"/>
          <w:szCs w:val="32"/>
          <w:lang w:val="ka-GE"/>
        </w:rPr>
        <w:t xml:space="preserve">chveni met’aanalizi chat’arebulia sist’emat’uri mimokhilvebisa da met’aanalizebisatvis dadgenili sakhelmdzghvanelos (PRISMA) rek’omendatsiebis shesabamisad. garda lit’erat’uris analizis shedegad gamovlenili monatsemta bazebisa, chvens nashromshi damat’ebulia k’olorekt’aluri k’ibos sinkronuli met’ast’azebit shep’q’robili 41 chveni avadmq’opis mk’urnalobis ret’rosp’ekt’iuli gamok’vlevis shedegebi. am avadmq’opebs rent’genoradiologiis rusetis sametsniero tsent’rshi 2008 - 2020 ts’lebshi chaut’ardat simult’anuri op’eratsiebi mskhvil nats’lavsa da ghvidzlze. aghnishnuli avadmq’opebi gavq’avit 2 jgupad: p’irvelshi shevidnen 21 p’atsient’i, romlebsats gauk’etdat lap’arostsop’iuli op’eratsia da meoreshi - ghia op’eratsia gadat’anili 20 p’atsient’i. lit’erat’uris analizi 1.k’olorekt’aluri k’ibos sinkronuli met’ast’azebis gamo shesrulebuli lap’arosk’op’iuli da ghia simult’anuri op’eratsiebis shedarebidadmi midzghvnili st’at’iebis gamosavlenad gavaanalizet shemdegi monatsemta bazebi: PubMed, Web of Science, Scopus, Embase da Cochrane Library 2020 ts’lis 20 okt’ombramde. dziebas vats’armoebdit shemdegi t’erminebis mikhedvit: simultaneous resections, colorectal cancer, liver metastases, simultaneous and laparoscopic. ori avt’ori ertmanetisagan damouk’ideblad vaanalizebdit monatsemta bazis q’vela chanats’ers dziebis ts’inasts’ar gadedmili st’rat’egiis tanakhmad. shekhedulebebshi ganskhvavebebs vatankhmebdit avt’orebs shoris gansjis sashualebit. dziebis st’rat’egia ts’armodgenilia suratze 1. 1. chartvisa da gamoritskhvis k’rit’eriumebi 2. met’aanalizshi chartvis k’rit’eriumebad mivighet inglisur da rusul enaze gamokveq’nebuli st’at’iebi, romlebshits gaanalizebuli iq’o k’olorekt’aluri k’ibos sinkronuli imet’ast’azebis gamo lap’arosk’op’iuli da ghia simult’anuri 10-ze met’i op’eratsiis adreuli da shoreili shedegebi. 3. shromebi, romlebits ar ak’maq’opilebdnen zemoaghnishnul motkhovnebs, k’vlevidan gamoiritskha. ar ganvikhilet agretve lit’erat’ulis mimokhilvebi, k’onperentsiebis tezisebi, erteuli shemtkhvevebi da ertidaigive masalis </w:t>
      </w:r>
      <w:r w:rsidRPr="00F565A6">
        <w:rPr>
          <w:rFonts w:ascii="Sylfaen" w:hAnsi="Sylfaen"/>
          <w:sz w:val="32"/>
          <w:szCs w:val="32"/>
          <w:lang w:val="ka-GE"/>
        </w:rPr>
        <w:lastRenderedPageBreak/>
        <w:t xml:space="preserve">gamoq’enebit ts’armoebuli k’vlevebi. monatsemta amok’repa da khariskhis shepaseba k’vlevashi chartuli st’at’iebis bibliograpias ganvikhilavdit damat’ebiti ts’q’aroebis mop’ovebis miznit. q’oveli chartuli st’at’ia st’rukt’urirebuli sak’itkhebis shesabamisad sheists’avla 2 avt’orma da damouk’ideblad amok’ripa monatsemebi. avt’orta shoris azrta skhvaoba ganikhileboda da vaghts’evdit shetankhmebas. amovk’ropet shemdegi monatsemebi: p’irveli avt’ori, kveq’ana, gamokveq’nbis ts’eli, gamok’vlevis sakheoba, avadmq’opta raodenoba, skesi da asak’i, skheulis masis indeksi, anestesiologiuri shepasebis kulebi ASA -shk’alit, p’irveladi simsivnis lok’alizatsia, ghvedzlis met’ast’azebis zoma, raodenoba da ganlageba, uakhloesi shedegebi (op’eratsiis khangrdzlivoba, siskhlis danak’argi, op’eratsiis shemdgomi sats’ol-dghe), op’eratsiis shemdgomi gartulebebi (mkhedvelobashi vighabdit Clavien-Dindo -s araumtsires III khariskhis gartulebebs [13], anast’omozis uk’marisoba, naghvlis dena, nats’k’avta gauvaloba, mutslis inpektsiebi, ch’rilobis dachirkeba, shoreuli shedegebi (saerto da uretsidivo gamojanmrteleba). amok’repili st’at’iebis khariskhis shepasebas vats’armoebdit niuk’ast’l-ot’avas shk’alit (NOS) [14]. es shk’ala shedgeboda sami nats’ilisagan: gadarcheva, shesabamisoba da shedegi. saboloo rezult’at’s vapasebdit 0-dan 8 -mde varsk’vlavit. st’at’iebi 6 da met’i varsk’vlavit itvleboda maghalkhariskhianad. ori avt’ori damouk’ideblad apasebda nashromta khariskhs. azrta skhvaoba tankhmdeboda k’onsensusit. st’at’ist’ik’uri analizi met’aanalizi shesrulebulia RevMan 5.4.1. p’rogramis sashualebit. dikot’omiuri monatsemedi gaanalizebuli ikna da ts’armodgenilia shansebis shepardebis (shsh) sakhit. ganuts’q’veet’eli monatsemebi ts’armodgenilia sashualota shets’onili skhvaobit (sshs) sakhit. k’vlevebisatvis, romlebshits ganuts’q’vet’eli monatsemebi moq’vanilia diap’azonis sakhit, vats’armoebdit gadatvlas st’andart’ul gadakhraze (sg). q’vela rezult’at’i ts’armodgenilia 95% sarts’muno int’ervalit (si). st’at’ist’ik’uri sarts’munoebis k’rit’eriumad vtvlidit r&lt;0,05. risk’ebis shepardebas (rsh) viq’enebdit saerto da uretsidivo gamojanmrtelebashi skhvaobis shesapaseblad jgupebs shoris. tu rsh ar iq’o aghnishnuli, mas vadgendit ts’armodgenili gajanmrtelebis mrudis sashualebit rogorts amas aghts’ers Tierney et al[15]. I 2 -t’est’s viq’enebdit k’vlevis araertgvarovnebis shesapaseblad. vkhmarobdit shemtkhveviti da piksirebuli epekt’ebis models. </w:t>
      </w:r>
      <w:r w:rsidRPr="00F565A6">
        <w:rPr>
          <w:rFonts w:ascii="Sylfaen" w:hAnsi="Sylfaen"/>
          <w:sz w:val="32"/>
          <w:szCs w:val="32"/>
          <w:lang w:val="ka-GE"/>
        </w:rPr>
        <w:lastRenderedPageBreak/>
        <w:t>vitvalists’inebdit k’okreinis mimokhilvis p’rintsip’ebs. seriozul araertgverovnebas avghnishnavdit rogorts I2&gt; 40%, da aset shemtkhvevashi virchevdit shemtkhveviti epekt’ebis models. ts’inaaghmdeg shemtkhvevashi viq’enebdit piksirebuli epekt’is models. I2 k’rit’eriumit r≥0,1 itvlebola st’at’ist’ik’urad arasarts’muno het’erogenobad. p’ublik’atsiuri gadakhrebi pasdeboda Stata MP 16 p’rogramit egerisa da begis t’est’ebit. r&lt;0,05 itvleboda sarts’muno gadakhrad.</w:t>
      </w:r>
    </w:p>
    <w:p w14:paraId="5FD0DBAC" w14:textId="77777777" w:rsidR="005753AB" w:rsidRPr="00F565A6" w:rsidRDefault="005753AB" w:rsidP="00040409">
      <w:pPr>
        <w:widowControl/>
        <w:autoSpaceDE/>
        <w:autoSpaceDN/>
        <w:rPr>
          <w:rFonts w:ascii="Sylfaen" w:hAnsi="Sylfaen"/>
          <w:sz w:val="32"/>
          <w:szCs w:val="32"/>
        </w:rPr>
      </w:pPr>
      <w:r w:rsidRPr="00F565A6">
        <w:rPr>
          <w:rFonts w:ascii="Sylfaen" w:hAnsi="Sylfaen"/>
          <w:sz w:val="32"/>
          <w:szCs w:val="32"/>
        </w:rPr>
        <w:t>Show more</w:t>
      </w:r>
    </w:p>
    <w:p w14:paraId="6A88335E" w14:textId="77777777" w:rsidR="005753AB" w:rsidRPr="00F565A6" w:rsidRDefault="005753AB" w:rsidP="00040409">
      <w:pPr>
        <w:widowControl/>
        <w:autoSpaceDE/>
        <w:autoSpaceDN/>
        <w:rPr>
          <w:rFonts w:ascii="Sylfaen" w:hAnsi="Sylfaen" w:cs="Arial"/>
          <w:spacing w:val="2"/>
          <w:sz w:val="32"/>
          <w:szCs w:val="32"/>
        </w:rPr>
      </w:pPr>
      <w:r w:rsidRPr="00F565A6">
        <w:rPr>
          <w:spacing w:val="2"/>
          <w:sz w:val="32"/>
          <w:szCs w:val="32"/>
        </w:rPr>
        <w:t>​</w:t>
      </w:r>
      <w:r w:rsidRPr="00F565A6">
        <w:rPr>
          <w:rFonts w:ascii="Sylfaen" w:hAnsi="Sylfaen"/>
          <w:sz w:val="32"/>
          <w:szCs w:val="32"/>
          <w:lang w:val="en"/>
        </w:rPr>
        <w:t xml:space="preserve">Our meta-analysis was conducted in accordance with the guidelines for systematic reviews and meta-analyses (PRISMA). </w:t>
      </w:r>
      <w:r w:rsidRPr="00740867">
        <w:rPr>
          <w:sz w:val="36"/>
          <w:szCs w:val="36"/>
        </w:rPr>
        <w:t>In addition to the databases identified as a result of the literature analysis, our paper adds the results of a retrospective study of the treatment of 41 of our patients with synchronous metastases of colorectal cancer.</w:t>
      </w:r>
      <w:r w:rsidRPr="00740867">
        <w:rPr>
          <w:rFonts w:ascii="Sylfaen" w:hAnsi="Sylfaen"/>
          <w:sz w:val="48"/>
          <w:szCs w:val="48"/>
          <w:lang w:val="e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65A6">
        <w:rPr>
          <w:rFonts w:ascii="Sylfaen" w:hAnsi="Sylfaen"/>
          <w:sz w:val="32"/>
          <w:szCs w:val="32"/>
          <w:lang w:val="en"/>
        </w:rPr>
        <w:t xml:space="preserve">Simultaneous colon and liver operations were performed on these patients at the Russian Scientific Center of X-ray Radiology in 2008-2020. These patients were divided into 2 groups: 21 patients who underwent laparoscopic surgery and 20 patients who underwent open surgery were included in the first. Literature analysis 1. We analyzed the following databases: PubMed, Web of Science, Scopus, </w:t>
      </w:r>
      <w:proofErr w:type="spellStart"/>
      <w:r w:rsidRPr="00F565A6">
        <w:rPr>
          <w:rFonts w:ascii="Sylfaen" w:hAnsi="Sylfaen"/>
          <w:sz w:val="32"/>
          <w:szCs w:val="32"/>
          <w:lang w:val="en"/>
        </w:rPr>
        <w:t>Embase</w:t>
      </w:r>
      <w:proofErr w:type="spellEnd"/>
      <w:r w:rsidRPr="00F565A6">
        <w:rPr>
          <w:rFonts w:ascii="Sylfaen" w:hAnsi="Sylfaen"/>
          <w:sz w:val="32"/>
          <w:szCs w:val="32"/>
          <w:lang w:val="en"/>
        </w:rPr>
        <w:t xml:space="preserve">, and Cochrane Library until October 20, 2020, to identify articles dedicated to the comparison of laparoscopic and open simultaneous operations for synchronous metastases of colorectal cancer. We searched according to the following terms: simultaneous resections, colorectal cancer, liver metastases, simultaneous and laparoscopic. Two authors independently analyzed all database records according to a predefined search strategy. We reconciled differences in opinion by refereeing between the authors. The search strategy is presented in Figure 1. 1. Inclusion and exclusion criteria 2. As criteria for inclusion in the meta-analysis, we accepted articles published in English and Russian, in which the early and long-term results of more than 10 simultaneous laparoscopic and open operations for synchronous metastases of colorectal cancer were analyzed. 3. Papers that did not meet the above requirements were excluded from the study. We also did not consider literature reviews, conference abstracts, single cases, and studies using the same material. Data collection and quality assessment We reviewed the bibliography of the </w:t>
      </w:r>
      <w:r w:rsidRPr="00F565A6">
        <w:rPr>
          <w:rFonts w:ascii="Sylfaen" w:hAnsi="Sylfaen"/>
          <w:sz w:val="32"/>
          <w:szCs w:val="32"/>
          <w:lang w:val="en"/>
        </w:rPr>
        <w:lastRenderedPageBreak/>
        <w:t xml:space="preserve">articles included in the study in order to find additional sources. Each included article was reviewed according to the structured questions by 2 authors and independently collected the data. The difference of opinion between the authors was discussed and an agreement was reached. We collected the following data: first author, country, year of publication, type of study, number of patients, sex and age, body mass index, </w:t>
      </w:r>
      <w:proofErr w:type="spellStart"/>
      <w:r w:rsidRPr="00F565A6">
        <w:rPr>
          <w:rFonts w:ascii="Sylfaen" w:hAnsi="Sylfaen"/>
          <w:sz w:val="32"/>
          <w:szCs w:val="32"/>
          <w:lang w:val="en"/>
        </w:rPr>
        <w:t>anesthesiological</w:t>
      </w:r>
      <w:proofErr w:type="spellEnd"/>
      <w:r w:rsidRPr="00F565A6">
        <w:rPr>
          <w:rFonts w:ascii="Sylfaen" w:hAnsi="Sylfaen"/>
          <w:sz w:val="32"/>
          <w:szCs w:val="32"/>
          <w:lang w:val="en"/>
        </w:rPr>
        <w:t xml:space="preserve"> assessment scores with the ASA scale, localization of the primary tumor, size, number and location of liver metastases, immediate results (length of operation , blood loss, postoperative bed-day), postoperative complications (we took into account </w:t>
      </w:r>
      <w:proofErr w:type="spellStart"/>
      <w:r w:rsidRPr="00F565A6">
        <w:rPr>
          <w:rFonts w:ascii="Sylfaen" w:hAnsi="Sylfaen"/>
          <w:sz w:val="32"/>
          <w:szCs w:val="32"/>
          <w:lang w:val="en"/>
        </w:rPr>
        <w:t>Clavien-Dindo</w:t>
      </w:r>
      <w:proofErr w:type="spellEnd"/>
      <w:r w:rsidRPr="00F565A6">
        <w:rPr>
          <w:rFonts w:ascii="Sylfaen" w:hAnsi="Sylfaen"/>
          <w:sz w:val="32"/>
          <w:szCs w:val="32"/>
          <w:lang w:val="en"/>
        </w:rPr>
        <w:t xml:space="preserve"> grade III complications [13], anastomosis failure, bile flow, incision obstruction, abdominal infections, wound suppuration, long-term results (general and relapse-free recovery). We assessed the quality of the collected articles using the Newcastle-Ottawa scale (NOS) [14]. This scale consisted of three parts: selection, relevance, and outcome. We rated the final result from 0 to 8 stars. Articles with 6 or more stars were considered high quality. Two authors independently assessed the quality of the papers. Differences of opinion were agreed upon by consensus. Statistical analysis Meta-analysis was performed with </w:t>
      </w:r>
      <w:proofErr w:type="spellStart"/>
      <w:r w:rsidRPr="00F565A6">
        <w:rPr>
          <w:rFonts w:ascii="Sylfaen" w:hAnsi="Sylfaen"/>
          <w:sz w:val="32"/>
          <w:szCs w:val="32"/>
          <w:lang w:val="en"/>
        </w:rPr>
        <w:t>RevMan</w:t>
      </w:r>
      <w:proofErr w:type="spellEnd"/>
      <w:r w:rsidRPr="00F565A6">
        <w:rPr>
          <w:rFonts w:ascii="Sylfaen" w:hAnsi="Sylfaen"/>
          <w:sz w:val="32"/>
          <w:szCs w:val="32"/>
          <w:lang w:val="en"/>
        </w:rPr>
        <w:t xml:space="preserve"> 5.4.1. through the program. Dichotomous data were analyzed and presented as odds ratios (ORs). Continuous data are presented as weighted mean differences (WMD). For studies in which continuous data were presented as a range, we calculated the standard deviation (SD). All results are presented with a 95% confidence interval (CI). We considered р&lt;0.05 as the criterion of statistical confidence. We used the hazard ratio (HR) to estimate the difference in overall and relapse-free survival between groups. If RS was not noted, we determined it using the presented recovery curve as described by Tierney et al[15]. We used the I 2 -test to assess the heterogeneity of the study. We used a random and fixed effects model. We considered the principles of Cochrane review. We defined severe heterogeneity as I2 &gt; 40%, in which case we chose a random-effects model. otherwise, we used a fixed effect model. According to the I2 criterion, р≥0.1 was considered statistically unreliable heterogeneity. Publication bias was assessed with Stata MP 16 software using Egger's and </w:t>
      </w:r>
      <w:proofErr w:type="spellStart"/>
      <w:r w:rsidRPr="00F565A6">
        <w:rPr>
          <w:rFonts w:ascii="Sylfaen" w:hAnsi="Sylfaen"/>
          <w:sz w:val="32"/>
          <w:szCs w:val="32"/>
          <w:lang w:val="en"/>
        </w:rPr>
        <w:t>Begg's</w:t>
      </w:r>
      <w:proofErr w:type="spellEnd"/>
      <w:r w:rsidRPr="00F565A6">
        <w:rPr>
          <w:rFonts w:ascii="Sylfaen" w:hAnsi="Sylfaen"/>
          <w:sz w:val="32"/>
          <w:szCs w:val="32"/>
          <w:lang w:val="en"/>
        </w:rPr>
        <w:t xml:space="preserve"> tests. р&lt;0.05 was considered a reliable deviation.</w:t>
      </w:r>
    </w:p>
    <w:p w14:paraId="06278DD8"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lastRenderedPageBreak/>
        <w:t>Selection and characterization of studies</w:t>
      </w:r>
    </w:p>
    <w:p w14:paraId="36795223" w14:textId="77777777" w:rsidR="005753AB" w:rsidRPr="00F565A6" w:rsidRDefault="005753AB" w:rsidP="00040409">
      <w:pPr>
        <w:pStyle w:val="NoSpacing"/>
        <w:rPr>
          <w:rFonts w:ascii="Sylfaen" w:hAnsi="Sylfaen"/>
          <w:b/>
          <w:bCs/>
          <w:sz w:val="32"/>
          <w:szCs w:val="32"/>
          <w:lang w:val="ka-GE"/>
        </w:rPr>
      </w:pPr>
      <w:r w:rsidRPr="00F565A6">
        <w:rPr>
          <w:rFonts w:ascii="Sylfaen" w:hAnsi="Sylfaen"/>
          <w:sz w:val="32"/>
          <w:szCs w:val="32"/>
        </w:rPr>
        <w:t>As a result of a systematic search of electronic databases, we found 721 potentially relevant articles on simultaneous laparoscopic operations for synchronous metastatic liver lesions. After excluding the duplicate literature, 398 papers remained. We further excluded literature reviews, theses, clinical cases, and cases that did not match the title of the article. From the remaining 19 articles, we selected 13 studies that fully met the inclusion criteria for meta-analysis. The selection process is illustrated in Figure 1.</w:t>
      </w:r>
    </w:p>
    <w:p w14:paraId="6750EB2B" w14:textId="77777777" w:rsidR="005753AB" w:rsidRPr="00F565A6" w:rsidRDefault="005753AB" w:rsidP="00040409">
      <w:pPr>
        <w:pStyle w:val="NoSpacing"/>
        <w:rPr>
          <w:rFonts w:ascii="Sylfaen" w:hAnsi="Sylfaen"/>
          <w:sz w:val="32"/>
          <w:szCs w:val="32"/>
        </w:rPr>
      </w:pPr>
      <w:r w:rsidRPr="00F565A6">
        <w:rPr>
          <w:rFonts w:ascii="Sylfaen" w:hAnsi="Sylfaen"/>
          <w:sz w:val="32"/>
          <w:szCs w:val="32"/>
        </w:rPr>
        <w:t>In addition to the retrospective study performed in our center, 6 retrospective and 7 prospective studies published between 2011 and 2020 were included in our meta-analysis. All papers compared simultaneous laparoscopic and open operations for synchronous metastases of colorectal cancer. A total of 450 laparoscopic and 761 open operations were included in the study. Tables 1 and 2 provide detailed descriptions of the included papers.</w:t>
      </w:r>
    </w:p>
    <w:p w14:paraId="539AE126" w14:textId="77777777" w:rsidR="005753AB" w:rsidRPr="00F565A6" w:rsidRDefault="005753AB" w:rsidP="00040409">
      <w:pPr>
        <w:pStyle w:val="NoSpacing"/>
        <w:rPr>
          <w:rFonts w:ascii="Sylfaen" w:hAnsi="Sylfaen"/>
          <w:b/>
          <w:bCs/>
          <w:sz w:val="32"/>
          <w:szCs w:val="32"/>
        </w:rPr>
      </w:pPr>
    </w:p>
    <w:p w14:paraId="77BC5AEC" w14:textId="77777777" w:rsidR="005753AB" w:rsidRPr="002A3FC0" w:rsidRDefault="005753AB" w:rsidP="00040409">
      <w:pPr>
        <w:pStyle w:val="NoSpacing"/>
        <w:ind w:firstLine="426"/>
        <w:rPr>
          <w:rFonts w:ascii="Sylfaen" w:hAnsi="Sylfaen"/>
          <w:b/>
          <w:bCs/>
          <w:sz w:val="28"/>
          <w:szCs w:val="28"/>
        </w:rPr>
      </w:pPr>
    </w:p>
    <w:p w14:paraId="618354E5" w14:textId="77777777" w:rsidR="005753AB" w:rsidRPr="002A3FC0" w:rsidRDefault="005753AB" w:rsidP="00A04E25">
      <w:pPr>
        <w:pStyle w:val="NoSpacing"/>
        <w:rPr>
          <w:rFonts w:ascii="Sylfaen" w:hAnsi="Sylfaen"/>
          <w:b/>
          <w:bCs/>
          <w:sz w:val="28"/>
          <w:szCs w:val="28"/>
        </w:rPr>
      </w:pPr>
      <w:r w:rsidRPr="002A3FC0">
        <w:rPr>
          <w:rFonts w:ascii="Sylfaen" w:hAnsi="Sylfaen"/>
          <w:b/>
          <w:bCs/>
          <w:sz w:val="28"/>
          <w:szCs w:val="28"/>
        </w:rPr>
        <w:t>Table 1. Demographics, quality of included studies.</w:t>
      </w:r>
    </w:p>
    <w:p w14:paraId="065CC00B" w14:textId="77777777" w:rsidR="005753AB" w:rsidRPr="00040409" w:rsidRDefault="005753AB" w:rsidP="00040409">
      <w:pPr>
        <w:pStyle w:val="NoSpacing"/>
        <w:ind w:firstLine="426"/>
        <w:rPr>
          <w:rFonts w:ascii="Sylfaen" w:hAnsi="Sylfaen"/>
          <w:color w:val="FF0000"/>
          <w:sz w:val="28"/>
          <w:szCs w:val="28"/>
        </w:rPr>
      </w:pPr>
    </w:p>
    <w:tbl>
      <w:tblPr>
        <w:tblW w:w="10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5"/>
        <w:gridCol w:w="989"/>
        <w:gridCol w:w="706"/>
        <w:gridCol w:w="945"/>
        <w:gridCol w:w="567"/>
        <w:gridCol w:w="429"/>
        <w:gridCol w:w="846"/>
        <w:gridCol w:w="54"/>
        <w:gridCol w:w="655"/>
        <w:gridCol w:w="475"/>
        <w:gridCol w:w="145"/>
        <w:gridCol w:w="371"/>
        <w:gridCol w:w="429"/>
        <w:gridCol w:w="46"/>
        <w:gridCol w:w="516"/>
        <w:gridCol w:w="338"/>
        <w:gridCol w:w="654"/>
        <w:gridCol w:w="337"/>
        <w:gridCol w:w="1168"/>
      </w:tblGrid>
      <w:tr w:rsidR="005753AB" w:rsidRPr="00040409" w14:paraId="1E0D8B0D" w14:textId="77777777" w:rsidTr="00A04E25">
        <w:tc>
          <w:tcPr>
            <w:tcW w:w="1126" w:type="dxa"/>
            <w:tcBorders>
              <w:top w:val="single" w:sz="4" w:space="0" w:color="auto"/>
              <w:left w:val="single" w:sz="4" w:space="0" w:color="auto"/>
              <w:bottom w:val="single" w:sz="4" w:space="0" w:color="auto"/>
              <w:right w:val="single" w:sz="4" w:space="0" w:color="auto"/>
            </w:tcBorders>
            <w:shd w:val="clear" w:color="auto" w:fill="auto"/>
            <w:hideMark/>
          </w:tcPr>
          <w:p w14:paraId="2F401A3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Author </w:t>
            </w: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14:paraId="493AC75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Coun</w:t>
            </w:r>
            <w:r w:rsidRPr="00040409">
              <w:rPr>
                <w:rFonts w:ascii="Sylfaen" w:hAnsi="Sylfaen"/>
                <w:sz w:val="28"/>
                <w:szCs w:val="28"/>
              </w:rPr>
              <w:t>-</w:t>
            </w:r>
            <w:r w:rsidRPr="00040409">
              <w:rPr>
                <w:rFonts w:ascii="Sylfaen" w:hAnsi="Sylfaen"/>
                <w:sz w:val="28"/>
                <w:szCs w:val="28"/>
                <w:lang w:val="ru-RU"/>
              </w:rPr>
              <w:t>try</w:t>
            </w:r>
            <w:r w:rsidRPr="00040409">
              <w:rPr>
                <w:rFonts w:ascii="Sylfaen" w:hAnsi="Sylfaen"/>
                <w:sz w:val="28"/>
                <w:szCs w:val="28"/>
                <w:lang w:val="ka-GE"/>
              </w:rPr>
              <w:t xml:space="preserve"> </w:t>
            </w:r>
          </w:p>
        </w:tc>
        <w:tc>
          <w:tcPr>
            <w:tcW w:w="707" w:type="dxa"/>
            <w:tcBorders>
              <w:top w:val="single" w:sz="4" w:space="0" w:color="auto"/>
              <w:left w:val="single" w:sz="4" w:space="0" w:color="auto"/>
              <w:bottom w:val="single" w:sz="4" w:space="0" w:color="auto"/>
              <w:right w:val="single" w:sz="4" w:space="0" w:color="auto"/>
            </w:tcBorders>
            <w:shd w:val="clear" w:color="auto" w:fill="auto"/>
            <w:hideMark/>
          </w:tcPr>
          <w:p w14:paraId="6EFE04C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Period</w:t>
            </w:r>
          </w:p>
        </w:tc>
        <w:tc>
          <w:tcPr>
            <w:tcW w:w="946" w:type="dxa"/>
            <w:tcBorders>
              <w:top w:val="single" w:sz="4" w:space="0" w:color="auto"/>
              <w:left w:val="single" w:sz="4" w:space="0" w:color="auto"/>
              <w:bottom w:val="single" w:sz="4" w:space="0" w:color="auto"/>
              <w:right w:val="single" w:sz="4" w:space="0" w:color="auto"/>
            </w:tcBorders>
            <w:shd w:val="clear" w:color="auto" w:fill="auto"/>
            <w:hideMark/>
          </w:tcPr>
          <w:p w14:paraId="220A64FE"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ru-RU"/>
              </w:rPr>
              <w:t>Type of study</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3D1335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ru-RU"/>
              </w:rPr>
              <w:t>Group</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BAAC2D5"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n</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31012A6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Age (m/f) </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4C3FCF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Gender</w:t>
            </w:r>
            <w:r w:rsidRPr="00040409">
              <w:rPr>
                <w:rFonts w:ascii="Sylfaen" w:hAnsi="Sylfaen"/>
                <w:sz w:val="28"/>
                <w:szCs w:val="28"/>
                <w:lang w:val="ru-RU"/>
              </w:rPr>
              <w:t xml:space="preserve"> (</w:t>
            </w:r>
            <w:r w:rsidRPr="00040409">
              <w:rPr>
                <w:rFonts w:ascii="Sylfaen" w:hAnsi="Sylfaen"/>
                <w:sz w:val="28"/>
                <w:szCs w:val="28"/>
                <w:lang w:val="ka-GE"/>
              </w:rPr>
              <w:t>მ</w:t>
            </w:r>
            <w:r w:rsidRPr="00040409">
              <w:rPr>
                <w:rFonts w:ascii="Sylfaen" w:hAnsi="Sylfaen"/>
                <w:sz w:val="28"/>
                <w:szCs w:val="28"/>
                <w:lang w:val="ru-RU"/>
              </w:rPr>
              <w:t>/</w:t>
            </w:r>
            <w:r w:rsidRPr="00040409">
              <w:rPr>
                <w:rFonts w:ascii="Sylfaen" w:hAnsi="Sylfaen"/>
                <w:sz w:val="28"/>
                <w:szCs w:val="28"/>
                <w:lang w:val="ka-GE"/>
              </w:rPr>
              <w:t>ქ</w:t>
            </w:r>
            <w:r w:rsidRPr="00040409">
              <w:rPr>
                <w:rFonts w:ascii="Sylfaen" w:hAnsi="Sylfaen"/>
                <w:sz w:val="28"/>
                <w:szCs w:val="28"/>
                <w:lang w:val="ru-RU"/>
              </w:rPr>
              <w:t>)</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3DCC8A3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C</w:t>
            </w:r>
            <w:r w:rsidRPr="00040409">
              <w:rPr>
                <w:rFonts w:ascii="Sylfaen" w:hAnsi="Sylfaen"/>
                <w:sz w:val="28"/>
                <w:szCs w:val="28"/>
                <w:lang w:val="ka-GE"/>
              </w:rPr>
              <w:t>MI (kg/m2</w:t>
            </w:r>
          </w:p>
          <w:p w14:paraId="6AE01F53" w14:textId="77777777" w:rsidR="005753AB" w:rsidRPr="00040409" w:rsidRDefault="005753AB" w:rsidP="00040409">
            <w:pPr>
              <w:pStyle w:val="NoSpacing"/>
              <w:rPr>
                <w:rFonts w:ascii="Sylfaen" w:hAnsi="Sylfaen"/>
                <w:sz w:val="28"/>
                <w:szCs w:val="28"/>
                <w:lang w:val="ru-RU"/>
              </w:rPr>
            </w:pP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331E92D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 xml:space="preserve">ASA </w:t>
            </w:r>
            <w:r w:rsidRPr="00040409">
              <w:rPr>
                <w:rFonts w:ascii="Sylfaen" w:hAnsi="Sylfaen"/>
                <w:sz w:val="28"/>
                <w:szCs w:val="28"/>
                <w:lang w:val="ru-RU"/>
              </w:rPr>
              <w:t>1+2/3+4</w:t>
            </w:r>
          </w:p>
        </w:tc>
        <w:tc>
          <w:tcPr>
            <w:tcW w:w="1168" w:type="dxa"/>
            <w:tcBorders>
              <w:top w:val="single" w:sz="4" w:space="0" w:color="auto"/>
              <w:left w:val="single" w:sz="4" w:space="0" w:color="auto"/>
              <w:bottom w:val="single" w:sz="4" w:space="0" w:color="auto"/>
              <w:right w:val="single" w:sz="4" w:space="0" w:color="auto"/>
            </w:tcBorders>
            <w:shd w:val="clear" w:color="auto" w:fill="auto"/>
          </w:tcPr>
          <w:p w14:paraId="36F3F3E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ru-RU"/>
              </w:rPr>
              <w:t>NOS</w:t>
            </w:r>
            <w:r w:rsidRPr="00040409">
              <w:rPr>
                <w:rFonts w:ascii="Sylfaen" w:hAnsi="Sylfaen"/>
                <w:sz w:val="28"/>
                <w:szCs w:val="28"/>
                <w:lang w:val="ka-GE"/>
              </w:rPr>
              <w:t xml:space="preserve"> quality scale </w:t>
            </w:r>
          </w:p>
          <w:p w14:paraId="47E1E9A5" w14:textId="77777777" w:rsidR="005753AB" w:rsidRPr="00040409" w:rsidRDefault="005753AB" w:rsidP="00040409">
            <w:pPr>
              <w:pStyle w:val="NoSpacing"/>
              <w:rPr>
                <w:rFonts w:ascii="Sylfaen" w:hAnsi="Sylfaen"/>
                <w:sz w:val="28"/>
                <w:szCs w:val="28"/>
                <w:lang w:val="ka-GE"/>
              </w:rPr>
            </w:pPr>
          </w:p>
          <w:p w14:paraId="40CD4645" w14:textId="77777777" w:rsidR="005753AB" w:rsidRPr="00040409" w:rsidRDefault="005753AB" w:rsidP="00040409">
            <w:pPr>
              <w:pStyle w:val="NoSpacing"/>
              <w:rPr>
                <w:rFonts w:ascii="Sylfaen" w:hAnsi="Sylfaen"/>
                <w:sz w:val="28"/>
                <w:szCs w:val="28"/>
                <w:lang w:val="ru-RU"/>
              </w:rPr>
            </w:pPr>
          </w:p>
        </w:tc>
      </w:tr>
      <w:tr w:rsidR="005753AB" w:rsidRPr="00040409" w14:paraId="19FB4D45"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89C3E3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Taesombat et al. </w:t>
            </w:r>
            <w:r w:rsidRPr="00040409">
              <w:rPr>
                <w:rFonts w:ascii="Sylfaen" w:hAnsi="Sylfaen"/>
                <w:color w:val="000000"/>
                <w:sz w:val="28"/>
                <w:szCs w:val="28"/>
                <w:lang w:val="ru-RU"/>
              </w:rPr>
              <w:t>2020</w:t>
            </w:r>
            <w:r w:rsidRPr="00040409">
              <w:rPr>
                <w:rFonts w:ascii="Sylfaen" w:hAnsi="Sylfaen"/>
                <w:color w:val="000000"/>
                <w:sz w:val="28"/>
                <w:szCs w:val="28"/>
              </w:rPr>
              <w:t>[10]</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D0BFC0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Thailand</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FCF906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2009-2019</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8E3716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Retrospective, single-centered</w:t>
            </w:r>
          </w:p>
          <w:p w14:paraId="28820F87" w14:textId="77777777" w:rsidR="005753AB" w:rsidRPr="00040409" w:rsidRDefault="005753AB" w:rsidP="00040409">
            <w:pPr>
              <w:pStyle w:val="NoSpacing"/>
              <w:rPr>
                <w:rFonts w:ascii="Sylfaen" w:hAnsi="Sylfaen"/>
                <w:sz w:val="28"/>
                <w:szCs w:val="28"/>
                <w:lang w:val="ka-GE"/>
              </w:rPr>
            </w:pPr>
          </w:p>
          <w:p w14:paraId="209A6DBC" w14:textId="77777777" w:rsidR="005753AB" w:rsidRPr="00040409" w:rsidRDefault="005753AB" w:rsidP="00040409">
            <w:pPr>
              <w:pStyle w:val="NoSpacing"/>
              <w:rPr>
                <w:rFonts w:ascii="Sylfaen" w:hAnsi="Sylfaen"/>
                <w:sz w:val="28"/>
                <w:szCs w:val="28"/>
                <w:lang w:val="ka-GE"/>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5F7087E8"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B1ABB7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4B971C4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69.4±9.1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F23907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6/6</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126B62C2" w14:textId="77777777" w:rsidR="005753AB" w:rsidRPr="00040409" w:rsidRDefault="005753AB" w:rsidP="00040409">
            <w:pPr>
              <w:rPr>
                <w:rFonts w:ascii="Sylfaen" w:hAnsi="Sylfaen"/>
                <w:sz w:val="28"/>
                <w:szCs w:val="28"/>
                <w:lang w:val="ru-RU"/>
              </w:rPr>
            </w:pPr>
            <w:r w:rsidRPr="00040409">
              <w:rPr>
                <w:rFonts w:ascii="Sylfaen" w:hAnsi="Sylfaen"/>
                <w:sz w:val="28"/>
                <w:szCs w:val="28"/>
                <w:lang w:val="ru-RU"/>
              </w:rPr>
              <w:t>22.9±4</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3CB8617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12/0</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87F62B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w:t>
            </w:r>
          </w:p>
        </w:tc>
      </w:tr>
      <w:tr w:rsidR="005753AB" w:rsidRPr="00040409" w14:paraId="37E36DBB"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CFFF6B"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E86A448"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E593406"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F2DAA2A" w14:textId="77777777" w:rsidR="005753AB" w:rsidRPr="00040409" w:rsidRDefault="005753AB" w:rsidP="00040409">
            <w:pPr>
              <w:rPr>
                <w:rFonts w:ascii="Sylfaen" w:hAnsi="Sylfaen"/>
                <w:sz w:val="28"/>
                <w:szCs w:val="28"/>
                <w:lang w:val="ka-GE"/>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25E5DAE3"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E0AF0D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04C6085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63.3±12.3</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C3A363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13/11</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203DA7B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23.8±3.7</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78577D2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24/0</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F6A30EA" w14:textId="77777777" w:rsidR="005753AB" w:rsidRPr="00040409" w:rsidRDefault="005753AB" w:rsidP="00040409">
            <w:pPr>
              <w:rPr>
                <w:rFonts w:ascii="Sylfaen" w:hAnsi="Sylfaen"/>
                <w:sz w:val="28"/>
                <w:szCs w:val="28"/>
                <w:lang w:val="ru-RU"/>
              </w:rPr>
            </w:pPr>
          </w:p>
        </w:tc>
      </w:tr>
      <w:tr w:rsidR="005753AB" w:rsidRPr="00040409" w14:paraId="544EE195"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AF567E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Kawakatsu et </w:t>
            </w:r>
            <w:r w:rsidRPr="00040409">
              <w:rPr>
                <w:rFonts w:ascii="Sylfaen" w:hAnsi="Sylfaen"/>
                <w:sz w:val="28"/>
                <w:szCs w:val="28"/>
                <w:lang w:val="ru-RU"/>
              </w:rPr>
              <w:lastRenderedPageBreak/>
              <w:t xml:space="preserve">al. </w:t>
            </w:r>
            <w:r w:rsidRPr="00040409">
              <w:rPr>
                <w:rFonts w:ascii="Sylfaen" w:hAnsi="Sylfaen"/>
                <w:color w:val="000000"/>
                <w:sz w:val="28"/>
                <w:szCs w:val="28"/>
                <w:lang w:val="ru-RU"/>
              </w:rPr>
              <w:t>2020</w:t>
            </w:r>
            <w:r w:rsidRPr="00040409">
              <w:rPr>
                <w:rFonts w:ascii="Sylfaen" w:hAnsi="Sylfaen"/>
                <w:color w:val="000000"/>
                <w:sz w:val="28"/>
                <w:szCs w:val="28"/>
              </w:rPr>
              <w:t>[11]</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3A052B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Japan</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8917CE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2013-</w:t>
            </w:r>
            <w:r w:rsidRPr="00040409">
              <w:rPr>
                <w:rFonts w:ascii="Sylfaen" w:hAnsi="Sylfaen"/>
                <w:sz w:val="28"/>
                <w:szCs w:val="28"/>
                <w:lang w:val="ru-RU"/>
              </w:rPr>
              <w:lastRenderedPageBreak/>
              <w:t>2017</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072C9D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lastRenderedPageBreak/>
              <w:t xml:space="preserve">pective, </w:t>
            </w:r>
            <w:r w:rsidRPr="00040409">
              <w:rPr>
                <w:rFonts w:ascii="Sylfaen" w:hAnsi="Sylfaen"/>
                <w:sz w:val="28"/>
                <w:szCs w:val="28"/>
                <w:lang w:val="ka-GE"/>
              </w:rPr>
              <w:lastRenderedPageBreak/>
              <w:t>single-centered</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2EB6485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2015E5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37</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298DD0D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65 (30-91)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09133F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26/11</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1D82D07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22.2 (17.4</w:t>
            </w:r>
            <w:r w:rsidRPr="00040409">
              <w:rPr>
                <w:rFonts w:ascii="Sylfaen" w:hAnsi="Sylfaen"/>
                <w:sz w:val="28"/>
                <w:szCs w:val="28"/>
                <w:lang w:val="ru-RU"/>
              </w:rPr>
              <w:lastRenderedPageBreak/>
              <w:t>-32.1)</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3E83266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н/д</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8648BA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w:t>
            </w:r>
          </w:p>
        </w:tc>
      </w:tr>
      <w:tr w:rsidR="005753AB" w:rsidRPr="00040409" w14:paraId="4209C10F"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130EF63"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D5C9622"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3F88937"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B4EE5A"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828D7B3"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1E7C22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104</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1310EB2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64.5 (30-91)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B19F07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68/36</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7D2BC38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22.3 (15.1-38.0)</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12F8DCE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н/д</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3F28B6" w14:textId="77777777" w:rsidR="005753AB" w:rsidRPr="00040409" w:rsidRDefault="005753AB" w:rsidP="00040409">
            <w:pPr>
              <w:rPr>
                <w:rFonts w:ascii="Sylfaen" w:hAnsi="Sylfaen"/>
                <w:sz w:val="28"/>
                <w:szCs w:val="28"/>
                <w:lang w:val="ru-RU"/>
              </w:rPr>
            </w:pPr>
          </w:p>
        </w:tc>
      </w:tr>
      <w:tr w:rsidR="005753AB" w:rsidRPr="00040409" w14:paraId="5C992EAC"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B40288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Shin et al. </w:t>
            </w:r>
            <w:r w:rsidRPr="00040409">
              <w:rPr>
                <w:rFonts w:ascii="Sylfaen" w:hAnsi="Sylfaen"/>
                <w:color w:val="000000"/>
                <w:sz w:val="28"/>
                <w:szCs w:val="28"/>
                <w:lang w:val="ru-RU"/>
              </w:rPr>
              <w:t>2020</w:t>
            </w:r>
            <w:r w:rsidRPr="00040409">
              <w:rPr>
                <w:rFonts w:ascii="Sylfaen" w:hAnsi="Sylfaen"/>
                <w:color w:val="000000"/>
                <w:sz w:val="28"/>
                <w:szCs w:val="28"/>
              </w:rPr>
              <w:t>[12]</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75E9E5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South Korea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3EDB31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2008-2016</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0FC75B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Prospective,multicenter</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03D9B38"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67878B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126</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26BC590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59±11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2B12DA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74/52</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2302E2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23.4±2.9</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0D67CF5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120/6</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289D40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0E3BD1D4"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A0538C"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B2249C"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334D29"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4240B98"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5DD76B3"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C1F788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318</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3E5EF80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58±12</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C5D23F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194/124</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7C39A04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23.2±2.8</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49C5E28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6/312</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90849A" w14:textId="77777777" w:rsidR="005753AB" w:rsidRPr="00040409" w:rsidRDefault="005753AB" w:rsidP="00040409">
            <w:pPr>
              <w:rPr>
                <w:rFonts w:ascii="Sylfaen" w:hAnsi="Sylfaen"/>
                <w:sz w:val="28"/>
                <w:szCs w:val="28"/>
                <w:lang w:val="ru-RU"/>
              </w:rPr>
            </w:pPr>
          </w:p>
        </w:tc>
      </w:tr>
      <w:tr w:rsidR="005753AB" w:rsidRPr="00040409" w14:paraId="6423C450"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7ED693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Chen et al. </w:t>
            </w:r>
            <w:r w:rsidRPr="00040409">
              <w:rPr>
                <w:rFonts w:ascii="Sylfaen" w:hAnsi="Sylfaen"/>
                <w:color w:val="000000"/>
                <w:sz w:val="28"/>
                <w:szCs w:val="28"/>
                <w:lang w:val="ru-RU"/>
              </w:rPr>
              <w:t>2018</w:t>
            </w:r>
            <w:r w:rsidRPr="00040409">
              <w:rPr>
                <w:rFonts w:ascii="Sylfaen" w:hAnsi="Sylfaen"/>
                <w:color w:val="000000"/>
                <w:sz w:val="28"/>
                <w:szCs w:val="28"/>
              </w:rPr>
              <w:t>[16]</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9EB1DF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Taiwan, China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BE9F15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2009–2017</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8DC513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pective, single-centered</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723ED04"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84883F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16</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20FBD94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66.0±10.4</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8CB28E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10/6</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24ECCA8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23.8±3.7</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2B23A30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н/д</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132C7B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w:t>
            </w:r>
          </w:p>
        </w:tc>
      </w:tr>
      <w:tr w:rsidR="005753AB" w:rsidRPr="00040409" w14:paraId="0AF743E1"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2F2A4C"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B767B66"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B68F76F"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4E92F12"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0BFA5E6"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34C32A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6D40498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64.8±13.0</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651622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9/13</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B2EA51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23.3±4.1</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177F5A8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н/д</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C1200D" w14:textId="77777777" w:rsidR="005753AB" w:rsidRPr="00040409" w:rsidRDefault="005753AB" w:rsidP="00040409">
            <w:pPr>
              <w:rPr>
                <w:rFonts w:ascii="Sylfaen" w:hAnsi="Sylfaen"/>
                <w:sz w:val="28"/>
                <w:szCs w:val="28"/>
                <w:lang w:val="ru-RU"/>
              </w:rPr>
            </w:pPr>
          </w:p>
        </w:tc>
      </w:tr>
      <w:tr w:rsidR="005753AB" w:rsidRPr="00040409" w14:paraId="1AAD6B4B"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AF3C83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Ivanecz et al. </w:t>
            </w:r>
            <w:r w:rsidRPr="00040409">
              <w:rPr>
                <w:rFonts w:ascii="Sylfaen" w:hAnsi="Sylfaen"/>
                <w:color w:val="000000"/>
                <w:sz w:val="28"/>
                <w:szCs w:val="28"/>
                <w:lang w:val="ru-RU"/>
              </w:rPr>
              <w:t>2018</w:t>
            </w:r>
            <w:r w:rsidRPr="00040409">
              <w:rPr>
                <w:rFonts w:ascii="Sylfaen" w:hAnsi="Sylfaen"/>
                <w:color w:val="000000"/>
                <w:sz w:val="28"/>
                <w:szCs w:val="28"/>
              </w:rPr>
              <w:t>[17]</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5547F4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Slovenia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5A4BC5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2000–2016</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BD90EE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pective, single-centered</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11D4C20"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BFE0E8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3C7F9BD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62.2±7.9</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68A942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D613D4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26.9 (23.6-32.1)</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6677D83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8/2</w:t>
            </w:r>
          </w:p>
        </w:tc>
        <w:tc>
          <w:tcPr>
            <w:tcW w:w="1168" w:type="dxa"/>
            <w:tcBorders>
              <w:top w:val="single" w:sz="4" w:space="0" w:color="auto"/>
              <w:left w:val="single" w:sz="4" w:space="0" w:color="auto"/>
              <w:bottom w:val="single" w:sz="4" w:space="0" w:color="auto"/>
              <w:right w:val="single" w:sz="4" w:space="0" w:color="auto"/>
            </w:tcBorders>
            <w:shd w:val="clear" w:color="auto" w:fill="auto"/>
            <w:hideMark/>
          </w:tcPr>
          <w:p w14:paraId="1EAE2AD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548D4135"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F9EE25"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431C95F"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50729BD"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ED90489" w14:textId="77777777" w:rsidR="005753AB" w:rsidRPr="00040409" w:rsidRDefault="005753AB" w:rsidP="00040409">
            <w:pPr>
              <w:rPr>
                <w:rFonts w:ascii="Sylfaen" w:hAnsi="Sylfaen"/>
                <w:sz w:val="28"/>
                <w:szCs w:val="28"/>
                <w:lang w:val="ru-RU"/>
              </w:rPr>
            </w:pPr>
          </w:p>
        </w:tc>
        <w:tc>
          <w:tcPr>
            <w:tcW w:w="99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68FE38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896" w:type="dxa"/>
            <w:gridSpan w:val="2"/>
            <w:tcBorders>
              <w:top w:val="single" w:sz="4" w:space="0" w:color="auto"/>
              <w:left w:val="single" w:sz="4" w:space="0" w:color="auto"/>
              <w:bottom w:val="single" w:sz="4" w:space="0" w:color="auto"/>
              <w:right w:val="single" w:sz="4" w:space="0" w:color="auto"/>
            </w:tcBorders>
            <w:shd w:val="clear" w:color="auto" w:fill="auto"/>
            <w:hideMark/>
          </w:tcPr>
          <w:p w14:paraId="09193B4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65.4±8.1</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804600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w:t>
            </w:r>
          </w:p>
        </w:tc>
        <w:tc>
          <w:tcPr>
            <w:tcW w:w="991" w:type="dxa"/>
            <w:gridSpan w:val="4"/>
            <w:tcBorders>
              <w:top w:val="single" w:sz="4" w:space="0" w:color="auto"/>
              <w:left w:val="single" w:sz="4" w:space="0" w:color="auto"/>
              <w:bottom w:val="single" w:sz="4" w:space="0" w:color="auto"/>
              <w:right w:val="single" w:sz="4" w:space="0" w:color="auto"/>
            </w:tcBorders>
            <w:shd w:val="clear" w:color="auto" w:fill="auto"/>
            <w:hideMark/>
          </w:tcPr>
          <w:p w14:paraId="4AE48D5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24.0 (23.1-25.5)</w:t>
            </w:r>
          </w:p>
        </w:tc>
        <w:tc>
          <w:tcPr>
            <w:tcW w:w="854" w:type="dxa"/>
            <w:gridSpan w:val="2"/>
            <w:tcBorders>
              <w:top w:val="single" w:sz="4" w:space="0" w:color="auto"/>
              <w:left w:val="single" w:sz="4" w:space="0" w:color="auto"/>
              <w:bottom w:val="single" w:sz="4" w:space="0" w:color="auto"/>
              <w:right w:val="single" w:sz="4" w:space="0" w:color="auto"/>
            </w:tcBorders>
            <w:shd w:val="clear" w:color="auto" w:fill="auto"/>
            <w:hideMark/>
          </w:tcPr>
          <w:p w14:paraId="3D0FF1B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7/3</w:t>
            </w:r>
          </w:p>
        </w:tc>
        <w:tc>
          <w:tcPr>
            <w:tcW w:w="21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7B7E307" w14:textId="77777777" w:rsidR="005753AB" w:rsidRPr="00040409" w:rsidRDefault="005753AB" w:rsidP="00040409">
            <w:pPr>
              <w:rPr>
                <w:rFonts w:ascii="Sylfaen" w:hAnsi="Sylfaen"/>
                <w:sz w:val="28"/>
                <w:szCs w:val="28"/>
                <w:lang w:val="ru-RU"/>
              </w:rPr>
            </w:pPr>
          </w:p>
        </w:tc>
      </w:tr>
      <w:tr w:rsidR="005753AB" w:rsidRPr="00040409" w14:paraId="7B5BC075"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A0B7AE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Xu et al. </w:t>
            </w:r>
            <w:r w:rsidRPr="00040409">
              <w:rPr>
                <w:rFonts w:ascii="Sylfaen" w:hAnsi="Sylfaen"/>
                <w:color w:val="000000"/>
                <w:sz w:val="28"/>
                <w:szCs w:val="28"/>
                <w:lang w:val="ru-RU"/>
              </w:rPr>
              <w:t>2018</w:t>
            </w:r>
            <w:r w:rsidRPr="00040409">
              <w:rPr>
                <w:rFonts w:ascii="Sylfaen" w:hAnsi="Sylfaen"/>
                <w:color w:val="000000"/>
                <w:sz w:val="28"/>
                <w:szCs w:val="28"/>
              </w:rPr>
              <w:t>[18]</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576B1E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China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594D24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2009–2014</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953A6F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pective, single-centered</w:t>
            </w:r>
          </w:p>
        </w:tc>
        <w:tc>
          <w:tcPr>
            <w:tcW w:w="99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391BE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w:t>
            </w:r>
          </w:p>
        </w:tc>
        <w:tc>
          <w:tcPr>
            <w:tcW w:w="896" w:type="dxa"/>
            <w:gridSpan w:val="2"/>
            <w:tcBorders>
              <w:top w:val="single" w:sz="4" w:space="0" w:color="auto"/>
              <w:left w:val="single" w:sz="4" w:space="0" w:color="auto"/>
              <w:bottom w:val="single" w:sz="4" w:space="0" w:color="auto"/>
              <w:right w:val="single" w:sz="4" w:space="0" w:color="auto"/>
            </w:tcBorders>
            <w:shd w:val="clear" w:color="auto" w:fill="auto"/>
            <w:hideMark/>
          </w:tcPr>
          <w:p w14:paraId="1EF08CB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59.6±10.8</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D54197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13/7</w:t>
            </w:r>
          </w:p>
        </w:tc>
        <w:tc>
          <w:tcPr>
            <w:tcW w:w="991" w:type="dxa"/>
            <w:gridSpan w:val="4"/>
            <w:tcBorders>
              <w:top w:val="single" w:sz="4" w:space="0" w:color="auto"/>
              <w:left w:val="single" w:sz="4" w:space="0" w:color="auto"/>
              <w:bottom w:val="single" w:sz="4" w:space="0" w:color="auto"/>
              <w:right w:val="single" w:sz="4" w:space="0" w:color="auto"/>
            </w:tcBorders>
            <w:shd w:val="clear" w:color="auto" w:fill="auto"/>
            <w:hideMark/>
          </w:tcPr>
          <w:p w14:paraId="6E608AF1"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854" w:type="dxa"/>
            <w:gridSpan w:val="2"/>
            <w:tcBorders>
              <w:top w:val="single" w:sz="4" w:space="0" w:color="auto"/>
              <w:left w:val="single" w:sz="4" w:space="0" w:color="auto"/>
              <w:bottom w:val="single" w:sz="4" w:space="0" w:color="auto"/>
              <w:right w:val="single" w:sz="4" w:space="0" w:color="auto"/>
            </w:tcBorders>
            <w:shd w:val="clear" w:color="auto" w:fill="auto"/>
            <w:hideMark/>
          </w:tcPr>
          <w:p w14:paraId="08BF34A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w:t>
            </w:r>
          </w:p>
        </w:tc>
        <w:tc>
          <w:tcPr>
            <w:tcW w:w="2159" w:type="dxa"/>
            <w:gridSpan w:val="3"/>
            <w:tcBorders>
              <w:top w:val="single" w:sz="4" w:space="0" w:color="auto"/>
              <w:left w:val="single" w:sz="4" w:space="0" w:color="auto"/>
              <w:bottom w:val="single" w:sz="4" w:space="0" w:color="auto"/>
              <w:right w:val="single" w:sz="4" w:space="0" w:color="auto"/>
            </w:tcBorders>
            <w:shd w:val="clear" w:color="auto" w:fill="auto"/>
            <w:hideMark/>
          </w:tcPr>
          <w:p w14:paraId="2A54340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507401BB"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F34E41"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0DCFEE"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EEBFC4"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43FA807"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1E0F0C"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1343EE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1C5D6A4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58.2± 10.6</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6C3CBA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14/6</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6068FB5E"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3680315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1E1E5" w14:textId="77777777" w:rsidR="005753AB" w:rsidRPr="00040409" w:rsidRDefault="005753AB" w:rsidP="00040409">
            <w:pPr>
              <w:rPr>
                <w:rFonts w:ascii="Sylfaen" w:hAnsi="Sylfaen"/>
                <w:sz w:val="28"/>
                <w:szCs w:val="28"/>
                <w:lang w:val="ru-RU"/>
              </w:rPr>
            </w:pPr>
          </w:p>
        </w:tc>
      </w:tr>
      <w:tr w:rsidR="005753AB" w:rsidRPr="00040409" w14:paraId="5A102D32"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D73405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Gorgun et al. </w:t>
            </w:r>
            <w:r w:rsidRPr="00040409">
              <w:rPr>
                <w:rFonts w:ascii="Sylfaen" w:hAnsi="Sylfaen"/>
                <w:color w:val="000000"/>
                <w:sz w:val="28"/>
                <w:szCs w:val="28"/>
                <w:lang w:val="ru-RU"/>
              </w:rPr>
              <w:t>2017</w:t>
            </w:r>
            <w:r w:rsidRPr="00040409">
              <w:rPr>
                <w:rFonts w:ascii="Sylfaen" w:hAnsi="Sylfaen"/>
                <w:color w:val="000000"/>
                <w:sz w:val="28"/>
                <w:szCs w:val="28"/>
              </w:rPr>
              <w:t>[19]</w:t>
            </w:r>
            <w:r w:rsidRPr="00040409">
              <w:rPr>
                <w:rFonts w:ascii="Sylfaen" w:hAnsi="Sylfaen"/>
                <w:sz w:val="28"/>
                <w:szCs w:val="28"/>
                <w:lang w:val="ru-RU"/>
              </w:rPr>
              <w:t xml:space="preserve">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979436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USA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C1B4D1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2006–2015</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E69253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pective, single-centered</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2C4F80F"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96D2BD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0C36DF0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56.3±3.3</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015AFF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6/8</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4B0C233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25.1±0.8</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2BB0E82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0/14</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CC7DA5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w:t>
            </w:r>
          </w:p>
        </w:tc>
      </w:tr>
      <w:tr w:rsidR="005753AB" w:rsidRPr="00040409" w14:paraId="71F80630"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9A2BF17"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89ACB9"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B4071B"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C815EBD"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3A1C60E3"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DBDB16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29</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214C1E4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57.7±2.5</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031691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16/13</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298BFF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27.5±1.2</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390A2EB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6/23</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AE2616" w14:textId="77777777" w:rsidR="005753AB" w:rsidRPr="00040409" w:rsidRDefault="005753AB" w:rsidP="00040409">
            <w:pPr>
              <w:rPr>
                <w:rFonts w:ascii="Sylfaen" w:hAnsi="Sylfaen"/>
                <w:sz w:val="28"/>
                <w:szCs w:val="28"/>
                <w:lang w:val="ru-RU"/>
              </w:rPr>
            </w:pPr>
          </w:p>
        </w:tc>
      </w:tr>
      <w:tr w:rsidR="005753AB" w:rsidRPr="00040409" w14:paraId="5D2C22AC"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312445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Ratti et al. </w:t>
            </w:r>
            <w:r w:rsidRPr="00040409">
              <w:rPr>
                <w:rFonts w:ascii="Sylfaen" w:hAnsi="Sylfaen"/>
                <w:color w:val="000000"/>
                <w:sz w:val="28"/>
                <w:szCs w:val="28"/>
                <w:lang w:val="ru-RU"/>
              </w:rPr>
              <w:lastRenderedPageBreak/>
              <w:t>2016[20]</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ED5976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Italy</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31E084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2004–</w:t>
            </w:r>
            <w:r w:rsidRPr="00040409">
              <w:rPr>
                <w:rFonts w:ascii="Sylfaen" w:hAnsi="Sylfaen"/>
                <w:sz w:val="28"/>
                <w:szCs w:val="28"/>
                <w:lang w:val="ru-RU"/>
              </w:rPr>
              <w:lastRenderedPageBreak/>
              <w:t>2015</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2319A0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lastRenderedPageBreak/>
              <w:t xml:space="preserve">pective, </w:t>
            </w:r>
            <w:r w:rsidRPr="00040409">
              <w:rPr>
                <w:rFonts w:ascii="Sylfaen" w:hAnsi="Sylfaen"/>
                <w:sz w:val="28"/>
                <w:szCs w:val="28"/>
                <w:lang w:val="ka-GE"/>
              </w:rPr>
              <w:lastRenderedPageBreak/>
              <w:t>single-centered</w:t>
            </w:r>
            <w:r w:rsidRPr="00040409">
              <w:rPr>
                <w:rFonts w:ascii="Sylfaen" w:hAnsi="Sylfaen" w:cs="Sylfaen"/>
                <w:sz w:val="28"/>
                <w:szCs w:val="28"/>
                <w:lang w:val="ru-RU"/>
              </w:rPr>
              <w:t>ი</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13EF3539"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AD9790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64054A5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60 (37-80)</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A0230B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14/11</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114BEE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13EC10D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20/5</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24DC93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6C5FC810"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13AF5C2"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DF2BBB6"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41823B6"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1EE651"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5768C2B"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FEBFFD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50</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0BC20FF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62 (35-81)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EEAD65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11/23</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22E75A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4B63F5D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44/6</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4DAE3BE" w14:textId="77777777" w:rsidR="005753AB" w:rsidRPr="00040409" w:rsidRDefault="005753AB" w:rsidP="00040409">
            <w:pPr>
              <w:rPr>
                <w:rFonts w:ascii="Sylfaen" w:hAnsi="Sylfaen"/>
                <w:sz w:val="28"/>
                <w:szCs w:val="28"/>
                <w:lang w:val="ru-RU"/>
              </w:rPr>
            </w:pPr>
          </w:p>
        </w:tc>
      </w:tr>
      <w:tr w:rsidR="005753AB" w:rsidRPr="00040409" w14:paraId="454C90B4" w14:textId="77777777" w:rsidTr="00A04E25">
        <w:trPr>
          <w:gridAfter w:val="2"/>
          <w:wAfter w:w="1501" w:type="dxa"/>
        </w:trPr>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18AF81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Tranchart et al. </w:t>
            </w:r>
            <w:r w:rsidRPr="00040409">
              <w:rPr>
                <w:rFonts w:ascii="Sylfaen" w:hAnsi="Sylfaen"/>
                <w:color w:val="000000"/>
                <w:sz w:val="28"/>
                <w:szCs w:val="28"/>
                <w:lang w:val="ru-RU"/>
              </w:rPr>
              <w:t>2016</w:t>
            </w:r>
            <w:r w:rsidRPr="00040409">
              <w:rPr>
                <w:rFonts w:ascii="Sylfaen" w:hAnsi="Sylfaen"/>
                <w:color w:val="000000"/>
                <w:sz w:val="28"/>
                <w:szCs w:val="28"/>
              </w:rPr>
              <w:t>[21]</w:t>
            </w:r>
            <w:r w:rsidRPr="00040409">
              <w:rPr>
                <w:rFonts w:ascii="Sylfaen" w:hAnsi="Sylfaen"/>
                <w:sz w:val="28"/>
                <w:szCs w:val="28"/>
                <w:lang w:val="ru-RU"/>
              </w:rPr>
              <w:t xml:space="preserve">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B5B472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France</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7C60FC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1997–2013</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458AA0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Prospective, multicenter</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18807D4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89</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hideMark/>
          </w:tcPr>
          <w:p w14:paraId="1451F9D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66.6±10.8</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hideMark/>
          </w:tcPr>
          <w:p w14:paraId="27EB3F3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42/47</w:t>
            </w:r>
          </w:p>
        </w:tc>
        <w:tc>
          <w:tcPr>
            <w:tcW w:w="99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6E4259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24.0±3.6</w:t>
            </w:r>
          </w:p>
        </w:tc>
        <w:tc>
          <w:tcPr>
            <w:tcW w:w="99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9824C0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64/23</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16AB50E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7D7F5939"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55825DB"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B0FB94"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DB03F5F"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7BFADA"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85340C9"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CE90C5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89</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138BAE6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65.0±9.4</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0AEEA8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40/49</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1691F7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24.7±2.5</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38E8854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56/33</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DA9FE" w14:textId="77777777" w:rsidR="005753AB" w:rsidRPr="00040409" w:rsidRDefault="005753AB" w:rsidP="00040409">
            <w:pPr>
              <w:rPr>
                <w:rFonts w:ascii="Sylfaen" w:hAnsi="Sylfaen"/>
                <w:sz w:val="28"/>
                <w:szCs w:val="28"/>
                <w:lang w:val="ru-RU"/>
              </w:rPr>
            </w:pPr>
          </w:p>
        </w:tc>
      </w:tr>
      <w:tr w:rsidR="005753AB" w:rsidRPr="00040409" w14:paraId="503A2269"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98EEBC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Jung et al. </w:t>
            </w:r>
            <w:r w:rsidRPr="00040409">
              <w:rPr>
                <w:rFonts w:ascii="Sylfaen" w:hAnsi="Sylfaen"/>
                <w:color w:val="000000"/>
                <w:sz w:val="28"/>
                <w:szCs w:val="28"/>
                <w:lang w:val="ru-RU"/>
              </w:rPr>
              <w:t>2013</w:t>
            </w:r>
            <w:r w:rsidRPr="00040409">
              <w:rPr>
                <w:rFonts w:ascii="Sylfaen" w:hAnsi="Sylfaen"/>
                <w:color w:val="000000"/>
                <w:sz w:val="28"/>
                <w:szCs w:val="28"/>
              </w:rPr>
              <w:t>[22]</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AF6EAF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Korea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DA09A6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2008–2012</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5508D1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pective, single-centered</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5E41176C"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22C7E4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7FF6114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60 (43-75)</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E02EC8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13/11</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7138C5F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23.7 (17.7-28.3)</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2A0E92A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21/3</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C1D044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w:t>
            </w:r>
          </w:p>
        </w:tc>
      </w:tr>
      <w:tr w:rsidR="005753AB" w:rsidRPr="00040409" w14:paraId="18B31286"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46F155"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A525E3"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FAB77C4"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1E6F40"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2A9EA3F2"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3044F8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776B193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62 (37-80)</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2B3883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17/7</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1C7E284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24.5 (18.5-31.2)</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2EDB4A3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24/0</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BBCCF8" w14:textId="77777777" w:rsidR="005753AB" w:rsidRPr="00040409" w:rsidRDefault="005753AB" w:rsidP="00040409">
            <w:pPr>
              <w:rPr>
                <w:rFonts w:ascii="Sylfaen" w:hAnsi="Sylfaen"/>
                <w:sz w:val="28"/>
                <w:szCs w:val="28"/>
                <w:lang w:val="ru-RU"/>
              </w:rPr>
            </w:pPr>
          </w:p>
        </w:tc>
      </w:tr>
      <w:tr w:rsidR="005753AB" w:rsidRPr="00040409" w14:paraId="4EFAA3A0"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8DA5CA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Hu et al. </w:t>
            </w:r>
            <w:r w:rsidRPr="00040409">
              <w:rPr>
                <w:rFonts w:ascii="Sylfaen" w:hAnsi="Sylfaen"/>
                <w:color w:val="000000"/>
                <w:sz w:val="28"/>
                <w:szCs w:val="28"/>
                <w:lang w:val="ru-RU"/>
              </w:rPr>
              <w:t>2012</w:t>
            </w:r>
            <w:r w:rsidRPr="00040409">
              <w:rPr>
                <w:rFonts w:ascii="Sylfaen" w:hAnsi="Sylfaen"/>
                <w:color w:val="000000"/>
                <w:sz w:val="28"/>
                <w:szCs w:val="28"/>
              </w:rPr>
              <w:t>[23]</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C21081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China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A407EF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2004–2008</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753F2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Prospective, multicenter</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A954104"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AEBFAF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6A06A3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54±10</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BC5D3E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10/3</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F5FDB4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21.5±7.8</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6B6C04C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н/д</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9FFA21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013EC64C"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640559"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82DE11B"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217E03"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EBF996"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5D2B9E5"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0326E3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69BA2C2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53±11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63C087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9/4</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681E921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22.2±8.4</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77D6EDF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н/д</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7421BB" w14:textId="77777777" w:rsidR="005753AB" w:rsidRPr="00040409" w:rsidRDefault="005753AB" w:rsidP="00040409">
            <w:pPr>
              <w:rPr>
                <w:rFonts w:ascii="Sylfaen" w:hAnsi="Sylfaen"/>
                <w:sz w:val="28"/>
                <w:szCs w:val="28"/>
                <w:lang w:val="ru-RU"/>
              </w:rPr>
            </w:pPr>
          </w:p>
        </w:tc>
      </w:tr>
      <w:tr w:rsidR="005753AB" w:rsidRPr="00040409" w14:paraId="368321AA"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04A106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Huh et al. </w:t>
            </w:r>
            <w:r w:rsidRPr="00040409">
              <w:rPr>
                <w:rFonts w:ascii="Sylfaen" w:hAnsi="Sylfaen"/>
                <w:color w:val="000000"/>
                <w:sz w:val="28"/>
                <w:szCs w:val="28"/>
                <w:lang w:val="ru-RU"/>
              </w:rPr>
              <w:t>2011</w:t>
            </w:r>
            <w:r w:rsidRPr="00040409">
              <w:rPr>
                <w:rFonts w:ascii="Sylfaen" w:hAnsi="Sylfaen"/>
                <w:color w:val="000000"/>
                <w:sz w:val="28"/>
                <w:szCs w:val="28"/>
              </w:rPr>
              <w:t>[24]</w:t>
            </w:r>
            <w:r w:rsidRPr="00040409">
              <w:rPr>
                <w:rFonts w:ascii="Sylfaen" w:hAnsi="Sylfaen"/>
                <w:sz w:val="28"/>
                <w:szCs w:val="28"/>
                <w:lang w:val="ru-RU"/>
              </w:rPr>
              <w:t xml:space="preserve">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463FB2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South Korea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AA64A1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2003–2008</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8759FD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Retrospective, single-centered</w:t>
            </w:r>
          </w:p>
          <w:p w14:paraId="1382A1A7" w14:textId="77777777" w:rsidR="005753AB" w:rsidRPr="00040409" w:rsidRDefault="005753AB" w:rsidP="00040409">
            <w:pPr>
              <w:pStyle w:val="NoSpacing"/>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15803845"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2FB762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33F15E4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63 (36-71)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DBAEA5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13/7</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tcPr>
          <w:p w14:paraId="16BDD57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 (18-32)</w:t>
            </w:r>
          </w:p>
          <w:p w14:paraId="0BB219DC" w14:textId="77777777" w:rsidR="005753AB" w:rsidRPr="00040409" w:rsidRDefault="005753AB" w:rsidP="00040409">
            <w:pPr>
              <w:rPr>
                <w:rFonts w:ascii="Sylfaen" w:hAnsi="Sylfaen"/>
                <w:sz w:val="28"/>
                <w:szCs w:val="28"/>
                <w:lang w:val="ru-RU"/>
              </w:rPr>
            </w:pP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4A96BD2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18/2</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3E4404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376D7CAB"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AF34DF"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8C3F1A"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25DBE76"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1606B92"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6B0B6414"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F0B3B4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5CED899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62 (44-85)</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FC3BF7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15/5</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33961E9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 (18-29)</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21213EB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16/4</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6F7F25" w14:textId="77777777" w:rsidR="005753AB" w:rsidRPr="00040409" w:rsidRDefault="005753AB" w:rsidP="00040409">
            <w:pPr>
              <w:rPr>
                <w:rFonts w:ascii="Sylfaen" w:hAnsi="Sylfaen"/>
                <w:sz w:val="28"/>
                <w:szCs w:val="28"/>
                <w:lang w:val="ru-RU"/>
              </w:rPr>
            </w:pPr>
          </w:p>
        </w:tc>
      </w:tr>
      <w:tr w:rsidR="005753AB" w:rsidRPr="00040409" w14:paraId="32D0DB5B"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E5477D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Chen et al. </w:t>
            </w:r>
            <w:r w:rsidRPr="00040409">
              <w:rPr>
                <w:rFonts w:ascii="Sylfaen" w:hAnsi="Sylfaen"/>
                <w:color w:val="000000"/>
                <w:sz w:val="28"/>
                <w:szCs w:val="28"/>
                <w:lang w:val="ru-RU"/>
              </w:rPr>
              <w:t>2011</w:t>
            </w:r>
            <w:r w:rsidRPr="00040409">
              <w:rPr>
                <w:rFonts w:ascii="Sylfaen" w:hAnsi="Sylfaen"/>
                <w:color w:val="000000"/>
                <w:sz w:val="28"/>
                <w:szCs w:val="28"/>
              </w:rPr>
              <w:t>[25]</w:t>
            </w:r>
            <w:r w:rsidRPr="00040409">
              <w:rPr>
                <w:rFonts w:ascii="Sylfaen" w:hAnsi="Sylfaen"/>
                <w:sz w:val="28"/>
                <w:szCs w:val="28"/>
                <w:lang w:val="ru-RU"/>
              </w:rPr>
              <w:t xml:space="preserve">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987985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China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1EC95B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1999 - 2005</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C38E30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Retrospective, single-centered</w:t>
            </w:r>
          </w:p>
          <w:p w14:paraId="0D6A50F3" w14:textId="77777777" w:rsidR="005753AB" w:rsidRPr="00040409" w:rsidRDefault="005753AB" w:rsidP="00040409">
            <w:pPr>
              <w:pStyle w:val="NoSpacing"/>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2B01FBE"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BE8EF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1E7F9CD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55±10 (37-71)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0B1529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18/5</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4DBABE01"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101800F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3E9939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36ED79B9"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17C0C6D"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EF56752"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78997B3"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48D5883"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7D89730D"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D0FB54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7EAA52D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53±9 (33-70)</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739BB9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14/4</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2CDF028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02719B8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B67C495" w14:textId="77777777" w:rsidR="005753AB" w:rsidRPr="00040409" w:rsidRDefault="005753AB" w:rsidP="00040409">
            <w:pPr>
              <w:rPr>
                <w:rFonts w:ascii="Sylfaen" w:hAnsi="Sylfaen"/>
                <w:sz w:val="28"/>
                <w:szCs w:val="28"/>
                <w:lang w:val="ru-RU"/>
              </w:rPr>
            </w:pPr>
          </w:p>
        </w:tc>
      </w:tr>
      <w:tr w:rsidR="005753AB" w:rsidRPr="00040409" w14:paraId="4FE29CDB"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F6386C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lastRenderedPageBreak/>
              <w:t xml:space="preserve">Our data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836283B"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Russian Federation</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0B2322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2011 - 2020</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F3AF06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Retrospective, single-centered</w:t>
            </w:r>
          </w:p>
          <w:p w14:paraId="3324E739" w14:textId="77777777" w:rsidR="005753AB" w:rsidRPr="00040409" w:rsidRDefault="005753AB" w:rsidP="00040409">
            <w:pPr>
              <w:pStyle w:val="NoSpacing"/>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29C746B5"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CF04EC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21</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0A0B8EB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62.7±13.1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86E316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8/13</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366A4E7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26.3±3.98</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275092B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19/2</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919DA9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11E10CC8"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A84F88" w14:textId="77777777" w:rsidR="005753AB" w:rsidRPr="00040409" w:rsidRDefault="005753AB" w:rsidP="00040409">
            <w:pPr>
              <w:rPr>
                <w:rFonts w:ascii="Sylfaen" w:hAnsi="Sylfaen"/>
                <w:sz w:val="28"/>
                <w:szCs w:val="28"/>
                <w:lang w:val="ka-GE"/>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FFE34F" w14:textId="77777777" w:rsidR="005753AB" w:rsidRPr="00040409" w:rsidRDefault="005753AB" w:rsidP="00040409">
            <w:pPr>
              <w:rPr>
                <w:rFonts w:ascii="Sylfaen" w:hAnsi="Sylfaen"/>
                <w:sz w:val="28"/>
                <w:szCs w:val="28"/>
                <w:lang w:val="ka-GE"/>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5C00B71"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83BB4E"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FB55D3B"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BC6554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42C1A0F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60.2±10.8</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949E5D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13/7</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43038AC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25.6±2.75</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F0B38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17/3</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2257408" w14:textId="77777777" w:rsidR="005753AB" w:rsidRPr="00040409" w:rsidRDefault="005753AB" w:rsidP="00040409">
            <w:pPr>
              <w:rPr>
                <w:rFonts w:ascii="Sylfaen" w:hAnsi="Sylfaen"/>
                <w:sz w:val="28"/>
                <w:szCs w:val="28"/>
                <w:lang w:val="ru-RU"/>
              </w:rPr>
            </w:pPr>
          </w:p>
        </w:tc>
      </w:tr>
    </w:tbl>
    <w:p w14:paraId="01B41F24" w14:textId="77777777" w:rsidR="005753AB" w:rsidRPr="00040409" w:rsidRDefault="005753AB" w:rsidP="00040409">
      <w:pPr>
        <w:pStyle w:val="NoSpacing"/>
        <w:ind w:firstLine="426"/>
        <w:rPr>
          <w:rFonts w:ascii="Sylfaen" w:hAnsi="Sylfaen"/>
          <w:b/>
          <w:bCs/>
          <w:color w:val="4F81BD"/>
          <w:sz w:val="28"/>
          <w:szCs w:val="28"/>
          <w:lang w:val="ka-GE"/>
        </w:rPr>
      </w:pPr>
    </w:p>
    <w:p w14:paraId="761B4A51" w14:textId="77777777" w:rsidR="005753AB" w:rsidRPr="00040409" w:rsidRDefault="005753AB" w:rsidP="00040409">
      <w:pPr>
        <w:pStyle w:val="NoSpacing"/>
        <w:ind w:firstLine="426"/>
        <w:rPr>
          <w:rFonts w:ascii="Sylfaen" w:hAnsi="Sylfaen"/>
          <w:b/>
          <w:bCs/>
          <w:color w:val="4F81BD"/>
          <w:sz w:val="28"/>
          <w:szCs w:val="28"/>
          <w:lang w:val="ka-GE"/>
        </w:rPr>
      </w:pPr>
    </w:p>
    <w:p w14:paraId="0FFF0602" w14:textId="77777777" w:rsidR="005753AB" w:rsidRPr="00040409" w:rsidRDefault="005753AB" w:rsidP="00040409">
      <w:pPr>
        <w:pStyle w:val="NoSpacing"/>
        <w:ind w:firstLine="426"/>
        <w:rPr>
          <w:rFonts w:ascii="Sylfaen" w:hAnsi="Sylfaen"/>
          <w:b/>
          <w:bCs/>
          <w:color w:val="4F81BD"/>
          <w:sz w:val="28"/>
          <w:szCs w:val="28"/>
        </w:rPr>
      </w:pPr>
    </w:p>
    <w:p w14:paraId="45963997" w14:textId="77777777" w:rsidR="005753AB" w:rsidRPr="00040409" w:rsidRDefault="005753AB" w:rsidP="00040409">
      <w:pPr>
        <w:pStyle w:val="NoSpacing"/>
        <w:ind w:firstLine="426"/>
        <w:rPr>
          <w:rFonts w:ascii="Sylfaen" w:hAnsi="Sylfaen"/>
          <w:b/>
          <w:bCs/>
          <w:color w:val="4F81BD"/>
          <w:sz w:val="28"/>
          <w:szCs w:val="28"/>
        </w:rPr>
      </w:pPr>
    </w:p>
    <w:p w14:paraId="2F2C3EE8" w14:textId="77777777" w:rsidR="005753AB" w:rsidRPr="00040409" w:rsidRDefault="005753AB" w:rsidP="00040409">
      <w:pPr>
        <w:pStyle w:val="NoSpacing"/>
        <w:ind w:firstLine="426"/>
        <w:rPr>
          <w:rFonts w:ascii="Sylfaen" w:hAnsi="Sylfaen"/>
          <w:b/>
          <w:bCs/>
          <w:color w:val="4F81BD"/>
          <w:sz w:val="28"/>
          <w:szCs w:val="28"/>
        </w:rPr>
      </w:pPr>
    </w:p>
    <w:p w14:paraId="4F761715" w14:textId="77777777" w:rsidR="005753AB" w:rsidRPr="00040409" w:rsidRDefault="005753AB" w:rsidP="00040409">
      <w:pPr>
        <w:pStyle w:val="NoSpacing"/>
        <w:ind w:firstLine="426"/>
        <w:rPr>
          <w:rFonts w:ascii="Sylfaen" w:hAnsi="Sylfaen"/>
          <w:b/>
          <w:bCs/>
          <w:color w:val="4F81BD"/>
          <w:sz w:val="28"/>
          <w:szCs w:val="28"/>
        </w:rPr>
      </w:pPr>
    </w:p>
    <w:p w14:paraId="00606171" w14:textId="19C6A7F3" w:rsidR="005753AB" w:rsidRDefault="005753AB" w:rsidP="00040409">
      <w:pPr>
        <w:pStyle w:val="NoSpacing"/>
        <w:ind w:firstLine="426"/>
        <w:rPr>
          <w:rFonts w:ascii="Sylfaen" w:hAnsi="Sylfaen"/>
          <w:b/>
          <w:bCs/>
          <w:color w:val="4F81BD"/>
          <w:sz w:val="28"/>
          <w:szCs w:val="28"/>
        </w:rPr>
      </w:pPr>
    </w:p>
    <w:p w14:paraId="7525C275" w14:textId="44A1F0A6" w:rsidR="00A04E25" w:rsidRDefault="00A04E25" w:rsidP="00040409">
      <w:pPr>
        <w:pStyle w:val="NoSpacing"/>
        <w:ind w:firstLine="426"/>
        <w:rPr>
          <w:rFonts w:ascii="Sylfaen" w:hAnsi="Sylfaen"/>
          <w:b/>
          <w:bCs/>
          <w:color w:val="4F81BD"/>
          <w:sz w:val="28"/>
          <w:szCs w:val="28"/>
        </w:rPr>
      </w:pPr>
    </w:p>
    <w:p w14:paraId="1399EABF" w14:textId="12CF5E15" w:rsidR="00A04E25" w:rsidRDefault="00A04E25" w:rsidP="00040409">
      <w:pPr>
        <w:pStyle w:val="NoSpacing"/>
        <w:ind w:firstLine="426"/>
        <w:rPr>
          <w:rFonts w:ascii="Sylfaen" w:hAnsi="Sylfaen"/>
          <w:b/>
          <w:bCs/>
          <w:color w:val="4F81BD"/>
          <w:sz w:val="28"/>
          <w:szCs w:val="28"/>
        </w:rPr>
      </w:pPr>
    </w:p>
    <w:p w14:paraId="3859040D" w14:textId="49FD37F2" w:rsidR="00A04E25" w:rsidRDefault="00A04E25" w:rsidP="00040409">
      <w:pPr>
        <w:pStyle w:val="NoSpacing"/>
        <w:ind w:firstLine="426"/>
        <w:rPr>
          <w:rFonts w:ascii="Sylfaen" w:hAnsi="Sylfaen"/>
          <w:b/>
          <w:bCs/>
          <w:color w:val="4F81BD"/>
          <w:sz w:val="28"/>
          <w:szCs w:val="28"/>
        </w:rPr>
      </w:pPr>
    </w:p>
    <w:p w14:paraId="125814DC" w14:textId="5824FC82" w:rsidR="00A04E25" w:rsidRPr="002A3FC0" w:rsidRDefault="00A04E25" w:rsidP="002A3FC0">
      <w:pPr>
        <w:pStyle w:val="NoSpacing"/>
        <w:rPr>
          <w:rFonts w:ascii="Sylfaen" w:hAnsi="Sylfaen"/>
          <w:b/>
          <w:bCs/>
          <w:color w:val="4F81BD"/>
          <w:sz w:val="28"/>
          <w:szCs w:val="28"/>
        </w:rPr>
      </w:pPr>
    </w:p>
    <w:p w14:paraId="3F2C625E" w14:textId="77777777" w:rsidR="00A04E25" w:rsidRPr="002A3FC0" w:rsidRDefault="00A04E25" w:rsidP="00A04E25">
      <w:pPr>
        <w:pStyle w:val="NoSpacing"/>
        <w:rPr>
          <w:rFonts w:ascii="Sylfaen" w:hAnsi="Sylfaen"/>
          <w:b/>
          <w:bCs/>
          <w:color w:val="4F81BD"/>
          <w:sz w:val="28"/>
          <w:szCs w:val="28"/>
        </w:rPr>
      </w:pPr>
    </w:p>
    <w:p w14:paraId="0C86D33E" w14:textId="77E8F5D8" w:rsidR="005753AB" w:rsidRPr="002A3FC0" w:rsidRDefault="005753AB" w:rsidP="00A04E25">
      <w:pPr>
        <w:pStyle w:val="NoSpacing"/>
        <w:rPr>
          <w:rFonts w:ascii="Sylfaen" w:hAnsi="Sylfaen"/>
          <w:b/>
          <w:bCs/>
          <w:sz w:val="28"/>
          <w:szCs w:val="28"/>
        </w:rPr>
      </w:pPr>
      <w:r w:rsidRPr="002A3FC0">
        <w:rPr>
          <w:rFonts w:ascii="Sylfaen" w:hAnsi="Sylfaen"/>
          <w:b/>
          <w:bCs/>
          <w:sz w:val="28"/>
          <w:szCs w:val="28"/>
        </w:rPr>
        <w:t>Table 2. General characteristics of the tumor process</w:t>
      </w:r>
    </w:p>
    <w:tbl>
      <w:tblPr>
        <w:tblW w:w="5191" w:type="pct"/>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0"/>
        <w:gridCol w:w="1205"/>
        <w:gridCol w:w="1205"/>
        <w:gridCol w:w="1539"/>
        <w:gridCol w:w="972"/>
        <w:gridCol w:w="1437"/>
        <w:gridCol w:w="1182"/>
        <w:gridCol w:w="873"/>
        <w:gridCol w:w="1015"/>
      </w:tblGrid>
      <w:tr w:rsidR="005753AB" w:rsidRPr="00040409" w14:paraId="60ED1810" w14:textId="77777777" w:rsidTr="00A04E25">
        <w:tc>
          <w:tcPr>
            <w:tcW w:w="540" w:type="pct"/>
            <w:tcBorders>
              <w:top w:val="single" w:sz="4" w:space="0" w:color="auto"/>
              <w:left w:val="single" w:sz="4" w:space="0" w:color="auto"/>
              <w:bottom w:val="single" w:sz="4" w:space="0" w:color="auto"/>
              <w:right w:val="single" w:sz="4" w:space="0" w:color="auto"/>
            </w:tcBorders>
            <w:shd w:val="clear" w:color="auto" w:fill="auto"/>
            <w:hideMark/>
          </w:tcPr>
          <w:p w14:paraId="2B62A4E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Author (colon/rectum)ი</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25DF12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G</w:t>
            </w:r>
            <w:r w:rsidRPr="00040409">
              <w:rPr>
                <w:rFonts w:ascii="Sylfaen" w:hAnsi="Sylfaen"/>
                <w:sz w:val="28"/>
                <w:szCs w:val="28"/>
                <w:lang w:val="ka-GE"/>
              </w:rPr>
              <w:t>roup</w:t>
            </w:r>
          </w:p>
        </w:tc>
        <w:tc>
          <w:tcPr>
            <w:tcW w:w="570" w:type="pct"/>
            <w:tcBorders>
              <w:top w:val="single" w:sz="4" w:space="0" w:color="auto"/>
              <w:left w:val="single" w:sz="4" w:space="0" w:color="auto"/>
              <w:bottom w:val="single" w:sz="4" w:space="0" w:color="auto"/>
              <w:right w:val="single" w:sz="4" w:space="0" w:color="auto"/>
            </w:tcBorders>
            <w:shd w:val="clear" w:color="auto" w:fill="auto"/>
          </w:tcPr>
          <w:p w14:paraId="68FA3B2D" w14:textId="77777777" w:rsidR="005753AB" w:rsidRPr="00040409" w:rsidRDefault="005753AB" w:rsidP="00040409">
            <w:pPr>
              <w:pStyle w:val="NoSpacing"/>
              <w:rPr>
                <w:rFonts w:ascii="Sylfaen" w:hAnsi="Sylfaen"/>
                <w:sz w:val="28"/>
                <w:szCs w:val="28"/>
              </w:rPr>
            </w:pPr>
            <w:r w:rsidRPr="00040409">
              <w:rPr>
                <w:rFonts w:ascii="Sylfaen" w:hAnsi="Sylfaen"/>
                <w:sz w:val="28"/>
                <w:szCs w:val="28"/>
                <w:lang w:val="ka-GE"/>
              </w:rPr>
              <w:t>Primary tumor localization</w:t>
            </w:r>
            <w:r w:rsidRPr="00040409">
              <w:rPr>
                <w:rFonts w:ascii="Sylfaen" w:hAnsi="Sylfaen"/>
                <w:sz w:val="28"/>
                <w:szCs w:val="28"/>
              </w:rPr>
              <w:t xml:space="preserve"> (colon/rectum)</w:t>
            </w:r>
          </w:p>
          <w:p w14:paraId="62BD1E27" w14:textId="77777777" w:rsidR="005753AB" w:rsidRPr="00040409" w:rsidRDefault="005753AB" w:rsidP="00040409">
            <w:pPr>
              <w:pStyle w:val="NoSpacing"/>
              <w:rPr>
                <w:rFonts w:ascii="Sylfaen" w:hAnsi="Sylfaen"/>
                <w:sz w:val="28"/>
                <w:szCs w:val="28"/>
              </w:rPr>
            </w:pP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0C3AAD71"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Mt</w:t>
            </w:r>
            <w:r w:rsidRPr="00040409">
              <w:rPr>
                <w:rFonts w:ascii="Sylfaen" w:hAnsi="Sylfaen"/>
                <w:sz w:val="28"/>
                <w:szCs w:val="28"/>
              </w:rPr>
              <w:t>s</w:t>
            </w:r>
            <w:r w:rsidRPr="00040409">
              <w:rPr>
                <w:rFonts w:ascii="Sylfaen" w:hAnsi="Sylfaen"/>
                <w:sz w:val="28"/>
                <w:szCs w:val="28"/>
                <w:lang w:val="ka-GE"/>
              </w:rPr>
              <w:t xml:space="preserve"> of the liver (unilobal/</w:t>
            </w:r>
          </w:p>
          <w:p w14:paraId="421C716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biloba</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5837AD2C"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DZ</w:t>
            </w:r>
            <w:r w:rsidRPr="00040409">
              <w:rPr>
                <w:rFonts w:ascii="Sylfaen" w:hAnsi="Sylfaen"/>
                <w:sz w:val="28"/>
                <w:szCs w:val="28"/>
                <w:lang w:val="ka-GE"/>
              </w:rPr>
              <w:t>iameter of liver mts</w:t>
            </w:r>
          </w:p>
          <w:p w14:paraId="6AFB5DA1"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cm</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4843D1D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Liver resection (atypic/anatomia)</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6CD6E62C" w14:textId="77777777" w:rsidR="005753AB" w:rsidRPr="00040409" w:rsidRDefault="005753AB" w:rsidP="00040409">
            <w:pPr>
              <w:pStyle w:val="NoSpacing"/>
              <w:rPr>
                <w:rFonts w:ascii="Sylfaen" w:hAnsi="Sylfaen"/>
                <w:sz w:val="28"/>
                <w:szCs w:val="28"/>
              </w:rPr>
            </w:pPr>
            <w:r w:rsidRPr="00040409">
              <w:rPr>
                <w:rFonts w:ascii="Sylfaen" w:hAnsi="Sylfaen"/>
                <w:sz w:val="28"/>
                <w:szCs w:val="28"/>
                <w:lang w:val="ka-GE"/>
              </w:rPr>
              <w:t>Primary tumor invasion</w:t>
            </w:r>
            <w:r w:rsidRPr="00040409">
              <w:rPr>
                <w:rFonts w:ascii="Sylfaen" w:hAnsi="Sylfaen"/>
                <w:sz w:val="28"/>
                <w:szCs w:val="28"/>
              </w:rPr>
              <w:t xml:space="preserve">  </w:t>
            </w:r>
            <w:r w:rsidRPr="00040409">
              <w:rPr>
                <w:rFonts w:ascii="Sylfaen" w:hAnsi="Sylfaen"/>
                <w:sz w:val="28"/>
                <w:szCs w:val="28"/>
                <w:lang w:val="ru-RU"/>
              </w:rPr>
              <w:t>Т</w:t>
            </w:r>
            <w:r w:rsidRPr="00040409">
              <w:rPr>
                <w:rFonts w:ascii="Sylfaen" w:hAnsi="Sylfaen"/>
                <w:sz w:val="28"/>
                <w:szCs w:val="28"/>
              </w:rPr>
              <w:t>1/</w:t>
            </w:r>
            <w:r w:rsidRPr="00040409">
              <w:rPr>
                <w:rFonts w:ascii="Sylfaen" w:hAnsi="Sylfaen"/>
                <w:sz w:val="28"/>
                <w:szCs w:val="28"/>
                <w:lang w:val="ru-RU"/>
              </w:rPr>
              <w:t>Т</w:t>
            </w:r>
            <w:r w:rsidRPr="00040409">
              <w:rPr>
                <w:rFonts w:ascii="Sylfaen" w:hAnsi="Sylfaen"/>
                <w:sz w:val="28"/>
                <w:szCs w:val="28"/>
              </w:rPr>
              <w:t>2/</w:t>
            </w:r>
            <w:r w:rsidRPr="00040409">
              <w:rPr>
                <w:rFonts w:ascii="Sylfaen" w:hAnsi="Sylfaen"/>
                <w:sz w:val="28"/>
                <w:szCs w:val="28"/>
                <w:lang w:val="ru-RU"/>
              </w:rPr>
              <w:t>Т</w:t>
            </w:r>
            <w:r w:rsidRPr="00040409">
              <w:rPr>
                <w:rFonts w:ascii="Sylfaen" w:hAnsi="Sylfaen"/>
                <w:sz w:val="28"/>
                <w:szCs w:val="28"/>
              </w:rPr>
              <w:t>3/</w:t>
            </w:r>
            <w:r w:rsidRPr="00040409">
              <w:rPr>
                <w:rFonts w:ascii="Sylfaen" w:hAnsi="Sylfaen"/>
                <w:sz w:val="28"/>
                <w:szCs w:val="28"/>
                <w:lang w:val="ru-RU"/>
              </w:rPr>
              <w:t>Т</w:t>
            </w:r>
            <w:r w:rsidRPr="00040409">
              <w:rPr>
                <w:rFonts w:ascii="Sylfaen" w:hAnsi="Sylfaen"/>
                <w:sz w:val="28"/>
                <w:szCs w:val="28"/>
              </w:rPr>
              <w:t>4</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0B490C7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M</w:t>
            </w:r>
            <w:r w:rsidRPr="00040409">
              <w:rPr>
                <w:rFonts w:ascii="Sylfaen" w:hAnsi="Sylfaen"/>
                <w:sz w:val="28"/>
                <w:szCs w:val="28"/>
                <w:lang w:val="ka-GE"/>
              </w:rPr>
              <w:t xml:space="preserve">etastases L/C </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0C70DD79"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C</w:t>
            </w:r>
            <w:r w:rsidRPr="00040409">
              <w:rPr>
                <w:rFonts w:ascii="Sylfaen" w:hAnsi="Sylfaen"/>
                <w:sz w:val="28"/>
                <w:szCs w:val="28"/>
                <w:lang w:val="ka-GE"/>
              </w:rPr>
              <w:t>onversion</w:t>
            </w:r>
          </w:p>
        </w:tc>
      </w:tr>
      <w:tr w:rsidR="005753AB" w:rsidRPr="00040409" w14:paraId="0F12E482"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2C104F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Taesombat et al.</w:t>
            </w:r>
            <w:r w:rsidRPr="00040409">
              <w:rPr>
                <w:rFonts w:ascii="Sylfaen" w:hAnsi="Sylfaen"/>
                <w:sz w:val="28"/>
                <w:szCs w:val="28"/>
                <w:lang w:val="ka-GE"/>
              </w:rPr>
              <w:t xml:space="preserve"> </w:t>
            </w:r>
            <w:r w:rsidRPr="00040409">
              <w:rPr>
                <w:rFonts w:ascii="Sylfaen" w:hAnsi="Sylfaen"/>
                <w:color w:val="000000"/>
                <w:sz w:val="28"/>
                <w:szCs w:val="28"/>
                <w:lang w:val="ru-RU"/>
              </w:rPr>
              <w:t>2020</w:t>
            </w:r>
            <w:r w:rsidRPr="00040409">
              <w:rPr>
                <w:rFonts w:ascii="Sylfaen" w:hAnsi="Sylfaen"/>
                <w:color w:val="000000"/>
                <w:sz w:val="28"/>
                <w:szCs w:val="28"/>
                <w:lang w:val="ka-GE"/>
              </w:rPr>
              <w:t xml:space="preserve"> </w:t>
            </w:r>
            <w:r w:rsidRPr="00040409">
              <w:rPr>
                <w:rFonts w:ascii="Sylfaen" w:hAnsi="Sylfaen"/>
                <w:color w:val="000000"/>
                <w:sz w:val="28"/>
                <w:szCs w:val="28"/>
              </w:rPr>
              <w:t>[10]</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1E93C52" w14:textId="77777777" w:rsidR="005753AB" w:rsidRPr="00040409" w:rsidRDefault="005753AB" w:rsidP="00040409">
            <w:pPr>
              <w:pStyle w:val="NoSpacing"/>
              <w:rPr>
                <w:rFonts w:ascii="Sylfaen" w:hAnsi="Sylfaen"/>
                <w:b/>
                <w:bCs/>
                <w:sz w:val="28"/>
                <w:szCs w:val="28"/>
                <w:lang w:val="ru-RU"/>
              </w:rPr>
            </w:pPr>
            <w:r w:rsidRPr="00040409">
              <w:rPr>
                <w:rFonts w:ascii="Sylfaen" w:hAnsi="Sylfaen"/>
                <w:sz w:val="28"/>
                <w:szCs w:val="28"/>
                <w:lang w:val="ka-GE"/>
              </w:rPr>
              <w:t xml:space="preserve"> 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2BBBEA8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8/4</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632164F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132AE70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2.2±1.4</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6FED606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10/2</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0097B14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0/0/8/4</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567989D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0FAA307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r>
      <w:tr w:rsidR="005753AB" w:rsidRPr="00040409" w14:paraId="0CC5427B"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2D5126F"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233129E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w:t>
            </w: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0216D3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11/13</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0D68B3B3"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04C29B2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2.7±1.1</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38C6880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22/2</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335C2C4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0/0/20/4</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721ACC0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0911D92D" w14:textId="77777777" w:rsidR="005753AB" w:rsidRPr="00040409" w:rsidRDefault="005753AB" w:rsidP="00040409">
            <w:pPr>
              <w:pStyle w:val="NoSpacing"/>
              <w:rPr>
                <w:rFonts w:ascii="Sylfaen" w:hAnsi="Sylfaen"/>
                <w:sz w:val="28"/>
                <w:szCs w:val="28"/>
                <w:lang w:val="ru-RU"/>
              </w:rPr>
            </w:pPr>
          </w:p>
        </w:tc>
      </w:tr>
      <w:tr w:rsidR="005753AB" w:rsidRPr="00040409" w14:paraId="5FD8B09C"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69425D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Kawakatsu et al.</w:t>
            </w:r>
            <w:r w:rsidRPr="00040409">
              <w:rPr>
                <w:rFonts w:ascii="Sylfaen" w:hAnsi="Sylfaen"/>
                <w:color w:val="000000"/>
                <w:sz w:val="28"/>
                <w:szCs w:val="28"/>
                <w:lang w:val="ru-RU"/>
              </w:rPr>
              <w:t>2020</w:t>
            </w:r>
            <w:r w:rsidRPr="00040409">
              <w:rPr>
                <w:rFonts w:ascii="Sylfaen" w:hAnsi="Sylfaen"/>
                <w:color w:val="000000"/>
                <w:sz w:val="28"/>
                <w:szCs w:val="28"/>
                <w:lang w:val="ka-GE"/>
              </w:rPr>
              <w:t xml:space="preserve"> </w:t>
            </w:r>
            <w:r w:rsidRPr="00040409">
              <w:rPr>
                <w:rFonts w:ascii="Sylfaen" w:hAnsi="Sylfaen"/>
                <w:color w:val="000000"/>
                <w:sz w:val="28"/>
                <w:szCs w:val="28"/>
              </w:rPr>
              <w:t>[11]</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7C7BF1E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9FB49F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13/24</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78513AB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5F46118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2.2(1-3.8)</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1E1AADD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0/37</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008B4C53"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7AFBC95E"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2869045A"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r>
      <w:tr w:rsidR="005753AB" w:rsidRPr="00040409" w14:paraId="72265ECE"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6FC2831"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29E994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ru-RU"/>
              </w:rPr>
              <w:br/>
            </w:r>
            <w:r w:rsidRPr="00040409">
              <w:rPr>
                <w:rFonts w:ascii="Sylfaen" w:hAnsi="Sylfaen"/>
                <w:sz w:val="28"/>
                <w:szCs w:val="28"/>
                <w:lang w:val="ka-GE"/>
              </w:rPr>
              <w:t>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796AD21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61/43</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120BB1E0"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65B3A44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7.5(1-7.5)</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37B24A0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37/67</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4DCFC42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36A476B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5E6C0C72" w14:textId="77777777" w:rsidR="005753AB" w:rsidRPr="00040409" w:rsidRDefault="005753AB" w:rsidP="00040409">
            <w:pPr>
              <w:pStyle w:val="NoSpacing"/>
              <w:rPr>
                <w:rFonts w:ascii="Sylfaen" w:hAnsi="Sylfaen"/>
                <w:sz w:val="28"/>
                <w:szCs w:val="28"/>
                <w:lang w:val="ru-RU"/>
              </w:rPr>
            </w:pPr>
          </w:p>
        </w:tc>
      </w:tr>
      <w:tr w:rsidR="005753AB" w:rsidRPr="00040409" w14:paraId="057BC2CF"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45100C8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Shin et al.</w:t>
            </w:r>
            <w:r w:rsidRPr="00040409">
              <w:rPr>
                <w:rFonts w:ascii="Sylfaen" w:hAnsi="Sylfaen"/>
                <w:color w:val="000000"/>
                <w:sz w:val="28"/>
                <w:szCs w:val="28"/>
                <w:lang w:val="ru-RU"/>
              </w:rPr>
              <w:t>2020</w:t>
            </w:r>
            <w:r w:rsidRPr="00040409">
              <w:rPr>
                <w:rFonts w:ascii="Sylfaen" w:hAnsi="Sylfaen"/>
                <w:color w:val="000000"/>
                <w:sz w:val="28"/>
                <w:szCs w:val="28"/>
              </w:rPr>
              <w:t>[12]</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3BD957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w:t>
            </w:r>
            <w:r w:rsidRPr="00040409">
              <w:rPr>
                <w:rFonts w:ascii="Sylfaen" w:hAnsi="Sylfaen"/>
                <w:sz w:val="28"/>
                <w:szCs w:val="28"/>
                <w:lang w:val="ka-GE"/>
              </w:rPr>
              <w:t xml:space="preserve"> Lap.</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B1B20A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93/33</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0AC0E2F7"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24CFE30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2.5±2.0</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5645D12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48/78</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4F75627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6/4/87/29</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654F49E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101</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2DD2A7C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w:t>
            </w:r>
          </w:p>
        </w:tc>
      </w:tr>
      <w:tr w:rsidR="005753AB" w:rsidRPr="00040409" w14:paraId="5B794574"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7ED2B2E"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09E7573"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A0CB2C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230/88</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1433CC72"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2236FBD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2.6±1.7</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326768E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106/212</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44312A6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5/13/214/86</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2D35B21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252</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7FFE57BF" w14:textId="77777777" w:rsidR="005753AB" w:rsidRPr="00040409" w:rsidRDefault="005753AB" w:rsidP="00040409">
            <w:pPr>
              <w:pStyle w:val="NoSpacing"/>
              <w:rPr>
                <w:rFonts w:ascii="Sylfaen" w:hAnsi="Sylfaen"/>
                <w:sz w:val="28"/>
                <w:szCs w:val="28"/>
                <w:lang w:val="ru-RU"/>
              </w:rPr>
            </w:pPr>
          </w:p>
        </w:tc>
      </w:tr>
      <w:tr w:rsidR="005753AB" w:rsidRPr="00040409" w14:paraId="62B711A9"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66A51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Chen et al.</w:t>
            </w:r>
            <w:r w:rsidRPr="00040409">
              <w:rPr>
                <w:rFonts w:ascii="Sylfaen" w:hAnsi="Sylfaen"/>
                <w:color w:val="000000"/>
                <w:sz w:val="28"/>
                <w:szCs w:val="28"/>
                <w:lang w:val="ru-RU"/>
              </w:rPr>
              <w:t>2018[16]</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7D0029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Lap.</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1FFC5F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1C59E17B"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3F2BFC3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5.5±4.2</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1578476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5/11</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425786A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1/1/11/4</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32D52E1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3755695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w:t>
            </w:r>
          </w:p>
        </w:tc>
      </w:tr>
      <w:tr w:rsidR="005753AB" w:rsidRPr="00040409" w14:paraId="5DB46991"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42D5F2E"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7BA938EE"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25F9FEC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02AF8C3C"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23A383E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4.7±3.7</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5308384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7/15</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7D63898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1/1/16/4</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6E9EFCE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15</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6459A24E" w14:textId="77777777" w:rsidR="005753AB" w:rsidRPr="00040409" w:rsidRDefault="005753AB" w:rsidP="00040409">
            <w:pPr>
              <w:pStyle w:val="NoSpacing"/>
              <w:rPr>
                <w:rFonts w:ascii="Sylfaen" w:hAnsi="Sylfaen"/>
                <w:sz w:val="28"/>
                <w:szCs w:val="28"/>
                <w:lang w:val="ru-RU"/>
              </w:rPr>
            </w:pPr>
          </w:p>
        </w:tc>
      </w:tr>
      <w:tr w:rsidR="005753AB" w:rsidRPr="00040409" w14:paraId="6C36378C"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D42DAB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Ivanecz et al.</w:t>
            </w:r>
            <w:r w:rsidRPr="00040409">
              <w:rPr>
                <w:rFonts w:ascii="Sylfaen" w:hAnsi="Sylfaen"/>
                <w:color w:val="000000"/>
                <w:sz w:val="28"/>
                <w:szCs w:val="28"/>
                <w:lang w:val="ru-RU"/>
              </w:rPr>
              <w:t>2018</w:t>
            </w:r>
            <w:r w:rsidRPr="00040409">
              <w:rPr>
                <w:rFonts w:ascii="Sylfaen" w:hAnsi="Sylfaen"/>
                <w:color w:val="000000"/>
                <w:sz w:val="28"/>
                <w:szCs w:val="28"/>
              </w:rPr>
              <w:t>[17]</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8CD355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Lap.</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383E72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4/6</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6647A4D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9/1</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658CF9D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2.0±1.2</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6C58BBF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5/5</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232FC1E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0/1/9/0</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7A2FA12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104618E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200D6862"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6FDE9B2"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5FB4AF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4780F4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5CEF8C1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9/1</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6CDEDC2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2.9±1.5</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3CB1613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7BEA938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0/1/8/1</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71299B9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644401FE" w14:textId="77777777" w:rsidR="005753AB" w:rsidRPr="00040409" w:rsidRDefault="005753AB" w:rsidP="00040409">
            <w:pPr>
              <w:pStyle w:val="NoSpacing"/>
              <w:rPr>
                <w:rFonts w:ascii="Sylfaen" w:hAnsi="Sylfaen"/>
                <w:sz w:val="28"/>
                <w:szCs w:val="28"/>
                <w:lang w:val="ru-RU"/>
              </w:rPr>
            </w:pPr>
          </w:p>
        </w:tc>
      </w:tr>
      <w:tr w:rsidR="005753AB" w:rsidRPr="00040409" w14:paraId="0DDF3B55"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3D6A3BC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Xu et al.</w:t>
            </w:r>
            <w:r w:rsidRPr="00040409">
              <w:rPr>
                <w:rFonts w:ascii="Sylfaen" w:hAnsi="Sylfaen"/>
                <w:color w:val="000000"/>
                <w:sz w:val="28"/>
                <w:szCs w:val="28"/>
                <w:lang w:val="ru-RU"/>
              </w:rPr>
              <w:t>2018</w:t>
            </w:r>
            <w:r w:rsidRPr="00040409">
              <w:rPr>
                <w:rFonts w:ascii="Sylfaen" w:hAnsi="Sylfaen"/>
                <w:color w:val="000000"/>
                <w:sz w:val="28"/>
                <w:szCs w:val="28"/>
              </w:rPr>
              <w:t>[18]</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2F84731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740613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15/5</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4BDD903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18/2</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0DF2215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2.9±1.5</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1CF4CEA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6/14</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76A8DFA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w:t>
            </w:r>
            <w:r w:rsidRPr="00040409">
              <w:rPr>
                <w:rFonts w:ascii="Sylfaen" w:hAnsi="Sylfaen"/>
                <w:sz w:val="28"/>
                <w:szCs w:val="28"/>
                <w:lang w:val="ru-RU"/>
              </w:rPr>
              <w:t xml:space="preserve">/ </w:t>
            </w:r>
            <w:r w:rsidRPr="00040409">
              <w:rPr>
                <w:rFonts w:ascii="Sylfaen" w:hAnsi="Sylfaen"/>
                <w:sz w:val="28"/>
                <w:szCs w:val="28"/>
                <w:lang w:val="ka-GE"/>
              </w:rPr>
              <w:t>--</w:t>
            </w:r>
            <w:r w:rsidRPr="00040409">
              <w:rPr>
                <w:rFonts w:ascii="Sylfaen" w:hAnsi="Sylfaen"/>
                <w:sz w:val="28"/>
                <w:szCs w:val="28"/>
                <w:lang w:val="ru-RU"/>
              </w:rPr>
              <w:t xml:space="preserve">/ </w:t>
            </w:r>
            <w:r w:rsidRPr="00040409">
              <w:rPr>
                <w:rFonts w:ascii="Sylfaen" w:hAnsi="Sylfaen"/>
                <w:sz w:val="28"/>
                <w:szCs w:val="28"/>
                <w:lang w:val="ka-GE"/>
              </w:rPr>
              <w:t>--</w:t>
            </w:r>
            <w:r w:rsidRPr="00040409">
              <w:rPr>
                <w:rFonts w:ascii="Sylfaen" w:hAnsi="Sylfaen"/>
                <w:sz w:val="28"/>
                <w:szCs w:val="28"/>
                <w:lang w:val="ru-RU"/>
              </w:rPr>
              <w:t>/8</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479883E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4108E8F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43FA9261"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F3E44D"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728A2F31"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A41671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15/5</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7A1D5DD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17/3</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53A5AB3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3.2±1.5</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15A63A1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6/14</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2510624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w:t>
            </w:r>
            <w:r w:rsidRPr="00040409">
              <w:rPr>
                <w:rFonts w:ascii="Sylfaen" w:hAnsi="Sylfaen"/>
                <w:sz w:val="28"/>
                <w:szCs w:val="28"/>
                <w:lang w:val="ru-RU"/>
              </w:rPr>
              <w:t xml:space="preserve">/ </w:t>
            </w:r>
            <w:r w:rsidRPr="00040409">
              <w:rPr>
                <w:rFonts w:ascii="Sylfaen" w:hAnsi="Sylfaen"/>
                <w:sz w:val="28"/>
                <w:szCs w:val="28"/>
                <w:lang w:val="ka-GE"/>
              </w:rPr>
              <w:t>-</w:t>
            </w:r>
            <w:r w:rsidRPr="00040409">
              <w:rPr>
                <w:rFonts w:ascii="Sylfaen" w:hAnsi="Sylfaen"/>
                <w:sz w:val="28"/>
                <w:szCs w:val="28"/>
                <w:lang w:val="ru-RU"/>
              </w:rPr>
              <w:t>/</w:t>
            </w:r>
            <w:r w:rsidRPr="00040409">
              <w:rPr>
                <w:rFonts w:ascii="Sylfaen" w:hAnsi="Sylfaen"/>
                <w:sz w:val="28"/>
                <w:szCs w:val="28"/>
                <w:lang w:val="ka-GE"/>
              </w:rPr>
              <w:t>-</w:t>
            </w:r>
            <w:r w:rsidRPr="00040409">
              <w:rPr>
                <w:rFonts w:ascii="Sylfaen" w:hAnsi="Sylfaen"/>
                <w:sz w:val="28"/>
                <w:szCs w:val="28"/>
                <w:lang w:val="ru-RU"/>
              </w:rPr>
              <w:t>/11</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0096D4F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357426A0" w14:textId="77777777" w:rsidR="005753AB" w:rsidRPr="00040409" w:rsidRDefault="005753AB" w:rsidP="00040409">
            <w:pPr>
              <w:pStyle w:val="NoSpacing"/>
              <w:rPr>
                <w:rFonts w:ascii="Sylfaen" w:hAnsi="Sylfaen"/>
                <w:sz w:val="28"/>
                <w:szCs w:val="28"/>
                <w:lang w:val="ru-RU"/>
              </w:rPr>
            </w:pPr>
          </w:p>
        </w:tc>
      </w:tr>
      <w:tr w:rsidR="005753AB" w:rsidRPr="00040409" w14:paraId="133D22C5"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7ECE78C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Gorgun et al.</w:t>
            </w:r>
            <w:r w:rsidRPr="00040409">
              <w:rPr>
                <w:rFonts w:ascii="Sylfaen" w:hAnsi="Sylfaen"/>
                <w:color w:val="000000"/>
                <w:sz w:val="28"/>
                <w:szCs w:val="28"/>
                <w:lang w:val="ru-RU"/>
              </w:rPr>
              <w:t>2017</w:t>
            </w:r>
            <w:r w:rsidRPr="00040409">
              <w:rPr>
                <w:rFonts w:ascii="Sylfaen" w:hAnsi="Sylfaen"/>
                <w:color w:val="000000"/>
                <w:sz w:val="28"/>
                <w:szCs w:val="28"/>
              </w:rPr>
              <w:t>[19]</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51FBD5C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 xml:space="preserve"> 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5447CA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6/8</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6F6F9C5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12/2</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27CE795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2.4±0.7</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3713066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11/3</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6FE995E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2/0/11/1</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6F289BC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03EC170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627422C1"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6B9943"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59E373E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5E3747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14/15</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01F6B3A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19/10</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70569B4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2.7±0.2</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4590DB6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20/9</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613EB82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4/3/19/3</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3E2B2B3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17</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19260400" w14:textId="77777777" w:rsidR="005753AB" w:rsidRPr="00040409" w:rsidRDefault="005753AB" w:rsidP="00040409">
            <w:pPr>
              <w:pStyle w:val="NoSpacing"/>
              <w:rPr>
                <w:rFonts w:ascii="Sylfaen" w:hAnsi="Sylfaen"/>
                <w:sz w:val="28"/>
                <w:szCs w:val="28"/>
                <w:lang w:val="ru-RU"/>
              </w:rPr>
            </w:pPr>
          </w:p>
        </w:tc>
      </w:tr>
      <w:tr w:rsidR="005753AB" w:rsidRPr="00040409" w14:paraId="008D627E"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C662D2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Ratti et al.</w:t>
            </w:r>
            <w:r w:rsidRPr="00040409">
              <w:rPr>
                <w:rFonts w:ascii="Sylfaen" w:hAnsi="Sylfaen"/>
                <w:color w:val="000000"/>
                <w:sz w:val="28"/>
                <w:szCs w:val="28"/>
                <w:lang w:val="ru-RU"/>
              </w:rPr>
              <w:t>2016</w:t>
            </w:r>
            <w:r w:rsidRPr="00040409">
              <w:rPr>
                <w:rFonts w:ascii="Sylfaen" w:hAnsi="Sylfaen"/>
                <w:color w:val="000000"/>
                <w:sz w:val="28"/>
                <w:szCs w:val="28"/>
              </w:rPr>
              <w:t>[20]</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6DE8E8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 xml:space="preserve"> 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730F943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13/12</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37B59F0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13/12</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4DA3A1D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2.9(0.5-11)</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1984B96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7/18</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13CA824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1/11/11/2</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5AF3FAE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5CECB94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w:t>
            </w:r>
          </w:p>
        </w:tc>
      </w:tr>
      <w:tr w:rsidR="005753AB" w:rsidRPr="00040409" w14:paraId="4237AFEE"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0832FF"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499357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54A4A01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27/23</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4A9F9E3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27/23</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6884FBA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3.4(0.9-12)</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50B7B39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15/35</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3271E4A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2/23/19/6</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565E907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04DA3534" w14:textId="77777777" w:rsidR="005753AB" w:rsidRPr="00040409" w:rsidRDefault="005753AB" w:rsidP="00040409">
            <w:pPr>
              <w:pStyle w:val="NoSpacing"/>
              <w:rPr>
                <w:rFonts w:ascii="Sylfaen" w:hAnsi="Sylfaen"/>
                <w:sz w:val="28"/>
                <w:szCs w:val="28"/>
                <w:lang w:val="ru-RU"/>
              </w:rPr>
            </w:pPr>
          </w:p>
        </w:tc>
      </w:tr>
      <w:tr w:rsidR="005753AB" w:rsidRPr="00040409" w14:paraId="01B5100E"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D65257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Tranchart et al.</w:t>
            </w:r>
            <w:r w:rsidRPr="00040409">
              <w:rPr>
                <w:rFonts w:ascii="Sylfaen" w:hAnsi="Sylfaen"/>
                <w:color w:val="000000"/>
                <w:sz w:val="28"/>
                <w:szCs w:val="28"/>
                <w:lang w:val="ru-RU"/>
              </w:rPr>
              <w:t>2016</w:t>
            </w:r>
            <w:r w:rsidRPr="00040409">
              <w:rPr>
                <w:rFonts w:ascii="Sylfaen" w:hAnsi="Sylfaen"/>
                <w:color w:val="000000"/>
                <w:sz w:val="28"/>
                <w:szCs w:val="28"/>
              </w:rPr>
              <w:t>[21]</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5C5AFE3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Lap.</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29D6DEB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48/41</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332BEE4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81/8</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3761BA3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2.9±1.9</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3B30C8C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70/19</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5994935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12/0/77/0</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33E4C71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26</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6AB6CBC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w:t>
            </w:r>
          </w:p>
        </w:tc>
      </w:tr>
      <w:tr w:rsidR="005753AB" w:rsidRPr="00040409" w14:paraId="47CBFF90"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A358C61"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3572DE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289888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51/38</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414896E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78/11</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18D254F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2.8±2.1</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581360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76/13</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7A74773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10/0/79/0</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610ECA1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0F6C4627" w14:textId="77777777" w:rsidR="005753AB" w:rsidRPr="00040409" w:rsidRDefault="005753AB" w:rsidP="00040409">
            <w:pPr>
              <w:pStyle w:val="NoSpacing"/>
              <w:rPr>
                <w:rFonts w:ascii="Sylfaen" w:hAnsi="Sylfaen"/>
                <w:sz w:val="28"/>
                <w:szCs w:val="28"/>
                <w:lang w:val="ru-RU"/>
              </w:rPr>
            </w:pPr>
          </w:p>
        </w:tc>
      </w:tr>
      <w:tr w:rsidR="005753AB" w:rsidRPr="00040409" w14:paraId="3314C613"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7818166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Jung et al.</w:t>
            </w:r>
            <w:r w:rsidRPr="00040409">
              <w:rPr>
                <w:rFonts w:ascii="Sylfaen" w:hAnsi="Sylfaen"/>
                <w:color w:val="000000"/>
                <w:sz w:val="28"/>
                <w:szCs w:val="28"/>
                <w:lang w:val="ru-RU"/>
              </w:rPr>
              <w:t>2013</w:t>
            </w:r>
            <w:r w:rsidRPr="00040409">
              <w:rPr>
                <w:rFonts w:ascii="Sylfaen" w:hAnsi="Sylfaen"/>
                <w:color w:val="000000"/>
                <w:sz w:val="28"/>
                <w:szCs w:val="28"/>
              </w:rPr>
              <w:t>[22]</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F200DC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 xml:space="preserve"> Lap.</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BBDC3D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12/12</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5A0EF78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23/1</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0B3BE45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2.5(0.3-7.0)</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13B4C59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7/17</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190BEFD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1/1/16/6</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79FDE73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1C9C4BC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50D5B0F1"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EFF8F22"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D22E91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F54D3B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13/11</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244C2FD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18/6</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19D307E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2.5(0.9-9.5)</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4FE3958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7/17</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68ECC0C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0/0/19/5</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5DAD410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5AA3969B" w14:textId="77777777" w:rsidR="005753AB" w:rsidRPr="00040409" w:rsidRDefault="005753AB" w:rsidP="00040409">
            <w:pPr>
              <w:pStyle w:val="NoSpacing"/>
              <w:rPr>
                <w:rFonts w:ascii="Sylfaen" w:hAnsi="Sylfaen"/>
                <w:sz w:val="28"/>
                <w:szCs w:val="28"/>
                <w:lang w:val="ru-RU"/>
              </w:rPr>
            </w:pPr>
          </w:p>
        </w:tc>
      </w:tr>
      <w:tr w:rsidR="005753AB" w:rsidRPr="00040409" w14:paraId="1DF63406"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30F1F85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Hu et al.</w:t>
            </w:r>
            <w:r w:rsidRPr="00040409">
              <w:rPr>
                <w:rFonts w:ascii="Sylfaen" w:hAnsi="Sylfaen"/>
                <w:color w:val="000000"/>
                <w:sz w:val="28"/>
                <w:szCs w:val="28"/>
                <w:lang w:val="ru-RU"/>
              </w:rPr>
              <w:t>2012</w:t>
            </w:r>
            <w:r w:rsidRPr="00040409">
              <w:rPr>
                <w:rFonts w:ascii="Sylfaen" w:hAnsi="Sylfaen"/>
                <w:color w:val="000000"/>
                <w:sz w:val="28"/>
                <w:szCs w:val="28"/>
              </w:rPr>
              <w:t>[23]</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DD05B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D5D89A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7/6</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1877AE62"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426994B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3.2±1.0</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677BAD7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9/4</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0EB983EC"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7E06AD3A"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6130889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59D9F793"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36921D"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tcPr>
          <w:p w14:paraId="0D902467"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open</w:t>
            </w:r>
          </w:p>
          <w:p w14:paraId="6DD129EE" w14:textId="77777777" w:rsidR="005753AB" w:rsidRPr="00040409" w:rsidRDefault="005753AB" w:rsidP="00040409">
            <w:pPr>
              <w:pStyle w:val="NoSpacing"/>
              <w:rPr>
                <w:rFonts w:ascii="Sylfaen" w:hAnsi="Sylfaen"/>
                <w:sz w:val="28"/>
                <w:szCs w:val="28"/>
                <w:lang w:val="ka-GE"/>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C42773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7/6</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6CE528AA"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2E55E2D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3.5±0.9</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2FED21B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9/4</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37330C6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3C6F7142"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1A58C067" w14:textId="77777777" w:rsidR="005753AB" w:rsidRPr="00040409" w:rsidRDefault="005753AB" w:rsidP="00040409">
            <w:pPr>
              <w:pStyle w:val="NoSpacing"/>
              <w:rPr>
                <w:rFonts w:ascii="Sylfaen" w:hAnsi="Sylfaen"/>
                <w:sz w:val="28"/>
                <w:szCs w:val="28"/>
                <w:lang w:val="ru-RU"/>
              </w:rPr>
            </w:pPr>
          </w:p>
        </w:tc>
      </w:tr>
      <w:tr w:rsidR="005753AB" w:rsidRPr="00040409" w14:paraId="3B0116AA"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9FB992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Huh et al.</w:t>
            </w:r>
            <w:r w:rsidRPr="00040409">
              <w:rPr>
                <w:rFonts w:ascii="Sylfaen" w:hAnsi="Sylfaen"/>
                <w:color w:val="000000"/>
                <w:sz w:val="28"/>
                <w:szCs w:val="28"/>
                <w:lang w:val="ru-RU"/>
              </w:rPr>
              <w:t>2011</w:t>
            </w:r>
            <w:r w:rsidRPr="00040409">
              <w:rPr>
                <w:rFonts w:ascii="Sylfaen" w:hAnsi="Sylfaen"/>
                <w:color w:val="000000"/>
                <w:sz w:val="28"/>
                <w:szCs w:val="28"/>
              </w:rPr>
              <w:t>[24]</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42FED7F"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lap</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DB70A0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7/13</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1208E08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17/3</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7999512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2(0.9-5.5)</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09CC6B3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12/8</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023AE40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18/0/0/2</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284B4E8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6C0FF39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50CEC449"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CF48C2"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226FB8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C8BC3E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11/9</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38E763A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14/6</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1FE7361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2.4(1.0-10.0)</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041204B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11/9</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424ABDF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17/0/0/3</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4866610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1AA54181" w14:textId="77777777" w:rsidR="005753AB" w:rsidRPr="00040409" w:rsidRDefault="005753AB" w:rsidP="00040409">
            <w:pPr>
              <w:pStyle w:val="NoSpacing"/>
              <w:rPr>
                <w:rFonts w:ascii="Sylfaen" w:hAnsi="Sylfaen"/>
                <w:sz w:val="28"/>
                <w:szCs w:val="28"/>
                <w:lang w:val="ru-RU"/>
              </w:rPr>
            </w:pPr>
          </w:p>
        </w:tc>
      </w:tr>
      <w:tr w:rsidR="005753AB" w:rsidRPr="00040409" w14:paraId="4978FF4C"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274CF6D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Chen et al.</w:t>
            </w:r>
            <w:r w:rsidRPr="00040409">
              <w:rPr>
                <w:rFonts w:ascii="Sylfaen" w:hAnsi="Sylfaen"/>
                <w:color w:val="000000"/>
                <w:sz w:val="28"/>
                <w:szCs w:val="28"/>
                <w:lang w:val="ru-RU"/>
              </w:rPr>
              <w:t>2011</w:t>
            </w:r>
            <w:r w:rsidRPr="00040409">
              <w:rPr>
                <w:rFonts w:ascii="Sylfaen" w:hAnsi="Sylfaen"/>
                <w:color w:val="000000"/>
                <w:sz w:val="28"/>
                <w:szCs w:val="28"/>
              </w:rPr>
              <w:t>[25]</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EA76E0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834D20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0/23</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6D6ABF1E"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3332DAE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5.5±1.2</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4104DD9C"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72B66FA7"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5BE64C88"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2D12E8C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620E80B2"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E6DAC1"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5062F747"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7FB53E7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0/18</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672AA66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6A3FE18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5.6±1.4</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2FBC569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675257BC"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5CFCBDA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6705BC1D" w14:textId="77777777" w:rsidR="005753AB" w:rsidRPr="00040409" w:rsidRDefault="005753AB" w:rsidP="00040409">
            <w:pPr>
              <w:pStyle w:val="NoSpacing"/>
              <w:rPr>
                <w:rFonts w:ascii="Sylfaen" w:hAnsi="Sylfaen"/>
                <w:sz w:val="28"/>
                <w:szCs w:val="28"/>
                <w:lang w:val="ru-RU"/>
              </w:rPr>
            </w:pPr>
          </w:p>
        </w:tc>
      </w:tr>
      <w:tr w:rsidR="005753AB" w:rsidRPr="00040409" w14:paraId="34A2D010"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16C1689"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Our data</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AA978D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.Lap.</w:t>
            </w:r>
          </w:p>
          <w:p w14:paraId="228E69C3" w14:textId="77777777" w:rsidR="005753AB" w:rsidRPr="00040409" w:rsidRDefault="005753AB" w:rsidP="00040409">
            <w:pPr>
              <w:pStyle w:val="NoSpacing"/>
              <w:rPr>
                <w:rFonts w:ascii="Sylfaen" w:hAnsi="Sylfaen"/>
                <w:sz w:val="28"/>
                <w:szCs w:val="28"/>
                <w:lang w:val="ka-GE"/>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C7C2F8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13/8</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53378DF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18/3</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154EA46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3.0±1.9</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05061BE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10/11</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56691288"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2/0/16/3</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17F8CC4B"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4/17</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3EC2076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0</w:t>
            </w:r>
          </w:p>
        </w:tc>
      </w:tr>
      <w:tr w:rsidR="005753AB" w:rsidRPr="00040409" w14:paraId="195FB5D1"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14C0E4" w14:textId="77777777" w:rsidR="005753AB" w:rsidRPr="00040409" w:rsidRDefault="005753AB" w:rsidP="00040409">
            <w:pPr>
              <w:rPr>
                <w:rFonts w:ascii="Sylfaen" w:hAnsi="Sylfaen"/>
                <w:sz w:val="28"/>
                <w:szCs w:val="28"/>
                <w:lang w:val="ka-GE"/>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838C4D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4E3658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16/4</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02BB09E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9/11</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5C784B5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3.8±2.1</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0DEF5A0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8/12</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325E3821"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0/0/18/2</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639C258C"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6/9</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78596AB6" w14:textId="77777777" w:rsidR="005753AB" w:rsidRPr="00040409" w:rsidRDefault="005753AB" w:rsidP="00040409">
            <w:pPr>
              <w:pStyle w:val="NoSpacing"/>
              <w:rPr>
                <w:rFonts w:ascii="Sylfaen" w:hAnsi="Sylfaen"/>
                <w:sz w:val="28"/>
                <w:szCs w:val="28"/>
                <w:lang w:val="ru-RU"/>
              </w:rPr>
            </w:pPr>
          </w:p>
        </w:tc>
      </w:tr>
    </w:tbl>
    <w:p w14:paraId="326912AB" w14:textId="77777777" w:rsidR="008E1E82" w:rsidRPr="00040409" w:rsidRDefault="008E1E82" w:rsidP="00040409">
      <w:pPr>
        <w:pStyle w:val="NoSpacing"/>
        <w:rPr>
          <w:rFonts w:ascii="Sylfaen" w:hAnsi="Sylfaen"/>
          <w:b/>
          <w:bCs/>
          <w:sz w:val="28"/>
          <w:szCs w:val="28"/>
          <w:lang w:val="ru-RU"/>
        </w:rPr>
      </w:pPr>
    </w:p>
    <w:p w14:paraId="07CEC368" w14:textId="0BCC29B7" w:rsidR="005753AB" w:rsidRPr="00594D72" w:rsidRDefault="005753AB" w:rsidP="00040409">
      <w:pPr>
        <w:pStyle w:val="NoSpacing"/>
        <w:rPr>
          <w:rFonts w:ascii="Sylfaen" w:hAnsi="Sylfaen"/>
          <w:b/>
          <w:bCs/>
          <w:sz w:val="32"/>
          <w:szCs w:val="32"/>
          <w:lang w:val="ru-RU"/>
        </w:rPr>
      </w:pPr>
      <w:r w:rsidRPr="00594D72">
        <w:rPr>
          <w:rFonts w:ascii="Sylfaen" w:hAnsi="Sylfaen"/>
          <w:b/>
          <w:bCs/>
          <w:sz w:val="32"/>
          <w:szCs w:val="32"/>
          <w:lang w:val="ru-RU"/>
        </w:rPr>
        <w:t>Initial characteristics of groups</w:t>
      </w:r>
    </w:p>
    <w:p w14:paraId="222B3444" w14:textId="77777777" w:rsidR="005753AB" w:rsidRPr="00594D72" w:rsidRDefault="005753AB" w:rsidP="00040409">
      <w:pPr>
        <w:pStyle w:val="NoSpacing"/>
        <w:rPr>
          <w:rFonts w:ascii="Sylfaen" w:hAnsi="Sylfaen"/>
          <w:b/>
          <w:bCs/>
          <w:sz w:val="32"/>
          <w:szCs w:val="32"/>
        </w:rPr>
      </w:pPr>
      <w:r w:rsidRPr="00594D72">
        <w:rPr>
          <w:rFonts w:ascii="Sylfaen" w:hAnsi="Sylfaen"/>
          <w:b/>
          <w:bCs/>
          <w:sz w:val="32"/>
          <w:szCs w:val="32"/>
        </w:rPr>
        <w:t xml:space="preserve">Table 3 </w:t>
      </w:r>
      <w:r w:rsidRPr="00594D72">
        <w:rPr>
          <w:rFonts w:ascii="Sylfaen" w:hAnsi="Sylfaen"/>
          <w:sz w:val="32"/>
          <w:szCs w:val="32"/>
        </w:rPr>
        <w:t>shows that the initial characteristics of the patients included in the meta-analysis (age, sex, body mass index, localization of the primary tumor, prevalence and size of liver metastases, type of liver resection, TNM classification index of the primary tumor) were not statistically significantly different in the compared groups, but some indicators stood out with significant heterogeneity</w:t>
      </w:r>
      <w:r w:rsidRPr="00594D72">
        <w:rPr>
          <w:rFonts w:ascii="Sylfaen" w:hAnsi="Sylfaen"/>
          <w:b/>
          <w:bCs/>
          <w:sz w:val="32"/>
          <w:szCs w:val="32"/>
        </w:rPr>
        <w:t>.</w:t>
      </w:r>
    </w:p>
    <w:p w14:paraId="6E80D31E" w14:textId="77777777" w:rsidR="005753AB" w:rsidRPr="00594D72" w:rsidRDefault="005753AB" w:rsidP="00040409">
      <w:pPr>
        <w:pStyle w:val="NoSpacing"/>
        <w:ind w:firstLine="426"/>
        <w:rPr>
          <w:rFonts w:ascii="Sylfaen" w:hAnsi="Sylfaen"/>
          <w:b/>
          <w:bCs/>
          <w:sz w:val="32"/>
          <w:szCs w:val="32"/>
        </w:rPr>
      </w:pPr>
    </w:p>
    <w:p w14:paraId="718B6ADA" w14:textId="77777777" w:rsidR="00A04E25" w:rsidRPr="00594D72" w:rsidRDefault="00A04E25" w:rsidP="00040409">
      <w:pPr>
        <w:pStyle w:val="NoSpacing"/>
        <w:ind w:firstLine="426"/>
        <w:rPr>
          <w:rFonts w:ascii="Sylfaen" w:hAnsi="Sylfaen"/>
          <w:sz w:val="32"/>
          <w:szCs w:val="32"/>
        </w:rPr>
      </w:pPr>
    </w:p>
    <w:p w14:paraId="6B7737AE" w14:textId="77777777" w:rsidR="00A04E25" w:rsidRPr="00594D72" w:rsidRDefault="00A04E25" w:rsidP="00040409">
      <w:pPr>
        <w:pStyle w:val="NoSpacing"/>
        <w:ind w:firstLine="426"/>
        <w:rPr>
          <w:rFonts w:ascii="Sylfaen" w:hAnsi="Sylfaen"/>
          <w:sz w:val="32"/>
          <w:szCs w:val="32"/>
        </w:rPr>
      </w:pPr>
    </w:p>
    <w:p w14:paraId="2ED7D267" w14:textId="77777777" w:rsidR="00A04E25" w:rsidRPr="002A3FC0" w:rsidRDefault="00A04E25" w:rsidP="00040409">
      <w:pPr>
        <w:pStyle w:val="NoSpacing"/>
        <w:ind w:firstLine="426"/>
        <w:rPr>
          <w:rFonts w:ascii="Sylfaen" w:hAnsi="Sylfaen"/>
          <w:b/>
          <w:bCs/>
          <w:sz w:val="32"/>
          <w:szCs w:val="32"/>
        </w:rPr>
      </w:pPr>
    </w:p>
    <w:p w14:paraId="51361307" w14:textId="579FF71C" w:rsidR="005753AB" w:rsidRPr="002A3FC0" w:rsidRDefault="005753AB" w:rsidP="00040409">
      <w:pPr>
        <w:pStyle w:val="NoSpacing"/>
        <w:ind w:firstLine="426"/>
        <w:rPr>
          <w:rFonts w:ascii="Sylfaen" w:hAnsi="Sylfaen"/>
          <w:b/>
          <w:bCs/>
          <w:sz w:val="28"/>
          <w:szCs w:val="28"/>
        </w:rPr>
      </w:pPr>
      <w:r w:rsidRPr="002A3FC0">
        <w:rPr>
          <w:rFonts w:ascii="Sylfaen" w:hAnsi="Sylfaen"/>
          <w:b/>
          <w:bCs/>
          <w:sz w:val="28"/>
          <w:szCs w:val="28"/>
        </w:rPr>
        <w:t xml:space="preserve">Table 3. Meta-analysis of baseline characteristics of patients </w:t>
      </w:r>
    </w:p>
    <w:tbl>
      <w:tblPr>
        <w:tblW w:w="964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3"/>
        <w:gridCol w:w="993"/>
        <w:gridCol w:w="2127"/>
        <w:gridCol w:w="1560"/>
        <w:gridCol w:w="1419"/>
        <w:gridCol w:w="993"/>
      </w:tblGrid>
      <w:tr w:rsidR="005753AB" w:rsidRPr="00040409" w14:paraId="62A18640" w14:textId="77777777" w:rsidTr="003B21E2">
        <w:tc>
          <w:tcPr>
            <w:tcW w:w="255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284D21B"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lang w:val="ka-GE"/>
              </w:rPr>
              <w:t>indicator</w:t>
            </w:r>
          </w:p>
          <w:p w14:paraId="5C7D1220" w14:textId="77777777" w:rsidR="005753AB" w:rsidRPr="00040409" w:rsidRDefault="005753AB" w:rsidP="00040409">
            <w:pPr>
              <w:pStyle w:val="NoSpacing"/>
              <w:rPr>
                <w:rFonts w:ascii="Sylfaen" w:hAnsi="Sylfaen"/>
                <w:sz w:val="28"/>
                <w:szCs w:val="28"/>
                <w:lang w:val="ka-GE"/>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52D37EE" w14:textId="77777777" w:rsidR="005753AB" w:rsidRPr="00040409" w:rsidRDefault="005753AB" w:rsidP="00040409">
            <w:pPr>
              <w:pStyle w:val="NoSpacing"/>
              <w:rPr>
                <w:rFonts w:ascii="Sylfaen" w:hAnsi="Sylfaen"/>
                <w:sz w:val="28"/>
                <w:szCs w:val="28"/>
                <w:lang w:val="ka-GE"/>
              </w:rPr>
            </w:pPr>
          </w:p>
        </w:tc>
        <w:tc>
          <w:tcPr>
            <w:tcW w:w="2127" w:type="dxa"/>
            <w:vMerge w:val="restart"/>
            <w:tcBorders>
              <w:top w:val="single" w:sz="4" w:space="0" w:color="auto"/>
              <w:left w:val="single" w:sz="4" w:space="0" w:color="auto"/>
              <w:bottom w:val="single" w:sz="4" w:space="0" w:color="auto"/>
              <w:right w:val="single" w:sz="4" w:space="0" w:color="auto"/>
            </w:tcBorders>
            <w:shd w:val="clear" w:color="auto" w:fill="auto"/>
          </w:tcPr>
          <w:p w14:paraId="72C78B4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 (95%</w:t>
            </w:r>
            <w:r w:rsidRPr="00040409">
              <w:rPr>
                <w:rFonts w:ascii="Sylfaen" w:hAnsi="Sylfaen"/>
                <w:sz w:val="28"/>
                <w:szCs w:val="28"/>
                <w:lang w:val="ka-GE"/>
              </w:rPr>
              <w:t xml:space="preserve"> სი</w:t>
            </w:r>
            <w:r w:rsidRPr="00040409">
              <w:rPr>
                <w:rFonts w:ascii="Sylfaen" w:hAnsi="Sylfaen"/>
                <w:sz w:val="28"/>
                <w:szCs w:val="28"/>
                <w:lang w:val="ru-RU"/>
              </w:rPr>
              <w:t>)</w:t>
            </w:r>
          </w:p>
          <w:p w14:paraId="6C3769F3" w14:textId="77777777" w:rsidR="005753AB" w:rsidRPr="00040409" w:rsidRDefault="005753AB" w:rsidP="00040409">
            <w:pPr>
              <w:pStyle w:val="NoSpacing"/>
              <w:rPr>
                <w:rFonts w:ascii="Sylfaen" w:hAnsi="Sylfaen"/>
                <w:sz w:val="28"/>
                <w:szCs w:val="28"/>
                <w:lang w:val="ru-RU"/>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4E887F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General effect test</w:t>
            </w:r>
          </w:p>
        </w:tc>
        <w:tc>
          <w:tcPr>
            <w:tcW w:w="241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7B5C05E"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eastAsia="ja-JP"/>
              </w:rPr>
              <w:t>heterogeneity</w:t>
            </w:r>
          </w:p>
        </w:tc>
      </w:tr>
      <w:tr w:rsidR="005753AB" w:rsidRPr="00040409" w14:paraId="0C3981F0" w14:textId="77777777" w:rsidTr="003B21E2">
        <w:tc>
          <w:tcPr>
            <w:tcW w:w="255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A8369D" w14:textId="77777777" w:rsidR="005753AB" w:rsidRPr="00040409" w:rsidRDefault="005753AB" w:rsidP="00040409">
            <w:pPr>
              <w:rPr>
                <w:rFonts w:ascii="Sylfaen" w:hAnsi="Sylfaen"/>
                <w:sz w:val="28"/>
                <w:szCs w:val="28"/>
                <w:lang w:val="ka-GE"/>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5441E6B" w14:textId="77777777" w:rsidR="005753AB" w:rsidRPr="00040409" w:rsidRDefault="005753AB" w:rsidP="00040409">
            <w:pPr>
              <w:rPr>
                <w:rFonts w:ascii="Sylfaen" w:hAnsi="Sylfaen"/>
                <w:sz w:val="28"/>
                <w:szCs w:val="28"/>
                <w:lang w:val="ka-GE"/>
              </w:rPr>
            </w:pPr>
          </w:p>
        </w:tc>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4FD29A" w14:textId="77777777" w:rsidR="005753AB" w:rsidRPr="00040409" w:rsidRDefault="005753AB" w:rsidP="00040409">
            <w:pPr>
              <w:rPr>
                <w:rFonts w:ascii="Sylfaen" w:hAnsi="Sylfaen"/>
                <w:sz w:val="28"/>
                <w:szCs w:val="28"/>
                <w:lang w:val="ru-R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E4F2ECA" w14:textId="77777777" w:rsidR="005753AB" w:rsidRPr="00040409" w:rsidRDefault="005753AB" w:rsidP="00040409">
            <w:pPr>
              <w:rPr>
                <w:rFonts w:ascii="Sylfaen" w:hAnsi="Sylfaen"/>
                <w:sz w:val="28"/>
                <w:szCs w:val="28"/>
                <w:lang w:val="ru-RU"/>
              </w:rPr>
            </w:pP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3EC2FB3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χ</w:t>
            </w:r>
            <w:r w:rsidRPr="00040409">
              <w:rPr>
                <w:rFonts w:ascii="Sylfaen" w:hAnsi="Sylfaen"/>
                <w:sz w:val="28"/>
                <w:szCs w:val="28"/>
                <w:vertAlign w:val="superscript"/>
                <w:lang w:val="ru-RU"/>
              </w:rPr>
              <w:t>2</w:t>
            </w:r>
            <w:r w:rsidRPr="00040409">
              <w:rPr>
                <w:rFonts w:ascii="Sylfaen" w:hAnsi="Sylfaen"/>
                <w:sz w:val="28"/>
                <w:szCs w:val="28"/>
                <w:lang w:val="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592C1BF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p</w:t>
            </w:r>
            <w:r w:rsidRPr="00040409">
              <w:rPr>
                <w:rFonts w:ascii="Sylfaen" w:hAnsi="Sylfaen"/>
                <w:sz w:val="28"/>
                <w:szCs w:val="28"/>
                <w:lang w:val="ru-RU"/>
              </w:rPr>
              <w:t>-</w:t>
            </w:r>
            <w:r w:rsidRPr="00040409">
              <w:rPr>
                <w:rFonts w:ascii="Sylfaen" w:hAnsi="Sylfaen"/>
                <w:sz w:val="28"/>
                <w:szCs w:val="28"/>
              </w:rPr>
              <w:t>value</w:t>
            </w:r>
          </w:p>
        </w:tc>
      </w:tr>
      <w:tr w:rsidR="005753AB" w:rsidRPr="00040409" w14:paraId="4E32B948"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153A984D" w14:textId="77777777" w:rsidR="005753AB" w:rsidRPr="00040409" w:rsidRDefault="005753AB" w:rsidP="00040409">
            <w:pPr>
              <w:pStyle w:val="NoSpacing"/>
              <w:rPr>
                <w:rFonts w:ascii="Sylfaen" w:hAnsi="Sylfaen"/>
                <w:b/>
                <w:bCs/>
                <w:sz w:val="28"/>
                <w:szCs w:val="28"/>
              </w:rPr>
            </w:pPr>
            <w:r w:rsidRPr="00040409">
              <w:rPr>
                <w:rFonts w:ascii="Sylfaen" w:hAnsi="Sylfaen"/>
                <w:sz w:val="28"/>
                <w:szCs w:val="28"/>
              </w:rPr>
              <w:t>Age</w:t>
            </w:r>
          </w:p>
          <w:p w14:paraId="03F179B9"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61D7671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1F9A3EF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0.17[-0.95;1.30]</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B6D3A6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0.76</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28666A9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C150A2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0.74</w:t>
            </w:r>
          </w:p>
        </w:tc>
      </w:tr>
      <w:tr w:rsidR="005753AB" w:rsidRPr="00040409" w14:paraId="6EABFF16"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0AFACD9C"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lang w:val="ka-GE"/>
              </w:rPr>
              <w:t xml:space="preserve"> </w:t>
            </w:r>
            <w:r w:rsidRPr="00040409">
              <w:rPr>
                <w:rFonts w:ascii="Sylfaen" w:hAnsi="Sylfaen"/>
                <w:b/>
                <w:bCs/>
                <w:sz w:val="28"/>
                <w:szCs w:val="28"/>
              </w:rPr>
              <w:t>G</w:t>
            </w:r>
            <w:r w:rsidRPr="00040409">
              <w:rPr>
                <w:rFonts w:ascii="Sylfaen" w:hAnsi="Sylfaen"/>
                <w:b/>
                <w:bCs/>
                <w:sz w:val="28"/>
                <w:szCs w:val="28"/>
                <w:lang w:val="ka-GE"/>
              </w:rPr>
              <w:t>ender (male)</w:t>
            </w:r>
          </w:p>
          <w:p w14:paraId="52AE93F7" w14:textId="77777777" w:rsidR="005753AB" w:rsidRPr="00040409" w:rsidRDefault="005753AB" w:rsidP="00040409">
            <w:pPr>
              <w:pStyle w:val="NoSpacing"/>
              <w:rPr>
                <w:rFonts w:ascii="Sylfaen" w:hAnsi="Sylfaen"/>
                <w:sz w:val="28"/>
                <w:szCs w:val="28"/>
                <w:lang w:val="ru-RU"/>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E6F50B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5F7811C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-0.14[-1.18;0.90]</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1C4E2FC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0.80</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7E8C634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84</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6ACA51A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&lt;0.00001</w:t>
            </w:r>
          </w:p>
        </w:tc>
      </w:tr>
      <w:tr w:rsidR="005753AB" w:rsidRPr="00040409" w14:paraId="08828DE4"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5765D378"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SMI</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86E92C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4501197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1.01[0.79;1.29]</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563A767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0.93</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1BDEBE3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4B33424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0.24</w:t>
            </w:r>
          </w:p>
        </w:tc>
      </w:tr>
      <w:tr w:rsidR="005753AB" w:rsidRPr="00040409" w14:paraId="27BE9A02"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138A0D1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ASA</w:t>
            </w:r>
            <w:r w:rsidRPr="00040409">
              <w:rPr>
                <w:rFonts w:ascii="Sylfaen" w:hAnsi="Sylfaen"/>
                <w:sz w:val="28"/>
                <w:szCs w:val="28"/>
                <w:lang w:val="ru-RU"/>
              </w:rPr>
              <w:t xml:space="preserve"> (</w:t>
            </w:r>
            <w:r w:rsidRPr="00040409">
              <w:rPr>
                <w:rFonts w:ascii="Sylfaen" w:hAnsi="Sylfaen"/>
                <w:sz w:val="28"/>
                <w:szCs w:val="28"/>
              </w:rPr>
              <w:t>I</w:t>
            </w:r>
            <w:r w:rsidRPr="00040409">
              <w:rPr>
                <w:rFonts w:ascii="Sylfaen" w:hAnsi="Sylfaen"/>
                <w:sz w:val="28"/>
                <w:szCs w:val="28"/>
                <w:lang w:val="ru-RU"/>
              </w:rPr>
              <w:t>+</w:t>
            </w:r>
            <w:r w:rsidRPr="00040409">
              <w:rPr>
                <w:rFonts w:ascii="Sylfaen" w:hAnsi="Sylfaen"/>
                <w:sz w:val="28"/>
                <w:szCs w:val="28"/>
              </w:rPr>
              <w:t>II</w:t>
            </w:r>
            <w:r w:rsidRPr="00040409">
              <w:rPr>
                <w:rFonts w:ascii="Sylfaen" w:hAnsi="Sylfaen"/>
                <w:sz w:val="28"/>
                <w:szCs w:val="28"/>
                <w:lang w:val="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3225EE9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743F2DF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1.97[0.22;17.98]</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36D4048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0.55</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7EBF4D3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94</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C0144F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&lt;0.00001</w:t>
            </w:r>
          </w:p>
        </w:tc>
      </w:tr>
      <w:tr w:rsidR="005753AB" w:rsidRPr="00040409" w14:paraId="6B278D16"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56270B01"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lang w:val="ka-GE"/>
              </w:rPr>
              <w:t>Large intestine</w:t>
            </w:r>
          </w:p>
          <w:p w14:paraId="32DDFBC2"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910058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46B049B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0.82[0.63;1.07]</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4096E4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0.15</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28D8E12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2343628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0.56</w:t>
            </w:r>
          </w:p>
        </w:tc>
      </w:tr>
      <w:tr w:rsidR="005753AB" w:rsidRPr="00040409" w14:paraId="078F39C4"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675C8019"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rPr>
              <w:t>R</w:t>
            </w:r>
            <w:r w:rsidRPr="00040409">
              <w:rPr>
                <w:rFonts w:ascii="Sylfaen" w:hAnsi="Sylfaen"/>
                <w:b/>
                <w:bCs/>
                <w:sz w:val="28"/>
                <w:szCs w:val="28"/>
                <w:lang w:val="ka-GE"/>
              </w:rPr>
              <w:t>ectum</w:t>
            </w:r>
          </w:p>
          <w:p w14:paraId="62AB29B4"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5B6BCA7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514201A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1.10[0.85;1.43]</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6C4745A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0.48</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05470E0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45</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1F1E29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0.05</w:t>
            </w:r>
          </w:p>
        </w:tc>
      </w:tr>
      <w:tr w:rsidR="005753AB" w:rsidRPr="00040409" w14:paraId="6A1CD45A"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1CA7C56F" w14:textId="77777777" w:rsidR="005753AB" w:rsidRPr="00040409" w:rsidRDefault="005753AB" w:rsidP="00040409">
            <w:pPr>
              <w:pStyle w:val="NoSpacing"/>
              <w:rPr>
                <w:rFonts w:ascii="Sylfaen" w:hAnsi="Sylfaen"/>
                <w:b/>
                <w:bCs/>
                <w:sz w:val="28"/>
                <w:szCs w:val="28"/>
              </w:rPr>
            </w:pPr>
            <w:r w:rsidRPr="00040409">
              <w:rPr>
                <w:rFonts w:ascii="Sylfaen" w:hAnsi="Sylfaen"/>
                <w:b/>
                <w:bCs/>
                <w:sz w:val="28"/>
                <w:szCs w:val="28"/>
              </w:rPr>
              <w:t>D</w:t>
            </w:r>
            <w:r w:rsidRPr="00040409">
              <w:rPr>
                <w:rFonts w:ascii="Sylfaen" w:hAnsi="Sylfaen"/>
                <w:b/>
                <w:bCs/>
                <w:sz w:val="28"/>
                <w:szCs w:val="28"/>
                <w:lang w:val="ka-GE"/>
              </w:rPr>
              <w:t xml:space="preserve">iameter of </w:t>
            </w:r>
            <w:r w:rsidRPr="00040409">
              <w:rPr>
                <w:rFonts w:ascii="Sylfaen" w:hAnsi="Sylfaen"/>
                <w:b/>
                <w:bCs/>
                <w:sz w:val="28"/>
                <w:szCs w:val="28"/>
              </w:rPr>
              <w:t>MTS</w:t>
            </w:r>
          </w:p>
          <w:p w14:paraId="6B4DF3C3"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288D61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52ECABF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-0.66[-1.56;0.24]</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5C8EF88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0.15</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73E22BC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95</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46B6B3C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&lt;0.00001</w:t>
            </w:r>
          </w:p>
        </w:tc>
      </w:tr>
      <w:tr w:rsidR="005753AB" w:rsidRPr="00040409" w14:paraId="6C7C6F9C"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6F0B7DD3" w14:textId="77777777" w:rsidR="005753AB" w:rsidRPr="00040409" w:rsidRDefault="005753AB" w:rsidP="00040409">
            <w:pPr>
              <w:pStyle w:val="NoSpacing"/>
              <w:rPr>
                <w:rFonts w:ascii="Sylfaen" w:hAnsi="Sylfaen"/>
                <w:sz w:val="28"/>
                <w:szCs w:val="28"/>
              </w:rPr>
            </w:pPr>
            <w:r w:rsidRPr="00040409">
              <w:rPr>
                <w:rFonts w:ascii="Sylfaen" w:hAnsi="Sylfaen"/>
                <w:b/>
                <w:bCs/>
                <w:sz w:val="28"/>
                <w:szCs w:val="28"/>
                <w:lang w:val="ka-GE"/>
              </w:rPr>
              <w:t xml:space="preserve">Liver bilobal </w:t>
            </w:r>
            <w:r w:rsidRPr="00040409">
              <w:rPr>
                <w:rFonts w:ascii="Sylfaen" w:hAnsi="Sylfaen"/>
                <w:b/>
                <w:bCs/>
                <w:sz w:val="28"/>
                <w:szCs w:val="28"/>
              </w:rPr>
              <w:t>MTS</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26E6EE8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04599A0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0.63[0.39;1.02]</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C7677A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0.06</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67D9003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AEACB0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0.90</w:t>
            </w:r>
          </w:p>
        </w:tc>
      </w:tr>
      <w:tr w:rsidR="005753AB" w:rsidRPr="00040409" w14:paraId="77503A88"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7CD2B538"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lang w:val="ka-GE"/>
              </w:rPr>
              <w:t>Atypical resection</w:t>
            </w:r>
          </w:p>
          <w:p w14:paraId="3A7F27CB"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3B2679B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4E18AC6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0.71[0.59;1.01]</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239A274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0.06</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6BE2D74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869362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0.15</w:t>
            </w:r>
          </w:p>
        </w:tc>
      </w:tr>
      <w:tr w:rsidR="005753AB" w:rsidRPr="00040409" w14:paraId="425F07C7"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5BE259AF" w14:textId="77777777" w:rsidR="005753AB" w:rsidRPr="00040409" w:rsidRDefault="005753AB" w:rsidP="00040409">
            <w:pPr>
              <w:pStyle w:val="NoSpacing"/>
              <w:rPr>
                <w:rFonts w:ascii="Sylfaen" w:hAnsi="Sylfaen"/>
                <w:b/>
                <w:bCs/>
                <w:sz w:val="28"/>
                <w:szCs w:val="28"/>
                <w:lang w:val="ka-GE"/>
              </w:rPr>
            </w:pPr>
          </w:p>
          <w:p w14:paraId="1597662B"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lang w:val="ka-GE"/>
              </w:rPr>
              <w:lastRenderedPageBreak/>
              <w:t>Anatomical resection</w:t>
            </w:r>
          </w:p>
          <w:p w14:paraId="6C37400F"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EA1616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13</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3021AFA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1.22[0.92;1.60]</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175CD60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0.16</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5F8C09D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A62262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0.40</w:t>
            </w:r>
          </w:p>
        </w:tc>
      </w:tr>
      <w:tr w:rsidR="005753AB" w:rsidRPr="00040409" w14:paraId="132B03FA"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52BA340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Т1</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4C6C0A5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67D4FB0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1.66[0.94;2.93]</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0B006F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0.08</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2C07815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36F9407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0.92</w:t>
            </w:r>
          </w:p>
        </w:tc>
      </w:tr>
      <w:tr w:rsidR="005753AB" w:rsidRPr="00040409" w14:paraId="689E1DA1"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7444532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Т2</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C35F38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3CCB5F8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0.86[0.51;1.47]</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611C726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0.59</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1B5E4B7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B80D5F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0.75</w:t>
            </w:r>
          </w:p>
        </w:tc>
      </w:tr>
      <w:tr w:rsidR="005753AB" w:rsidRPr="00040409" w14:paraId="7301FF8D"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14E397B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Т3</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A3FDC0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7EE8301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0.97[0.70;1.33]</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2C89A37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0.83</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3751069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3A769A1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0.73</w:t>
            </w:r>
          </w:p>
        </w:tc>
      </w:tr>
      <w:tr w:rsidR="005753AB" w:rsidRPr="00040409" w14:paraId="06EC879C"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2EB5C1F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Т4</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DDE7FB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2BD558C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0.87[0.60;1.25]</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32BCB6D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0.44</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0CBE63E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F0BE8B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0.91</w:t>
            </w:r>
          </w:p>
        </w:tc>
      </w:tr>
      <w:tr w:rsidR="005753AB" w:rsidRPr="00040409" w14:paraId="5E0FFB9B"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3B1B235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N</w:t>
            </w:r>
            <w:r w:rsidRPr="00040409">
              <w:rPr>
                <w:rFonts w:ascii="Sylfaen" w:hAnsi="Sylfaen"/>
                <w:sz w:val="28"/>
                <w:szCs w:val="28"/>
                <w:lang w:val="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B27BF3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5EE0399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1.03[0.76;1.40]</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5B0E12B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0.</w:t>
            </w:r>
            <w:r w:rsidRPr="00040409">
              <w:rPr>
                <w:rFonts w:ascii="Sylfaen" w:hAnsi="Sylfaen"/>
                <w:sz w:val="28"/>
                <w:szCs w:val="28"/>
                <w:lang w:val="ru-RU"/>
              </w:rPr>
              <w:t>85</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45F02363"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288A55F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0.9</w:t>
            </w:r>
            <w:r w:rsidRPr="00040409">
              <w:rPr>
                <w:rFonts w:ascii="Sylfaen" w:hAnsi="Sylfaen"/>
                <w:sz w:val="28"/>
                <w:szCs w:val="28"/>
                <w:lang w:val="ru-RU"/>
              </w:rPr>
              <w:t>7</w:t>
            </w:r>
          </w:p>
        </w:tc>
      </w:tr>
      <w:tr w:rsidR="005753AB" w:rsidRPr="00040409" w14:paraId="05EB002B"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26344938"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lang w:val="ka-GE"/>
              </w:rPr>
              <w:t>Neoadjuvant polychemotherapy</w:t>
            </w:r>
          </w:p>
          <w:p w14:paraId="3EE9B000"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2611D4D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151F9BC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0.82[0.39;1.75]</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8A78F9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0.61</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4F3D329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9CB438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0.001</w:t>
            </w:r>
          </w:p>
        </w:tc>
      </w:tr>
    </w:tbl>
    <w:p w14:paraId="23722EFD" w14:textId="77777777" w:rsidR="005753AB" w:rsidRPr="00040409" w:rsidRDefault="005753AB" w:rsidP="00040409">
      <w:pPr>
        <w:pStyle w:val="NoSpacing"/>
        <w:rPr>
          <w:rFonts w:ascii="Sylfaen" w:hAnsi="Sylfaen"/>
          <w:b/>
          <w:bCs/>
          <w:sz w:val="28"/>
          <w:szCs w:val="28"/>
          <w:lang w:val="ka-GE"/>
        </w:rPr>
      </w:pPr>
    </w:p>
    <w:p w14:paraId="6E8170AE" w14:textId="77777777" w:rsidR="005753AB" w:rsidRPr="00040409" w:rsidRDefault="005753AB" w:rsidP="00040409">
      <w:pPr>
        <w:pStyle w:val="NoSpacing"/>
        <w:rPr>
          <w:rFonts w:ascii="Sylfaen" w:hAnsi="Sylfaen"/>
          <w:b/>
          <w:bCs/>
          <w:sz w:val="28"/>
          <w:szCs w:val="28"/>
          <w:lang w:val="ka-GE"/>
        </w:rPr>
      </w:pPr>
    </w:p>
    <w:p w14:paraId="76CCBC11" w14:textId="77777777" w:rsidR="005753AB" w:rsidRPr="002A3FC0" w:rsidRDefault="005753AB" w:rsidP="00040409">
      <w:pPr>
        <w:pStyle w:val="NoSpacing"/>
        <w:rPr>
          <w:rFonts w:ascii="Sylfaen" w:hAnsi="Sylfaen"/>
          <w:b/>
          <w:bCs/>
          <w:sz w:val="28"/>
          <w:szCs w:val="28"/>
          <w:lang w:val="ka-GE"/>
        </w:rPr>
      </w:pPr>
    </w:p>
    <w:p w14:paraId="2757D7EE" w14:textId="77777777" w:rsidR="005753AB" w:rsidRPr="002A3FC0" w:rsidRDefault="005753AB" w:rsidP="00040409">
      <w:pPr>
        <w:pStyle w:val="NoSpacing"/>
        <w:rPr>
          <w:rFonts w:ascii="Sylfaen" w:hAnsi="Sylfaen"/>
          <w:b/>
          <w:bCs/>
          <w:sz w:val="32"/>
          <w:szCs w:val="32"/>
          <w:lang w:val="ka-GE"/>
        </w:rPr>
      </w:pPr>
      <w:r w:rsidRPr="002A3FC0">
        <w:rPr>
          <w:rFonts w:ascii="Sylfaen" w:hAnsi="Sylfaen"/>
          <w:b/>
          <w:bCs/>
          <w:sz w:val="32"/>
          <w:szCs w:val="32"/>
          <w:lang w:val="ka-GE"/>
        </w:rPr>
        <w:t>Intraoperative data</w:t>
      </w:r>
    </w:p>
    <w:p w14:paraId="700393C2" w14:textId="77777777" w:rsidR="005753AB" w:rsidRPr="00594D72" w:rsidRDefault="005753AB" w:rsidP="00040409">
      <w:pPr>
        <w:pStyle w:val="NoSpacing"/>
        <w:rPr>
          <w:rFonts w:ascii="Sylfaen" w:hAnsi="Sylfaen"/>
          <w:sz w:val="32"/>
          <w:szCs w:val="32"/>
          <w:lang w:val="ka-GE"/>
        </w:rPr>
      </w:pPr>
      <w:r w:rsidRPr="00594D72">
        <w:rPr>
          <w:rFonts w:ascii="Sylfaen" w:hAnsi="Sylfaen"/>
          <w:sz w:val="32"/>
          <w:szCs w:val="32"/>
          <w:lang w:val="ka-GE"/>
        </w:rPr>
        <w:t>The duration of the operation was mentioned in all papers. Laparoscopic operations lasted statistically significantly longer than open operations. (SD=29.31, 95% CI:[2.58;56.03], р–0.03), characterized by significant heterogeneity (р&lt;0.00001, I2–86%, Figure 2a). However, intraoperative blood loss, which was mentioned in 13 studies, was found to be statistically significantly less in the laparoscopic surgery group (SD=-131.77, 95%CI:[-232.54;-31.00], р–0.01) and was also characterized by significant heterogeneity (р&lt;0, 00001, I 2–95%, Figure 2b). Eight papers reported the amount of blood transfused between groups without statistically significant difference (RR=0.66, 95%CI:[0.43;1.01], р–0.05), without heterogeneity (р–0.91, I 2–0%, Figure 2c).</w:t>
      </w:r>
    </w:p>
    <w:p w14:paraId="5448728F" w14:textId="77777777" w:rsidR="005753AB" w:rsidRPr="002A3FC0" w:rsidRDefault="005753AB" w:rsidP="00040409">
      <w:pPr>
        <w:pStyle w:val="NoSpacing"/>
        <w:rPr>
          <w:rFonts w:ascii="Sylfaen" w:hAnsi="Sylfaen"/>
          <w:b/>
          <w:bCs/>
          <w:sz w:val="32"/>
          <w:szCs w:val="32"/>
          <w:lang w:val="ka-GE"/>
        </w:rPr>
      </w:pPr>
      <w:r w:rsidRPr="002A3FC0">
        <w:rPr>
          <w:rFonts w:ascii="Sylfaen" w:hAnsi="Sylfaen"/>
          <w:b/>
          <w:bCs/>
          <w:sz w:val="32"/>
          <w:szCs w:val="32"/>
          <w:lang w:val="ka-GE"/>
        </w:rPr>
        <w:t>Post-operative results</w:t>
      </w:r>
    </w:p>
    <w:p w14:paraId="7A5FC62A" w14:textId="77777777" w:rsidR="005753AB" w:rsidRPr="00594D72" w:rsidRDefault="005753AB" w:rsidP="00040409">
      <w:pPr>
        <w:pStyle w:val="NoSpacing"/>
        <w:rPr>
          <w:rFonts w:ascii="Sylfaen" w:hAnsi="Sylfaen"/>
          <w:sz w:val="32"/>
          <w:szCs w:val="32"/>
          <w:lang w:val="ka-GE"/>
        </w:rPr>
      </w:pPr>
      <w:r w:rsidRPr="00594D72">
        <w:rPr>
          <w:rFonts w:ascii="Sylfaen" w:hAnsi="Sylfaen"/>
          <w:sz w:val="32"/>
          <w:szCs w:val="32"/>
          <w:lang w:val="ka-GE"/>
        </w:rPr>
        <w:t>Seven articles mentioned the length of time spent in the hospital after the operation. These studies were not characterized by heterogeneity (р–0.49, I2–0%). After laparoscopic operations, there was less time spent in the hospital compared to open operations (HR=-2.87, 95%CI:[-3.41;-2.33], р&lt;0.00001, Figure 3a).</w:t>
      </w:r>
    </w:p>
    <w:p w14:paraId="474240E1" w14:textId="77777777" w:rsidR="005753AB" w:rsidRPr="00594D72" w:rsidRDefault="005753AB" w:rsidP="00040409">
      <w:pPr>
        <w:pStyle w:val="NoSpacing"/>
        <w:rPr>
          <w:rFonts w:ascii="Sylfaen" w:hAnsi="Sylfaen"/>
          <w:sz w:val="32"/>
          <w:szCs w:val="32"/>
          <w:lang w:val="ka-GE"/>
        </w:rPr>
      </w:pPr>
      <w:r w:rsidRPr="00594D72">
        <w:rPr>
          <w:rFonts w:ascii="Sylfaen" w:hAnsi="Sylfaen"/>
          <w:sz w:val="32"/>
          <w:szCs w:val="32"/>
          <w:lang w:val="ka-GE"/>
        </w:rPr>
        <w:t xml:space="preserve">Analysis of the first act of defecation after the operation was carried out in 8 papers. Meta-analysis revealed an earlier onset of bowel activation in the laparoscopic surgery group (HR= 0.99, 95%CI:[-1.40;-0.58], р&lt;0.0001), with significant heterogeneity (р&lt;0.00001, I2–90%, Figure 3b). Dietary modification was mentioned in seven articles. In the group of laparoscopic </w:t>
      </w:r>
      <w:r w:rsidRPr="00594D72">
        <w:rPr>
          <w:rFonts w:ascii="Sylfaen" w:hAnsi="Sylfaen"/>
          <w:sz w:val="32"/>
          <w:szCs w:val="32"/>
          <w:lang w:val="ka-GE"/>
        </w:rPr>
        <w:lastRenderedPageBreak/>
        <w:t>operations, the transition to a normal diet occurred earlier than after open operations. (SD=-1.20, 95%CI:[-2.06;-0.33], р–0.007), also with significant heterogeneity (р&lt;0.00001, I2–96%, Figure 3c).</w:t>
      </w:r>
    </w:p>
    <w:p w14:paraId="53BFC8E2" w14:textId="77777777" w:rsidR="005753AB" w:rsidRPr="00594D72" w:rsidRDefault="005753AB" w:rsidP="00040409">
      <w:pPr>
        <w:pStyle w:val="NoSpacing"/>
        <w:rPr>
          <w:rFonts w:ascii="Sylfaen" w:hAnsi="Sylfaen"/>
          <w:sz w:val="32"/>
          <w:szCs w:val="32"/>
          <w:lang w:val="ka-GE"/>
        </w:rPr>
      </w:pPr>
      <w:r w:rsidRPr="00594D72">
        <w:rPr>
          <w:rFonts w:ascii="Sylfaen" w:hAnsi="Sylfaen"/>
          <w:sz w:val="32"/>
          <w:szCs w:val="32"/>
          <w:lang w:val="ka-GE"/>
        </w:rPr>
        <w:t>The number of postoperative complications was reported in all studies. Complications were statistically significantly more frequent in open operations (HR=0.60, 95%CI:[0.46;0.80], р–0.0004), without heterogeneity (р–0.33, I2–11%, Figure 3d). Severe complications requiring surgery (Chlavien-Dindo grade ≥3) were reported in 8 studies, and their rates did not differ significantly between groups (HR=0.65, 95%CI: [0.35;1.18], р–0.15) due to heterogeneity. without (р–0.72, I2–0%, Table 3e).</w:t>
      </w:r>
    </w:p>
    <w:p w14:paraId="7F8A7B70" w14:textId="77777777" w:rsidR="005753AB" w:rsidRPr="00594D72" w:rsidRDefault="005753AB" w:rsidP="00040409">
      <w:pPr>
        <w:pStyle w:val="NoSpacing"/>
        <w:rPr>
          <w:rFonts w:ascii="Sylfaen" w:hAnsi="Sylfaen"/>
          <w:sz w:val="32"/>
          <w:szCs w:val="32"/>
          <w:lang w:val="ka-GE"/>
        </w:rPr>
      </w:pPr>
      <w:r w:rsidRPr="00594D72">
        <w:rPr>
          <w:rFonts w:ascii="Sylfaen" w:hAnsi="Sylfaen"/>
          <w:sz w:val="32"/>
          <w:szCs w:val="32"/>
          <w:lang w:val="ka-GE"/>
        </w:rPr>
        <w:t xml:space="preserve">A meta-analysis of postoperative complications such as intestinal obstruction, anastomotic failure, bile flow, intra-abdominal abscesses, and postoperative wound suppuration showed negligible heterogeneity. Wound suppuration prevailed in the open surgery group, and the frequency of other complications did not differ between groups. These data are detailed in </w:t>
      </w:r>
    </w:p>
    <w:p w14:paraId="7EAE62C2" w14:textId="77777777" w:rsidR="005753AB" w:rsidRPr="002A3FC0" w:rsidRDefault="005753AB" w:rsidP="00040409">
      <w:pPr>
        <w:pStyle w:val="NoSpacing"/>
        <w:rPr>
          <w:rFonts w:ascii="Sylfaen" w:hAnsi="Sylfaen"/>
          <w:b/>
          <w:bCs/>
          <w:sz w:val="32"/>
          <w:szCs w:val="32"/>
          <w:lang w:val="ka-GE"/>
        </w:rPr>
      </w:pPr>
      <w:r w:rsidRPr="002A3FC0">
        <w:rPr>
          <w:rFonts w:ascii="Sylfaen" w:hAnsi="Sylfaen"/>
          <w:b/>
          <w:bCs/>
          <w:sz w:val="32"/>
          <w:szCs w:val="32"/>
          <w:lang w:val="ka-GE"/>
        </w:rPr>
        <w:t>Table 4. Meta-analysis of postoperative complications</w:t>
      </w:r>
    </w:p>
    <w:p w14:paraId="030F9C0D" w14:textId="561C1868" w:rsidR="005753AB" w:rsidRPr="00594D72" w:rsidRDefault="005753AB" w:rsidP="00040409">
      <w:pPr>
        <w:pStyle w:val="NoSpacing"/>
        <w:rPr>
          <w:rFonts w:ascii="Sylfaen" w:hAnsi="Sylfaen"/>
          <w:b/>
          <w:bCs/>
          <w:sz w:val="32"/>
          <w:szCs w:val="32"/>
          <w:lang w:val="ka-GE"/>
        </w:rPr>
      </w:pPr>
    </w:p>
    <w:p w14:paraId="0EE1321D" w14:textId="704C3E53" w:rsidR="00835CB6" w:rsidRDefault="00835CB6" w:rsidP="00040409">
      <w:pPr>
        <w:pStyle w:val="NoSpacing"/>
        <w:rPr>
          <w:rFonts w:ascii="Sylfaen" w:hAnsi="Sylfaen"/>
          <w:b/>
          <w:bCs/>
          <w:sz w:val="28"/>
          <w:szCs w:val="28"/>
          <w:lang w:val="ka-GE"/>
        </w:rPr>
      </w:pPr>
    </w:p>
    <w:p w14:paraId="08E23DAC" w14:textId="7150162A" w:rsidR="005753AB" w:rsidRPr="00040409" w:rsidRDefault="005753AB" w:rsidP="00040409">
      <w:pPr>
        <w:pStyle w:val="NoSpacing"/>
        <w:ind w:firstLine="426"/>
        <w:rPr>
          <w:rFonts w:ascii="Sylfaen" w:hAnsi="Sylfaen"/>
          <w:sz w:val="28"/>
          <w:szCs w:val="28"/>
          <w:lang w:val="ka-GE"/>
        </w:rPr>
      </w:pPr>
      <w:r w:rsidRPr="00040409">
        <w:rPr>
          <w:rFonts w:ascii="Sylfaen" w:hAnsi="Sylfaen"/>
          <w:b/>
          <w:bCs/>
          <w:sz w:val="28"/>
          <w:szCs w:val="28"/>
          <w:lang w:val="ka-GE"/>
        </w:rPr>
        <w:t>Table 6.</w:t>
      </w:r>
      <w:r w:rsidRPr="00040409">
        <w:rPr>
          <w:rFonts w:ascii="Sylfaen" w:hAnsi="Sylfaen"/>
          <w:sz w:val="28"/>
          <w:szCs w:val="28"/>
          <w:lang w:val="ka-GE"/>
        </w:rPr>
        <w:t xml:space="preserve"> Meta-analysis of postoperative complications</w:t>
      </w: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8"/>
        <w:gridCol w:w="1418"/>
        <w:gridCol w:w="1986"/>
        <w:gridCol w:w="1985"/>
        <w:gridCol w:w="1277"/>
        <w:gridCol w:w="851"/>
      </w:tblGrid>
      <w:tr w:rsidR="005753AB" w:rsidRPr="00040409" w14:paraId="76620833" w14:textId="77777777" w:rsidTr="003B21E2">
        <w:tc>
          <w:tcPr>
            <w:tcW w:w="254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A64A3A2"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Indicator general heterogeneity</w:t>
            </w:r>
          </w:p>
          <w:p w14:paraId="31E67EDF" w14:textId="77777777" w:rsidR="005753AB" w:rsidRPr="00040409" w:rsidRDefault="005753AB" w:rsidP="00040409">
            <w:pPr>
              <w:pStyle w:val="NoSpacing"/>
              <w:rPr>
                <w:rFonts w:ascii="Sylfaen" w:hAnsi="Sylfaen"/>
                <w:sz w:val="28"/>
                <w:szCs w:val="28"/>
                <w:lang w:val="ka-GE"/>
              </w:rPr>
            </w:pP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29DF352"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papers</w:t>
            </w:r>
          </w:p>
        </w:tc>
        <w:tc>
          <w:tcPr>
            <w:tcW w:w="198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08C877A" w14:textId="77777777" w:rsidR="005753AB" w:rsidRPr="00040409" w:rsidRDefault="005753AB" w:rsidP="00040409">
            <w:pPr>
              <w:pStyle w:val="NoSpacing"/>
              <w:rPr>
                <w:rFonts w:ascii="Sylfaen" w:hAnsi="Sylfaen"/>
                <w:sz w:val="28"/>
                <w:szCs w:val="28"/>
              </w:rPr>
            </w:pPr>
            <w:r w:rsidRPr="00040409">
              <w:rPr>
                <w:rFonts w:ascii="Sylfaen" w:hAnsi="Sylfaen"/>
                <w:sz w:val="28"/>
                <w:szCs w:val="28"/>
                <w:lang w:val="ka-GE"/>
              </w:rPr>
              <w:t xml:space="preserve"> ssh, (95% CI)</w:t>
            </w:r>
            <w:r w:rsidRPr="00040409">
              <w:rPr>
                <w:rFonts w:ascii="Sylfaen" w:hAnsi="Sylfaen"/>
                <w:sz w:val="28"/>
                <w:szCs w:val="28"/>
                <w:lang w:val="ru-RU"/>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A36225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E</w:t>
            </w:r>
            <w:r w:rsidRPr="00040409">
              <w:rPr>
                <w:rFonts w:ascii="Sylfaen" w:hAnsi="Sylfaen"/>
                <w:sz w:val="28"/>
                <w:szCs w:val="28"/>
                <w:lang w:val="ka-GE"/>
              </w:rPr>
              <w:t>ffect test,</w:t>
            </w:r>
          </w:p>
          <w:p w14:paraId="29D16231" w14:textId="77777777" w:rsidR="005753AB" w:rsidRPr="00040409" w:rsidRDefault="005753AB" w:rsidP="00040409">
            <w:pPr>
              <w:pStyle w:val="NoSpacing"/>
              <w:rPr>
                <w:rFonts w:ascii="Sylfaen" w:hAnsi="Sylfaen"/>
                <w:sz w:val="28"/>
                <w:szCs w:val="28"/>
              </w:rPr>
            </w:pPr>
            <w:r w:rsidRPr="00040409">
              <w:rPr>
                <w:rFonts w:ascii="Sylfaen" w:hAnsi="Sylfaen"/>
                <w:sz w:val="28"/>
                <w:szCs w:val="28"/>
                <w:lang w:val="ka-GE"/>
              </w:rPr>
              <w:t xml:space="preserve"> p-value</w:t>
            </w:r>
            <w:r w:rsidRPr="00040409">
              <w:rPr>
                <w:rFonts w:ascii="Sylfaen" w:hAnsi="Sylfaen"/>
                <w:sz w:val="28"/>
                <w:szCs w:val="28"/>
              </w:rPr>
              <w:t xml:space="preserve"> </w:t>
            </w:r>
          </w:p>
        </w:tc>
        <w:tc>
          <w:tcPr>
            <w:tcW w:w="2128" w:type="dxa"/>
            <w:gridSpan w:val="2"/>
            <w:tcBorders>
              <w:top w:val="single" w:sz="4" w:space="0" w:color="auto"/>
              <w:left w:val="single" w:sz="4" w:space="0" w:color="auto"/>
              <w:bottom w:val="single" w:sz="4" w:space="0" w:color="auto"/>
              <w:right w:val="single" w:sz="4" w:space="0" w:color="auto"/>
            </w:tcBorders>
            <w:shd w:val="clear" w:color="auto" w:fill="auto"/>
            <w:hideMark/>
          </w:tcPr>
          <w:p w14:paraId="60B0B6C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H</w:t>
            </w:r>
            <w:r w:rsidRPr="00040409">
              <w:rPr>
                <w:rFonts w:ascii="Sylfaen" w:hAnsi="Sylfaen"/>
                <w:sz w:val="28"/>
                <w:szCs w:val="28"/>
                <w:lang w:val="ka-GE"/>
              </w:rPr>
              <w:t>eterogeneity</w:t>
            </w:r>
          </w:p>
        </w:tc>
      </w:tr>
      <w:tr w:rsidR="005753AB" w:rsidRPr="00040409" w14:paraId="6495EDAC" w14:textId="77777777" w:rsidTr="003B21E2">
        <w:tc>
          <w:tcPr>
            <w:tcW w:w="254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E18709" w14:textId="77777777" w:rsidR="005753AB" w:rsidRPr="00040409" w:rsidRDefault="005753AB" w:rsidP="00040409">
            <w:pPr>
              <w:rPr>
                <w:rFonts w:ascii="Sylfaen" w:hAnsi="Sylfaen"/>
                <w:sz w:val="28"/>
                <w:szCs w:val="28"/>
                <w:lang w:val="ka-GE"/>
              </w:rPr>
            </w:pP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063D82" w14:textId="77777777" w:rsidR="005753AB" w:rsidRPr="00040409" w:rsidRDefault="005753AB" w:rsidP="00040409">
            <w:pPr>
              <w:rPr>
                <w:rFonts w:ascii="Sylfaen" w:hAnsi="Sylfaen"/>
                <w:sz w:val="28"/>
                <w:szCs w:val="28"/>
                <w:lang w:val="ka-GE"/>
              </w:rPr>
            </w:pPr>
          </w:p>
        </w:tc>
        <w:tc>
          <w:tcPr>
            <w:tcW w:w="198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728AE1" w14:textId="77777777" w:rsidR="005753AB" w:rsidRPr="00040409" w:rsidRDefault="005753AB" w:rsidP="00040409">
            <w:pPr>
              <w:rPr>
                <w:rFonts w:ascii="Sylfaen" w:hAnsi="Sylfaen"/>
                <w:sz w:val="28"/>
                <w:szCs w:val="28"/>
              </w:rPr>
            </w:pPr>
          </w:p>
        </w:tc>
        <w:tc>
          <w:tcPr>
            <w:tcW w:w="198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46ADBC" w14:textId="77777777" w:rsidR="005753AB" w:rsidRPr="00040409" w:rsidRDefault="005753AB" w:rsidP="00040409">
            <w:pPr>
              <w:rPr>
                <w:rFonts w:ascii="Sylfaen" w:hAnsi="Sylfaen"/>
                <w:sz w:val="28"/>
                <w:szCs w:val="28"/>
              </w:rPr>
            </w:pP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14:paraId="1983D08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I</w:t>
            </w:r>
            <w:r w:rsidRPr="00040409">
              <w:rPr>
                <w:rFonts w:ascii="Sylfaen" w:hAnsi="Sylfaen"/>
                <w:sz w:val="28"/>
                <w:szCs w:val="28"/>
                <w:vertAlign w:val="superscript"/>
              </w:rPr>
              <w:t>2</w:t>
            </w:r>
            <w:r w:rsidRPr="00040409">
              <w:rPr>
                <w:rFonts w:ascii="Sylfaen" w:hAnsi="Sylfaen"/>
                <w:sz w:val="28"/>
                <w:szCs w:val="28"/>
                <w:lang w:val="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70E38C9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p-value</w:t>
            </w:r>
          </w:p>
        </w:tc>
      </w:tr>
      <w:tr w:rsidR="005753AB" w:rsidRPr="00040409" w14:paraId="3C5296D7" w14:textId="77777777" w:rsidTr="003B21E2">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66CBD7E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Intestinal obstruction</w:t>
            </w:r>
          </w:p>
          <w:p w14:paraId="3526420F" w14:textId="77777777" w:rsidR="005753AB" w:rsidRPr="00040409" w:rsidRDefault="005753AB" w:rsidP="00040409">
            <w:pPr>
              <w:pStyle w:val="NoSpacing"/>
              <w:rPr>
                <w:rFonts w:ascii="Sylfaen" w:hAnsi="Sylfaen"/>
                <w:sz w:val="28"/>
                <w:szCs w:val="28"/>
                <w:lang w:val="ka-GE"/>
              </w:rPr>
            </w:pP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17C1196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65F984F3"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0.</w:t>
            </w:r>
            <w:r w:rsidRPr="00040409">
              <w:rPr>
                <w:rFonts w:ascii="Sylfaen" w:hAnsi="Sylfaen"/>
                <w:sz w:val="28"/>
                <w:szCs w:val="28"/>
                <w:lang w:val="ru-RU"/>
              </w:rPr>
              <w:t>70</w:t>
            </w:r>
            <w:r w:rsidRPr="00040409">
              <w:rPr>
                <w:rFonts w:ascii="Sylfaen" w:hAnsi="Sylfaen"/>
                <w:sz w:val="28"/>
                <w:szCs w:val="28"/>
              </w:rPr>
              <w:t>[</w:t>
            </w:r>
            <w:r w:rsidRPr="00040409">
              <w:rPr>
                <w:rFonts w:ascii="Sylfaen" w:hAnsi="Sylfaen"/>
                <w:sz w:val="28"/>
                <w:szCs w:val="28"/>
                <w:lang w:val="ru-RU"/>
              </w:rPr>
              <w:t>0</w:t>
            </w:r>
            <w:r w:rsidRPr="00040409">
              <w:rPr>
                <w:rFonts w:ascii="Sylfaen" w:hAnsi="Sylfaen"/>
                <w:sz w:val="28"/>
                <w:szCs w:val="28"/>
              </w:rPr>
              <w:t>.</w:t>
            </w:r>
            <w:r w:rsidRPr="00040409">
              <w:rPr>
                <w:rFonts w:ascii="Sylfaen" w:hAnsi="Sylfaen"/>
                <w:sz w:val="28"/>
                <w:szCs w:val="28"/>
                <w:lang w:val="ru-RU"/>
              </w:rPr>
              <w:t>40;</w:t>
            </w:r>
            <w:r w:rsidRPr="00040409">
              <w:rPr>
                <w:rFonts w:ascii="Sylfaen" w:hAnsi="Sylfaen"/>
                <w:sz w:val="28"/>
                <w:szCs w:val="28"/>
              </w:rPr>
              <w:t>1.2</w:t>
            </w:r>
            <w:r w:rsidRPr="00040409">
              <w:rPr>
                <w:rFonts w:ascii="Sylfaen" w:hAnsi="Sylfaen"/>
                <w:sz w:val="28"/>
                <w:szCs w:val="28"/>
                <w:lang w:val="ru-RU"/>
              </w:rPr>
              <w:t>4</w:t>
            </w:r>
            <w:r w:rsidRPr="00040409">
              <w:rPr>
                <w:rFonts w:ascii="Sylfaen" w:hAnsi="Sylfaen"/>
                <w:sz w:val="28"/>
                <w:szCs w:val="28"/>
              </w:rPr>
              <w:t>]</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306E3F0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0.</w:t>
            </w:r>
            <w:r w:rsidRPr="00040409">
              <w:rPr>
                <w:rFonts w:ascii="Sylfaen" w:hAnsi="Sylfaen"/>
                <w:sz w:val="28"/>
                <w:szCs w:val="28"/>
                <w:lang w:val="ru-RU"/>
              </w:rPr>
              <w:t>22</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14:paraId="10741CA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517CD05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0.</w:t>
            </w:r>
            <w:r w:rsidRPr="00040409">
              <w:rPr>
                <w:rFonts w:ascii="Sylfaen" w:hAnsi="Sylfaen"/>
                <w:sz w:val="28"/>
                <w:szCs w:val="28"/>
                <w:lang w:val="ru-RU"/>
              </w:rPr>
              <w:t>40</w:t>
            </w:r>
          </w:p>
        </w:tc>
      </w:tr>
      <w:tr w:rsidR="005753AB" w:rsidRPr="00040409" w14:paraId="36AD15E9" w14:textId="77777777" w:rsidTr="003B21E2">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47719723"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Anastomosis failure</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6BBFFC2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3F39F16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0.89[0.50;1.59]</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2CEE2ED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0.70</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14:paraId="4888D49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444F70F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0.48</w:t>
            </w:r>
          </w:p>
        </w:tc>
      </w:tr>
      <w:tr w:rsidR="005753AB" w:rsidRPr="00040409" w14:paraId="34CD99AF" w14:textId="77777777" w:rsidTr="003B21E2">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292E5A3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B</w:t>
            </w:r>
            <w:r w:rsidRPr="00040409">
              <w:rPr>
                <w:rFonts w:ascii="Sylfaen" w:hAnsi="Sylfaen"/>
                <w:sz w:val="28"/>
                <w:szCs w:val="28"/>
                <w:lang w:val="ka-GE"/>
              </w:rPr>
              <w:t>ile flow</w:t>
            </w:r>
          </w:p>
          <w:p w14:paraId="7248EB1D" w14:textId="77777777" w:rsidR="005753AB" w:rsidRPr="00040409" w:rsidRDefault="005753AB" w:rsidP="00040409">
            <w:pPr>
              <w:pStyle w:val="NoSpacing"/>
              <w:rPr>
                <w:rFonts w:ascii="Sylfaen" w:hAnsi="Sylfaen"/>
                <w:sz w:val="28"/>
                <w:szCs w:val="28"/>
                <w:lang w:val="ru-RU"/>
              </w:rPr>
            </w:pP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7270BBA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69DB18A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1.07</w:t>
            </w:r>
            <w:r w:rsidRPr="00040409">
              <w:rPr>
                <w:rFonts w:ascii="Sylfaen" w:hAnsi="Sylfaen"/>
                <w:sz w:val="28"/>
                <w:szCs w:val="28"/>
              </w:rPr>
              <w:t>[</w:t>
            </w:r>
            <w:r w:rsidRPr="00040409">
              <w:rPr>
                <w:rFonts w:ascii="Sylfaen" w:hAnsi="Sylfaen"/>
                <w:sz w:val="28"/>
                <w:szCs w:val="28"/>
                <w:lang w:val="ru-RU"/>
              </w:rPr>
              <w:t>0.55;2</w:t>
            </w:r>
            <w:r w:rsidRPr="00040409">
              <w:rPr>
                <w:rFonts w:ascii="Sylfaen" w:hAnsi="Sylfaen"/>
                <w:sz w:val="28"/>
                <w:szCs w:val="28"/>
              </w:rPr>
              <w:t>.</w:t>
            </w:r>
            <w:r w:rsidRPr="00040409">
              <w:rPr>
                <w:rFonts w:ascii="Sylfaen" w:hAnsi="Sylfaen"/>
                <w:sz w:val="28"/>
                <w:szCs w:val="28"/>
                <w:lang w:val="ru-RU"/>
              </w:rPr>
              <w:t>10</w:t>
            </w:r>
            <w:r w:rsidRPr="00040409">
              <w:rPr>
                <w:rFonts w:ascii="Sylfaen" w:hAnsi="Sylfaen"/>
                <w:sz w:val="28"/>
                <w:szCs w:val="28"/>
              </w:rPr>
              <w:t>]</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54EBB8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0.84</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14:paraId="087D0E9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40A5D44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0.93</w:t>
            </w:r>
          </w:p>
        </w:tc>
      </w:tr>
      <w:tr w:rsidR="005753AB" w:rsidRPr="00040409" w14:paraId="7B7781E1" w14:textId="77777777" w:rsidTr="003B21E2">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4E8DAC0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Intra-abdominal infection</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2C0CB5F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7EADE4D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0.73[0.42;1.28]</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70315F6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0.</w:t>
            </w:r>
            <w:r w:rsidRPr="00040409">
              <w:rPr>
                <w:rFonts w:ascii="Sylfaen" w:hAnsi="Sylfaen"/>
                <w:sz w:val="28"/>
                <w:szCs w:val="28"/>
                <w:lang w:val="ru-RU"/>
              </w:rPr>
              <w:t>27</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14:paraId="3125D4F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136742B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0.74</w:t>
            </w:r>
          </w:p>
        </w:tc>
      </w:tr>
      <w:tr w:rsidR="005753AB" w:rsidRPr="00040409" w14:paraId="698C10C1" w14:textId="77777777" w:rsidTr="003B21E2">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32BE8A4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S</w:t>
            </w:r>
            <w:r w:rsidRPr="00040409">
              <w:rPr>
                <w:rFonts w:ascii="Sylfaen" w:hAnsi="Sylfaen"/>
                <w:sz w:val="28"/>
                <w:szCs w:val="28"/>
                <w:lang w:val="ka-GE"/>
              </w:rPr>
              <w:t>uppuration of the wound</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52CC85A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0B308E7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0.34</w:t>
            </w:r>
            <w:r w:rsidRPr="00040409">
              <w:rPr>
                <w:rFonts w:ascii="Sylfaen" w:hAnsi="Sylfaen"/>
                <w:sz w:val="28"/>
                <w:szCs w:val="28"/>
              </w:rPr>
              <w:t>[</w:t>
            </w:r>
            <w:r w:rsidRPr="00040409">
              <w:rPr>
                <w:rFonts w:ascii="Sylfaen" w:hAnsi="Sylfaen"/>
                <w:sz w:val="28"/>
                <w:szCs w:val="28"/>
                <w:lang w:val="ru-RU"/>
              </w:rPr>
              <w:t>0.17;0.68</w:t>
            </w:r>
            <w:r w:rsidRPr="00040409">
              <w:rPr>
                <w:rFonts w:ascii="Sylfaen" w:hAnsi="Sylfaen"/>
                <w:sz w:val="28"/>
                <w:szCs w:val="28"/>
              </w:rPr>
              <w:t>]</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60D7596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0.002</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14:paraId="408DB84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17E28E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0.59</w:t>
            </w:r>
          </w:p>
        </w:tc>
      </w:tr>
    </w:tbl>
    <w:p w14:paraId="3CDFB7AC" w14:textId="77777777" w:rsidR="00594D72" w:rsidRDefault="00594D72" w:rsidP="00040409">
      <w:pPr>
        <w:widowControl/>
        <w:shd w:val="clear" w:color="auto" w:fill="F5F5F5"/>
        <w:autoSpaceDE/>
        <w:autoSpaceDN/>
        <w:rPr>
          <w:rFonts w:ascii="Sylfaen" w:hAnsi="Sylfaen" w:cs="Helvetica"/>
          <w:sz w:val="28"/>
          <w:szCs w:val="28"/>
          <w:lang w:val="en"/>
        </w:rPr>
      </w:pPr>
    </w:p>
    <w:p w14:paraId="39DB5088" w14:textId="77777777" w:rsidR="00594D72" w:rsidRDefault="005753AB" w:rsidP="00040409">
      <w:pPr>
        <w:widowControl/>
        <w:shd w:val="clear" w:color="auto" w:fill="F5F5F5"/>
        <w:autoSpaceDE/>
        <w:autoSpaceDN/>
        <w:rPr>
          <w:rFonts w:ascii="Sylfaen" w:hAnsi="Sylfaen" w:cs="Helvetica"/>
          <w:sz w:val="32"/>
          <w:szCs w:val="32"/>
          <w:lang w:val="en"/>
        </w:rPr>
      </w:pPr>
      <w:r w:rsidRPr="00594D72">
        <w:rPr>
          <w:rFonts w:ascii="Sylfaen" w:hAnsi="Sylfaen" w:cs="Helvetica"/>
          <w:sz w:val="32"/>
          <w:szCs w:val="32"/>
          <w:lang w:val="en"/>
        </w:rPr>
        <w:t xml:space="preserve">Intraoperative data The duration of the operation was mentioned in all papers. </w:t>
      </w:r>
      <w:r w:rsidRPr="00F565A6">
        <w:rPr>
          <w:sz w:val="32"/>
          <w:szCs w:val="32"/>
        </w:rPr>
        <w:t>Laparoscopic operations lasted statistically significantly longer than open operations.</w:t>
      </w:r>
      <w:r w:rsidRPr="00F565A6">
        <w:rPr>
          <w:rFonts w:ascii="Sylfaen" w:hAnsi="Sylfaen" w:cs="Helvetica"/>
          <w:color w:val="000000" w:themeColor="text1"/>
          <w:sz w:val="32"/>
          <w:szCs w:val="32"/>
          <w:lang w:val="e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65A6">
        <w:rPr>
          <w:rFonts w:ascii="Sylfaen" w:hAnsi="Sylfaen" w:cs="Helvetica"/>
          <w:sz w:val="32"/>
          <w:szCs w:val="32"/>
          <w:lang w:val="en"/>
        </w:rPr>
        <w:t>(</w:t>
      </w:r>
      <w:r w:rsidRPr="00594D72">
        <w:rPr>
          <w:rFonts w:ascii="Sylfaen" w:hAnsi="Sylfaen" w:cs="Helvetica"/>
          <w:sz w:val="32"/>
          <w:szCs w:val="32"/>
          <w:lang w:val="en"/>
        </w:rPr>
        <w:t xml:space="preserve">SD=29.31, 95% CI:[2.58;56.03], р–0.03), characterized by significant heterogeneity (р&lt;0.00001, I2–86%, Figure 2a). However, </w:t>
      </w:r>
      <w:r w:rsidRPr="00594D72">
        <w:rPr>
          <w:rFonts w:ascii="Sylfaen" w:hAnsi="Sylfaen" w:cs="Helvetica"/>
          <w:sz w:val="32"/>
          <w:szCs w:val="32"/>
          <w:lang w:val="en"/>
        </w:rPr>
        <w:lastRenderedPageBreak/>
        <w:t>intraoperative blood loss, which was mentioned in 13 studies, was found to be statistically significantly less in the laparoscopic surgery group (SD=-131.77, 95%CI:[-232.54;-31.00], р–0.01) and was also characterized by significant heterogeneity (р&lt;0, 00001, I 2–95%, Figure 2b). Eight papers reported the amount of blood transfused between groups without statistically significant difference (RR=0.66, 95%CI:[0.43;1.01], р–0.05), without heterogeneity (р–0.91, I 2–0%, Figure 2c). Post-operative results Seven articles mentioned the length of time spent in the hospital after the operation. These studies were not characterized by heterogeneity (р–0.49, I2–0%). After laparoscopic operations, there was less time spent in the hospital compared to open operations (HR=-2.87, 95%CI:[-3.41;-2.33], р&lt;0.00001, Figure 3a). Analysis of the first act of defecation after the operation was carried out in 8 papers. Meta-analysis revealed an earlier onset of bowel activation in the laparoscopic surgery group (HR= 0.99, 95%CI:[-1.40;-0.58], р&lt;0.0001), with significant heterogeneity (р&lt;0.00001, I2–90%, Figure 3b). Dietary modification was mentioned in seven articles. In the group of laparoscopic operations, the transition to a normal diet occurred earlier than after open operations. (SD=-1.20, 95%CI:[-2.06;-0.33], р–0.007), also with significant heterogeneity (р&lt;0.00001, I2–96%, Figure 3c). The number of postoperative complications was reported in all studies. Complications were statistically significantly more frequent in open operations (HR=0.60, 95%CI:[0.46;0.80], р–0.0004), without heterogeneity (р–0.33, I2–11%, Figure 3d). Severe complications requiring surgery (</w:t>
      </w:r>
      <w:proofErr w:type="spellStart"/>
      <w:r w:rsidRPr="00594D72">
        <w:rPr>
          <w:rFonts w:ascii="Sylfaen" w:hAnsi="Sylfaen" w:cs="Helvetica"/>
          <w:sz w:val="32"/>
          <w:szCs w:val="32"/>
          <w:lang w:val="en"/>
        </w:rPr>
        <w:t>Chlavien-Dindo</w:t>
      </w:r>
      <w:proofErr w:type="spellEnd"/>
      <w:r w:rsidRPr="00594D72">
        <w:rPr>
          <w:rFonts w:ascii="Sylfaen" w:hAnsi="Sylfaen" w:cs="Helvetica"/>
          <w:sz w:val="32"/>
          <w:szCs w:val="32"/>
          <w:lang w:val="en"/>
        </w:rPr>
        <w:t xml:space="preserve"> grade ≥3) were reported in 8 studies, and their rates did not differ significantly between groups (HR=0.65, 95%CI: [0.35;1.18], р–0.15) due to heterogeneity. without (р–0.72, I2–0%, Table 3e). A meta-analysis of postoperative complications such as intestinal obstruction, anastomotic failure, bile flow, intra-abdominal abscesses, and postoperative wound suppuration showed negligible heterogeneity. Wound suppuration prevailed in the open surgery group, and the frequency of other complications did not differ between groups. These data are detailed in Table 4. Table 4. Meta-analysis of postoperative complications Table 6. Meta-analysis of postoperative complications Indicator general heterogeneity (95% CI)) Effect Test of Papers P-value Heterogeneity I2,% </w:t>
      </w:r>
      <w:r w:rsidRPr="00594D72">
        <w:rPr>
          <w:rFonts w:ascii="Sylfaen" w:hAnsi="Sylfaen" w:cs="Helvetica"/>
          <w:sz w:val="32"/>
          <w:szCs w:val="32"/>
          <w:lang w:val="en"/>
        </w:rPr>
        <w:lastRenderedPageBreak/>
        <w:t xml:space="preserve">p-value Intestinal obstruction Intestinal obstruction 6 0.70[0.40;1.24] 0.22 2 0.40 Anastomosis failure Anastomosis failure 8 0.89[0.50;1.59] 0.70 0 0.48 Bile flow Bile </w:t>
      </w:r>
      <w:proofErr w:type="spellStart"/>
      <w:r w:rsidRPr="00594D72">
        <w:rPr>
          <w:rFonts w:ascii="Sylfaen" w:hAnsi="Sylfaen" w:cs="Helvetica"/>
          <w:sz w:val="32"/>
          <w:szCs w:val="32"/>
          <w:lang w:val="en"/>
        </w:rPr>
        <w:t>Flots</w:t>
      </w:r>
      <w:proofErr w:type="spellEnd"/>
      <w:r w:rsidRPr="00594D72">
        <w:rPr>
          <w:rFonts w:ascii="Sylfaen" w:hAnsi="Sylfaen" w:cs="Helvetica"/>
          <w:sz w:val="32"/>
          <w:szCs w:val="32"/>
          <w:lang w:val="en"/>
        </w:rPr>
        <w:t xml:space="preserve"> 9 1.07[0.55;2.10] 0.84 0 0.93 Intra-abdominal infection Intra-abdominal infection 9 0.73[0.42;1.28] 0.27 0 0.74 suppuration of the wound 5 0.34[0.17;0.68] 0.002 0 0.59 far-reaching consequences Thirteen articles evaluated overall survival using the Kaplan-Meier method. The studies revealed that the RR was not significantly different between the groups (RR=0.80, 95%CI:[0.64;0.99], р–0.04) and heterogeneity was insignificant (р–0.48, I2–0%, Figure 4a). Eight papers presented recurrence-free recovery curves using the Kaplan-Meier method. The meta-analysis revealed a statistically significant difference in the HR of relapse-free recovery (HR=0.73, 95%CI:[0.60;0.89], р–0.002) and no heterogeneity (р–0.87, I2–0%, Figure 4b). Publication error Egger's and </w:t>
      </w:r>
      <w:proofErr w:type="spellStart"/>
      <w:r w:rsidRPr="00594D72">
        <w:rPr>
          <w:rFonts w:ascii="Sylfaen" w:hAnsi="Sylfaen" w:cs="Helvetica"/>
          <w:sz w:val="32"/>
          <w:szCs w:val="32"/>
          <w:lang w:val="en"/>
        </w:rPr>
        <w:t>Begg's</w:t>
      </w:r>
      <w:proofErr w:type="spellEnd"/>
      <w:r w:rsidRPr="00594D72">
        <w:rPr>
          <w:rFonts w:ascii="Sylfaen" w:hAnsi="Sylfaen" w:cs="Helvetica"/>
          <w:sz w:val="32"/>
          <w:szCs w:val="32"/>
          <w:lang w:val="en"/>
        </w:rPr>
        <w:t xml:space="preserve"> tests were performed to analyze the publication bias. The achieved results are presented in Table 5. Statistical tests revealed a publication error during the analysis of the duration of the operation (BTG test - 0.0467; Egger's test - 0.0004). </w:t>
      </w:r>
    </w:p>
    <w:p w14:paraId="6D62F397" w14:textId="77777777" w:rsidR="00594D72" w:rsidRPr="002A3FC0" w:rsidRDefault="00594D72" w:rsidP="00040409">
      <w:pPr>
        <w:widowControl/>
        <w:shd w:val="clear" w:color="auto" w:fill="F5F5F5"/>
        <w:autoSpaceDE/>
        <w:autoSpaceDN/>
        <w:rPr>
          <w:rFonts w:ascii="Sylfaen" w:hAnsi="Sylfaen" w:cs="Helvetica"/>
          <w:b/>
          <w:bCs/>
          <w:sz w:val="32"/>
          <w:szCs w:val="32"/>
          <w:lang w:val="en"/>
        </w:rPr>
      </w:pPr>
    </w:p>
    <w:p w14:paraId="3D6B9940" w14:textId="2DAD5357" w:rsidR="005753AB" w:rsidRPr="002A3FC0" w:rsidRDefault="005753AB" w:rsidP="00040409">
      <w:pPr>
        <w:widowControl/>
        <w:shd w:val="clear" w:color="auto" w:fill="F5F5F5"/>
        <w:autoSpaceDE/>
        <w:autoSpaceDN/>
        <w:rPr>
          <w:rFonts w:ascii="Sylfaen" w:hAnsi="Sylfaen" w:cs="Helvetica"/>
          <w:b/>
          <w:bCs/>
          <w:sz w:val="28"/>
          <w:szCs w:val="28"/>
        </w:rPr>
      </w:pPr>
      <w:r w:rsidRPr="002A3FC0">
        <w:rPr>
          <w:rFonts w:ascii="Sylfaen" w:hAnsi="Sylfaen" w:cs="Helvetica"/>
          <w:b/>
          <w:bCs/>
          <w:sz w:val="28"/>
          <w:szCs w:val="28"/>
          <w:lang w:val="en"/>
        </w:rPr>
        <w:t>Table 5. Publication error test</w:t>
      </w:r>
    </w:p>
    <w:p w14:paraId="63E2FD9F" w14:textId="77777777" w:rsidR="005753AB" w:rsidRPr="00594D72" w:rsidRDefault="005753AB" w:rsidP="00040409">
      <w:pPr>
        <w:pStyle w:val="NoSpacing"/>
        <w:ind w:firstLine="426"/>
        <w:rPr>
          <w:rFonts w:ascii="Sylfaen" w:hAnsi="Sylfaen"/>
          <w:sz w:val="32"/>
          <w:szCs w:val="32"/>
          <w:lang w:val="ru-RU"/>
        </w:rPr>
      </w:pPr>
    </w:p>
    <w:p w14:paraId="2FA7924A" w14:textId="77777777" w:rsidR="005753AB" w:rsidRPr="00040409" w:rsidRDefault="005753AB" w:rsidP="00040409">
      <w:pPr>
        <w:pStyle w:val="NoSpacing"/>
        <w:ind w:firstLine="426"/>
        <w:rPr>
          <w:rFonts w:ascii="Sylfaen" w:hAnsi="Sylfaen"/>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5"/>
        <w:gridCol w:w="2977"/>
        <w:gridCol w:w="1276"/>
        <w:gridCol w:w="1458"/>
      </w:tblGrid>
      <w:tr w:rsidR="005753AB" w:rsidRPr="00040409" w14:paraId="330571FC"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4AA3EB23"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Non-recurring recovery</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0D8077C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147FF3D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0.4544</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0BBB7F0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0.5436</w:t>
            </w:r>
          </w:p>
        </w:tc>
      </w:tr>
      <w:tr w:rsidR="005753AB" w:rsidRPr="00040409" w14:paraId="4A70E003"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72F291BB"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Parameters</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5ECDB42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P</w:t>
            </w:r>
            <w:r w:rsidRPr="00040409">
              <w:rPr>
                <w:rFonts w:ascii="Sylfaen" w:hAnsi="Sylfaen"/>
                <w:sz w:val="28"/>
                <w:szCs w:val="28"/>
                <w:lang w:val="ka-GE"/>
              </w:rPr>
              <w:t>apers</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148655A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Begg's test</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0090B4B3" w14:textId="77777777" w:rsidR="005753AB" w:rsidRPr="00040409" w:rsidRDefault="005753AB" w:rsidP="00040409">
            <w:pPr>
              <w:pStyle w:val="NoSpacing"/>
              <w:rPr>
                <w:rFonts w:ascii="Sylfaen" w:hAnsi="Sylfaen"/>
                <w:sz w:val="28"/>
                <w:szCs w:val="28"/>
                <w:lang w:val="ru-RU"/>
              </w:rPr>
            </w:pPr>
            <w:r w:rsidRPr="00040409">
              <w:rPr>
                <w:rFonts w:ascii="Sylfaen" w:hAnsi="Sylfaen"/>
                <w:color w:val="000000"/>
                <w:sz w:val="28"/>
                <w:szCs w:val="28"/>
                <w:shd w:val="clear" w:color="auto" w:fill="FFFFFF"/>
              </w:rPr>
              <w:t>Egger</w:t>
            </w:r>
            <w:r w:rsidRPr="00040409">
              <w:rPr>
                <w:rFonts w:ascii="Sylfaen" w:hAnsi="Sylfaen"/>
                <w:color w:val="000000"/>
                <w:sz w:val="28"/>
                <w:szCs w:val="28"/>
                <w:shd w:val="clear" w:color="auto" w:fill="FFFFFF"/>
                <w:lang w:val="ru-RU"/>
              </w:rPr>
              <w:t>'</w:t>
            </w:r>
            <w:proofErr w:type="spellStart"/>
            <w:r w:rsidRPr="00040409">
              <w:rPr>
                <w:rFonts w:ascii="Sylfaen" w:hAnsi="Sylfaen"/>
                <w:color w:val="000000"/>
                <w:sz w:val="28"/>
                <w:szCs w:val="28"/>
                <w:shd w:val="clear" w:color="auto" w:fill="FFFFFF"/>
              </w:rPr>
              <w:t>stest</w:t>
            </w:r>
            <w:proofErr w:type="spellEnd"/>
          </w:p>
        </w:tc>
      </w:tr>
      <w:tr w:rsidR="005753AB" w:rsidRPr="00040409" w14:paraId="3979228D"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674EBAA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Intraoperative blood loss</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525B0BE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09E587F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1.2397</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459D2AA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0.7847</w:t>
            </w:r>
          </w:p>
        </w:tc>
      </w:tr>
      <w:tr w:rsidR="005753AB" w:rsidRPr="00040409" w14:paraId="14DDE0B8"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772F60AC"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Operation duration</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6F9CA47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1</w:t>
            </w:r>
            <w:r w:rsidRPr="00040409">
              <w:rPr>
                <w:rFonts w:ascii="Sylfaen" w:hAnsi="Sylfaen"/>
                <w:sz w:val="28"/>
                <w:szCs w:val="28"/>
                <w:lang w:val="ru-RU"/>
              </w:rPr>
              <w:t>3</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675D439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0.0798</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7FF5D44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0.0045</w:t>
            </w:r>
          </w:p>
        </w:tc>
      </w:tr>
      <w:tr w:rsidR="005753AB" w:rsidRPr="00040409" w14:paraId="7AA59840"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1F02B169"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Complications</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455CD65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1</w:t>
            </w:r>
            <w:r w:rsidRPr="00040409">
              <w:rPr>
                <w:rFonts w:ascii="Sylfaen" w:hAnsi="Sylfaen"/>
                <w:sz w:val="28"/>
                <w:szCs w:val="28"/>
                <w:lang w:val="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1596E51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0.8267</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58DEE93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0.3147</w:t>
            </w:r>
          </w:p>
        </w:tc>
      </w:tr>
      <w:tr w:rsidR="005753AB" w:rsidRPr="00040409" w14:paraId="4BDB117B"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3DCED513"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Total recovery</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42D0FD4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6690D87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0.8148</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5DCE3BDA" w14:textId="77777777" w:rsidR="005753AB" w:rsidRPr="00040409" w:rsidRDefault="005753AB" w:rsidP="00040409">
            <w:pPr>
              <w:pStyle w:val="NoSpacing"/>
              <w:rPr>
                <w:rFonts w:ascii="Sylfaen" w:hAnsi="Sylfaen"/>
                <w:sz w:val="28"/>
                <w:szCs w:val="28"/>
              </w:rPr>
            </w:pPr>
            <w:r w:rsidRPr="00040409">
              <w:rPr>
                <w:rFonts w:ascii="Sylfaen" w:hAnsi="Sylfaen"/>
                <w:sz w:val="28"/>
                <w:szCs w:val="28"/>
                <w:lang w:val="ru-RU"/>
              </w:rPr>
              <w:t>0.7420</w:t>
            </w:r>
          </w:p>
        </w:tc>
      </w:tr>
      <w:tr w:rsidR="005753AB" w:rsidRPr="00040409" w14:paraId="2E613392"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2E3A7C1E"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Relapse-free recovery 8 0.4544 0.5436</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14B85BF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7FAD277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0.4544</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30CFC91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0.5436</w:t>
            </w:r>
          </w:p>
        </w:tc>
      </w:tr>
    </w:tbl>
    <w:p w14:paraId="620429D3" w14:textId="77777777" w:rsidR="005753AB" w:rsidRPr="00040409" w:rsidRDefault="005753AB" w:rsidP="00040409">
      <w:pPr>
        <w:pStyle w:val="NoSpacing"/>
        <w:ind w:firstLine="426"/>
        <w:rPr>
          <w:rFonts w:ascii="Sylfaen" w:hAnsi="Sylfaen"/>
          <w:sz w:val="28"/>
          <w:szCs w:val="28"/>
          <w:lang w:val="ru-RU"/>
        </w:rPr>
      </w:pPr>
    </w:p>
    <w:p w14:paraId="5B624956" w14:textId="77777777" w:rsidR="005753AB" w:rsidRPr="00040409" w:rsidRDefault="005753AB" w:rsidP="00040409">
      <w:pPr>
        <w:pStyle w:val="NoSpacing"/>
        <w:rPr>
          <w:rFonts w:ascii="Sylfaen" w:hAnsi="Sylfaen"/>
          <w:b/>
          <w:sz w:val="28"/>
          <w:szCs w:val="28"/>
          <w:lang w:val="ka-GE"/>
        </w:rPr>
      </w:pPr>
    </w:p>
    <w:p w14:paraId="64A455A3" w14:textId="4313043B" w:rsidR="005753AB" w:rsidRPr="00040409" w:rsidRDefault="008E1E82" w:rsidP="00040409">
      <w:pPr>
        <w:pStyle w:val="NoSpacing"/>
        <w:rPr>
          <w:rFonts w:ascii="Sylfaen" w:hAnsi="Sylfaen"/>
          <w:b/>
          <w:sz w:val="28"/>
          <w:szCs w:val="28"/>
          <w:lang w:val="ka-GE"/>
        </w:rPr>
      </w:pPr>
      <w:r w:rsidRPr="00040409">
        <w:rPr>
          <w:rFonts w:ascii="Sylfaen" w:hAnsi="Sylfaen"/>
          <w:b/>
          <w:sz w:val="28"/>
          <w:szCs w:val="28"/>
        </w:rPr>
        <w:t>D</w:t>
      </w:r>
      <w:r w:rsidR="005753AB" w:rsidRPr="00040409">
        <w:rPr>
          <w:rFonts w:ascii="Sylfaen" w:hAnsi="Sylfaen"/>
          <w:b/>
          <w:sz w:val="28"/>
          <w:szCs w:val="28"/>
          <w:lang w:val="ka-GE"/>
        </w:rPr>
        <w:t>iscussion</w:t>
      </w:r>
    </w:p>
    <w:p w14:paraId="0F762F8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The Venn meta-analysis includes articles analyzing the efficacy and safety of simultaneous open and laparoscopic surgery for synchronous liver metastases in colorectal cancer published between 2011 and 2020. It includes fourteen papers and </w:t>
      </w:r>
      <w:r w:rsidRPr="00040409">
        <w:rPr>
          <w:rFonts w:ascii="Sylfaen" w:hAnsi="Sylfaen"/>
          <w:sz w:val="28"/>
          <w:szCs w:val="28"/>
          <w:lang w:val="ka-GE"/>
        </w:rPr>
        <w:lastRenderedPageBreak/>
        <w:t>combines analysis of 450 laparoscopic and 761 open operations performed on 1211 patients. Comparable patient populations are well balanced in terms of baseline characteristics and severity of underlying illness.</w:t>
      </w:r>
    </w:p>
    <w:p w14:paraId="440AE5D3" w14:textId="77777777" w:rsidR="005753AB" w:rsidRPr="00040409" w:rsidRDefault="005753AB" w:rsidP="00040409">
      <w:pPr>
        <w:pStyle w:val="NoSpacing"/>
        <w:ind w:firstLine="426"/>
        <w:rPr>
          <w:rFonts w:ascii="Sylfaen" w:hAnsi="Sylfaen"/>
          <w:sz w:val="28"/>
          <w:szCs w:val="28"/>
          <w:lang w:val="ka-GE"/>
        </w:rPr>
      </w:pPr>
      <w:r w:rsidRPr="00040409">
        <w:rPr>
          <w:rFonts w:ascii="Sylfaen" w:hAnsi="Sylfaen"/>
          <w:sz w:val="28"/>
          <w:szCs w:val="28"/>
          <w:lang w:val="ka-GE"/>
        </w:rPr>
        <w:t>In September 2020, Pan et al [26] published a meta-analysis on a similar topic, which included 12 articles published until 2019, one of them in Chinese (Maetal.[27] ) and another one by Lin et al.[28] In addition to laparoscopic operations, minimally invasive manipulations were included. Pan et al. In contrast to this meta-analysis, our paper excludes Ma et al. and Lin et al., articles that did not meet our inclusion criteria and additionally added new studies [10–12]. One of them is Shin et al.[12] 2020 is distinguished from others by a very important feature for meta-analysis - it contains the largest number of patients (126 laparoscopic and 318 open surgery observations).</w:t>
      </w:r>
    </w:p>
    <w:p w14:paraId="711FB2EE" w14:textId="77777777" w:rsidR="005753AB" w:rsidRPr="00040409" w:rsidRDefault="005753AB" w:rsidP="00A04E25">
      <w:pPr>
        <w:pStyle w:val="NoSpacing"/>
        <w:rPr>
          <w:rFonts w:ascii="Sylfaen" w:hAnsi="Sylfaen"/>
          <w:sz w:val="28"/>
          <w:szCs w:val="28"/>
          <w:lang w:val="ka-GE"/>
        </w:rPr>
      </w:pPr>
      <w:r w:rsidRPr="00040409">
        <w:rPr>
          <w:rFonts w:ascii="Sylfaen" w:hAnsi="Sylfaen"/>
          <w:sz w:val="28"/>
          <w:szCs w:val="28"/>
          <w:lang w:val="ka-GE"/>
        </w:rPr>
        <w:t>Our meta-analysis of intraoperative indicators revealed that operations with a laparoscopic approach are characterized by a statistically significant longer duration (HR=29.31, 95%CI:[2.58;56.03], р–0.03). But Egger's statistical test showed a significant publication error (0.0045), i.e., only those results showing a significantly longer duration of laparoscopic operations compared to open ones were reflected. So, this meta-analysis result should not be relied on too much because of the bias of the effect. The analysis of intraoperative blood loss showed us a statistically reliable result (HR=-131.77, 95%CI:[-232.54;-31.00], р–0.01), which indicates the superiority of laparoscopic operations with this point of view.</w:t>
      </w:r>
    </w:p>
    <w:p w14:paraId="68204826" w14:textId="77777777" w:rsidR="005753AB" w:rsidRPr="00040409" w:rsidRDefault="005753AB" w:rsidP="00A04E25">
      <w:pPr>
        <w:pStyle w:val="NoSpacing"/>
        <w:rPr>
          <w:rFonts w:ascii="Sylfaen" w:hAnsi="Sylfaen"/>
          <w:sz w:val="28"/>
          <w:szCs w:val="28"/>
          <w:lang w:val="ka-GE"/>
        </w:rPr>
      </w:pPr>
      <w:r w:rsidRPr="00040409">
        <w:rPr>
          <w:rFonts w:ascii="Sylfaen" w:hAnsi="Sylfaen"/>
          <w:sz w:val="28"/>
          <w:szCs w:val="28"/>
          <w:lang w:val="ka-GE"/>
        </w:rPr>
        <w:t>After the operation, the activation of the patient was reliably earlier in the group of laparoscopic operations, which was revealed by the analysis of such indicators as postoperative bed-day (SD=-2.87, 95%CI:[-3.41;-2.33], р&lt;0.00001), the first act of defecation (SAR=-0.99, 95%CI:[-1.40;-0.58], р&lt;0.0001), start of enteral nutrition (SAR=-1.20, 95%CI:[-2.06;-0.33], р–0.007). These facts indicate that the rehabilitation of the patient after laparoscopic operations is significantly faster, after the video is open.</w:t>
      </w:r>
    </w:p>
    <w:p w14:paraId="397CC507" w14:textId="77777777" w:rsidR="005753AB" w:rsidRPr="00040409" w:rsidRDefault="005753AB" w:rsidP="00A04E25">
      <w:pPr>
        <w:pStyle w:val="NoSpacing"/>
        <w:rPr>
          <w:rFonts w:ascii="Sylfaen" w:hAnsi="Sylfaen"/>
          <w:sz w:val="28"/>
          <w:szCs w:val="28"/>
          <w:lang w:val="ka-GE"/>
        </w:rPr>
      </w:pPr>
      <w:r w:rsidRPr="00040409">
        <w:rPr>
          <w:rFonts w:ascii="Sylfaen" w:hAnsi="Sylfaen"/>
          <w:sz w:val="28"/>
          <w:szCs w:val="28"/>
          <w:lang w:val="ka-GE"/>
        </w:rPr>
        <w:t>In addition to early activation, postoperative complications were less common after laparoscopic simultaneous operations (RR=0.60, 95% CI: [0.46, 0.80], р–0.0004). As a result of the subgroup analysis, a statistically significant difference in postoperative wound suppuration was revealed - this complication, for obvious reasons, was almost never seen after laparoscopic operations. (RR=0.34, 95%CI:[0.17;0.68], Р = 0.0002). This is another difference between our analysis and that of Pan et al.[25], although this trend was also noted there, but due to the lack of observations, statistically reliable data were not obtained.</w:t>
      </w:r>
    </w:p>
    <w:p w14:paraId="029F749D" w14:textId="77777777" w:rsidR="005753AB" w:rsidRPr="00040409" w:rsidRDefault="005753AB" w:rsidP="00A04E25">
      <w:pPr>
        <w:pStyle w:val="NoSpacing"/>
        <w:rPr>
          <w:rFonts w:ascii="Sylfaen" w:hAnsi="Sylfaen"/>
          <w:sz w:val="28"/>
          <w:szCs w:val="28"/>
          <w:lang w:val="ka-GE"/>
        </w:rPr>
      </w:pPr>
      <w:r w:rsidRPr="00040409">
        <w:rPr>
          <w:rFonts w:ascii="Sylfaen" w:hAnsi="Sylfaen"/>
          <w:sz w:val="28"/>
          <w:szCs w:val="28"/>
          <w:lang w:val="ka-GE"/>
        </w:rPr>
        <w:t xml:space="preserve">A meta-analysis of overall (OR=0.80, 95%CI:[0.64;0.99], р–0.04) and recurrence-free (OR=0.73, 95%CI:[0.60;0.89], р–0.002) recovery revealed a statistically significant advantage of the laparoscopic approach. Impact on life expectancy. It was found that the frequency of death and recurrence after laparoscopic operations is less. It is </w:t>
      </w:r>
      <w:r w:rsidRPr="00040409">
        <w:rPr>
          <w:rFonts w:ascii="Sylfaen" w:hAnsi="Sylfaen"/>
          <w:sz w:val="28"/>
          <w:szCs w:val="28"/>
          <w:lang w:val="ka-GE"/>
        </w:rPr>
        <w:lastRenderedPageBreak/>
        <w:t>possible that the reason for this is less operative trauma and stress during simultaneous laparoscopic operations, which positively affects the general condition of the patient and his immune system [29,30].</w:t>
      </w:r>
    </w:p>
    <w:p w14:paraId="3A49610F" w14:textId="77777777" w:rsidR="005753AB" w:rsidRPr="00040409" w:rsidRDefault="005753AB" w:rsidP="00040409">
      <w:pPr>
        <w:pStyle w:val="NoSpacing"/>
        <w:ind w:firstLine="426"/>
        <w:rPr>
          <w:rFonts w:ascii="Sylfaen" w:hAnsi="Sylfaen"/>
          <w:sz w:val="28"/>
          <w:szCs w:val="28"/>
          <w:lang w:val="ka-GE"/>
        </w:rPr>
      </w:pPr>
      <w:r w:rsidRPr="00040409">
        <w:rPr>
          <w:rFonts w:ascii="Sylfaen" w:hAnsi="Sylfaen"/>
          <w:sz w:val="28"/>
          <w:szCs w:val="28"/>
          <w:lang w:val="ka-GE"/>
        </w:rPr>
        <w:t>Some limitations of our meta-analysis are worth noting. First, all the studies were cohort studies, which inevitably entails an inherent systematic error. On the other hand, the number of articles included in the meta-analysis was relatively small and predominantly from South Asia. Third, some data showed significant heterogeneity. All treatment centers have different experiences of laparoscopic operations in both colorectal and liver surgery, which undoubtedly affects the heterogeneity of the data. Nevertheless, meta-analysis is today considered the most reliable study compared to other studies.</w:t>
      </w:r>
    </w:p>
    <w:p w14:paraId="49008B59" w14:textId="6F38E49C" w:rsidR="005753AB" w:rsidRPr="00040409" w:rsidRDefault="00A04E25" w:rsidP="00040409">
      <w:pPr>
        <w:pStyle w:val="NoSpacing"/>
        <w:rPr>
          <w:rFonts w:ascii="Sylfaen" w:hAnsi="Sylfaen"/>
          <w:b/>
          <w:bCs/>
          <w:sz w:val="28"/>
          <w:szCs w:val="28"/>
          <w:lang w:val="ka-GE"/>
        </w:rPr>
      </w:pPr>
      <w:r>
        <w:rPr>
          <w:rFonts w:ascii="Sylfaen" w:hAnsi="Sylfaen"/>
          <w:b/>
          <w:bCs/>
          <w:sz w:val="28"/>
          <w:szCs w:val="28"/>
        </w:rPr>
        <w:t>C</w:t>
      </w:r>
      <w:r w:rsidR="005753AB" w:rsidRPr="00040409">
        <w:rPr>
          <w:rFonts w:ascii="Sylfaen" w:hAnsi="Sylfaen"/>
          <w:b/>
          <w:bCs/>
          <w:sz w:val="28"/>
          <w:szCs w:val="28"/>
          <w:lang w:val="ka-GE"/>
        </w:rPr>
        <w:t>onclusion</w:t>
      </w:r>
    </w:p>
    <w:p w14:paraId="34EEC3B4" w14:textId="77777777" w:rsidR="005753AB" w:rsidRPr="00040409" w:rsidRDefault="005753AB" w:rsidP="00040409">
      <w:pPr>
        <w:pStyle w:val="NoSpacing"/>
        <w:rPr>
          <w:rFonts w:ascii="Sylfaen" w:hAnsi="Sylfaen"/>
          <w:bCs/>
          <w:sz w:val="28"/>
          <w:szCs w:val="28"/>
          <w:lang w:val="ka-GE"/>
        </w:rPr>
      </w:pPr>
      <w:r w:rsidRPr="00040409">
        <w:rPr>
          <w:rFonts w:ascii="Sylfaen" w:hAnsi="Sylfaen"/>
          <w:bCs/>
          <w:sz w:val="28"/>
          <w:szCs w:val="28"/>
          <w:lang w:val="ka-GE"/>
        </w:rPr>
        <w:t>A meta-analysis of conducted studies determined that simultaneous laparoscopic operations in the case of synchronous metastases of colorectal cancer in the liver represent a safe and effective surgical intervention in terms of both perioperative and long-term oncological results.</w:t>
      </w:r>
    </w:p>
    <w:p w14:paraId="79003C91" w14:textId="77777777" w:rsidR="00594D72" w:rsidRDefault="005753AB" w:rsidP="00040409">
      <w:pPr>
        <w:pStyle w:val="NoSpacing"/>
        <w:rPr>
          <w:rFonts w:ascii="Sylfaen" w:hAnsi="Sylfaen"/>
          <w:bCs/>
          <w:sz w:val="28"/>
          <w:szCs w:val="28"/>
          <w:lang w:val="ka-GE"/>
        </w:rPr>
      </w:pPr>
      <w:r w:rsidRPr="00040409">
        <w:rPr>
          <w:rFonts w:ascii="Sylfaen" w:hAnsi="Sylfaen"/>
          <w:bCs/>
          <w:sz w:val="28"/>
          <w:szCs w:val="28"/>
          <w:lang w:val="ka-GE"/>
        </w:rPr>
        <w:t>The comparative analysis showed us that some indicators, intraoperative blood loss, rehabilitation period, wound infection are significantly superior during the laparoscopic approach. With the increase of accumulated clinical experience in the world, the trends we have identified require repeated investigations to make more accurate conclusions and global decisions</w:t>
      </w:r>
    </w:p>
    <w:p w14:paraId="46D69939" w14:textId="44DBC51A" w:rsidR="005753AB" w:rsidRPr="00594D72" w:rsidRDefault="005753AB" w:rsidP="00040409">
      <w:pPr>
        <w:pStyle w:val="NoSpacing"/>
        <w:rPr>
          <w:rFonts w:ascii="Sylfaen" w:hAnsi="Sylfaen"/>
          <w:bCs/>
          <w:sz w:val="28"/>
          <w:szCs w:val="28"/>
        </w:rPr>
      </w:pPr>
      <w:r w:rsidRPr="00040409">
        <w:rPr>
          <w:rFonts w:ascii="Sylfaen" w:hAnsi="Sylfaen"/>
          <w:bCs/>
          <w:sz w:val="28"/>
          <w:szCs w:val="28"/>
          <w:lang w:val="ka-GE"/>
        </w:rPr>
        <w:t>.</w:t>
      </w:r>
      <w:r w:rsidR="00594D72" w:rsidRPr="00594D72">
        <w:rPr>
          <w:rFonts w:ascii="Sylfaen" w:hAnsi="Sylfaen"/>
          <w:b/>
          <w:sz w:val="28"/>
          <w:szCs w:val="28"/>
        </w:rPr>
        <w:t>References</w:t>
      </w:r>
      <w:r w:rsidR="00594D72">
        <w:rPr>
          <w:rFonts w:ascii="Sylfaen" w:hAnsi="Sylfaen"/>
          <w:bCs/>
          <w:sz w:val="28"/>
          <w:szCs w:val="28"/>
        </w:rPr>
        <w:t>:</w:t>
      </w:r>
    </w:p>
    <w:p w14:paraId="50A2DF04" w14:textId="77777777" w:rsidR="005753AB" w:rsidRPr="00040409" w:rsidRDefault="005753AB" w:rsidP="00040409">
      <w:pPr>
        <w:ind w:hanging="640"/>
        <w:rPr>
          <w:rFonts w:ascii="Sylfaen" w:hAnsi="Sylfaen"/>
          <w:sz w:val="28"/>
          <w:szCs w:val="28"/>
        </w:rPr>
      </w:pPr>
      <w:r w:rsidRPr="00040409">
        <w:rPr>
          <w:rFonts w:ascii="Sylfaen" w:hAnsi="Sylfaen"/>
          <w:sz w:val="28"/>
          <w:szCs w:val="28"/>
        </w:rPr>
        <w:t>1.</w:t>
      </w:r>
      <w:r w:rsidRPr="00040409">
        <w:rPr>
          <w:rFonts w:ascii="Sylfaen" w:hAnsi="Sylfaen"/>
          <w:sz w:val="28"/>
          <w:szCs w:val="28"/>
        </w:rPr>
        <w:tab/>
        <w:t xml:space="preserve">Bray F., </w:t>
      </w:r>
      <w:proofErr w:type="spellStart"/>
      <w:r w:rsidRPr="00040409">
        <w:rPr>
          <w:rFonts w:ascii="Sylfaen" w:hAnsi="Sylfaen"/>
          <w:sz w:val="28"/>
          <w:szCs w:val="28"/>
        </w:rPr>
        <w:t>Ferlay</w:t>
      </w:r>
      <w:proofErr w:type="spellEnd"/>
      <w:r w:rsidRPr="00040409">
        <w:rPr>
          <w:rFonts w:ascii="Sylfaen" w:hAnsi="Sylfaen"/>
          <w:sz w:val="28"/>
          <w:szCs w:val="28"/>
        </w:rPr>
        <w:t xml:space="preserve"> J., </w:t>
      </w:r>
      <w:proofErr w:type="spellStart"/>
      <w:r w:rsidRPr="00040409">
        <w:rPr>
          <w:rFonts w:ascii="Sylfaen" w:hAnsi="Sylfaen"/>
          <w:sz w:val="28"/>
          <w:szCs w:val="28"/>
        </w:rPr>
        <w:t>Soerjomataram</w:t>
      </w:r>
      <w:proofErr w:type="spellEnd"/>
      <w:r w:rsidRPr="00040409">
        <w:rPr>
          <w:rFonts w:ascii="Sylfaen" w:hAnsi="Sylfaen"/>
          <w:sz w:val="28"/>
          <w:szCs w:val="28"/>
        </w:rPr>
        <w:t xml:space="preserve"> I., Siegel RL., Torre LA., Jemal A. Global cancer statistics 2018: GLOBOCAN estimates of incidence and mortality worldwide for 36 cancers in 185 countries. </w:t>
      </w:r>
      <w:r w:rsidRPr="00040409">
        <w:rPr>
          <w:rFonts w:ascii="Sylfaen" w:hAnsi="Sylfaen"/>
          <w:i/>
          <w:iCs/>
          <w:color w:val="000000"/>
          <w:sz w:val="28"/>
          <w:szCs w:val="28"/>
        </w:rPr>
        <w:t>CA. Cancer. J. Clin</w:t>
      </w:r>
      <w:r w:rsidRPr="00040409">
        <w:rPr>
          <w:rFonts w:ascii="Sylfaen" w:hAnsi="Sylfaen"/>
          <w:color w:val="000000"/>
          <w:sz w:val="28"/>
          <w:szCs w:val="28"/>
        </w:rPr>
        <w:t>.</w:t>
      </w:r>
      <w:r w:rsidRPr="00040409">
        <w:rPr>
          <w:rFonts w:ascii="Sylfaen" w:hAnsi="Sylfaen"/>
          <w:sz w:val="28"/>
          <w:szCs w:val="28"/>
        </w:rPr>
        <w:t xml:space="preserve"> 2018; 68(6): 394–424. DOI:10.3322/caac.21492.</w:t>
      </w:r>
    </w:p>
    <w:p w14:paraId="135288BA" w14:textId="77777777" w:rsidR="005753AB" w:rsidRPr="00040409" w:rsidRDefault="005753AB" w:rsidP="00040409">
      <w:pPr>
        <w:ind w:hanging="640"/>
        <w:rPr>
          <w:rFonts w:ascii="Sylfaen" w:hAnsi="Sylfaen"/>
          <w:sz w:val="28"/>
          <w:szCs w:val="28"/>
          <w:lang w:val="ru-RU"/>
        </w:rPr>
      </w:pPr>
      <w:r w:rsidRPr="00040409">
        <w:rPr>
          <w:rFonts w:ascii="Sylfaen" w:hAnsi="Sylfaen"/>
          <w:sz w:val="28"/>
          <w:szCs w:val="28"/>
        </w:rPr>
        <w:t>2.</w:t>
      </w:r>
      <w:r w:rsidRPr="00040409">
        <w:rPr>
          <w:rFonts w:ascii="Sylfaen" w:hAnsi="Sylfaen"/>
          <w:sz w:val="28"/>
          <w:szCs w:val="28"/>
        </w:rPr>
        <w:tab/>
        <w:t xml:space="preserve">van der Pool A.E.M., </w:t>
      </w:r>
      <w:proofErr w:type="spellStart"/>
      <w:r w:rsidRPr="00040409">
        <w:rPr>
          <w:rFonts w:ascii="Sylfaen" w:hAnsi="Sylfaen"/>
          <w:sz w:val="28"/>
          <w:szCs w:val="28"/>
        </w:rPr>
        <w:t>Damhuis</w:t>
      </w:r>
      <w:proofErr w:type="spellEnd"/>
      <w:r w:rsidRPr="00040409">
        <w:rPr>
          <w:rFonts w:ascii="Sylfaen" w:hAnsi="Sylfaen"/>
          <w:sz w:val="28"/>
          <w:szCs w:val="28"/>
        </w:rPr>
        <w:t xml:space="preserve"> R.A., </w:t>
      </w:r>
      <w:proofErr w:type="spellStart"/>
      <w:r w:rsidRPr="00040409">
        <w:rPr>
          <w:rFonts w:ascii="Sylfaen" w:hAnsi="Sylfaen"/>
          <w:sz w:val="28"/>
          <w:szCs w:val="28"/>
        </w:rPr>
        <w:t>IJzermans</w:t>
      </w:r>
      <w:proofErr w:type="spellEnd"/>
      <w:r w:rsidRPr="00040409">
        <w:rPr>
          <w:rFonts w:ascii="Sylfaen" w:hAnsi="Sylfaen"/>
          <w:sz w:val="28"/>
          <w:szCs w:val="28"/>
        </w:rPr>
        <w:t xml:space="preserve"> J.N.M., de Wilt J.H.W., </w:t>
      </w:r>
      <w:proofErr w:type="spellStart"/>
      <w:r w:rsidRPr="00040409">
        <w:rPr>
          <w:rFonts w:ascii="Sylfaen" w:hAnsi="Sylfaen"/>
          <w:sz w:val="28"/>
          <w:szCs w:val="28"/>
        </w:rPr>
        <w:t>Eggermont</w:t>
      </w:r>
      <w:proofErr w:type="spellEnd"/>
      <w:r w:rsidRPr="00040409">
        <w:rPr>
          <w:rFonts w:ascii="Sylfaen" w:hAnsi="Sylfaen"/>
          <w:sz w:val="28"/>
          <w:szCs w:val="28"/>
        </w:rPr>
        <w:t xml:space="preserve"> A.M.M., </w:t>
      </w:r>
      <w:proofErr w:type="spellStart"/>
      <w:r w:rsidRPr="00040409">
        <w:rPr>
          <w:rFonts w:ascii="Sylfaen" w:hAnsi="Sylfaen"/>
          <w:sz w:val="28"/>
          <w:szCs w:val="28"/>
        </w:rPr>
        <w:t>Kranse</w:t>
      </w:r>
      <w:proofErr w:type="spellEnd"/>
      <w:r w:rsidRPr="00040409">
        <w:rPr>
          <w:rFonts w:ascii="Sylfaen" w:hAnsi="Sylfaen"/>
          <w:sz w:val="28"/>
          <w:szCs w:val="28"/>
        </w:rPr>
        <w:t xml:space="preserve"> R., </w:t>
      </w:r>
      <w:proofErr w:type="spellStart"/>
      <w:r w:rsidRPr="00040409">
        <w:rPr>
          <w:rFonts w:ascii="Sylfaen" w:hAnsi="Sylfaen"/>
          <w:sz w:val="28"/>
          <w:szCs w:val="28"/>
        </w:rPr>
        <w:t>Verhoef</w:t>
      </w:r>
      <w:proofErr w:type="spellEnd"/>
      <w:r w:rsidRPr="00040409">
        <w:rPr>
          <w:rFonts w:ascii="Sylfaen" w:hAnsi="Sylfaen"/>
          <w:sz w:val="28"/>
          <w:szCs w:val="28"/>
        </w:rPr>
        <w:t xml:space="preserve"> C. Trends in incidence, treatment and survival of patients with stage IV colorectal cancer: a population-based series. </w:t>
      </w:r>
      <w:r w:rsidRPr="00040409">
        <w:rPr>
          <w:rFonts w:ascii="Sylfaen" w:hAnsi="Sylfaen"/>
          <w:i/>
          <w:iCs/>
          <w:sz w:val="28"/>
          <w:szCs w:val="28"/>
        </w:rPr>
        <w:t>Colorectal</w:t>
      </w:r>
      <w:r w:rsidRPr="00040409">
        <w:rPr>
          <w:rFonts w:ascii="Sylfaen" w:hAnsi="Sylfaen"/>
          <w:i/>
          <w:iCs/>
          <w:sz w:val="28"/>
          <w:szCs w:val="28"/>
          <w:lang w:val="ru-RU"/>
        </w:rPr>
        <w:t xml:space="preserve">. </w:t>
      </w:r>
      <w:r w:rsidRPr="00040409">
        <w:rPr>
          <w:rFonts w:ascii="Sylfaen" w:hAnsi="Sylfaen"/>
          <w:i/>
          <w:iCs/>
          <w:sz w:val="28"/>
          <w:szCs w:val="28"/>
        </w:rPr>
        <w:t>Disease</w:t>
      </w:r>
      <w:r w:rsidRPr="00040409">
        <w:rPr>
          <w:rFonts w:ascii="Sylfaen" w:hAnsi="Sylfaen"/>
          <w:sz w:val="28"/>
          <w:szCs w:val="28"/>
          <w:lang w:val="ru-RU"/>
        </w:rPr>
        <w:t xml:space="preserve">. 2012; 14(1): 56–61. </w:t>
      </w:r>
      <w:r w:rsidRPr="00040409">
        <w:rPr>
          <w:rFonts w:ascii="Sylfaen" w:hAnsi="Sylfaen"/>
          <w:sz w:val="28"/>
          <w:szCs w:val="28"/>
        </w:rPr>
        <w:t>DOI</w:t>
      </w:r>
      <w:r w:rsidRPr="00040409">
        <w:rPr>
          <w:rFonts w:ascii="Sylfaen" w:hAnsi="Sylfaen"/>
          <w:sz w:val="28"/>
          <w:szCs w:val="28"/>
          <w:lang w:val="ru-RU"/>
        </w:rPr>
        <w:t>:10.1111/</w:t>
      </w:r>
      <w:r w:rsidRPr="00040409">
        <w:rPr>
          <w:rFonts w:ascii="Sylfaen" w:hAnsi="Sylfaen"/>
          <w:sz w:val="28"/>
          <w:szCs w:val="28"/>
        </w:rPr>
        <w:t>j</w:t>
      </w:r>
      <w:r w:rsidRPr="00040409">
        <w:rPr>
          <w:rFonts w:ascii="Sylfaen" w:hAnsi="Sylfaen"/>
          <w:sz w:val="28"/>
          <w:szCs w:val="28"/>
          <w:lang w:val="ru-RU"/>
        </w:rPr>
        <w:t>.1463-1318.2010.02539.</w:t>
      </w:r>
      <w:r w:rsidRPr="00040409">
        <w:rPr>
          <w:rFonts w:ascii="Sylfaen" w:hAnsi="Sylfaen"/>
          <w:sz w:val="28"/>
          <w:szCs w:val="28"/>
        </w:rPr>
        <w:t>x</w:t>
      </w:r>
      <w:r w:rsidRPr="00040409">
        <w:rPr>
          <w:rFonts w:ascii="Sylfaen" w:hAnsi="Sylfaen"/>
          <w:sz w:val="28"/>
          <w:szCs w:val="28"/>
          <w:lang w:val="ru-RU"/>
        </w:rPr>
        <w:t>.</w:t>
      </w:r>
    </w:p>
    <w:p w14:paraId="60540D1A" w14:textId="77777777" w:rsidR="005753AB" w:rsidRPr="00040409" w:rsidRDefault="005753AB" w:rsidP="00040409">
      <w:pPr>
        <w:ind w:hanging="709"/>
        <w:rPr>
          <w:rFonts w:ascii="Sylfaen" w:hAnsi="Sylfaen"/>
          <w:sz w:val="28"/>
          <w:szCs w:val="28"/>
        </w:rPr>
      </w:pPr>
      <w:r w:rsidRPr="00040409">
        <w:rPr>
          <w:rFonts w:ascii="Sylfaen" w:hAnsi="Sylfaen"/>
          <w:sz w:val="28"/>
          <w:szCs w:val="28"/>
          <w:lang w:val="ru-RU"/>
        </w:rPr>
        <w:t>3.</w:t>
      </w:r>
      <w:r w:rsidRPr="00040409">
        <w:rPr>
          <w:rFonts w:ascii="Sylfaen" w:hAnsi="Sylfaen"/>
          <w:sz w:val="28"/>
          <w:szCs w:val="28"/>
          <w:lang w:val="ru-RU"/>
        </w:rPr>
        <w:tab/>
        <w:t xml:space="preserve">Каприн А.Д., Старинский В.В. Состояние онкологической помощи населению России в 2019 году. Москва: МНИОИ им. П.А. Герцена филиал ФГБУ «НМИЦ радиологии» Минздрава России. </w:t>
      </w:r>
      <w:r w:rsidRPr="00040409">
        <w:rPr>
          <w:rFonts w:ascii="Sylfaen" w:hAnsi="Sylfaen"/>
          <w:sz w:val="28"/>
          <w:szCs w:val="28"/>
        </w:rPr>
        <w:t>2020. 239</w:t>
      </w:r>
      <w:r w:rsidRPr="00040409">
        <w:rPr>
          <w:rFonts w:ascii="Sylfaen" w:hAnsi="Sylfaen"/>
          <w:sz w:val="28"/>
          <w:szCs w:val="28"/>
          <w:lang w:val="ru-RU"/>
        </w:rPr>
        <w:t>с</w:t>
      </w:r>
      <w:r w:rsidRPr="00040409">
        <w:rPr>
          <w:rFonts w:ascii="Sylfaen" w:hAnsi="Sylfaen"/>
          <w:sz w:val="28"/>
          <w:szCs w:val="28"/>
        </w:rPr>
        <w:t>. ISBN978-5-85502-255-1.</w:t>
      </w:r>
    </w:p>
    <w:p w14:paraId="13878DDE" w14:textId="77777777" w:rsidR="005753AB" w:rsidRPr="00040409" w:rsidRDefault="005753AB" w:rsidP="00040409">
      <w:pPr>
        <w:rPr>
          <w:rFonts w:ascii="Sylfaen" w:hAnsi="Sylfaen"/>
          <w:sz w:val="28"/>
          <w:szCs w:val="28"/>
        </w:rPr>
      </w:pPr>
      <w:proofErr w:type="spellStart"/>
      <w:r w:rsidRPr="00040409">
        <w:rPr>
          <w:rFonts w:ascii="Sylfaen" w:hAnsi="Sylfaen"/>
          <w:sz w:val="28"/>
          <w:szCs w:val="28"/>
        </w:rPr>
        <w:t>Kaprin</w:t>
      </w:r>
      <w:proofErr w:type="spellEnd"/>
      <w:r w:rsidRPr="00040409">
        <w:rPr>
          <w:rFonts w:ascii="Sylfaen" w:hAnsi="Sylfaen"/>
          <w:sz w:val="28"/>
          <w:szCs w:val="28"/>
        </w:rPr>
        <w:t xml:space="preserve"> A.D., </w:t>
      </w:r>
      <w:proofErr w:type="spellStart"/>
      <w:r w:rsidRPr="00040409">
        <w:rPr>
          <w:rFonts w:ascii="Sylfaen" w:hAnsi="Sylfaen"/>
          <w:sz w:val="28"/>
          <w:szCs w:val="28"/>
        </w:rPr>
        <w:t>Starinsky</w:t>
      </w:r>
      <w:proofErr w:type="spellEnd"/>
      <w:r w:rsidRPr="00040409">
        <w:rPr>
          <w:rFonts w:ascii="Sylfaen" w:hAnsi="Sylfaen"/>
          <w:sz w:val="28"/>
          <w:szCs w:val="28"/>
        </w:rPr>
        <w:t xml:space="preserve"> V.V. </w:t>
      </w:r>
      <w:proofErr w:type="spellStart"/>
      <w:r w:rsidRPr="00040409">
        <w:rPr>
          <w:rFonts w:ascii="Sylfaen" w:hAnsi="Sylfaen"/>
          <w:sz w:val="28"/>
          <w:szCs w:val="28"/>
        </w:rPr>
        <w:t>Sostoyanie</w:t>
      </w:r>
      <w:proofErr w:type="spellEnd"/>
      <w:r w:rsidRPr="00040409">
        <w:rPr>
          <w:rFonts w:ascii="Sylfaen" w:hAnsi="Sylfaen"/>
          <w:sz w:val="28"/>
          <w:szCs w:val="28"/>
        </w:rPr>
        <w:t xml:space="preserve"> </w:t>
      </w:r>
      <w:proofErr w:type="spellStart"/>
      <w:r w:rsidRPr="00040409">
        <w:rPr>
          <w:rFonts w:ascii="Sylfaen" w:hAnsi="Sylfaen"/>
          <w:sz w:val="28"/>
          <w:szCs w:val="28"/>
        </w:rPr>
        <w:t>onkologicheskoj</w:t>
      </w:r>
      <w:proofErr w:type="spellEnd"/>
      <w:r w:rsidRPr="00040409">
        <w:rPr>
          <w:rFonts w:ascii="Sylfaen" w:hAnsi="Sylfaen"/>
          <w:sz w:val="28"/>
          <w:szCs w:val="28"/>
        </w:rPr>
        <w:t xml:space="preserve"> </w:t>
      </w:r>
      <w:proofErr w:type="spellStart"/>
      <w:r w:rsidRPr="00040409">
        <w:rPr>
          <w:rFonts w:ascii="Sylfaen" w:hAnsi="Sylfaen"/>
          <w:sz w:val="28"/>
          <w:szCs w:val="28"/>
        </w:rPr>
        <w:t>pomoshhi</w:t>
      </w:r>
      <w:proofErr w:type="spellEnd"/>
      <w:r w:rsidRPr="00040409">
        <w:rPr>
          <w:rFonts w:ascii="Sylfaen" w:hAnsi="Sylfaen"/>
          <w:sz w:val="28"/>
          <w:szCs w:val="28"/>
        </w:rPr>
        <w:t xml:space="preserve"> </w:t>
      </w:r>
      <w:proofErr w:type="spellStart"/>
      <w:r w:rsidRPr="00040409">
        <w:rPr>
          <w:rFonts w:ascii="Sylfaen" w:hAnsi="Sylfaen"/>
          <w:sz w:val="28"/>
          <w:szCs w:val="28"/>
        </w:rPr>
        <w:t>naseleniyu</w:t>
      </w:r>
      <w:proofErr w:type="spellEnd"/>
      <w:r w:rsidRPr="00040409">
        <w:rPr>
          <w:rFonts w:ascii="Sylfaen" w:hAnsi="Sylfaen"/>
          <w:sz w:val="28"/>
          <w:szCs w:val="28"/>
        </w:rPr>
        <w:t xml:space="preserve"> </w:t>
      </w:r>
      <w:proofErr w:type="spellStart"/>
      <w:r w:rsidRPr="00040409">
        <w:rPr>
          <w:rFonts w:ascii="Sylfaen" w:hAnsi="Sylfaen"/>
          <w:sz w:val="28"/>
          <w:szCs w:val="28"/>
        </w:rPr>
        <w:t>Rossii</w:t>
      </w:r>
      <w:proofErr w:type="spellEnd"/>
      <w:r w:rsidRPr="00040409">
        <w:rPr>
          <w:rFonts w:ascii="Sylfaen" w:hAnsi="Sylfaen"/>
          <w:sz w:val="28"/>
          <w:szCs w:val="28"/>
        </w:rPr>
        <w:t xml:space="preserve"> v 2019 </w:t>
      </w:r>
      <w:proofErr w:type="spellStart"/>
      <w:r w:rsidRPr="00040409">
        <w:rPr>
          <w:rFonts w:ascii="Sylfaen" w:hAnsi="Sylfaen"/>
          <w:sz w:val="28"/>
          <w:szCs w:val="28"/>
        </w:rPr>
        <w:t>godu</w:t>
      </w:r>
      <w:proofErr w:type="spellEnd"/>
      <w:r w:rsidRPr="00040409">
        <w:rPr>
          <w:rFonts w:ascii="Sylfaen" w:hAnsi="Sylfaen"/>
          <w:sz w:val="28"/>
          <w:szCs w:val="28"/>
        </w:rPr>
        <w:t xml:space="preserve"> </w:t>
      </w:r>
      <w:r w:rsidRPr="00040409">
        <w:rPr>
          <w:rFonts w:ascii="Sylfaen" w:hAnsi="Sylfaen"/>
          <w:sz w:val="28"/>
          <w:szCs w:val="28"/>
          <w:lang w:val="en-GB"/>
        </w:rPr>
        <w:t>[</w:t>
      </w:r>
      <w:r w:rsidRPr="00040409">
        <w:rPr>
          <w:rFonts w:ascii="Sylfaen" w:hAnsi="Sylfaen"/>
          <w:sz w:val="28"/>
          <w:szCs w:val="28"/>
        </w:rPr>
        <w:t>The state of oncological care for the population of Russia in 2019]. Moscow: MNIOI P.A. Herzen filiation of the FSBI "National Medical Research Center of Radiology". 2020. 239p. ISBN978-5-85502-255-1. (In Russian).</w:t>
      </w:r>
    </w:p>
    <w:p w14:paraId="525A34F2" w14:textId="77777777" w:rsidR="005753AB" w:rsidRPr="00040409" w:rsidRDefault="005753AB" w:rsidP="00040409">
      <w:pPr>
        <w:ind w:hanging="640"/>
        <w:rPr>
          <w:rFonts w:ascii="Sylfaen" w:hAnsi="Sylfaen"/>
          <w:sz w:val="28"/>
          <w:szCs w:val="28"/>
        </w:rPr>
      </w:pPr>
      <w:r w:rsidRPr="00040409">
        <w:rPr>
          <w:rFonts w:ascii="Sylfaen" w:hAnsi="Sylfaen"/>
          <w:sz w:val="28"/>
          <w:szCs w:val="28"/>
        </w:rPr>
        <w:t>4.</w:t>
      </w:r>
      <w:r w:rsidRPr="00040409">
        <w:rPr>
          <w:rFonts w:ascii="Sylfaen" w:hAnsi="Sylfaen"/>
          <w:sz w:val="28"/>
          <w:szCs w:val="28"/>
        </w:rPr>
        <w:tab/>
      </w:r>
      <w:proofErr w:type="spellStart"/>
      <w:r w:rsidRPr="00040409">
        <w:rPr>
          <w:rFonts w:ascii="Sylfaen" w:hAnsi="Sylfaen"/>
          <w:sz w:val="28"/>
          <w:szCs w:val="28"/>
        </w:rPr>
        <w:t>Riihimaki</w:t>
      </w:r>
      <w:proofErr w:type="spellEnd"/>
      <w:r w:rsidRPr="00040409">
        <w:rPr>
          <w:rFonts w:ascii="Sylfaen" w:hAnsi="Sylfaen"/>
          <w:sz w:val="28"/>
          <w:szCs w:val="28"/>
        </w:rPr>
        <w:t xml:space="preserve"> M., </w:t>
      </w:r>
      <w:proofErr w:type="spellStart"/>
      <w:r w:rsidRPr="00040409">
        <w:rPr>
          <w:rFonts w:ascii="Sylfaen" w:hAnsi="Sylfaen"/>
          <w:sz w:val="28"/>
          <w:szCs w:val="28"/>
        </w:rPr>
        <w:t>Hemminki</w:t>
      </w:r>
      <w:proofErr w:type="spellEnd"/>
      <w:r w:rsidRPr="00040409">
        <w:rPr>
          <w:rFonts w:ascii="Sylfaen" w:hAnsi="Sylfaen"/>
          <w:sz w:val="28"/>
          <w:szCs w:val="28"/>
        </w:rPr>
        <w:t xml:space="preserve"> A., </w:t>
      </w:r>
      <w:proofErr w:type="spellStart"/>
      <w:r w:rsidRPr="00040409">
        <w:rPr>
          <w:rFonts w:ascii="Sylfaen" w:hAnsi="Sylfaen"/>
          <w:sz w:val="28"/>
          <w:szCs w:val="28"/>
        </w:rPr>
        <w:t>Sundquist</w:t>
      </w:r>
      <w:proofErr w:type="spellEnd"/>
      <w:r w:rsidRPr="00040409">
        <w:rPr>
          <w:rFonts w:ascii="Sylfaen" w:hAnsi="Sylfaen"/>
          <w:sz w:val="28"/>
          <w:szCs w:val="28"/>
        </w:rPr>
        <w:t xml:space="preserve"> J., </w:t>
      </w:r>
      <w:proofErr w:type="spellStart"/>
      <w:r w:rsidRPr="00040409">
        <w:rPr>
          <w:rFonts w:ascii="Sylfaen" w:hAnsi="Sylfaen"/>
          <w:sz w:val="28"/>
          <w:szCs w:val="28"/>
        </w:rPr>
        <w:t>Hemminki</w:t>
      </w:r>
      <w:proofErr w:type="spellEnd"/>
      <w:r w:rsidRPr="00040409">
        <w:rPr>
          <w:rFonts w:ascii="Sylfaen" w:hAnsi="Sylfaen"/>
          <w:sz w:val="28"/>
          <w:szCs w:val="28"/>
        </w:rPr>
        <w:t xml:space="preserve"> K. Patterns of metastasis in colon and rectal cancer. </w:t>
      </w:r>
      <w:r w:rsidRPr="00040409">
        <w:rPr>
          <w:rFonts w:ascii="Sylfaen" w:hAnsi="Sylfaen"/>
          <w:i/>
          <w:iCs/>
          <w:color w:val="000000"/>
          <w:sz w:val="28"/>
          <w:szCs w:val="28"/>
        </w:rPr>
        <w:t>Sci. Rep</w:t>
      </w:r>
      <w:r w:rsidRPr="00040409">
        <w:rPr>
          <w:rFonts w:ascii="Sylfaen" w:hAnsi="Sylfaen"/>
          <w:sz w:val="28"/>
          <w:szCs w:val="28"/>
        </w:rPr>
        <w:t xml:space="preserve">. 2016; 6: </w:t>
      </w:r>
      <w:r w:rsidRPr="00040409">
        <w:rPr>
          <w:rFonts w:ascii="Sylfaen" w:hAnsi="Sylfaen"/>
          <w:color w:val="000000"/>
          <w:sz w:val="28"/>
          <w:szCs w:val="28"/>
          <w:lang w:val="en-GB"/>
        </w:rPr>
        <w:t>29765</w:t>
      </w:r>
      <w:r w:rsidRPr="00040409">
        <w:rPr>
          <w:rFonts w:ascii="Sylfaen" w:hAnsi="Sylfaen"/>
          <w:color w:val="000000"/>
          <w:sz w:val="28"/>
          <w:szCs w:val="28"/>
        </w:rPr>
        <w:t>.</w:t>
      </w:r>
      <w:r w:rsidRPr="00040409">
        <w:rPr>
          <w:rFonts w:ascii="Sylfaen" w:hAnsi="Sylfaen"/>
          <w:sz w:val="28"/>
          <w:szCs w:val="28"/>
        </w:rPr>
        <w:t xml:space="preserve"> DOI:10.1038/srep29765.</w:t>
      </w:r>
    </w:p>
    <w:p w14:paraId="69AE03B3" w14:textId="77777777" w:rsidR="005753AB" w:rsidRPr="00040409" w:rsidRDefault="005753AB" w:rsidP="00040409">
      <w:pPr>
        <w:ind w:hanging="640"/>
        <w:rPr>
          <w:rFonts w:ascii="Sylfaen" w:hAnsi="Sylfaen"/>
          <w:sz w:val="28"/>
          <w:szCs w:val="28"/>
        </w:rPr>
      </w:pPr>
      <w:r w:rsidRPr="00040409">
        <w:rPr>
          <w:rFonts w:ascii="Sylfaen" w:hAnsi="Sylfaen"/>
          <w:sz w:val="28"/>
          <w:szCs w:val="28"/>
        </w:rPr>
        <w:lastRenderedPageBreak/>
        <w:t>5.</w:t>
      </w:r>
      <w:r w:rsidRPr="00040409">
        <w:rPr>
          <w:rFonts w:ascii="Sylfaen" w:hAnsi="Sylfaen"/>
          <w:sz w:val="28"/>
          <w:szCs w:val="28"/>
        </w:rPr>
        <w:tab/>
        <w:t xml:space="preserve">van der </w:t>
      </w:r>
      <w:proofErr w:type="spellStart"/>
      <w:r w:rsidRPr="00040409">
        <w:rPr>
          <w:rFonts w:ascii="Sylfaen" w:hAnsi="Sylfaen"/>
          <w:sz w:val="28"/>
          <w:szCs w:val="28"/>
        </w:rPr>
        <w:t>Geest</w:t>
      </w:r>
      <w:proofErr w:type="spellEnd"/>
      <w:r w:rsidRPr="00040409">
        <w:rPr>
          <w:rFonts w:ascii="Sylfaen" w:hAnsi="Sylfaen"/>
          <w:sz w:val="28"/>
          <w:szCs w:val="28"/>
        </w:rPr>
        <w:t xml:space="preserve"> L.G.M., Lam-Boer J., Koopman M., </w:t>
      </w:r>
      <w:proofErr w:type="spellStart"/>
      <w:r w:rsidRPr="00040409">
        <w:rPr>
          <w:rFonts w:ascii="Sylfaen" w:hAnsi="Sylfaen"/>
          <w:sz w:val="28"/>
          <w:szCs w:val="28"/>
        </w:rPr>
        <w:t>Verhoef</w:t>
      </w:r>
      <w:proofErr w:type="spellEnd"/>
      <w:r w:rsidRPr="00040409">
        <w:rPr>
          <w:rFonts w:ascii="Sylfaen" w:hAnsi="Sylfaen"/>
          <w:sz w:val="28"/>
          <w:szCs w:val="28"/>
        </w:rPr>
        <w:t xml:space="preserve"> C., </w:t>
      </w:r>
      <w:proofErr w:type="spellStart"/>
      <w:r w:rsidRPr="00040409">
        <w:rPr>
          <w:rFonts w:ascii="Sylfaen" w:hAnsi="Sylfaen"/>
          <w:sz w:val="28"/>
          <w:szCs w:val="28"/>
        </w:rPr>
        <w:t>Elferink</w:t>
      </w:r>
      <w:proofErr w:type="spellEnd"/>
      <w:r w:rsidRPr="00040409">
        <w:rPr>
          <w:rFonts w:ascii="Sylfaen" w:hAnsi="Sylfaen"/>
          <w:sz w:val="28"/>
          <w:szCs w:val="28"/>
        </w:rPr>
        <w:t xml:space="preserve"> M.A.G., de Wilt J.H.W. Nationwide trends in incidence, treatment and survival of colorectal cancer patients with synchronous metastases. </w:t>
      </w:r>
      <w:r w:rsidRPr="00040409">
        <w:rPr>
          <w:rFonts w:ascii="Sylfaen" w:hAnsi="Sylfaen"/>
          <w:i/>
          <w:iCs/>
          <w:color w:val="000000"/>
          <w:sz w:val="28"/>
          <w:szCs w:val="28"/>
        </w:rPr>
        <w:t>Clin. Exp. Metastasis</w:t>
      </w:r>
      <w:r w:rsidRPr="00040409">
        <w:rPr>
          <w:rFonts w:ascii="Sylfaen" w:hAnsi="Sylfaen"/>
          <w:color w:val="000000"/>
          <w:sz w:val="28"/>
          <w:szCs w:val="28"/>
        </w:rPr>
        <w:t>.</w:t>
      </w:r>
      <w:r w:rsidRPr="00040409">
        <w:rPr>
          <w:rFonts w:ascii="Sylfaen" w:hAnsi="Sylfaen"/>
          <w:sz w:val="28"/>
          <w:szCs w:val="28"/>
        </w:rPr>
        <w:t xml:space="preserve"> 2015; 32(5): 457–465. DOI:10.1007/s10585-015-9719-0.</w:t>
      </w:r>
    </w:p>
    <w:p w14:paraId="53D0D76C" w14:textId="77777777" w:rsidR="005753AB" w:rsidRPr="00040409" w:rsidRDefault="005753AB" w:rsidP="00040409">
      <w:pPr>
        <w:ind w:hanging="640"/>
        <w:rPr>
          <w:rFonts w:ascii="Sylfaen" w:hAnsi="Sylfaen"/>
          <w:sz w:val="28"/>
          <w:szCs w:val="28"/>
        </w:rPr>
      </w:pPr>
      <w:r w:rsidRPr="00040409">
        <w:rPr>
          <w:rFonts w:ascii="Sylfaen" w:hAnsi="Sylfaen"/>
          <w:sz w:val="28"/>
          <w:szCs w:val="28"/>
        </w:rPr>
        <w:t>6.</w:t>
      </w:r>
      <w:r w:rsidRPr="00040409">
        <w:rPr>
          <w:rFonts w:ascii="Sylfaen" w:hAnsi="Sylfaen"/>
          <w:sz w:val="28"/>
          <w:szCs w:val="28"/>
        </w:rPr>
        <w:tab/>
      </w:r>
      <w:proofErr w:type="spellStart"/>
      <w:r w:rsidRPr="00040409">
        <w:rPr>
          <w:rFonts w:ascii="Sylfaen" w:hAnsi="Sylfaen"/>
          <w:sz w:val="28"/>
          <w:szCs w:val="28"/>
        </w:rPr>
        <w:t>Wisneski</w:t>
      </w:r>
      <w:proofErr w:type="spellEnd"/>
      <w:r w:rsidRPr="00040409">
        <w:rPr>
          <w:rFonts w:ascii="Sylfaen" w:hAnsi="Sylfaen"/>
          <w:sz w:val="28"/>
          <w:szCs w:val="28"/>
        </w:rPr>
        <w:t xml:space="preserve"> A.D., </w:t>
      </w:r>
      <w:proofErr w:type="spellStart"/>
      <w:r w:rsidRPr="00040409">
        <w:rPr>
          <w:rFonts w:ascii="Sylfaen" w:hAnsi="Sylfaen"/>
          <w:sz w:val="28"/>
          <w:szCs w:val="28"/>
        </w:rPr>
        <w:t>Jin</w:t>
      </w:r>
      <w:proofErr w:type="spellEnd"/>
      <w:r w:rsidRPr="00040409">
        <w:rPr>
          <w:rFonts w:ascii="Sylfaen" w:hAnsi="Sylfaen"/>
          <w:sz w:val="28"/>
          <w:szCs w:val="28"/>
        </w:rPr>
        <w:t xml:space="preserve"> C., Huang C.Y., Warren R., Hirose K., </w:t>
      </w:r>
      <w:proofErr w:type="spellStart"/>
      <w:r w:rsidRPr="00040409">
        <w:rPr>
          <w:rFonts w:ascii="Sylfaen" w:hAnsi="Sylfaen"/>
          <w:sz w:val="28"/>
          <w:szCs w:val="28"/>
        </w:rPr>
        <w:t>Nakakura</w:t>
      </w:r>
      <w:proofErr w:type="spellEnd"/>
      <w:r w:rsidRPr="00040409">
        <w:rPr>
          <w:rFonts w:ascii="Sylfaen" w:hAnsi="Sylfaen"/>
          <w:sz w:val="28"/>
          <w:szCs w:val="28"/>
        </w:rPr>
        <w:t xml:space="preserve"> E.K., </w:t>
      </w:r>
      <w:proofErr w:type="spellStart"/>
      <w:r w:rsidRPr="00040409">
        <w:rPr>
          <w:rFonts w:ascii="Sylfaen" w:hAnsi="Sylfaen"/>
          <w:sz w:val="28"/>
          <w:szCs w:val="28"/>
        </w:rPr>
        <w:t>Corvera</w:t>
      </w:r>
      <w:proofErr w:type="spellEnd"/>
      <w:r w:rsidRPr="00040409">
        <w:rPr>
          <w:rFonts w:ascii="Sylfaen" w:hAnsi="Sylfaen"/>
          <w:sz w:val="28"/>
          <w:szCs w:val="28"/>
        </w:rPr>
        <w:t xml:space="preserve"> C.U. Synchronous Versus Metachronous Colorectal Liver Metastasis Yields Similar Survival in Modern Era. </w:t>
      </w:r>
      <w:r w:rsidRPr="00040409">
        <w:rPr>
          <w:rFonts w:ascii="Sylfaen" w:hAnsi="Sylfaen"/>
          <w:i/>
          <w:iCs/>
          <w:color w:val="000000"/>
          <w:sz w:val="28"/>
          <w:szCs w:val="28"/>
        </w:rPr>
        <w:t>J. Surg. Res</w:t>
      </w:r>
      <w:r w:rsidRPr="00040409">
        <w:rPr>
          <w:rFonts w:ascii="Sylfaen" w:hAnsi="Sylfaen"/>
          <w:sz w:val="28"/>
          <w:szCs w:val="28"/>
        </w:rPr>
        <w:t>. 2020; 256: 476–</w:t>
      </w:r>
      <w:r w:rsidRPr="00040409">
        <w:rPr>
          <w:rFonts w:ascii="Sylfaen" w:hAnsi="Sylfaen"/>
          <w:sz w:val="28"/>
          <w:szCs w:val="28"/>
          <w:lang w:val="en-GB"/>
        </w:rPr>
        <w:t>4</w:t>
      </w:r>
      <w:r w:rsidRPr="00040409">
        <w:rPr>
          <w:rFonts w:ascii="Sylfaen" w:hAnsi="Sylfaen"/>
          <w:sz w:val="28"/>
          <w:szCs w:val="28"/>
        </w:rPr>
        <w:t>85. DOI:10.1016/j.jss.2020.06.038.</w:t>
      </w:r>
    </w:p>
    <w:p w14:paraId="0DE52B92" w14:textId="77777777" w:rsidR="005753AB" w:rsidRPr="00040409" w:rsidRDefault="005753AB" w:rsidP="00040409">
      <w:pPr>
        <w:ind w:hanging="640"/>
        <w:rPr>
          <w:rFonts w:ascii="Sylfaen" w:hAnsi="Sylfaen"/>
          <w:sz w:val="28"/>
          <w:szCs w:val="28"/>
        </w:rPr>
      </w:pPr>
      <w:r w:rsidRPr="00040409">
        <w:rPr>
          <w:rFonts w:ascii="Sylfaen" w:hAnsi="Sylfaen"/>
          <w:sz w:val="28"/>
          <w:szCs w:val="28"/>
        </w:rPr>
        <w:t>7.</w:t>
      </w:r>
      <w:r w:rsidRPr="00040409">
        <w:rPr>
          <w:rFonts w:ascii="Sylfaen" w:hAnsi="Sylfaen"/>
          <w:sz w:val="28"/>
          <w:szCs w:val="28"/>
        </w:rPr>
        <w:tab/>
      </w:r>
      <w:proofErr w:type="spellStart"/>
      <w:r w:rsidRPr="00040409">
        <w:rPr>
          <w:rFonts w:ascii="Sylfaen" w:hAnsi="Sylfaen"/>
          <w:sz w:val="28"/>
          <w:szCs w:val="28"/>
        </w:rPr>
        <w:t>Engstrand</w:t>
      </w:r>
      <w:proofErr w:type="spellEnd"/>
      <w:r w:rsidRPr="00040409">
        <w:rPr>
          <w:rFonts w:ascii="Sylfaen" w:hAnsi="Sylfaen"/>
          <w:sz w:val="28"/>
          <w:szCs w:val="28"/>
        </w:rPr>
        <w:t xml:space="preserve"> J., Nilsson H., </w:t>
      </w:r>
      <w:proofErr w:type="spellStart"/>
      <w:r w:rsidRPr="00040409">
        <w:rPr>
          <w:rFonts w:ascii="Sylfaen" w:hAnsi="Sylfaen"/>
          <w:sz w:val="28"/>
          <w:szCs w:val="28"/>
        </w:rPr>
        <w:t>Strömberg</w:t>
      </w:r>
      <w:proofErr w:type="spellEnd"/>
      <w:r w:rsidRPr="00040409">
        <w:rPr>
          <w:rFonts w:ascii="Sylfaen" w:hAnsi="Sylfaen"/>
          <w:sz w:val="28"/>
          <w:szCs w:val="28"/>
        </w:rPr>
        <w:t xml:space="preserve"> C., Jonas E., Freedman J. Colorectal cancer liver metastases – a population-based study on incidence, management and survival. </w:t>
      </w:r>
      <w:r w:rsidRPr="00040409">
        <w:rPr>
          <w:rFonts w:ascii="Sylfaen" w:hAnsi="Sylfaen"/>
          <w:i/>
          <w:iCs/>
          <w:sz w:val="28"/>
          <w:szCs w:val="28"/>
        </w:rPr>
        <w:t>BMC. Cancer</w:t>
      </w:r>
      <w:r w:rsidRPr="00040409">
        <w:rPr>
          <w:rFonts w:ascii="Sylfaen" w:hAnsi="Sylfaen"/>
          <w:sz w:val="28"/>
          <w:szCs w:val="28"/>
        </w:rPr>
        <w:t>. 2018; 18(1): 78. DOI:10.1186/s12885-017-3925-x.</w:t>
      </w:r>
    </w:p>
    <w:p w14:paraId="2BC531A5" w14:textId="77777777" w:rsidR="005753AB" w:rsidRPr="00040409" w:rsidRDefault="005753AB" w:rsidP="00040409">
      <w:pPr>
        <w:ind w:hanging="640"/>
        <w:rPr>
          <w:rFonts w:ascii="Sylfaen" w:hAnsi="Sylfaen"/>
          <w:sz w:val="28"/>
          <w:szCs w:val="28"/>
        </w:rPr>
      </w:pPr>
      <w:r w:rsidRPr="00040409">
        <w:rPr>
          <w:rFonts w:ascii="Sylfaen" w:hAnsi="Sylfaen"/>
          <w:sz w:val="28"/>
          <w:szCs w:val="28"/>
        </w:rPr>
        <w:t>8.</w:t>
      </w:r>
      <w:r w:rsidRPr="00040409">
        <w:rPr>
          <w:rFonts w:ascii="Sylfaen" w:hAnsi="Sylfaen"/>
          <w:sz w:val="28"/>
          <w:szCs w:val="28"/>
        </w:rPr>
        <w:tab/>
        <w:t xml:space="preserve">Ali S.M., </w:t>
      </w:r>
      <w:proofErr w:type="spellStart"/>
      <w:r w:rsidRPr="00040409">
        <w:rPr>
          <w:rFonts w:ascii="Sylfaen" w:hAnsi="Sylfaen"/>
          <w:sz w:val="28"/>
          <w:szCs w:val="28"/>
        </w:rPr>
        <w:t>Pawlik</w:t>
      </w:r>
      <w:proofErr w:type="spellEnd"/>
      <w:r w:rsidRPr="00040409">
        <w:rPr>
          <w:rFonts w:ascii="Sylfaen" w:hAnsi="Sylfaen"/>
          <w:sz w:val="28"/>
          <w:szCs w:val="28"/>
        </w:rPr>
        <w:t xml:space="preserve"> T.M., Rodriguez-</w:t>
      </w:r>
      <w:proofErr w:type="spellStart"/>
      <w:r w:rsidRPr="00040409">
        <w:rPr>
          <w:rFonts w:ascii="Sylfaen" w:hAnsi="Sylfaen"/>
          <w:sz w:val="28"/>
          <w:szCs w:val="28"/>
        </w:rPr>
        <w:t>Bigas</w:t>
      </w:r>
      <w:proofErr w:type="spellEnd"/>
      <w:r w:rsidRPr="00040409">
        <w:rPr>
          <w:rFonts w:ascii="Sylfaen" w:hAnsi="Sylfaen"/>
          <w:sz w:val="28"/>
          <w:szCs w:val="28"/>
        </w:rPr>
        <w:t xml:space="preserve"> M.A., Monson J.R.T., Chang G.J., Larson D.W. Timing of Surgical Resection for Curative Colorectal Cancer with Liver Metastasis. </w:t>
      </w:r>
      <w:r w:rsidRPr="00040409">
        <w:rPr>
          <w:rFonts w:ascii="Sylfaen" w:hAnsi="Sylfaen"/>
          <w:i/>
          <w:iCs/>
          <w:color w:val="000000"/>
          <w:sz w:val="28"/>
          <w:szCs w:val="28"/>
        </w:rPr>
        <w:t>Ann. Surg. Oncol.</w:t>
      </w:r>
      <w:r w:rsidRPr="00040409">
        <w:rPr>
          <w:rFonts w:ascii="Sylfaen" w:hAnsi="Sylfaen"/>
          <w:sz w:val="28"/>
          <w:szCs w:val="28"/>
        </w:rPr>
        <w:t xml:space="preserve"> 2018; 25(1): 32–37. DOI:10.1245/s10434-016-5745-7.</w:t>
      </w:r>
    </w:p>
    <w:p w14:paraId="470E43DC" w14:textId="77777777" w:rsidR="005753AB" w:rsidRPr="00040409" w:rsidRDefault="005753AB" w:rsidP="00040409">
      <w:pPr>
        <w:ind w:hanging="640"/>
        <w:rPr>
          <w:rFonts w:ascii="Sylfaen" w:hAnsi="Sylfaen"/>
          <w:sz w:val="28"/>
          <w:szCs w:val="28"/>
        </w:rPr>
      </w:pPr>
      <w:r w:rsidRPr="00040409">
        <w:rPr>
          <w:rFonts w:ascii="Sylfaen" w:hAnsi="Sylfaen"/>
          <w:sz w:val="28"/>
          <w:szCs w:val="28"/>
        </w:rPr>
        <w:t>9.</w:t>
      </w:r>
      <w:r w:rsidRPr="00040409">
        <w:rPr>
          <w:rFonts w:ascii="Sylfaen" w:hAnsi="Sylfaen"/>
          <w:sz w:val="28"/>
          <w:szCs w:val="28"/>
        </w:rPr>
        <w:tab/>
        <w:t xml:space="preserve">Shin J.K., Kim H.C., Lee W.Y., Yun S.H., Cho Y.B., Huh J.W., Park Y.A., </w:t>
      </w:r>
      <w:proofErr w:type="spellStart"/>
      <w:r w:rsidRPr="00040409">
        <w:rPr>
          <w:rFonts w:ascii="Sylfaen" w:hAnsi="Sylfaen"/>
          <w:sz w:val="28"/>
          <w:szCs w:val="28"/>
        </w:rPr>
        <w:t>Heo</w:t>
      </w:r>
      <w:proofErr w:type="spellEnd"/>
      <w:r w:rsidRPr="00040409">
        <w:rPr>
          <w:rFonts w:ascii="Sylfaen" w:hAnsi="Sylfaen"/>
          <w:sz w:val="28"/>
          <w:szCs w:val="28"/>
        </w:rPr>
        <w:t xml:space="preserve"> J.S., Kim J.M. Comparative study of laparoscopic versus open technique for simultaneous resection of colorectal cancer and liver metastases with propensity score analysis. </w:t>
      </w:r>
      <w:r w:rsidRPr="00040409">
        <w:rPr>
          <w:rFonts w:ascii="Sylfaen" w:hAnsi="Sylfaen"/>
          <w:i/>
          <w:iCs/>
          <w:color w:val="000000"/>
          <w:sz w:val="28"/>
          <w:szCs w:val="28"/>
        </w:rPr>
        <w:t xml:space="preserve">Surg. </w:t>
      </w:r>
      <w:proofErr w:type="spellStart"/>
      <w:r w:rsidRPr="00040409">
        <w:rPr>
          <w:rFonts w:ascii="Sylfaen" w:hAnsi="Sylfaen"/>
          <w:i/>
          <w:iCs/>
          <w:color w:val="000000"/>
          <w:sz w:val="28"/>
          <w:szCs w:val="28"/>
        </w:rPr>
        <w:t>Endosc</w:t>
      </w:r>
      <w:proofErr w:type="spellEnd"/>
      <w:r w:rsidRPr="00040409">
        <w:rPr>
          <w:rFonts w:ascii="Sylfaen" w:hAnsi="Sylfaen"/>
          <w:i/>
          <w:iCs/>
          <w:color w:val="000000"/>
          <w:sz w:val="28"/>
          <w:szCs w:val="28"/>
        </w:rPr>
        <w:t>.</w:t>
      </w:r>
      <w:r w:rsidRPr="00040409">
        <w:rPr>
          <w:rFonts w:ascii="Sylfaen" w:hAnsi="Sylfaen"/>
          <w:color w:val="FF0000"/>
          <w:sz w:val="28"/>
          <w:szCs w:val="28"/>
        </w:rPr>
        <w:t xml:space="preserve"> </w:t>
      </w:r>
      <w:r w:rsidRPr="00040409">
        <w:rPr>
          <w:rFonts w:ascii="Sylfaen" w:hAnsi="Sylfaen"/>
          <w:sz w:val="28"/>
          <w:szCs w:val="28"/>
        </w:rPr>
        <w:t>2020; 34(11): 4772–4780. DOI:10.1007/s00464-019-07253-4.</w:t>
      </w:r>
    </w:p>
    <w:p w14:paraId="094E1C40" w14:textId="77777777" w:rsidR="005753AB" w:rsidRPr="00040409" w:rsidRDefault="005753AB" w:rsidP="00040409">
      <w:pPr>
        <w:ind w:hanging="640"/>
        <w:rPr>
          <w:rFonts w:ascii="Sylfaen" w:hAnsi="Sylfaen"/>
          <w:sz w:val="28"/>
          <w:szCs w:val="28"/>
        </w:rPr>
      </w:pPr>
      <w:r w:rsidRPr="00040409">
        <w:rPr>
          <w:rFonts w:ascii="Sylfaen" w:hAnsi="Sylfaen"/>
          <w:sz w:val="28"/>
          <w:szCs w:val="28"/>
        </w:rPr>
        <w:t>10.</w:t>
      </w:r>
      <w:r w:rsidRPr="00040409">
        <w:rPr>
          <w:rFonts w:ascii="Sylfaen" w:hAnsi="Sylfaen"/>
          <w:sz w:val="28"/>
          <w:szCs w:val="28"/>
        </w:rPr>
        <w:tab/>
      </w:r>
      <w:proofErr w:type="spellStart"/>
      <w:r w:rsidRPr="00040409">
        <w:rPr>
          <w:rFonts w:ascii="Sylfaen" w:hAnsi="Sylfaen"/>
          <w:sz w:val="28"/>
          <w:szCs w:val="28"/>
        </w:rPr>
        <w:t>Taesombat</w:t>
      </w:r>
      <w:proofErr w:type="spellEnd"/>
      <w:r w:rsidRPr="00040409">
        <w:rPr>
          <w:rFonts w:ascii="Sylfaen" w:hAnsi="Sylfaen"/>
          <w:sz w:val="28"/>
          <w:szCs w:val="28"/>
        </w:rPr>
        <w:t xml:space="preserve"> W., </w:t>
      </w:r>
      <w:proofErr w:type="spellStart"/>
      <w:r w:rsidRPr="00040409">
        <w:rPr>
          <w:rFonts w:ascii="Sylfaen" w:hAnsi="Sylfaen"/>
          <w:sz w:val="28"/>
          <w:szCs w:val="28"/>
        </w:rPr>
        <w:t>Kanjanasilp</w:t>
      </w:r>
      <w:proofErr w:type="spellEnd"/>
      <w:r w:rsidRPr="00040409">
        <w:rPr>
          <w:rFonts w:ascii="Sylfaen" w:hAnsi="Sylfaen"/>
          <w:sz w:val="28"/>
          <w:szCs w:val="28"/>
        </w:rPr>
        <w:t xml:space="preserve"> P., </w:t>
      </w:r>
      <w:proofErr w:type="spellStart"/>
      <w:r w:rsidRPr="00040409">
        <w:rPr>
          <w:rFonts w:ascii="Sylfaen" w:hAnsi="Sylfaen"/>
          <w:sz w:val="28"/>
          <w:szCs w:val="28"/>
        </w:rPr>
        <w:t>Nonthasoot</w:t>
      </w:r>
      <w:proofErr w:type="spellEnd"/>
      <w:r w:rsidRPr="00040409">
        <w:rPr>
          <w:rFonts w:ascii="Sylfaen" w:hAnsi="Sylfaen"/>
          <w:sz w:val="28"/>
          <w:szCs w:val="28"/>
        </w:rPr>
        <w:t xml:space="preserve"> B., </w:t>
      </w:r>
      <w:proofErr w:type="spellStart"/>
      <w:r w:rsidRPr="00040409">
        <w:rPr>
          <w:rFonts w:ascii="Sylfaen" w:hAnsi="Sylfaen"/>
          <w:sz w:val="28"/>
          <w:szCs w:val="28"/>
        </w:rPr>
        <w:t>Sutherasan</w:t>
      </w:r>
      <w:proofErr w:type="spellEnd"/>
      <w:r w:rsidRPr="00040409">
        <w:rPr>
          <w:rFonts w:ascii="Sylfaen" w:hAnsi="Sylfaen"/>
          <w:sz w:val="28"/>
          <w:szCs w:val="28"/>
        </w:rPr>
        <w:t xml:space="preserve"> M., </w:t>
      </w:r>
      <w:proofErr w:type="spellStart"/>
      <w:r w:rsidRPr="00040409">
        <w:rPr>
          <w:rFonts w:ascii="Sylfaen" w:hAnsi="Sylfaen"/>
          <w:sz w:val="28"/>
          <w:szCs w:val="28"/>
        </w:rPr>
        <w:t>Vorasittha</w:t>
      </w:r>
      <w:proofErr w:type="spellEnd"/>
      <w:r w:rsidRPr="00040409">
        <w:rPr>
          <w:rFonts w:ascii="Sylfaen" w:hAnsi="Sylfaen"/>
          <w:sz w:val="28"/>
          <w:szCs w:val="28"/>
        </w:rPr>
        <w:t xml:space="preserve"> A., </w:t>
      </w:r>
      <w:proofErr w:type="spellStart"/>
      <w:r w:rsidRPr="00040409">
        <w:rPr>
          <w:rFonts w:ascii="Sylfaen" w:hAnsi="Sylfaen"/>
          <w:sz w:val="28"/>
          <w:szCs w:val="28"/>
        </w:rPr>
        <w:t>Sirichindakul</w:t>
      </w:r>
      <w:proofErr w:type="spellEnd"/>
      <w:r w:rsidRPr="00040409">
        <w:rPr>
          <w:rFonts w:ascii="Sylfaen" w:hAnsi="Sylfaen"/>
          <w:sz w:val="28"/>
          <w:szCs w:val="28"/>
        </w:rPr>
        <w:t xml:space="preserve"> B. Benefits of simultaneous laparoscopic colorectal surgery and liver resection for colorectal cancer with synchronous liver metastases: Retrospective case-matched study. </w:t>
      </w:r>
      <w:r w:rsidRPr="00040409">
        <w:rPr>
          <w:rFonts w:ascii="Sylfaen" w:hAnsi="Sylfaen"/>
          <w:i/>
          <w:iCs/>
          <w:color w:val="000000"/>
          <w:sz w:val="28"/>
          <w:szCs w:val="28"/>
        </w:rPr>
        <w:t>Ann. Med. Surg. (</w:t>
      </w:r>
      <w:proofErr w:type="spellStart"/>
      <w:r w:rsidRPr="00040409">
        <w:rPr>
          <w:rFonts w:ascii="Sylfaen" w:hAnsi="Sylfaen"/>
          <w:i/>
          <w:iCs/>
          <w:color w:val="000000"/>
          <w:sz w:val="28"/>
          <w:szCs w:val="28"/>
        </w:rPr>
        <w:t>Lond</w:t>
      </w:r>
      <w:proofErr w:type="spellEnd"/>
      <w:r w:rsidRPr="00040409">
        <w:rPr>
          <w:rFonts w:ascii="Sylfaen" w:hAnsi="Sylfaen"/>
          <w:i/>
          <w:iCs/>
          <w:color w:val="000000"/>
          <w:sz w:val="28"/>
          <w:szCs w:val="28"/>
        </w:rPr>
        <w:t>)</w:t>
      </w:r>
      <w:r w:rsidRPr="00040409">
        <w:rPr>
          <w:rFonts w:ascii="Sylfaen" w:hAnsi="Sylfaen"/>
          <w:color w:val="000000"/>
          <w:sz w:val="28"/>
          <w:szCs w:val="28"/>
        </w:rPr>
        <w:t>.</w:t>
      </w:r>
      <w:r w:rsidRPr="00040409">
        <w:rPr>
          <w:rFonts w:ascii="Sylfaen" w:hAnsi="Sylfaen"/>
          <w:sz w:val="28"/>
          <w:szCs w:val="28"/>
        </w:rPr>
        <w:t xml:space="preserve"> 2020; 58(August): 120–</w:t>
      </w:r>
      <w:r w:rsidRPr="00040409">
        <w:rPr>
          <w:rFonts w:ascii="Sylfaen" w:hAnsi="Sylfaen"/>
          <w:sz w:val="28"/>
          <w:szCs w:val="28"/>
          <w:lang w:val="en-GB"/>
        </w:rPr>
        <w:t>12</w:t>
      </w:r>
      <w:r w:rsidRPr="00040409">
        <w:rPr>
          <w:rFonts w:ascii="Sylfaen" w:hAnsi="Sylfaen"/>
          <w:sz w:val="28"/>
          <w:szCs w:val="28"/>
        </w:rPr>
        <w:t>3. DOI:10.1016/j.amsu.2020.09.009.</w:t>
      </w:r>
    </w:p>
    <w:p w14:paraId="149E881D" w14:textId="77777777" w:rsidR="005753AB" w:rsidRPr="00040409" w:rsidRDefault="005753AB" w:rsidP="00040409">
      <w:pPr>
        <w:ind w:hanging="640"/>
        <w:rPr>
          <w:rFonts w:ascii="Sylfaen" w:hAnsi="Sylfaen"/>
          <w:sz w:val="28"/>
          <w:szCs w:val="28"/>
        </w:rPr>
      </w:pPr>
      <w:r w:rsidRPr="00040409">
        <w:rPr>
          <w:rFonts w:ascii="Sylfaen" w:hAnsi="Sylfaen"/>
          <w:sz w:val="28"/>
          <w:szCs w:val="28"/>
        </w:rPr>
        <w:t>11.</w:t>
      </w:r>
      <w:r w:rsidRPr="00040409">
        <w:rPr>
          <w:rFonts w:ascii="Sylfaen" w:hAnsi="Sylfaen"/>
          <w:sz w:val="28"/>
          <w:szCs w:val="28"/>
        </w:rPr>
        <w:tab/>
      </w:r>
      <w:proofErr w:type="spellStart"/>
      <w:r w:rsidRPr="00040409">
        <w:rPr>
          <w:rFonts w:ascii="Sylfaen" w:hAnsi="Sylfaen"/>
          <w:sz w:val="28"/>
          <w:szCs w:val="28"/>
        </w:rPr>
        <w:t>Kawakatsu</w:t>
      </w:r>
      <w:proofErr w:type="spellEnd"/>
      <w:r w:rsidRPr="00040409">
        <w:rPr>
          <w:rFonts w:ascii="Sylfaen" w:hAnsi="Sylfaen"/>
          <w:sz w:val="28"/>
          <w:szCs w:val="28"/>
        </w:rPr>
        <w:t xml:space="preserve"> S., Ishizawa T., Fujimoto Y., Oba A., Mise Y., Inoue Y., Ito H., Takahashi Y., Ueno M., </w:t>
      </w:r>
      <w:proofErr w:type="spellStart"/>
      <w:r w:rsidRPr="00040409">
        <w:rPr>
          <w:rFonts w:ascii="Sylfaen" w:hAnsi="Sylfaen"/>
          <w:sz w:val="28"/>
          <w:szCs w:val="28"/>
        </w:rPr>
        <w:t>Saiura</w:t>
      </w:r>
      <w:proofErr w:type="spellEnd"/>
      <w:r w:rsidRPr="00040409">
        <w:rPr>
          <w:rFonts w:ascii="Sylfaen" w:hAnsi="Sylfaen"/>
          <w:sz w:val="28"/>
          <w:szCs w:val="28"/>
        </w:rPr>
        <w:t xml:space="preserve"> A. Impact on operative outcomes of laparoscopic simultaneous resection of colorectal cancer and synchronous liver metastases. </w:t>
      </w:r>
      <w:r w:rsidRPr="00040409">
        <w:rPr>
          <w:rFonts w:ascii="Sylfaen" w:hAnsi="Sylfaen"/>
          <w:i/>
          <w:iCs/>
          <w:color w:val="000000"/>
          <w:sz w:val="28"/>
          <w:szCs w:val="28"/>
        </w:rPr>
        <w:t xml:space="preserve">Asian. J. </w:t>
      </w:r>
      <w:proofErr w:type="spellStart"/>
      <w:r w:rsidRPr="00040409">
        <w:rPr>
          <w:rFonts w:ascii="Sylfaen" w:hAnsi="Sylfaen"/>
          <w:i/>
          <w:iCs/>
          <w:color w:val="000000"/>
          <w:sz w:val="28"/>
          <w:szCs w:val="28"/>
        </w:rPr>
        <w:t>Endosc</w:t>
      </w:r>
      <w:proofErr w:type="spellEnd"/>
      <w:r w:rsidRPr="00040409">
        <w:rPr>
          <w:rFonts w:ascii="Sylfaen" w:hAnsi="Sylfaen"/>
          <w:i/>
          <w:iCs/>
          <w:color w:val="000000"/>
          <w:sz w:val="28"/>
          <w:szCs w:val="28"/>
        </w:rPr>
        <w:t>. Surg.</w:t>
      </w:r>
      <w:r w:rsidRPr="00040409">
        <w:rPr>
          <w:rFonts w:ascii="Sylfaen" w:hAnsi="Sylfaen"/>
          <w:color w:val="FF0000"/>
          <w:sz w:val="28"/>
          <w:szCs w:val="28"/>
        </w:rPr>
        <w:t xml:space="preserve"> </w:t>
      </w:r>
      <w:r w:rsidRPr="00040409">
        <w:rPr>
          <w:rFonts w:ascii="Sylfaen" w:hAnsi="Sylfaen"/>
          <w:sz w:val="28"/>
          <w:szCs w:val="28"/>
        </w:rPr>
        <w:t>2021; 14(1): 34–43. DOI:10.1111/ases.12802.</w:t>
      </w:r>
    </w:p>
    <w:p w14:paraId="20D8713E" w14:textId="77777777" w:rsidR="005753AB" w:rsidRPr="00040409" w:rsidRDefault="005753AB" w:rsidP="00040409">
      <w:pPr>
        <w:ind w:hanging="640"/>
        <w:rPr>
          <w:rFonts w:ascii="Sylfaen" w:hAnsi="Sylfaen"/>
          <w:sz w:val="28"/>
          <w:szCs w:val="28"/>
        </w:rPr>
      </w:pPr>
      <w:r w:rsidRPr="00040409">
        <w:rPr>
          <w:rFonts w:ascii="Sylfaen" w:hAnsi="Sylfaen"/>
          <w:sz w:val="28"/>
          <w:szCs w:val="28"/>
        </w:rPr>
        <w:t>12.</w:t>
      </w:r>
      <w:r w:rsidRPr="00040409">
        <w:rPr>
          <w:rFonts w:ascii="Sylfaen" w:hAnsi="Sylfaen"/>
          <w:sz w:val="28"/>
          <w:szCs w:val="28"/>
        </w:rPr>
        <w:tab/>
        <w:t xml:space="preserve">Shin J.K., Kim H.C., Lee W.Y., Yun S.H., Cho Y.B., Huh J.W., Park Y.A., </w:t>
      </w:r>
      <w:proofErr w:type="spellStart"/>
      <w:r w:rsidRPr="00040409">
        <w:rPr>
          <w:rFonts w:ascii="Sylfaen" w:hAnsi="Sylfaen"/>
          <w:sz w:val="28"/>
          <w:szCs w:val="28"/>
        </w:rPr>
        <w:t>Heo</w:t>
      </w:r>
      <w:proofErr w:type="spellEnd"/>
      <w:r w:rsidRPr="00040409">
        <w:rPr>
          <w:rFonts w:ascii="Sylfaen" w:hAnsi="Sylfaen"/>
          <w:sz w:val="28"/>
          <w:szCs w:val="28"/>
        </w:rPr>
        <w:t xml:space="preserve"> J.S., Kim J.M. Comparative study of laparoscopic versus open technique for simultaneous resection of colorectal cancer and liver metastases with propensity score analysis. </w:t>
      </w:r>
      <w:r w:rsidRPr="00040409">
        <w:rPr>
          <w:rFonts w:ascii="Sylfaen" w:hAnsi="Sylfaen"/>
          <w:i/>
          <w:iCs/>
          <w:color w:val="000000"/>
          <w:sz w:val="28"/>
          <w:szCs w:val="28"/>
        </w:rPr>
        <w:t xml:space="preserve">Surg. </w:t>
      </w:r>
      <w:proofErr w:type="spellStart"/>
      <w:r w:rsidRPr="00040409">
        <w:rPr>
          <w:rFonts w:ascii="Sylfaen" w:hAnsi="Sylfaen"/>
          <w:i/>
          <w:iCs/>
          <w:color w:val="000000"/>
          <w:sz w:val="28"/>
          <w:szCs w:val="28"/>
        </w:rPr>
        <w:t>Endosc</w:t>
      </w:r>
      <w:proofErr w:type="spellEnd"/>
      <w:r w:rsidRPr="00040409">
        <w:rPr>
          <w:rFonts w:ascii="Sylfaen" w:hAnsi="Sylfaen"/>
          <w:color w:val="000000"/>
          <w:sz w:val="28"/>
          <w:szCs w:val="28"/>
        </w:rPr>
        <w:t>.</w:t>
      </w:r>
      <w:r w:rsidRPr="00040409">
        <w:rPr>
          <w:rFonts w:ascii="Sylfaen" w:hAnsi="Sylfaen"/>
          <w:sz w:val="28"/>
          <w:szCs w:val="28"/>
        </w:rPr>
        <w:t xml:space="preserve"> 2020; 34(11): 4772–80. DOI: 10.1007/s00464-019-07253-4.</w:t>
      </w:r>
    </w:p>
    <w:p w14:paraId="2A7D0D8C" w14:textId="77777777" w:rsidR="005753AB" w:rsidRPr="00040409" w:rsidRDefault="005753AB" w:rsidP="00040409">
      <w:pPr>
        <w:ind w:hanging="640"/>
        <w:rPr>
          <w:rFonts w:ascii="Sylfaen" w:hAnsi="Sylfaen"/>
          <w:sz w:val="28"/>
          <w:szCs w:val="28"/>
        </w:rPr>
      </w:pPr>
      <w:r w:rsidRPr="00040409">
        <w:rPr>
          <w:rFonts w:ascii="Sylfaen" w:hAnsi="Sylfaen"/>
          <w:sz w:val="28"/>
          <w:szCs w:val="28"/>
        </w:rPr>
        <w:t>13.</w:t>
      </w:r>
      <w:r w:rsidRPr="00040409">
        <w:rPr>
          <w:rFonts w:ascii="Sylfaen" w:hAnsi="Sylfaen"/>
          <w:sz w:val="28"/>
          <w:szCs w:val="28"/>
        </w:rPr>
        <w:tab/>
      </w:r>
      <w:proofErr w:type="spellStart"/>
      <w:r w:rsidRPr="00040409">
        <w:rPr>
          <w:rFonts w:ascii="Sylfaen" w:hAnsi="Sylfaen"/>
          <w:sz w:val="28"/>
          <w:szCs w:val="28"/>
        </w:rPr>
        <w:t>Clavien</w:t>
      </w:r>
      <w:proofErr w:type="spellEnd"/>
      <w:r w:rsidRPr="00040409">
        <w:rPr>
          <w:rFonts w:ascii="Sylfaen" w:hAnsi="Sylfaen"/>
          <w:sz w:val="28"/>
          <w:szCs w:val="28"/>
        </w:rPr>
        <w:t xml:space="preserve"> P.A., </w:t>
      </w:r>
      <w:proofErr w:type="spellStart"/>
      <w:r w:rsidRPr="00040409">
        <w:rPr>
          <w:rFonts w:ascii="Sylfaen" w:hAnsi="Sylfaen"/>
          <w:sz w:val="28"/>
          <w:szCs w:val="28"/>
        </w:rPr>
        <w:t>Barkun</w:t>
      </w:r>
      <w:proofErr w:type="spellEnd"/>
      <w:r w:rsidRPr="00040409">
        <w:rPr>
          <w:rFonts w:ascii="Sylfaen" w:hAnsi="Sylfaen"/>
          <w:sz w:val="28"/>
          <w:szCs w:val="28"/>
        </w:rPr>
        <w:t xml:space="preserve"> J., de Oliveira M.L., </w:t>
      </w:r>
      <w:proofErr w:type="spellStart"/>
      <w:r w:rsidRPr="00040409">
        <w:rPr>
          <w:rFonts w:ascii="Sylfaen" w:hAnsi="Sylfaen"/>
          <w:sz w:val="28"/>
          <w:szCs w:val="28"/>
        </w:rPr>
        <w:t>Vauthey</w:t>
      </w:r>
      <w:proofErr w:type="spellEnd"/>
      <w:r w:rsidRPr="00040409">
        <w:rPr>
          <w:rFonts w:ascii="Sylfaen" w:hAnsi="Sylfaen"/>
          <w:sz w:val="28"/>
          <w:szCs w:val="28"/>
        </w:rPr>
        <w:t xml:space="preserve"> J.N., </w:t>
      </w:r>
      <w:proofErr w:type="spellStart"/>
      <w:r w:rsidRPr="00040409">
        <w:rPr>
          <w:rFonts w:ascii="Sylfaen" w:hAnsi="Sylfaen"/>
          <w:sz w:val="28"/>
          <w:szCs w:val="28"/>
        </w:rPr>
        <w:t>Dindo</w:t>
      </w:r>
      <w:proofErr w:type="spellEnd"/>
      <w:r w:rsidRPr="00040409">
        <w:rPr>
          <w:rFonts w:ascii="Sylfaen" w:hAnsi="Sylfaen"/>
          <w:sz w:val="28"/>
          <w:szCs w:val="28"/>
        </w:rPr>
        <w:t xml:space="preserve"> D., </w:t>
      </w:r>
      <w:proofErr w:type="spellStart"/>
      <w:r w:rsidRPr="00040409">
        <w:rPr>
          <w:rFonts w:ascii="Sylfaen" w:hAnsi="Sylfaen"/>
          <w:sz w:val="28"/>
          <w:szCs w:val="28"/>
        </w:rPr>
        <w:t>Schulick</w:t>
      </w:r>
      <w:proofErr w:type="spellEnd"/>
      <w:r w:rsidRPr="00040409">
        <w:rPr>
          <w:rFonts w:ascii="Sylfaen" w:hAnsi="Sylfaen"/>
          <w:sz w:val="28"/>
          <w:szCs w:val="28"/>
        </w:rPr>
        <w:t xml:space="preserve"> R.D., de </w:t>
      </w:r>
      <w:proofErr w:type="spellStart"/>
      <w:r w:rsidRPr="00040409">
        <w:rPr>
          <w:rFonts w:ascii="Sylfaen" w:hAnsi="Sylfaen"/>
          <w:sz w:val="28"/>
          <w:szCs w:val="28"/>
        </w:rPr>
        <w:t>Santibañes</w:t>
      </w:r>
      <w:proofErr w:type="spellEnd"/>
      <w:r w:rsidRPr="00040409">
        <w:rPr>
          <w:rFonts w:ascii="Sylfaen" w:hAnsi="Sylfaen"/>
          <w:sz w:val="28"/>
          <w:szCs w:val="28"/>
        </w:rPr>
        <w:t xml:space="preserve"> E., </w:t>
      </w:r>
      <w:proofErr w:type="spellStart"/>
      <w:r w:rsidRPr="00040409">
        <w:rPr>
          <w:rFonts w:ascii="Sylfaen" w:hAnsi="Sylfaen"/>
          <w:sz w:val="28"/>
          <w:szCs w:val="28"/>
        </w:rPr>
        <w:t>Pekolj</w:t>
      </w:r>
      <w:proofErr w:type="spellEnd"/>
      <w:r w:rsidRPr="00040409">
        <w:rPr>
          <w:rFonts w:ascii="Sylfaen" w:hAnsi="Sylfaen"/>
          <w:sz w:val="28"/>
          <w:szCs w:val="28"/>
        </w:rPr>
        <w:t xml:space="preserve"> J., </w:t>
      </w:r>
      <w:proofErr w:type="spellStart"/>
      <w:r w:rsidRPr="00040409">
        <w:rPr>
          <w:rFonts w:ascii="Sylfaen" w:hAnsi="Sylfaen"/>
          <w:sz w:val="28"/>
          <w:szCs w:val="28"/>
        </w:rPr>
        <w:t>Slankamenac</w:t>
      </w:r>
      <w:proofErr w:type="spellEnd"/>
      <w:r w:rsidRPr="00040409">
        <w:rPr>
          <w:rFonts w:ascii="Sylfaen" w:hAnsi="Sylfaen"/>
          <w:sz w:val="28"/>
          <w:szCs w:val="28"/>
        </w:rPr>
        <w:t xml:space="preserve"> K., </w:t>
      </w:r>
      <w:proofErr w:type="spellStart"/>
      <w:r w:rsidRPr="00040409">
        <w:rPr>
          <w:rFonts w:ascii="Sylfaen" w:hAnsi="Sylfaen"/>
          <w:sz w:val="28"/>
          <w:szCs w:val="28"/>
        </w:rPr>
        <w:t>Bassi</w:t>
      </w:r>
      <w:proofErr w:type="spellEnd"/>
      <w:r w:rsidRPr="00040409">
        <w:rPr>
          <w:rFonts w:ascii="Sylfaen" w:hAnsi="Sylfaen"/>
          <w:sz w:val="28"/>
          <w:szCs w:val="28"/>
        </w:rPr>
        <w:t xml:space="preserve"> C., et al. The </w:t>
      </w:r>
      <w:proofErr w:type="spellStart"/>
      <w:r w:rsidRPr="00040409">
        <w:rPr>
          <w:rFonts w:ascii="Sylfaen" w:hAnsi="Sylfaen"/>
          <w:sz w:val="28"/>
          <w:szCs w:val="28"/>
        </w:rPr>
        <w:t>Clavien-Dindo</w:t>
      </w:r>
      <w:proofErr w:type="spellEnd"/>
      <w:r w:rsidRPr="00040409">
        <w:rPr>
          <w:rFonts w:ascii="Sylfaen" w:hAnsi="Sylfaen"/>
          <w:sz w:val="28"/>
          <w:szCs w:val="28"/>
        </w:rPr>
        <w:t xml:space="preserve"> Classification of Surgical Complications. </w:t>
      </w:r>
      <w:r w:rsidRPr="00040409">
        <w:rPr>
          <w:rFonts w:ascii="Sylfaen" w:hAnsi="Sylfaen"/>
          <w:i/>
          <w:iCs/>
          <w:color w:val="000000"/>
          <w:sz w:val="28"/>
          <w:szCs w:val="28"/>
        </w:rPr>
        <w:t>Ann. Surg</w:t>
      </w:r>
      <w:r w:rsidRPr="00040409">
        <w:rPr>
          <w:rFonts w:ascii="Sylfaen" w:hAnsi="Sylfaen"/>
          <w:sz w:val="28"/>
          <w:szCs w:val="28"/>
        </w:rPr>
        <w:t>. 2009; 250(2): 187–</w:t>
      </w:r>
      <w:r w:rsidRPr="00040409">
        <w:rPr>
          <w:rFonts w:ascii="Sylfaen" w:hAnsi="Sylfaen"/>
          <w:sz w:val="28"/>
          <w:szCs w:val="28"/>
          <w:lang w:val="en-GB"/>
        </w:rPr>
        <w:t>1</w:t>
      </w:r>
      <w:r w:rsidRPr="00040409">
        <w:rPr>
          <w:rFonts w:ascii="Sylfaen" w:hAnsi="Sylfaen"/>
          <w:sz w:val="28"/>
          <w:szCs w:val="28"/>
        </w:rPr>
        <w:t>96. DOI:10.1097/SLA.0b013e3181b13ca2.</w:t>
      </w:r>
    </w:p>
    <w:p w14:paraId="1A7D8C47" w14:textId="77777777" w:rsidR="005753AB" w:rsidRPr="00040409" w:rsidRDefault="005753AB" w:rsidP="00040409">
      <w:pPr>
        <w:ind w:hanging="640"/>
        <w:rPr>
          <w:rFonts w:ascii="Sylfaen" w:hAnsi="Sylfaen"/>
          <w:color w:val="FF0000"/>
          <w:sz w:val="28"/>
          <w:szCs w:val="28"/>
        </w:rPr>
      </w:pPr>
      <w:r w:rsidRPr="00040409">
        <w:rPr>
          <w:rFonts w:ascii="Sylfaen" w:hAnsi="Sylfaen"/>
          <w:sz w:val="28"/>
          <w:szCs w:val="28"/>
        </w:rPr>
        <w:t>14.</w:t>
      </w:r>
      <w:r w:rsidRPr="00040409">
        <w:rPr>
          <w:rFonts w:ascii="Sylfaen" w:hAnsi="Sylfaen"/>
          <w:sz w:val="28"/>
          <w:szCs w:val="28"/>
        </w:rPr>
        <w:tab/>
        <w:t xml:space="preserve">Wells G., Shea B., O’Connell D., Peterson J., Welch V., </w:t>
      </w:r>
      <w:proofErr w:type="spellStart"/>
      <w:r w:rsidRPr="00040409">
        <w:rPr>
          <w:rFonts w:ascii="Sylfaen" w:hAnsi="Sylfaen"/>
          <w:sz w:val="28"/>
          <w:szCs w:val="28"/>
        </w:rPr>
        <w:t>Losos</w:t>
      </w:r>
      <w:proofErr w:type="spellEnd"/>
      <w:r w:rsidRPr="00040409">
        <w:rPr>
          <w:rFonts w:ascii="Sylfaen" w:hAnsi="Sylfaen"/>
          <w:sz w:val="28"/>
          <w:szCs w:val="28"/>
        </w:rPr>
        <w:t xml:space="preserve"> M., </w:t>
      </w:r>
      <w:proofErr w:type="spellStart"/>
      <w:r w:rsidRPr="00040409">
        <w:rPr>
          <w:rFonts w:ascii="Sylfaen" w:hAnsi="Sylfaen"/>
          <w:sz w:val="28"/>
          <w:szCs w:val="28"/>
        </w:rPr>
        <w:t>Tugwell</w:t>
      </w:r>
      <w:proofErr w:type="spellEnd"/>
      <w:r w:rsidRPr="00040409">
        <w:rPr>
          <w:rFonts w:ascii="Sylfaen" w:hAnsi="Sylfaen"/>
          <w:sz w:val="28"/>
          <w:szCs w:val="28"/>
        </w:rPr>
        <w:t xml:space="preserve"> P. Ottawa Hospital Research Institute; 2020 [cited March 5, 2021]. Accessed: </w:t>
      </w:r>
      <w:hyperlink r:id="rId36" w:history="1">
        <w:r w:rsidRPr="00040409">
          <w:rPr>
            <w:rStyle w:val="Hyperlink"/>
            <w:rFonts w:ascii="Sylfaen" w:hAnsi="Sylfaen"/>
            <w:sz w:val="28"/>
            <w:szCs w:val="28"/>
          </w:rPr>
          <w:t>https://scholar.google.com/citations?view_op=view_citation&amp;hl=en&amp;user=80_lcqkAAAAJ&amp;citation_for_view=80_lcqkAAAAJ:s_JjmAzd-pQC</w:t>
        </w:r>
      </w:hyperlink>
      <w:r w:rsidRPr="00040409">
        <w:rPr>
          <w:rFonts w:ascii="Sylfaen" w:hAnsi="Sylfaen"/>
          <w:sz w:val="28"/>
          <w:szCs w:val="28"/>
        </w:rPr>
        <w:t xml:space="preserve">. </w:t>
      </w:r>
    </w:p>
    <w:p w14:paraId="5D7B4028" w14:textId="77777777" w:rsidR="005753AB" w:rsidRPr="00040409" w:rsidRDefault="005753AB" w:rsidP="00040409">
      <w:pPr>
        <w:ind w:hanging="640"/>
        <w:rPr>
          <w:rFonts w:ascii="Sylfaen" w:hAnsi="Sylfaen"/>
          <w:sz w:val="28"/>
          <w:szCs w:val="28"/>
        </w:rPr>
      </w:pPr>
      <w:r w:rsidRPr="00040409">
        <w:rPr>
          <w:rFonts w:ascii="Sylfaen" w:hAnsi="Sylfaen"/>
          <w:sz w:val="28"/>
          <w:szCs w:val="28"/>
        </w:rPr>
        <w:t>15.</w:t>
      </w:r>
      <w:r w:rsidRPr="00040409">
        <w:rPr>
          <w:rFonts w:ascii="Sylfaen" w:hAnsi="Sylfaen"/>
          <w:sz w:val="28"/>
          <w:szCs w:val="28"/>
        </w:rPr>
        <w:tab/>
        <w:t xml:space="preserve">Tierney J.F., Stewart L.A., </w:t>
      </w:r>
      <w:proofErr w:type="spellStart"/>
      <w:r w:rsidRPr="00040409">
        <w:rPr>
          <w:rFonts w:ascii="Sylfaen" w:hAnsi="Sylfaen"/>
          <w:sz w:val="28"/>
          <w:szCs w:val="28"/>
        </w:rPr>
        <w:t>Ghersi</w:t>
      </w:r>
      <w:proofErr w:type="spellEnd"/>
      <w:r w:rsidRPr="00040409">
        <w:rPr>
          <w:rFonts w:ascii="Sylfaen" w:hAnsi="Sylfaen"/>
          <w:sz w:val="28"/>
          <w:szCs w:val="28"/>
        </w:rPr>
        <w:t xml:space="preserve"> D., Burdett S., </w:t>
      </w:r>
      <w:proofErr w:type="spellStart"/>
      <w:r w:rsidRPr="00040409">
        <w:rPr>
          <w:rFonts w:ascii="Sylfaen" w:hAnsi="Sylfaen"/>
          <w:sz w:val="28"/>
          <w:szCs w:val="28"/>
        </w:rPr>
        <w:t>Sydes</w:t>
      </w:r>
      <w:proofErr w:type="spellEnd"/>
      <w:r w:rsidRPr="00040409">
        <w:rPr>
          <w:rFonts w:ascii="Sylfaen" w:hAnsi="Sylfaen"/>
          <w:sz w:val="28"/>
          <w:szCs w:val="28"/>
        </w:rPr>
        <w:t xml:space="preserve"> M.R. Practical methods for </w:t>
      </w:r>
      <w:r w:rsidRPr="00040409">
        <w:rPr>
          <w:rFonts w:ascii="Sylfaen" w:hAnsi="Sylfaen"/>
          <w:sz w:val="28"/>
          <w:szCs w:val="28"/>
        </w:rPr>
        <w:lastRenderedPageBreak/>
        <w:t xml:space="preserve">incorporating summary time-to-event data into meta-analysis. </w:t>
      </w:r>
      <w:r w:rsidRPr="00040409">
        <w:rPr>
          <w:rFonts w:ascii="Sylfaen" w:hAnsi="Sylfaen"/>
          <w:i/>
          <w:iCs/>
          <w:sz w:val="28"/>
          <w:szCs w:val="28"/>
        </w:rPr>
        <w:t>Trials</w:t>
      </w:r>
      <w:r w:rsidRPr="00040409">
        <w:rPr>
          <w:rFonts w:ascii="Sylfaen" w:hAnsi="Sylfaen"/>
          <w:sz w:val="28"/>
          <w:szCs w:val="28"/>
        </w:rPr>
        <w:t>. 2007; 8(1): 16. DOI:10.1186/1745-6215-8-16.</w:t>
      </w:r>
    </w:p>
    <w:p w14:paraId="5C59197E" w14:textId="77777777" w:rsidR="005753AB" w:rsidRPr="00040409" w:rsidRDefault="005753AB" w:rsidP="00040409">
      <w:pPr>
        <w:ind w:hanging="640"/>
        <w:rPr>
          <w:rFonts w:ascii="Sylfaen" w:hAnsi="Sylfaen"/>
          <w:sz w:val="28"/>
          <w:szCs w:val="28"/>
        </w:rPr>
      </w:pPr>
      <w:r w:rsidRPr="00040409">
        <w:rPr>
          <w:rFonts w:ascii="Sylfaen" w:hAnsi="Sylfaen"/>
          <w:sz w:val="28"/>
          <w:szCs w:val="28"/>
        </w:rPr>
        <w:t>16.</w:t>
      </w:r>
      <w:r w:rsidRPr="00040409">
        <w:rPr>
          <w:rFonts w:ascii="Sylfaen" w:hAnsi="Sylfaen"/>
          <w:sz w:val="28"/>
          <w:szCs w:val="28"/>
        </w:rPr>
        <w:tab/>
        <w:t xml:space="preserve">Chen Y-W., Huang M-T., Chang T-C. Long term outcomes of simultaneous laparoscopic versus open resection for colorectal cancer with synchronous liver metastases. </w:t>
      </w:r>
      <w:r w:rsidRPr="00040409">
        <w:rPr>
          <w:rFonts w:ascii="Sylfaen" w:hAnsi="Sylfaen"/>
          <w:i/>
          <w:iCs/>
          <w:color w:val="000000"/>
          <w:sz w:val="28"/>
          <w:szCs w:val="28"/>
        </w:rPr>
        <w:t>Asian. J. Surg.</w:t>
      </w:r>
      <w:r w:rsidRPr="00040409">
        <w:rPr>
          <w:rFonts w:ascii="Sylfaen" w:hAnsi="Sylfaen"/>
          <w:sz w:val="28"/>
          <w:szCs w:val="28"/>
        </w:rPr>
        <w:t xml:space="preserve"> 2019; 42(1): 217–</w:t>
      </w:r>
      <w:r w:rsidRPr="00040409">
        <w:rPr>
          <w:rFonts w:ascii="Sylfaen" w:hAnsi="Sylfaen"/>
          <w:sz w:val="28"/>
          <w:szCs w:val="28"/>
          <w:lang w:val="en-GB"/>
        </w:rPr>
        <w:t>2</w:t>
      </w:r>
      <w:r w:rsidRPr="00040409">
        <w:rPr>
          <w:rFonts w:ascii="Sylfaen" w:hAnsi="Sylfaen"/>
          <w:sz w:val="28"/>
          <w:szCs w:val="28"/>
        </w:rPr>
        <w:t>23. DOI:10.1016/j.asjsur.2018.04.006.</w:t>
      </w:r>
    </w:p>
    <w:p w14:paraId="6133E43E" w14:textId="77777777" w:rsidR="005753AB" w:rsidRPr="00040409" w:rsidRDefault="005753AB" w:rsidP="00040409">
      <w:pPr>
        <w:ind w:hanging="640"/>
        <w:rPr>
          <w:rFonts w:ascii="Sylfaen" w:hAnsi="Sylfaen"/>
          <w:sz w:val="28"/>
          <w:szCs w:val="28"/>
        </w:rPr>
      </w:pPr>
      <w:r w:rsidRPr="00040409">
        <w:rPr>
          <w:rFonts w:ascii="Sylfaen" w:hAnsi="Sylfaen"/>
          <w:sz w:val="28"/>
          <w:szCs w:val="28"/>
        </w:rPr>
        <w:t>17.</w:t>
      </w:r>
      <w:r w:rsidRPr="00040409">
        <w:rPr>
          <w:rFonts w:ascii="Sylfaen" w:hAnsi="Sylfaen"/>
          <w:sz w:val="28"/>
          <w:szCs w:val="28"/>
        </w:rPr>
        <w:tab/>
      </w:r>
      <w:proofErr w:type="spellStart"/>
      <w:r w:rsidRPr="00040409">
        <w:rPr>
          <w:rFonts w:ascii="Sylfaen" w:hAnsi="Sylfaen"/>
          <w:sz w:val="28"/>
          <w:szCs w:val="28"/>
        </w:rPr>
        <w:t>Ivanecz</w:t>
      </w:r>
      <w:proofErr w:type="spellEnd"/>
      <w:r w:rsidRPr="00040409">
        <w:rPr>
          <w:rFonts w:ascii="Sylfaen" w:hAnsi="Sylfaen"/>
          <w:sz w:val="28"/>
          <w:szCs w:val="28"/>
        </w:rPr>
        <w:t xml:space="preserve"> A., Krebs B., </w:t>
      </w:r>
      <w:proofErr w:type="spellStart"/>
      <w:r w:rsidRPr="00040409">
        <w:rPr>
          <w:rFonts w:ascii="Sylfaen" w:hAnsi="Sylfaen"/>
          <w:sz w:val="28"/>
          <w:szCs w:val="28"/>
        </w:rPr>
        <w:t>Stozer</w:t>
      </w:r>
      <w:proofErr w:type="spellEnd"/>
      <w:r w:rsidRPr="00040409">
        <w:rPr>
          <w:rFonts w:ascii="Sylfaen" w:hAnsi="Sylfaen"/>
          <w:sz w:val="28"/>
          <w:szCs w:val="28"/>
        </w:rPr>
        <w:t xml:space="preserve"> A., </w:t>
      </w:r>
      <w:proofErr w:type="spellStart"/>
      <w:r w:rsidRPr="00040409">
        <w:rPr>
          <w:rFonts w:ascii="Sylfaen" w:hAnsi="Sylfaen"/>
          <w:sz w:val="28"/>
          <w:szCs w:val="28"/>
        </w:rPr>
        <w:t>Jagric</w:t>
      </w:r>
      <w:proofErr w:type="spellEnd"/>
      <w:r w:rsidRPr="00040409">
        <w:rPr>
          <w:rFonts w:ascii="Sylfaen" w:hAnsi="Sylfaen"/>
          <w:sz w:val="28"/>
          <w:szCs w:val="28"/>
        </w:rPr>
        <w:t xml:space="preserve"> T., </w:t>
      </w:r>
      <w:proofErr w:type="spellStart"/>
      <w:r w:rsidRPr="00040409">
        <w:rPr>
          <w:rFonts w:ascii="Sylfaen" w:hAnsi="Sylfaen"/>
          <w:sz w:val="28"/>
          <w:szCs w:val="28"/>
        </w:rPr>
        <w:t>Plahuta</w:t>
      </w:r>
      <w:proofErr w:type="spellEnd"/>
      <w:r w:rsidRPr="00040409">
        <w:rPr>
          <w:rFonts w:ascii="Sylfaen" w:hAnsi="Sylfaen"/>
          <w:sz w:val="28"/>
          <w:szCs w:val="28"/>
        </w:rPr>
        <w:t xml:space="preserve"> I., </w:t>
      </w:r>
      <w:proofErr w:type="spellStart"/>
      <w:r w:rsidRPr="00040409">
        <w:rPr>
          <w:rFonts w:ascii="Sylfaen" w:hAnsi="Sylfaen"/>
          <w:sz w:val="28"/>
          <w:szCs w:val="28"/>
        </w:rPr>
        <w:t>Potrc</w:t>
      </w:r>
      <w:proofErr w:type="spellEnd"/>
      <w:r w:rsidRPr="00040409">
        <w:rPr>
          <w:rFonts w:ascii="Sylfaen" w:hAnsi="Sylfaen"/>
          <w:sz w:val="28"/>
          <w:szCs w:val="28"/>
        </w:rPr>
        <w:t xml:space="preserve"> S. Simultaneous pure laparoscopic resection of primary colorectal cancer and synchronous liver metastases: a single institution experience with propensity score matching analysis. </w:t>
      </w:r>
      <w:proofErr w:type="spellStart"/>
      <w:r w:rsidRPr="00040409">
        <w:rPr>
          <w:rFonts w:ascii="Sylfaen" w:hAnsi="Sylfaen"/>
          <w:i/>
          <w:iCs/>
          <w:color w:val="000000"/>
          <w:sz w:val="28"/>
          <w:szCs w:val="28"/>
        </w:rPr>
        <w:t>Radiol</w:t>
      </w:r>
      <w:proofErr w:type="spellEnd"/>
      <w:r w:rsidRPr="00040409">
        <w:rPr>
          <w:rFonts w:ascii="Sylfaen" w:hAnsi="Sylfaen"/>
          <w:i/>
          <w:iCs/>
          <w:color w:val="000000"/>
          <w:sz w:val="28"/>
          <w:szCs w:val="28"/>
        </w:rPr>
        <w:t>. Oncol</w:t>
      </w:r>
      <w:r w:rsidRPr="00040409">
        <w:rPr>
          <w:rFonts w:ascii="Sylfaen" w:hAnsi="Sylfaen"/>
          <w:color w:val="000000"/>
          <w:sz w:val="28"/>
          <w:szCs w:val="28"/>
        </w:rPr>
        <w:t>.</w:t>
      </w:r>
      <w:r w:rsidRPr="00040409">
        <w:rPr>
          <w:rFonts w:ascii="Sylfaen" w:hAnsi="Sylfaen"/>
          <w:sz w:val="28"/>
          <w:szCs w:val="28"/>
        </w:rPr>
        <w:t xml:space="preserve"> 2017; 52(1): 42–53. DOI:10.1515/raon-2017-0047.</w:t>
      </w:r>
    </w:p>
    <w:p w14:paraId="1EC806D3" w14:textId="77777777" w:rsidR="005753AB" w:rsidRPr="00040409" w:rsidRDefault="005753AB" w:rsidP="00040409">
      <w:pPr>
        <w:ind w:hanging="640"/>
        <w:rPr>
          <w:rFonts w:ascii="Sylfaen" w:hAnsi="Sylfaen"/>
          <w:sz w:val="28"/>
          <w:szCs w:val="28"/>
        </w:rPr>
      </w:pPr>
      <w:r w:rsidRPr="00040409">
        <w:rPr>
          <w:rFonts w:ascii="Sylfaen" w:hAnsi="Sylfaen"/>
          <w:sz w:val="28"/>
          <w:szCs w:val="28"/>
        </w:rPr>
        <w:t>18.</w:t>
      </w:r>
      <w:r w:rsidRPr="00040409">
        <w:rPr>
          <w:rFonts w:ascii="Sylfaen" w:hAnsi="Sylfaen"/>
          <w:sz w:val="28"/>
          <w:szCs w:val="28"/>
        </w:rPr>
        <w:tab/>
        <w:t xml:space="preserve">Xu X., Guo Y., Chen G., Li C., Wang H., Dong G. Laparoscopic resections of colorectal cancer and synchronous liver metastases: a case controlled study. </w:t>
      </w:r>
      <w:r w:rsidRPr="00040409">
        <w:rPr>
          <w:rFonts w:ascii="Sylfaen" w:hAnsi="Sylfaen"/>
          <w:i/>
          <w:iCs/>
          <w:color w:val="000000"/>
          <w:sz w:val="28"/>
          <w:szCs w:val="28"/>
        </w:rPr>
        <w:t xml:space="preserve">Minim. Invasive. </w:t>
      </w:r>
      <w:proofErr w:type="spellStart"/>
      <w:r w:rsidRPr="00040409">
        <w:rPr>
          <w:rFonts w:ascii="Sylfaen" w:hAnsi="Sylfaen"/>
          <w:i/>
          <w:iCs/>
          <w:color w:val="000000"/>
          <w:sz w:val="28"/>
          <w:szCs w:val="28"/>
        </w:rPr>
        <w:t>Ther</w:t>
      </w:r>
      <w:proofErr w:type="spellEnd"/>
      <w:r w:rsidRPr="00040409">
        <w:rPr>
          <w:rFonts w:ascii="Sylfaen" w:hAnsi="Sylfaen"/>
          <w:i/>
          <w:iCs/>
          <w:color w:val="000000"/>
          <w:sz w:val="28"/>
          <w:szCs w:val="28"/>
        </w:rPr>
        <w:t>. Allied. Technol.</w:t>
      </w:r>
      <w:r w:rsidRPr="00040409">
        <w:rPr>
          <w:rFonts w:ascii="Sylfaen" w:hAnsi="Sylfaen"/>
          <w:sz w:val="28"/>
          <w:szCs w:val="28"/>
        </w:rPr>
        <w:t xml:space="preserve"> 2018; 27(4): 209–</w:t>
      </w:r>
      <w:r w:rsidRPr="00040409">
        <w:rPr>
          <w:rFonts w:ascii="Sylfaen" w:hAnsi="Sylfaen"/>
          <w:sz w:val="28"/>
          <w:szCs w:val="28"/>
          <w:lang w:val="en-GB"/>
        </w:rPr>
        <w:t>2</w:t>
      </w:r>
      <w:r w:rsidRPr="00040409">
        <w:rPr>
          <w:rFonts w:ascii="Sylfaen" w:hAnsi="Sylfaen"/>
          <w:sz w:val="28"/>
          <w:szCs w:val="28"/>
        </w:rPr>
        <w:t>16. DOI:10.1080/13645706.2017.1378236.</w:t>
      </w:r>
    </w:p>
    <w:p w14:paraId="7ABAA07E" w14:textId="77777777" w:rsidR="005753AB" w:rsidRPr="00040409" w:rsidRDefault="005753AB" w:rsidP="00040409">
      <w:pPr>
        <w:ind w:hanging="640"/>
        <w:rPr>
          <w:rFonts w:ascii="Sylfaen" w:hAnsi="Sylfaen"/>
          <w:sz w:val="28"/>
          <w:szCs w:val="28"/>
        </w:rPr>
      </w:pPr>
      <w:r w:rsidRPr="00040409">
        <w:rPr>
          <w:rFonts w:ascii="Sylfaen" w:hAnsi="Sylfaen"/>
          <w:sz w:val="28"/>
          <w:szCs w:val="28"/>
        </w:rPr>
        <w:t>19.</w:t>
      </w:r>
      <w:r w:rsidRPr="00040409">
        <w:rPr>
          <w:rFonts w:ascii="Sylfaen" w:hAnsi="Sylfaen"/>
          <w:sz w:val="28"/>
          <w:szCs w:val="28"/>
        </w:rPr>
        <w:tab/>
      </w:r>
      <w:proofErr w:type="spellStart"/>
      <w:r w:rsidRPr="00040409">
        <w:rPr>
          <w:rFonts w:ascii="Sylfaen" w:hAnsi="Sylfaen"/>
          <w:sz w:val="28"/>
          <w:szCs w:val="28"/>
        </w:rPr>
        <w:t>Gorgun</w:t>
      </w:r>
      <w:proofErr w:type="spellEnd"/>
      <w:r w:rsidRPr="00040409">
        <w:rPr>
          <w:rFonts w:ascii="Sylfaen" w:hAnsi="Sylfaen"/>
          <w:sz w:val="28"/>
          <w:szCs w:val="28"/>
        </w:rPr>
        <w:t xml:space="preserve"> E., </w:t>
      </w:r>
      <w:proofErr w:type="spellStart"/>
      <w:r w:rsidRPr="00040409">
        <w:rPr>
          <w:rFonts w:ascii="Sylfaen" w:hAnsi="Sylfaen"/>
          <w:sz w:val="28"/>
          <w:szCs w:val="28"/>
        </w:rPr>
        <w:t>Yazici</w:t>
      </w:r>
      <w:proofErr w:type="spellEnd"/>
      <w:r w:rsidRPr="00040409">
        <w:rPr>
          <w:rFonts w:ascii="Sylfaen" w:hAnsi="Sylfaen"/>
          <w:sz w:val="28"/>
          <w:szCs w:val="28"/>
        </w:rPr>
        <w:t xml:space="preserve"> P., </w:t>
      </w:r>
      <w:proofErr w:type="spellStart"/>
      <w:r w:rsidRPr="00040409">
        <w:rPr>
          <w:rFonts w:ascii="Sylfaen" w:hAnsi="Sylfaen"/>
          <w:sz w:val="28"/>
          <w:szCs w:val="28"/>
        </w:rPr>
        <w:t>Onder</w:t>
      </w:r>
      <w:proofErr w:type="spellEnd"/>
      <w:r w:rsidRPr="00040409">
        <w:rPr>
          <w:rFonts w:ascii="Sylfaen" w:hAnsi="Sylfaen"/>
          <w:sz w:val="28"/>
          <w:szCs w:val="28"/>
        </w:rPr>
        <w:t xml:space="preserve"> A., </w:t>
      </w:r>
      <w:proofErr w:type="spellStart"/>
      <w:r w:rsidRPr="00040409">
        <w:rPr>
          <w:rFonts w:ascii="Sylfaen" w:hAnsi="Sylfaen"/>
          <w:sz w:val="28"/>
          <w:szCs w:val="28"/>
        </w:rPr>
        <w:t>Benlice</w:t>
      </w:r>
      <w:proofErr w:type="spellEnd"/>
      <w:r w:rsidRPr="00040409">
        <w:rPr>
          <w:rFonts w:ascii="Sylfaen" w:hAnsi="Sylfaen"/>
          <w:sz w:val="28"/>
          <w:szCs w:val="28"/>
        </w:rPr>
        <w:t xml:space="preserve"> C., </w:t>
      </w:r>
      <w:proofErr w:type="spellStart"/>
      <w:r w:rsidRPr="00040409">
        <w:rPr>
          <w:rFonts w:ascii="Sylfaen" w:hAnsi="Sylfaen"/>
          <w:sz w:val="28"/>
          <w:szCs w:val="28"/>
        </w:rPr>
        <w:t>Yigitbas</w:t>
      </w:r>
      <w:proofErr w:type="spellEnd"/>
      <w:r w:rsidRPr="00040409">
        <w:rPr>
          <w:rFonts w:ascii="Sylfaen" w:hAnsi="Sylfaen"/>
          <w:sz w:val="28"/>
          <w:szCs w:val="28"/>
        </w:rPr>
        <w:t xml:space="preserve"> H., </w:t>
      </w:r>
      <w:proofErr w:type="spellStart"/>
      <w:r w:rsidRPr="00040409">
        <w:rPr>
          <w:rFonts w:ascii="Sylfaen" w:hAnsi="Sylfaen"/>
          <w:sz w:val="28"/>
          <w:szCs w:val="28"/>
        </w:rPr>
        <w:t>Kahramangil</w:t>
      </w:r>
      <w:proofErr w:type="spellEnd"/>
      <w:r w:rsidRPr="00040409">
        <w:rPr>
          <w:rFonts w:ascii="Sylfaen" w:hAnsi="Sylfaen"/>
          <w:sz w:val="28"/>
          <w:szCs w:val="28"/>
        </w:rPr>
        <w:t xml:space="preserve"> B., </w:t>
      </w:r>
      <w:proofErr w:type="spellStart"/>
      <w:r w:rsidRPr="00040409">
        <w:rPr>
          <w:rFonts w:ascii="Sylfaen" w:hAnsi="Sylfaen"/>
          <w:sz w:val="28"/>
          <w:szCs w:val="28"/>
        </w:rPr>
        <w:t>Tasci</w:t>
      </w:r>
      <w:proofErr w:type="spellEnd"/>
      <w:r w:rsidRPr="00040409">
        <w:rPr>
          <w:rFonts w:ascii="Sylfaen" w:hAnsi="Sylfaen"/>
          <w:sz w:val="28"/>
          <w:szCs w:val="28"/>
        </w:rPr>
        <w:t xml:space="preserve"> Y., Aksoy E., </w:t>
      </w:r>
      <w:proofErr w:type="spellStart"/>
      <w:r w:rsidRPr="00040409">
        <w:rPr>
          <w:rFonts w:ascii="Sylfaen" w:hAnsi="Sylfaen"/>
          <w:sz w:val="28"/>
          <w:szCs w:val="28"/>
        </w:rPr>
        <w:t>Aucejo</w:t>
      </w:r>
      <w:proofErr w:type="spellEnd"/>
      <w:r w:rsidRPr="00040409">
        <w:rPr>
          <w:rFonts w:ascii="Sylfaen" w:hAnsi="Sylfaen"/>
          <w:sz w:val="28"/>
          <w:szCs w:val="28"/>
        </w:rPr>
        <w:t xml:space="preserve"> F., </w:t>
      </w:r>
      <w:proofErr w:type="spellStart"/>
      <w:r w:rsidRPr="00040409">
        <w:rPr>
          <w:rFonts w:ascii="Sylfaen" w:hAnsi="Sylfaen"/>
          <w:sz w:val="28"/>
          <w:szCs w:val="28"/>
        </w:rPr>
        <w:t>Quintini</w:t>
      </w:r>
      <w:proofErr w:type="spellEnd"/>
      <w:r w:rsidRPr="00040409">
        <w:rPr>
          <w:rFonts w:ascii="Sylfaen" w:hAnsi="Sylfaen"/>
          <w:sz w:val="28"/>
          <w:szCs w:val="28"/>
        </w:rPr>
        <w:t xml:space="preserve"> C., et al. Laparoscopic versus open 1-stage resection of synchronous liver metastases and primary colorectal cancer. </w:t>
      </w:r>
      <w:r w:rsidRPr="00040409">
        <w:rPr>
          <w:rFonts w:ascii="Sylfaen" w:hAnsi="Sylfaen"/>
          <w:i/>
          <w:iCs/>
          <w:color w:val="000000"/>
          <w:sz w:val="28"/>
          <w:szCs w:val="28"/>
        </w:rPr>
        <w:t>Gland. Surgery</w:t>
      </w:r>
      <w:r w:rsidRPr="00040409">
        <w:rPr>
          <w:rFonts w:ascii="Sylfaen" w:hAnsi="Sylfaen"/>
          <w:color w:val="000000"/>
          <w:sz w:val="28"/>
          <w:szCs w:val="28"/>
        </w:rPr>
        <w:t>.</w:t>
      </w:r>
      <w:r w:rsidRPr="00040409">
        <w:rPr>
          <w:rFonts w:ascii="Sylfaen" w:hAnsi="Sylfaen"/>
          <w:sz w:val="28"/>
          <w:szCs w:val="28"/>
        </w:rPr>
        <w:t xml:space="preserve"> 2017; 6(4): 324–</w:t>
      </w:r>
      <w:r w:rsidRPr="00040409">
        <w:rPr>
          <w:rFonts w:ascii="Sylfaen" w:hAnsi="Sylfaen"/>
          <w:sz w:val="28"/>
          <w:szCs w:val="28"/>
          <w:lang w:val="en-GB"/>
        </w:rPr>
        <w:t>32</w:t>
      </w:r>
      <w:r w:rsidRPr="00040409">
        <w:rPr>
          <w:rFonts w:ascii="Sylfaen" w:hAnsi="Sylfaen"/>
          <w:sz w:val="28"/>
          <w:szCs w:val="28"/>
        </w:rPr>
        <w:t>9. DOI:10.21037/gs.2017.03.10.</w:t>
      </w:r>
    </w:p>
    <w:p w14:paraId="64AC0BCA" w14:textId="77777777" w:rsidR="005753AB" w:rsidRPr="00040409" w:rsidRDefault="005753AB" w:rsidP="00040409">
      <w:pPr>
        <w:ind w:hanging="640"/>
        <w:rPr>
          <w:rFonts w:ascii="Sylfaen" w:hAnsi="Sylfaen"/>
          <w:sz w:val="28"/>
          <w:szCs w:val="28"/>
        </w:rPr>
      </w:pPr>
      <w:r w:rsidRPr="00040409">
        <w:rPr>
          <w:rFonts w:ascii="Sylfaen" w:hAnsi="Sylfaen"/>
          <w:sz w:val="28"/>
          <w:szCs w:val="28"/>
        </w:rPr>
        <w:t>20.</w:t>
      </w:r>
      <w:r w:rsidRPr="00040409">
        <w:rPr>
          <w:rFonts w:ascii="Sylfaen" w:hAnsi="Sylfaen"/>
          <w:sz w:val="28"/>
          <w:szCs w:val="28"/>
        </w:rPr>
        <w:tab/>
      </w:r>
      <w:proofErr w:type="spellStart"/>
      <w:r w:rsidRPr="00040409">
        <w:rPr>
          <w:rFonts w:ascii="Sylfaen" w:hAnsi="Sylfaen"/>
          <w:sz w:val="28"/>
          <w:szCs w:val="28"/>
        </w:rPr>
        <w:t>Ratti</w:t>
      </w:r>
      <w:proofErr w:type="spellEnd"/>
      <w:r w:rsidRPr="00040409">
        <w:rPr>
          <w:rFonts w:ascii="Sylfaen" w:hAnsi="Sylfaen"/>
          <w:sz w:val="28"/>
          <w:szCs w:val="28"/>
        </w:rPr>
        <w:t xml:space="preserve"> F., Catena M., di Palo S., </w:t>
      </w:r>
      <w:proofErr w:type="spellStart"/>
      <w:r w:rsidRPr="00040409">
        <w:rPr>
          <w:rFonts w:ascii="Sylfaen" w:hAnsi="Sylfaen"/>
          <w:sz w:val="28"/>
          <w:szCs w:val="28"/>
        </w:rPr>
        <w:t>Staudacher</w:t>
      </w:r>
      <w:proofErr w:type="spellEnd"/>
      <w:r w:rsidRPr="00040409">
        <w:rPr>
          <w:rFonts w:ascii="Sylfaen" w:hAnsi="Sylfaen"/>
          <w:sz w:val="28"/>
          <w:szCs w:val="28"/>
        </w:rPr>
        <w:t xml:space="preserve"> C., </w:t>
      </w:r>
      <w:proofErr w:type="spellStart"/>
      <w:r w:rsidRPr="00040409">
        <w:rPr>
          <w:rFonts w:ascii="Sylfaen" w:hAnsi="Sylfaen"/>
          <w:sz w:val="28"/>
          <w:szCs w:val="28"/>
        </w:rPr>
        <w:t>Aldrighetti</w:t>
      </w:r>
      <w:proofErr w:type="spellEnd"/>
      <w:r w:rsidRPr="00040409">
        <w:rPr>
          <w:rFonts w:ascii="Sylfaen" w:hAnsi="Sylfaen"/>
          <w:sz w:val="28"/>
          <w:szCs w:val="28"/>
        </w:rPr>
        <w:t xml:space="preserve"> L. Impact of totally laparoscopic combined management of colorectal cancer with synchronous hepatic metastases on severity of complications: a propensity-score-based analysis. </w:t>
      </w:r>
      <w:r w:rsidRPr="00040409">
        <w:rPr>
          <w:rFonts w:ascii="Sylfaen" w:hAnsi="Sylfaen"/>
          <w:i/>
          <w:iCs/>
          <w:color w:val="000000"/>
          <w:sz w:val="28"/>
          <w:szCs w:val="28"/>
        </w:rPr>
        <w:t xml:space="preserve">Surg. </w:t>
      </w:r>
      <w:proofErr w:type="spellStart"/>
      <w:r w:rsidRPr="00040409">
        <w:rPr>
          <w:rFonts w:ascii="Sylfaen" w:hAnsi="Sylfaen"/>
          <w:i/>
          <w:iCs/>
          <w:color w:val="000000"/>
          <w:sz w:val="28"/>
          <w:szCs w:val="28"/>
        </w:rPr>
        <w:t>Endosc</w:t>
      </w:r>
      <w:proofErr w:type="spellEnd"/>
      <w:r w:rsidRPr="00040409">
        <w:rPr>
          <w:rFonts w:ascii="Sylfaen" w:hAnsi="Sylfaen"/>
          <w:sz w:val="28"/>
          <w:szCs w:val="28"/>
        </w:rPr>
        <w:t>. 2016; 30(11): 4934–4945. DOI:10.1007/s00464-016-4835-8.</w:t>
      </w:r>
    </w:p>
    <w:p w14:paraId="374D34B4" w14:textId="77777777" w:rsidR="005753AB" w:rsidRPr="00040409" w:rsidRDefault="005753AB" w:rsidP="00040409">
      <w:pPr>
        <w:ind w:hanging="640"/>
        <w:rPr>
          <w:rFonts w:ascii="Sylfaen" w:hAnsi="Sylfaen"/>
          <w:sz w:val="28"/>
          <w:szCs w:val="28"/>
        </w:rPr>
      </w:pPr>
      <w:r w:rsidRPr="00040409">
        <w:rPr>
          <w:rFonts w:ascii="Sylfaen" w:hAnsi="Sylfaen"/>
          <w:sz w:val="28"/>
          <w:szCs w:val="28"/>
        </w:rPr>
        <w:t>21.</w:t>
      </w:r>
      <w:r w:rsidRPr="00040409">
        <w:rPr>
          <w:rFonts w:ascii="Sylfaen" w:hAnsi="Sylfaen"/>
          <w:sz w:val="28"/>
          <w:szCs w:val="28"/>
        </w:rPr>
        <w:tab/>
      </w:r>
      <w:proofErr w:type="spellStart"/>
      <w:r w:rsidRPr="00040409">
        <w:rPr>
          <w:rFonts w:ascii="Sylfaen" w:hAnsi="Sylfaen"/>
          <w:sz w:val="28"/>
          <w:szCs w:val="28"/>
        </w:rPr>
        <w:t>Tranchart</w:t>
      </w:r>
      <w:proofErr w:type="spellEnd"/>
      <w:r w:rsidRPr="00040409">
        <w:rPr>
          <w:rFonts w:ascii="Sylfaen" w:hAnsi="Sylfaen"/>
          <w:sz w:val="28"/>
          <w:szCs w:val="28"/>
        </w:rPr>
        <w:t xml:space="preserve"> H., </w:t>
      </w:r>
      <w:proofErr w:type="spellStart"/>
      <w:r w:rsidRPr="00040409">
        <w:rPr>
          <w:rFonts w:ascii="Sylfaen" w:hAnsi="Sylfaen"/>
          <w:sz w:val="28"/>
          <w:szCs w:val="28"/>
        </w:rPr>
        <w:t>Fuks</w:t>
      </w:r>
      <w:proofErr w:type="spellEnd"/>
      <w:r w:rsidRPr="00040409">
        <w:rPr>
          <w:rFonts w:ascii="Sylfaen" w:hAnsi="Sylfaen"/>
          <w:sz w:val="28"/>
          <w:szCs w:val="28"/>
        </w:rPr>
        <w:t xml:space="preserve"> D., Vigano L., Ferretti S., </w:t>
      </w:r>
      <w:proofErr w:type="spellStart"/>
      <w:r w:rsidRPr="00040409">
        <w:rPr>
          <w:rFonts w:ascii="Sylfaen" w:hAnsi="Sylfaen"/>
          <w:sz w:val="28"/>
          <w:szCs w:val="28"/>
        </w:rPr>
        <w:t>Paye</w:t>
      </w:r>
      <w:proofErr w:type="spellEnd"/>
      <w:r w:rsidRPr="00040409">
        <w:rPr>
          <w:rFonts w:ascii="Sylfaen" w:hAnsi="Sylfaen"/>
          <w:sz w:val="28"/>
          <w:szCs w:val="28"/>
        </w:rPr>
        <w:t xml:space="preserve"> F., Wakabayashi G., Ferrero A., </w:t>
      </w:r>
      <w:proofErr w:type="spellStart"/>
      <w:r w:rsidRPr="00040409">
        <w:rPr>
          <w:rFonts w:ascii="Sylfaen" w:hAnsi="Sylfaen"/>
          <w:sz w:val="28"/>
          <w:szCs w:val="28"/>
        </w:rPr>
        <w:t>Gayet</w:t>
      </w:r>
      <w:proofErr w:type="spellEnd"/>
      <w:r w:rsidRPr="00040409">
        <w:rPr>
          <w:rFonts w:ascii="Sylfaen" w:hAnsi="Sylfaen"/>
          <w:sz w:val="28"/>
          <w:szCs w:val="28"/>
        </w:rPr>
        <w:t xml:space="preserve"> B., </w:t>
      </w:r>
      <w:proofErr w:type="spellStart"/>
      <w:r w:rsidRPr="00040409">
        <w:rPr>
          <w:rFonts w:ascii="Sylfaen" w:hAnsi="Sylfaen"/>
          <w:sz w:val="28"/>
          <w:szCs w:val="28"/>
        </w:rPr>
        <w:t>Dagher</w:t>
      </w:r>
      <w:proofErr w:type="spellEnd"/>
      <w:r w:rsidRPr="00040409">
        <w:rPr>
          <w:rFonts w:ascii="Sylfaen" w:hAnsi="Sylfaen"/>
          <w:sz w:val="28"/>
          <w:szCs w:val="28"/>
        </w:rPr>
        <w:t xml:space="preserve"> I. Laparoscopic simultaneous resection of colorectal primary tumor and liver metastases: a propensity score matching analysis. </w:t>
      </w:r>
      <w:r w:rsidRPr="00040409">
        <w:rPr>
          <w:rFonts w:ascii="Sylfaen" w:hAnsi="Sylfaen"/>
          <w:i/>
          <w:iCs/>
          <w:color w:val="000000"/>
          <w:sz w:val="28"/>
          <w:szCs w:val="28"/>
        </w:rPr>
        <w:t xml:space="preserve">Surg. </w:t>
      </w:r>
      <w:proofErr w:type="spellStart"/>
      <w:r w:rsidRPr="00040409">
        <w:rPr>
          <w:rFonts w:ascii="Sylfaen" w:hAnsi="Sylfaen"/>
          <w:i/>
          <w:iCs/>
          <w:color w:val="000000"/>
          <w:sz w:val="28"/>
          <w:szCs w:val="28"/>
        </w:rPr>
        <w:t>Endosc</w:t>
      </w:r>
      <w:proofErr w:type="spellEnd"/>
      <w:r w:rsidRPr="00040409">
        <w:rPr>
          <w:rFonts w:ascii="Sylfaen" w:hAnsi="Sylfaen"/>
          <w:sz w:val="28"/>
          <w:szCs w:val="28"/>
        </w:rPr>
        <w:t>. 2016; 30(5): 1853–1862. DOI:10.1007/s00464-015-4467-4.</w:t>
      </w:r>
    </w:p>
    <w:p w14:paraId="27EB9B95" w14:textId="77777777" w:rsidR="005753AB" w:rsidRPr="00040409" w:rsidRDefault="005753AB" w:rsidP="00040409">
      <w:pPr>
        <w:ind w:hanging="640"/>
        <w:rPr>
          <w:rFonts w:ascii="Sylfaen" w:hAnsi="Sylfaen"/>
          <w:sz w:val="28"/>
          <w:szCs w:val="28"/>
        </w:rPr>
      </w:pPr>
      <w:r w:rsidRPr="00040409">
        <w:rPr>
          <w:rFonts w:ascii="Sylfaen" w:hAnsi="Sylfaen"/>
          <w:sz w:val="28"/>
          <w:szCs w:val="28"/>
        </w:rPr>
        <w:t>22.</w:t>
      </w:r>
      <w:r w:rsidRPr="00040409">
        <w:rPr>
          <w:rFonts w:ascii="Sylfaen" w:hAnsi="Sylfaen"/>
          <w:sz w:val="28"/>
          <w:szCs w:val="28"/>
        </w:rPr>
        <w:tab/>
        <w:t xml:space="preserve">Jung K.U., Kim H.C., Cho Y.B., Kwon C.H.D., Yun S.H., </w:t>
      </w:r>
      <w:proofErr w:type="spellStart"/>
      <w:r w:rsidRPr="00040409">
        <w:rPr>
          <w:rFonts w:ascii="Sylfaen" w:hAnsi="Sylfaen"/>
          <w:sz w:val="28"/>
          <w:szCs w:val="28"/>
        </w:rPr>
        <w:t>Heo</w:t>
      </w:r>
      <w:proofErr w:type="spellEnd"/>
      <w:r w:rsidRPr="00040409">
        <w:rPr>
          <w:rFonts w:ascii="Sylfaen" w:hAnsi="Sylfaen"/>
          <w:sz w:val="28"/>
          <w:szCs w:val="28"/>
        </w:rPr>
        <w:t xml:space="preserve"> J.S., Lee W.Y., Chun H-K. Outcomes of Simultaneous Laparoscopic Colorectal and Hepatic Resection for Patients with Colorectal Cancers: A Comparative Study. </w:t>
      </w:r>
      <w:r w:rsidRPr="00040409">
        <w:rPr>
          <w:rFonts w:ascii="Sylfaen" w:hAnsi="Sylfaen"/>
          <w:i/>
          <w:iCs/>
          <w:color w:val="000000"/>
          <w:sz w:val="28"/>
          <w:szCs w:val="28"/>
        </w:rPr>
        <w:t xml:space="preserve">J. </w:t>
      </w:r>
      <w:proofErr w:type="spellStart"/>
      <w:r w:rsidRPr="00040409">
        <w:rPr>
          <w:rFonts w:ascii="Sylfaen" w:hAnsi="Sylfaen"/>
          <w:i/>
          <w:iCs/>
          <w:color w:val="000000"/>
          <w:sz w:val="28"/>
          <w:szCs w:val="28"/>
        </w:rPr>
        <w:t>Laparoendosc</w:t>
      </w:r>
      <w:proofErr w:type="spellEnd"/>
      <w:r w:rsidRPr="00040409">
        <w:rPr>
          <w:rFonts w:ascii="Sylfaen" w:hAnsi="Sylfaen"/>
          <w:i/>
          <w:iCs/>
          <w:color w:val="000000"/>
          <w:sz w:val="28"/>
          <w:szCs w:val="28"/>
        </w:rPr>
        <w:t>. Adv. Surg. Tech. A.</w:t>
      </w:r>
      <w:r w:rsidRPr="00040409">
        <w:rPr>
          <w:rFonts w:ascii="Sylfaen" w:hAnsi="Sylfaen"/>
          <w:sz w:val="28"/>
          <w:szCs w:val="28"/>
        </w:rPr>
        <w:t xml:space="preserve"> 2014; 24(4): 229–</w:t>
      </w:r>
      <w:r w:rsidRPr="00040409">
        <w:rPr>
          <w:rFonts w:ascii="Sylfaen" w:hAnsi="Sylfaen"/>
          <w:sz w:val="28"/>
          <w:szCs w:val="28"/>
          <w:lang w:val="en-GB"/>
        </w:rPr>
        <w:t>2</w:t>
      </w:r>
      <w:r w:rsidRPr="00040409">
        <w:rPr>
          <w:rFonts w:ascii="Sylfaen" w:hAnsi="Sylfaen"/>
          <w:sz w:val="28"/>
          <w:szCs w:val="28"/>
        </w:rPr>
        <w:t>35. DOI:10.1089/lap.2013.0475.</w:t>
      </w:r>
    </w:p>
    <w:p w14:paraId="14BC73D4" w14:textId="77777777" w:rsidR="005753AB" w:rsidRPr="00040409" w:rsidRDefault="005753AB" w:rsidP="00040409">
      <w:pPr>
        <w:ind w:hanging="640"/>
        <w:rPr>
          <w:rFonts w:ascii="Sylfaen" w:hAnsi="Sylfaen"/>
          <w:sz w:val="28"/>
          <w:szCs w:val="28"/>
        </w:rPr>
      </w:pPr>
      <w:r w:rsidRPr="00040409">
        <w:rPr>
          <w:rFonts w:ascii="Sylfaen" w:hAnsi="Sylfaen"/>
          <w:sz w:val="28"/>
          <w:szCs w:val="28"/>
        </w:rPr>
        <w:t>23.</w:t>
      </w:r>
      <w:r w:rsidRPr="00040409">
        <w:rPr>
          <w:rFonts w:ascii="Sylfaen" w:hAnsi="Sylfaen"/>
          <w:sz w:val="28"/>
          <w:szCs w:val="28"/>
        </w:rPr>
        <w:tab/>
        <w:t xml:space="preserve">Hu M., </w:t>
      </w:r>
      <w:proofErr w:type="spellStart"/>
      <w:r w:rsidRPr="00040409">
        <w:rPr>
          <w:rFonts w:ascii="Sylfaen" w:hAnsi="Sylfaen"/>
          <w:sz w:val="28"/>
          <w:szCs w:val="28"/>
        </w:rPr>
        <w:t>Ou</w:t>
      </w:r>
      <w:proofErr w:type="spellEnd"/>
      <w:r w:rsidRPr="00040409">
        <w:rPr>
          <w:rFonts w:ascii="Sylfaen" w:hAnsi="Sylfaen"/>
          <w:sz w:val="28"/>
          <w:szCs w:val="28"/>
        </w:rPr>
        <w:t xml:space="preserve">-yang C., Zhao G., Xu D., Liu R. Outcomes of Open Versus Laparoscopic Procedure for Synchronous Radical Resection of Liver Metastatic Colorectal Cancer. </w:t>
      </w:r>
      <w:r w:rsidRPr="00040409">
        <w:rPr>
          <w:rFonts w:ascii="Sylfaen" w:hAnsi="Sylfaen"/>
          <w:i/>
          <w:iCs/>
          <w:color w:val="000000"/>
          <w:sz w:val="28"/>
          <w:szCs w:val="28"/>
        </w:rPr>
        <w:t xml:space="preserve">Surg. </w:t>
      </w:r>
      <w:proofErr w:type="spellStart"/>
      <w:r w:rsidRPr="00040409">
        <w:rPr>
          <w:rFonts w:ascii="Sylfaen" w:hAnsi="Sylfaen"/>
          <w:i/>
          <w:iCs/>
          <w:color w:val="000000"/>
          <w:sz w:val="28"/>
          <w:szCs w:val="28"/>
        </w:rPr>
        <w:t>Laparosc</w:t>
      </w:r>
      <w:proofErr w:type="spellEnd"/>
      <w:r w:rsidRPr="00040409">
        <w:rPr>
          <w:rFonts w:ascii="Sylfaen" w:hAnsi="Sylfaen"/>
          <w:i/>
          <w:iCs/>
          <w:color w:val="000000"/>
          <w:sz w:val="28"/>
          <w:szCs w:val="28"/>
        </w:rPr>
        <w:t xml:space="preserve">. </w:t>
      </w:r>
      <w:proofErr w:type="spellStart"/>
      <w:r w:rsidRPr="00040409">
        <w:rPr>
          <w:rFonts w:ascii="Sylfaen" w:hAnsi="Sylfaen"/>
          <w:i/>
          <w:iCs/>
          <w:color w:val="000000"/>
          <w:sz w:val="28"/>
          <w:szCs w:val="28"/>
        </w:rPr>
        <w:t>Endosc</w:t>
      </w:r>
      <w:proofErr w:type="spellEnd"/>
      <w:r w:rsidRPr="00040409">
        <w:rPr>
          <w:rFonts w:ascii="Sylfaen" w:hAnsi="Sylfaen"/>
          <w:i/>
          <w:iCs/>
          <w:color w:val="000000"/>
          <w:sz w:val="28"/>
          <w:szCs w:val="28"/>
        </w:rPr>
        <w:t xml:space="preserve">. </w:t>
      </w:r>
      <w:proofErr w:type="spellStart"/>
      <w:r w:rsidRPr="00040409">
        <w:rPr>
          <w:rFonts w:ascii="Sylfaen" w:hAnsi="Sylfaen"/>
          <w:i/>
          <w:iCs/>
          <w:color w:val="000000"/>
          <w:sz w:val="28"/>
          <w:szCs w:val="28"/>
        </w:rPr>
        <w:t>Percutan</w:t>
      </w:r>
      <w:proofErr w:type="spellEnd"/>
      <w:r w:rsidRPr="00040409">
        <w:rPr>
          <w:rFonts w:ascii="Sylfaen" w:hAnsi="Sylfaen"/>
          <w:i/>
          <w:iCs/>
          <w:color w:val="000000"/>
          <w:sz w:val="28"/>
          <w:szCs w:val="28"/>
        </w:rPr>
        <w:t>. Tech</w:t>
      </w:r>
      <w:r w:rsidRPr="00040409">
        <w:rPr>
          <w:rFonts w:ascii="Sylfaen" w:hAnsi="Sylfaen"/>
          <w:sz w:val="28"/>
          <w:szCs w:val="28"/>
        </w:rPr>
        <w:t>. 2012; 22(4): 364–</w:t>
      </w:r>
      <w:r w:rsidRPr="00040409">
        <w:rPr>
          <w:rFonts w:ascii="Sylfaen" w:hAnsi="Sylfaen"/>
          <w:sz w:val="28"/>
          <w:szCs w:val="28"/>
          <w:lang w:val="en-GB"/>
        </w:rPr>
        <w:t>36</w:t>
      </w:r>
      <w:r w:rsidRPr="00040409">
        <w:rPr>
          <w:rFonts w:ascii="Sylfaen" w:hAnsi="Sylfaen"/>
          <w:sz w:val="28"/>
          <w:szCs w:val="28"/>
        </w:rPr>
        <w:t>9. DOI:10.1097/SLE.0b013e31825af6b2.</w:t>
      </w:r>
    </w:p>
    <w:p w14:paraId="1CB4578C" w14:textId="77777777" w:rsidR="005753AB" w:rsidRPr="00040409" w:rsidRDefault="005753AB" w:rsidP="00040409">
      <w:pPr>
        <w:ind w:hanging="640"/>
        <w:rPr>
          <w:rFonts w:ascii="Sylfaen" w:hAnsi="Sylfaen"/>
          <w:sz w:val="28"/>
          <w:szCs w:val="28"/>
        </w:rPr>
      </w:pPr>
      <w:r w:rsidRPr="00040409">
        <w:rPr>
          <w:rFonts w:ascii="Sylfaen" w:hAnsi="Sylfaen"/>
          <w:sz w:val="28"/>
          <w:szCs w:val="28"/>
        </w:rPr>
        <w:t>24.</w:t>
      </w:r>
      <w:r w:rsidRPr="00040409">
        <w:rPr>
          <w:rFonts w:ascii="Sylfaen" w:hAnsi="Sylfaen"/>
          <w:sz w:val="28"/>
          <w:szCs w:val="28"/>
        </w:rPr>
        <w:tab/>
        <w:t xml:space="preserve">Huh J.W., Koh Y.S., Kim H.R., Cho C.K., Kim Y.J. Comparison of laparoscopic and open colorectal resections for patients undergoing simultaneous R0 resection for liver metastases. </w:t>
      </w:r>
      <w:r w:rsidRPr="00040409">
        <w:rPr>
          <w:rFonts w:ascii="Sylfaen" w:hAnsi="Sylfaen"/>
          <w:i/>
          <w:iCs/>
          <w:color w:val="000000"/>
          <w:sz w:val="28"/>
          <w:szCs w:val="28"/>
        </w:rPr>
        <w:t xml:space="preserve">Surg. </w:t>
      </w:r>
      <w:proofErr w:type="spellStart"/>
      <w:r w:rsidRPr="00040409">
        <w:rPr>
          <w:rFonts w:ascii="Sylfaen" w:hAnsi="Sylfaen"/>
          <w:i/>
          <w:iCs/>
          <w:color w:val="000000"/>
          <w:sz w:val="28"/>
          <w:szCs w:val="28"/>
        </w:rPr>
        <w:t>Endosc</w:t>
      </w:r>
      <w:proofErr w:type="spellEnd"/>
      <w:r w:rsidRPr="00040409">
        <w:rPr>
          <w:rFonts w:ascii="Sylfaen" w:hAnsi="Sylfaen"/>
          <w:sz w:val="28"/>
          <w:szCs w:val="28"/>
        </w:rPr>
        <w:t>. 2011; 25(1): 193–198. DOI:10.1007/s00464-010-1158-z.</w:t>
      </w:r>
    </w:p>
    <w:p w14:paraId="4D8F4CEE" w14:textId="77777777" w:rsidR="005753AB" w:rsidRPr="00040409" w:rsidRDefault="005753AB" w:rsidP="00040409">
      <w:pPr>
        <w:ind w:hanging="640"/>
        <w:rPr>
          <w:rFonts w:ascii="Sylfaen" w:hAnsi="Sylfaen"/>
          <w:sz w:val="28"/>
          <w:szCs w:val="28"/>
        </w:rPr>
      </w:pPr>
      <w:r w:rsidRPr="00040409">
        <w:rPr>
          <w:rFonts w:ascii="Sylfaen" w:hAnsi="Sylfaen"/>
          <w:sz w:val="28"/>
          <w:szCs w:val="28"/>
        </w:rPr>
        <w:t>25.</w:t>
      </w:r>
      <w:r w:rsidRPr="00040409">
        <w:rPr>
          <w:rFonts w:ascii="Sylfaen" w:hAnsi="Sylfaen"/>
          <w:sz w:val="28"/>
          <w:szCs w:val="28"/>
        </w:rPr>
        <w:tab/>
        <w:t xml:space="preserve">Chen K.Y., Xiang G.A., Wang H.N., Xiao F.L. Simultaneous laparoscopic excision for rectal carcinoma and synchronous hepatic metastasis. </w:t>
      </w:r>
      <w:r w:rsidRPr="00040409">
        <w:rPr>
          <w:rFonts w:ascii="Sylfaen" w:hAnsi="Sylfaen"/>
          <w:i/>
          <w:iCs/>
          <w:color w:val="000000"/>
          <w:sz w:val="28"/>
          <w:szCs w:val="28"/>
        </w:rPr>
        <w:t>Chin. Med. J. (</w:t>
      </w:r>
      <w:proofErr w:type="spellStart"/>
      <w:r w:rsidRPr="00040409">
        <w:rPr>
          <w:rFonts w:ascii="Sylfaen" w:hAnsi="Sylfaen"/>
          <w:i/>
          <w:iCs/>
          <w:color w:val="000000"/>
          <w:sz w:val="28"/>
          <w:szCs w:val="28"/>
        </w:rPr>
        <w:t>Engl</w:t>
      </w:r>
      <w:proofErr w:type="spellEnd"/>
      <w:r w:rsidRPr="00040409">
        <w:rPr>
          <w:rFonts w:ascii="Sylfaen" w:hAnsi="Sylfaen"/>
          <w:i/>
          <w:iCs/>
          <w:color w:val="000000"/>
          <w:sz w:val="28"/>
          <w:szCs w:val="28"/>
        </w:rPr>
        <w:t>)</w:t>
      </w:r>
      <w:r w:rsidRPr="00040409">
        <w:rPr>
          <w:rFonts w:ascii="Sylfaen" w:hAnsi="Sylfaen"/>
          <w:color w:val="000000"/>
          <w:sz w:val="28"/>
          <w:szCs w:val="28"/>
        </w:rPr>
        <w:t>.</w:t>
      </w:r>
      <w:r w:rsidRPr="00040409">
        <w:rPr>
          <w:rFonts w:ascii="Sylfaen" w:hAnsi="Sylfaen"/>
          <w:sz w:val="28"/>
          <w:szCs w:val="28"/>
        </w:rPr>
        <w:t xml:space="preserve"> 2011; 124(19): 2990–</w:t>
      </w:r>
      <w:r w:rsidRPr="00040409">
        <w:rPr>
          <w:rFonts w:ascii="Sylfaen" w:hAnsi="Sylfaen"/>
          <w:sz w:val="28"/>
          <w:szCs w:val="28"/>
          <w:lang w:val="en-GB"/>
        </w:rPr>
        <w:t>299</w:t>
      </w:r>
      <w:r w:rsidRPr="00040409">
        <w:rPr>
          <w:rFonts w:ascii="Sylfaen" w:hAnsi="Sylfaen"/>
          <w:sz w:val="28"/>
          <w:szCs w:val="28"/>
        </w:rPr>
        <w:t>2. DOI:10.3760/cma.j.issn.0366-6999.2011.19.006.</w:t>
      </w:r>
    </w:p>
    <w:p w14:paraId="0D8733B6" w14:textId="77777777" w:rsidR="005753AB" w:rsidRPr="00040409" w:rsidRDefault="005753AB" w:rsidP="00040409">
      <w:pPr>
        <w:ind w:hanging="640"/>
        <w:rPr>
          <w:rFonts w:ascii="Sylfaen" w:hAnsi="Sylfaen"/>
          <w:sz w:val="28"/>
          <w:szCs w:val="28"/>
        </w:rPr>
      </w:pPr>
      <w:r w:rsidRPr="00040409">
        <w:rPr>
          <w:rFonts w:ascii="Sylfaen" w:hAnsi="Sylfaen"/>
          <w:sz w:val="28"/>
          <w:szCs w:val="28"/>
        </w:rPr>
        <w:t>26.</w:t>
      </w:r>
      <w:r w:rsidRPr="00040409">
        <w:rPr>
          <w:rFonts w:ascii="Sylfaen" w:hAnsi="Sylfaen"/>
          <w:sz w:val="28"/>
          <w:szCs w:val="28"/>
        </w:rPr>
        <w:tab/>
        <w:t xml:space="preserve">Pan L., Tong C., Fu S., Fang J., Gu Q., Wang S., Jiang Z., </w:t>
      </w:r>
      <w:proofErr w:type="spellStart"/>
      <w:r w:rsidRPr="00040409">
        <w:rPr>
          <w:rFonts w:ascii="Sylfaen" w:hAnsi="Sylfaen"/>
          <w:sz w:val="28"/>
          <w:szCs w:val="28"/>
        </w:rPr>
        <w:t>Juengpanich</w:t>
      </w:r>
      <w:proofErr w:type="spellEnd"/>
      <w:r w:rsidRPr="00040409">
        <w:rPr>
          <w:rFonts w:ascii="Sylfaen" w:hAnsi="Sylfaen"/>
          <w:sz w:val="28"/>
          <w:szCs w:val="28"/>
        </w:rPr>
        <w:t xml:space="preserve"> S., Cai X. </w:t>
      </w:r>
      <w:r w:rsidRPr="00040409">
        <w:rPr>
          <w:rFonts w:ascii="Sylfaen" w:hAnsi="Sylfaen"/>
          <w:sz w:val="28"/>
          <w:szCs w:val="28"/>
        </w:rPr>
        <w:lastRenderedPageBreak/>
        <w:t xml:space="preserve">Laparoscopic procedure is associated with lower morbidity for simultaneous resection of colorectal cancer and liver metastases: an updated meta-analysis. </w:t>
      </w:r>
      <w:r w:rsidRPr="00040409">
        <w:rPr>
          <w:rFonts w:ascii="Sylfaen" w:hAnsi="Sylfaen"/>
          <w:i/>
          <w:iCs/>
          <w:color w:val="000000"/>
          <w:sz w:val="28"/>
          <w:szCs w:val="28"/>
        </w:rPr>
        <w:t>World. J. Surg. Oncol</w:t>
      </w:r>
      <w:r w:rsidRPr="00040409">
        <w:rPr>
          <w:rFonts w:ascii="Sylfaen" w:hAnsi="Sylfaen"/>
          <w:color w:val="000000"/>
          <w:sz w:val="28"/>
          <w:szCs w:val="28"/>
        </w:rPr>
        <w:t>.</w:t>
      </w:r>
      <w:r w:rsidRPr="00040409">
        <w:rPr>
          <w:rFonts w:ascii="Sylfaen" w:hAnsi="Sylfaen"/>
          <w:color w:val="FF0000"/>
          <w:sz w:val="28"/>
          <w:szCs w:val="28"/>
        </w:rPr>
        <w:t xml:space="preserve"> </w:t>
      </w:r>
      <w:r w:rsidRPr="00040409">
        <w:rPr>
          <w:rFonts w:ascii="Sylfaen" w:hAnsi="Sylfaen"/>
          <w:sz w:val="28"/>
          <w:szCs w:val="28"/>
        </w:rPr>
        <w:t>2020; 18(1): 251. DOI:10.1186/s12957-020-02018-z.</w:t>
      </w:r>
    </w:p>
    <w:p w14:paraId="16D77A27" w14:textId="77777777" w:rsidR="005753AB" w:rsidRPr="00040409" w:rsidRDefault="005753AB" w:rsidP="00040409">
      <w:pPr>
        <w:ind w:hanging="640"/>
        <w:rPr>
          <w:rFonts w:ascii="Sylfaen" w:hAnsi="Sylfaen"/>
          <w:sz w:val="28"/>
          <w:szCs w:val="28"/>
        </w:rPr>
      </w:pPr>
      <w:r w:rsidRPr="00040409">
        <w:rPr>
          <w:rFonts w:ascii="Sylfaen" w:hAnsi="Sylfaen"/>
          <w:sz w:val="28"/>
          <w:szCs w:val="28"/>
        </w:rPr>
        <w:t>27.</w:t>
      </w:r>
      <w:r w:rsidRPr="00040409">
        <w:rPr>
          <w:rFonts w:ascii="Sylfaen" w:hAnsi="Sylfaen"/>
          <w:sz w:val="28"/>
          <w:szCs w:val="28"/>
        </w:rPr>
        <w:tab/>
        <w:t xml:space="preserve">Ma K., Wang X.Y., Chen J.H. [Laparoscopic versus open surgery for simultaneous resection of synchronous colorectal liver metastases]. </w:t>
      </w:r>
      <w:proofErr w:type="spellStart"/>
      <w:r w:rsidRPr="00040409">
        <w:rPr>
          <w:rFonts w:ascii="Sylfaen" w:hAnsi="Sylfaen"/>
          <w:i/>
          <w:iCs/>
          <w:sz w:val="28"/>
          <w:szCs w:val="28"/>
        </w:rPr>
        <w:t>Zhonghua</w:t>
      </w:r>
      <w:proofErr w:type="spellEnd"/>
      <w:r w:rsidRPr="00040409">
        <w:rPr>
          <w:rFonts w:ascii="Sylfaen" w:hAnsi="Sylfaen"/>
          <w:i/>
          <w:iCs/>
          <w:sz w:val="28"/>
          <w:szCs w:val="28"/>
        </w:rPr>
        <w:t xml:space="preserve">. Wai. </w:t>
      </w:r>
      <w:proofErr w:type="spellStart"/>
      <w:r w:rsidRPr="00040409">
        <w:rPr>
          <w:rFonts w:ascii="Sylfaen" w:hAnsi="Sylfaen"/>
          <w:i/>
          <w:iCs/>
          <w:sz w:val="28"/>
          <w:szCs w:val="28"/>
        </w:rPr>
        <w:t>Ke</w:t>
      </w:r>
      <w:proofErr w:type="spellEnd"/>
      <w:r w:rsidRPr="00040409">
        <w:rPr>
          <w:rFonts w:ascii="Sylfaen" w:hAnsi="Sylfaen"/>
          <w:i/>
          <w:iCs/>
          <w:sz w:val="28"/>
          <w:szCs w:val="28"/>
        </w:rPr>
        <w:t xml:space="preserve">. Za. </w:t>
      </w:r>
      <w:proofErr w:type="spellStart"/>
      <w:r w:rsidRPr="00040409">
        <w:rPr>
          <w:rFonts w:ascii="Sylfaen" w:hAnsi="Sylfaen"/>
          <w:i/>
          <w:iCs/>
          <w:sz w:val="28"/>
          <w:szCs w:val="28"/>
        </w:rPr>
        <w:t>Zhi</w:t>
      </w:r>
      <w:proofErr w:type="spellEnd"/>
      <w:r w:rsidRPr="00040409">
        <w:rPr>
          <w:rFonts w:ascii="Sylfaen" w:hAnsi="Sylfaen"/>
          <w:sz w:val="28"/>
          <w:szCs w:val="28"/>
        </w:rPr>
        <w:t>. 2018; 56(7): 516–521. DOI:10.3760/cma.j.issn.0529-5815.2018.07.007.</w:t>
      </w:r>
    </w:p>
    <w:p w14:paraId="6375E403" w14:textId="77777777" w:rsidR="005753AB" w:rsidRPr="00040409" w:rsidRDefault="005753AB" w:rsidP="00040409">
      <w:pPr>
        <w:ind w:hanging="640"/>
        <w:rPr>
          <w:rFonts w:ascii="Sylfaen" w:hAnsi="Sylfaen"/>
          <w:sz w:val="28"/>
          <w:szCs w:val="28"/>
        </w:rPr>
      </w:pPr>
      <w:r w:rsidRPr="00040409">
        <w:rPr>
          <w:rFonts w:ascii="Sylfaen" w:hAnsi="Sylfaen"/>
          <w:sz w:val="28"/>
          <w:szCs w:val="28"/>
        </w:rPr>
        <w:t>28.</w:t>
      </w:r>
      <w:r w:rsidRPr="00040409">
        <w:rPr>
          <w:rFonts w:ascii="Sylfaen" w:hAnsi="Sylfaen"/>
          <w:sz w:val="28"/>
          <w:szCs w:val="28"/>
        </w:rPr>
        <w:tab/>
        <w:t xml:space="preserve">Lin Q., Ye Q., Zhu D., Wei Y., Ren L., Zheng P., Xu P., Ye L., </w:t>
      </w:r>
      <w:proofErr w:type="spellStart"/>
      <w:r w:rsidRPr="00040409">
        <w:rPr>
          <w:rFonts w:ascii="Sylfaen" w:hAnsi="Sylfaen"/>
          <w:sz w:val="28"/>
          <w:szCs w:val="28"/>
        </w:rPr>
        <w:t>Lv</w:t>
      </w:r>
      <w:proofErr w:type="spellEnd"/>
      <w:r w:rsidRPr="00040409">
        <w:rPr>
          <w:rFonts w:ascii="Sylfaen" w:hAnsi="Sylfaen"/>
          <w:sz w:val="28"/>
          <w:szCs w:val="28"/>
        </w:rPr>
        <w:t xml:space="preserve"> M., Fan J., et al. Comparison of minimally invasive and open colorectal resections for patients undergoing simultaneous R0 resection for liver metastases: a propensity score analysis. </w:t>
      </w:r>
      <w:r w:rsidRPr="00040409">
        <w:rPr>
          <w:rFonts w:ascii="Sylfaen" w:hAnsi="Sylfaen"/>
          <w:i/>
          <w:iCs/>
          <w:color w:val="000000"/>
          <w:sz w:val="28"/>
          <w:szCs w:val="28"/>
        </w:rPr>
        <w:t>Int. J. Colorectal. Dis</w:t>
      </w:r>
      <w:r w:rsidRPr="00040409">
        <w:rPr>
          <w:rFonts w:ascii="Sylfaen" w:hAnsi="Sylfaen"/>
          <w:color w:val="000000"/>
          <w:sz w:val="28"/>
          <w:szCs w:val="28"/>
        </w:rPr>
        <w:t>.</w:t>
      </w:r>
      <w:r w:rsidRPr="00040409">
        <w:rPr>
          <w:rFonts w:ascii="Sylfaen" w:hAnsi="Sylfaen"/>
          <w:sz w:val="28"/>
          <w:szCs w:val="28"/>
        </w:rPr>
        <w:t xml:space="preserve"> 2015; 30(3): 385–395. DOI:10.1007/s00384-014-2089-2.</w:t>
      </w:r>
    </w:p>
    <w:p w14:paraId="3CB9299F" w14:textId="77777777" w:rsidR="005753AB" w:rsidRPr="00040409" w:rsidRDefault="005753AB" w:rsidP="00040409">
      <w:pPr>
        <w:ind w:hanging="640"/>
        <w:rPr>
          <w:rFonts w:ascii="Sylfaen" w:hAnsi="Sylfaen"/>
          <w:sz w:val="28"/>
          <w:szCs w:val="28"/>
        </w:rPr>
      </w:pPr>
      <w:r w:rsidRPr="00040409">
        <w:rPr>
          <w:rFonts w:ascii="Sylfaen" w:hAnsi="Sylfaen"/>
          <w:sz w:val="28"/>
          <w:szCs w:val="28"/>
        </w:rPr>
        <w:t>29.</w:t>
      </w:r>
      <w:r w:rsidRPr="00040409">
        <w:rPr>
          <w:rFonts w:ascii="Sylfaen" w:hAnsi="Sylfaen"/>
          <w:sz w:val="28"/>
          <w:szCs w:val="28"/>
        </w:rPr>
        <w:tab/>
      </w:r>
      <w:proofErr w:type="spellStart"/>
      <w:r w:rsidRPr="00040409">
        <w:rPr>
          <w:rFonts w:ascii="Sylfaen" w:hAnsi="Sylfaen"/>
          <w:sz w:val="28"/>
          <w:szCs w:val="28"/>
        </w:rPr>
        <w:t>Tylicka</w:t>
      </w:r>
      <w:proofErr w:type="spellEnd"/>
      <w:r w:rsidRPr="00040409">
        <w:rPr>
          <w:rFonts w:ascii="Sylfaen" w:hAnsi="Sylfaen"/>
          <w:sz w:val="28"/>
          <w:szCs w:val="28"/>
        </w:rPr>
        <w:t xml:space="preserve"> M., </w:t>
      </w:r>
      <w:proofErr w:type="spellStart"/>
      <w:r w:rsidRPr="00040409">
        <w:rPr>
          <w:rFonts w:ascii="Sylfaen" w:hAnsi="Sylfaen"/>
          <w:sz w:val="28"/>
          <w:szCs w:val="28"/>
        </w:rPr>
        <w:t>Matuszczak</w:t>
      </w:r>
      <w:proofErr w:type="spellEnd"/>
      <w:r w:rsidRPr="00040409">
        <w:rPr>
          <w:rFonts w:ascii="Sylfaen" w:hAnsi="Sylfaen"/>
          <w:sz w:val="28"/>
          <w:szCs w:val="28"/>
        </w:rPr>
        <w:t xml:space="preserve"> E., </w:t>
      </w:r>
      <w:proofErr w:type="spellStart"/>
      <w:r w:rsidRPr="00040409">
        <w:rPr>
          <w:rFonts w:ascii="Sylfaen" w:hAnsi="Sylfaen"/>
          <w:sz w:val="28"/>
          <w:szCs w:val="28"/>
        </w:rPr>
        <w:t>Karpińska</w:t>
      </w:r>
      <w:proofErr w:type="spellEnd"/>
      <w:r w:rsidRPr="00040409">
        <w:rPr>
          <w:rFonts w:ascii="Sylfaen" w:hAnsi="Sylfaen"/>
          <w:sz w:val="28"/>
          <w:szCs w:val="28"/>
        </w:rPr>
        <w:t xml:space="preserve"> M., </w:t>
      </w:r>
      <w:proofErr w:type="spellStart"/>
      <w:r w:rsidRPr="00040409">
        <w:rPr>
          <w:rFonts w:ascii="Sylfaen" w:hAnsi="Sylfaen"/>
          <w:sz w:val="28"/>
          <w:szCs w:val="28"/>
        </w:rPr>
        <w:t>Hermanowicz</w:t>
      </w:r>
      <w:proofErr w:type="spellEnd"/>
      <w:r w:rsidRPr="00040409">
        <w:rPr>
          <w:rFonts w:ascii="Sylfaen" w:hAnsi="Sylfaen"/>
          <w:sz w:val="28"/>
          <w:szCs w:val="28"/>
        </w:rPr>
        <w:t xml:space="preserve"> A., </w:t>
      </w:r>
      <w:proofErr w:type="spellStart"/>
      <w:r w:rsidRPr="00040409">
        <w:rPr>
          <w:rFonts w:ascii="Sylfaen" w:hAnsi="Sylfaen"/>
          <w:sz w:val="28"/>
          <w:szCs w:val="28"/>
        </w:rPr>
        <w:t>Dębek</w:t>
      </w:r>
      <w:proofErr w:type="spellEnd"/>
      <w:r w:rsidRPr="00040409">
        <w:rPr>
          <w:rFonts w:ascii="Sylfaen" w:hAnsi="Sylfaen"/>
          <w:sz w:val="28"/>
          <w:szCs w:val="28"/>
        </w:rPr>
        <w:t xml:space="preserve"> W., </w:t>
      </w:r>
      <w:proofErr w:type="spellStart"/>
      <w:r w:rsidRPr="00040409">
        <w:rPr>
          <w:rFonts w:ascii="Sylfaen" w:hAnsi="Sylfaen"/>
          <w:sz w:val="28"/>
          <w:szCs w:val="28"/>
        </w:rPr>
        <w:t>Ostrowska</w:t>
      </w:r>
      <w:proofErr w:type="spellEnd"/>
      <w:r w:rsidRPr="00040409">
        <w:rPr>
          <w:rFonts w:ascii="Sylfaen" w:hAnsi="Sylfaen"/>
          <w:sz w:val="28"/>
          <w:szCs w:val="28"/>
        </w:rPr>
        <w:t xml:space="preserve"> H. Proteasome activity and C-reactive protein concentration in the course of inflammatory reaction in relation to the type of abdominal operation and the surgical technique used. </w:t>
      </w:r>
      <w:r w:rsidRPr="00040409">
        <w:rPr>
          <w:rFonts w:ascii="Sylfaen" w:hAnsi="Sylfaen"/>
          <w:i/>
          <w:iCs/>
          <w:color w:val="000000"/>
          <w:sz w:val="28"/>
          <w:szCs w:val="28"/>
        </w:rPr>
        <w:t xml:space="preserve">Mediators. </w:t>
      </w:r>
      <w:proofErr w:type="spellStart"/>
      <w:r w:rsidRPr="00040409">
        <w:rPr>
          <w:rFonts w:ascii="Sylfaen" w:hAnsi="Sylfaen"/>
          <w:i/>
          <w:iCs/>
          <w:color w:val="000000"/>
          <w:sz w:val="28"/>
          <w:szCs w:val="28"/>
        </w:rPr>
        <w:t>Inflamm</w:t>
      </w:r>
      <w:proofErr w:type="spellEnd"/>
      <w:r w:rsidRPr="00040409">
        <w:rPr>
          <w:rFonts w:ascii="Sylfaen" w:hAnsi="Sylfaen"/>
          <w:sz w:val="28"/>
          <w:szCs w:val="28"/>
        </w:rPr>
        <w:t xml:space="preserve">. 2018; 2018: </w:t>
      </w:r>
      <w:r w:rsidRPr="00040409">
        <w:rPr>
          <w:rFonts w:ascii="Sylfaen" w:hAnsi="Sylfaen"/>
          <w:color w:val="000000"/>
          <w:sz w:val="28"/>
          <w:szCs w:val="28"/>
        </w:rPr>
        <w:t>2469098</w:t>
      </w:r>
      <w:r w:rsidRPr="00040409">
        <w:rPr>
          <w:rFonts w:ascii="Sylfaen" w:hAnsi="Sylfaen"/>
          <w:color w:val="000000"/>
          <w:sz w:val="28"/>
          <w:szCs w:val="28"/>
          <w:lang w:val="en-GB"/>
        </w:rPr>
        <w:t>.</w:t>
      </w:r>
      <w:r w:rsidRPr="00040409">
        <w:rPr>
          <w:rFonts w:ascii="Sylfaen" w:hAnsi="Sylfaen"/>
          <w:sz w:val="28"/>
          <w:szCs w:val="28"/>
        </w:rPr>
        <w:t xml:space="preserve"> DOI:10.1155/2018/2469098.</w:t>
      </w:r>
    </w:p>
    <w:p w14:paraId="267E8D22" w14:textId="7A77C1CD" w:rsidR="005753AB" w:rsidRPr="00040409" w:rsidRDefault="005753AB" w:rsidP="00040409">
      <w:pPr>
        <w:ind w:hanging="640"/>
        <w:rPr>
          <w:rFonts w:ascii="Sylfaen" w:hAnsi="Sylfaen"/>
          <w:sz w:val="28"/>
          <w:szCs w:val="28"/>
        </w:rPr>
      </w:pPr>
      <w:r w:rsidRPr="00040409">
        <w:rPr>
          <w:rFonts w:ascii="Sylfaen" w:hAnsi="Sylfaen"/>
          <w:sz w:val="28"/>
          <w:szCs w:val="28"/>
        </w:rPr>
        <w:t>30.</w:t>
      </w:r>
      <w:r w:rsidRPr="00040409">
        <w:rPr>
          <w:rFonts w:ascii="Sylfaen" w:hAnsi="Sylfaen"/>
          <w:sz w:val="28"/>
          <w:szCs w:val="28"/>
        </w:rPr>
        <w:tab/>
      </w:r>
      <w:proofErr w:type="spellStart"/>
      <w:r w:rsidRPr="00040409">
        <w:rPr>
          <w:rFonts w:ascii="Sylfaen" w:hAnsi="Sylfaen"/>
          <w:sz w:val="28"/>
          <w:szCs w:val="28"/>
        </w:rPr>
        <w:t>Arsalani</w:t>
      </w:r>
      <w:proofErr w:type="spellEnd"/>
      <w:r w:rsidRPr="00040409">
        <w:rPr>
          <w:rFonts w:ascii="Sylfaen" w:hAnsi="Sylfaen"/>
          <w:sz w:val="28"/>
          <w:szCs w:val="28"/>
        </w:rPr>
        <w:t xml:space="preserve">-Zadeh R., Ullah S., Khan S., </w:t>
      </w:r>
      <w:proofErr w:type="spellStart"/>
      <w:r w:rsidRPr="00040409">
        <w:rPr>
          <w:rFonts w:ascii="Sylfaen" w:hAnsi="Sylfaen"/>
          <w:sz w:val="28"/>
          <w:szCs w:val="28"/>
        </w:rPr>
        <w:t>MacFie</w:t>
      </w:r>
      <w:proofErr w:type="spellEnd"/>
      <w:r w:rsidRPr="00040409">
        <w:rPr>
          <w:rFonts w:ascii="Sylfaen" w:hAnsi="Sylfaen"/>
          <w:sz w:val="28"/>
          <w:szCs w:val="28"/>
        </w:rPr>
        <w:t xml:space="preserve"> J. Oxidative stress in laparoscopic versus open abdominal surgery: A systematic review. </w:t>
      </w:r>
      <w:r w:rsidRPr="00040409">
        <w:rPr>
          <w:rFonts w:ascii="Sylfaen" w:hAnsi="Sylfaen"/>
          <w:i/>
          <w:iCs/>
          <w:color w:val="000000"/>
          <w:sz w:val="28"/>
          <w:szCs w:val="28"/>
        </w:rPr>
        <w:t>J. Surg. Res</w:t>
      </w:r>
      <w:r w:rsidRPr="00040409">
        <w:rPr>
          <w:rFonts w:ascii="Sylfaen" w:hAnsi="Sylfaen"/>
          <w:sz w:val="28"/>
          <w:szCs w:val="28"/>
        </w:rPr>
        <w:t xml:space="preserve">. 2011; </w:t>
      </w:r>
      <w:r w:rsidRPr="00040409">
        <w:rPr>
          <w:rFonts w:ascii="Sylfaen" w:hAnsi="Sylfaen"/>
          <w:color w:val="000000"/>
          <w:sz w:val="28"/>
          <w:szCs w:val="28"/>
        </w:rPr>
        <w:t xml:space="preserve">169(1): </w:t>
      </w:r>
      <w:r w:rsidRPr="00040409">
        <w:rPr>
          <w:rFonts w:ascii="Sylfaen" w:hAnsi="Sylfaen"/>
          <w:sz w:val="28"/>
          <w:szCs w:val="28"/>
        </w:rPr>
        <w:t>59–68.</w:t>
      </w:r>
      <w:r w:rsidR="00594D72">
        <w:rPr>
          <w:rFonts w:ascii="Sylfaen" w:hAnsi="Sylfaen"/>
          <w:sz w:val="28"/>
          <w:szCs w:val="28"/>
          <w:lang w:val="ka-GE"/>
        </w:rPr>
        <w:t xml:space="preserve"> </w:t>
      </w:r>
      <w:r w:rsidRPr="00040409">
        <w:rPr>
          <w:rFonts w:ascii="Sylfaen" w:hAnsi="Sylfaen"/>
          <w:sz w:val="28"/>
          <w:szCs w:val="28"/>
        </w:rPr>
        <w:t>DOI:10.1016/j.jss.2011.01.038.</w:t>
      </w:r>
    </w:p>
    <w:p w14:paraId="2463BADB" w14:textId="75F0BA5F" w:rsidR="005753AB" w:rsidRDefault="005753AB" w:rsidP="00040409">
      <w:pPr>
        <w:pStyle w:val="NoSpacing"/>
        <w:ind w:firstLine="426"/>
        <w:rPr>
          <w:rFonts w:ascii="Sylfaen" w:hAnsi="Sylfaen"/>
          <w:b/>
          <w:bCs/>
          <w:sz w:val="28"/>
          <w:szCs w:val="28"/>
        </w:rPr>
      </w:pPr>
    </w:p>
    <w:p w14:paraId="2F2AD516" w14:textId="77777777" w:rsidR="00040409" w:rsidRPr="00040409" w:rsidRDefault="00040409" w:rsidP="00040409">
      <w:pPr>
        <w:pStyle w:val="NoSpacing"/>
        <w:ind w:firstLine="426"/>
        <w:rPr>
          <w:rFonts w:ascii="Sylfaen" w:hAnsi="Sylfaen"/>
          <w:b/>
          <w:bCs/>
          <w:sz w:val="28"/>
          <w:szCs w:val="28"/>
        </w:rPr>
      </w:pPr>
    </w:p>
    <w:p w14:paraId="31D58274" w14:textId="1E1DBD37" w:rsidR="005753AB" w:rsidRPr="00040409" w:rsidRDefault="005753AB" w:rsidP="00040409">
      <w:pPr>
        <w:pStyle w:val="NoSpacing"/>
        <w:rPr>
          <w:rFonts w:ascii="Sylfaen" w:hAnsi="Sylfaen"/>
          <w:b/>
          <w:bCs/>
          <w:sz w:val="28"/>
          <w:szCs w:val="28"/>
        </w:rPr>
      </w:pPr>
      <w:r w:rsidRPr="00040409">
        <w:rPr>
          <w:rFonts w:ascii="Sylfaen" w:hAnsi="Sylfaen" w:cs="Sylfaen"/>
          <w:b/>
          <w:bCs/>
          <w:sz w:val="28"/>
          <w:szCs w:val="28"/>
          <w:lang w:val="ka-GE"/>
        </w:rPr>
        <w:t>გ</w:t>
      </w:r>
      <w:r w:rsidRPr="00040409">
        <w:rPr>
          <w:rFonts w:ascii="Sylfaen" w:hAnsi="Sylfaen"/>
          <w:b/>
          <w:bCs/>
          <w:sz w:val="28"/>
          <w:szCs w:val="28"/>
        </w:rPr>
        <w:t>,</w:t>
      </w:r>
      <w:r w:rsidRPr="00040409">
        <w:rPr>
          <w:rFonts w:ascii="Sylfaen" w:hAnsi="Sylfaen" w:cs="Sylfaen"/>
          <w:b/>
          <w:bCs/>
          <w:sz w:val="28"/>
          <w:szCs w:val="28"/>
          <w:lang w:val="ka-GE"/>
        </w:rPr>
        <w:t>ახალაძე</w:t>
      </w:r>
      <w:r w:rsidRPr="00040409">
        <w:rPr>
          <w:rFonts w:ascii="Sylfaen" w:hAnsi="Sylfaen"/>
          <w:b/>
          <w:bCs/>
          <w:sz w:val="28"/>
          <w:szCs w:val="28"/>
          <w:lang w:val="ka-GE"/>
        </w:rPr>
        <w:t xml:space="preserve">, </w:t>
      </w:r>
      <w:r w:rsidRPr="00040409">
        <w:rPr>
          <w:rFonts w:ascii="Sylfaen" w:hAnsi="Sylfaen" w:cs="Sylfaen"/>
          <w:b/>
          <w:bCs/>
          <w:sz w:val="28"/>
          <w:szCs w:val="28"/>
          <w:lang w:val="ka-GE"/>
        </w:rPr>
        <w:t>ო</w:t>
      </w:r>
      <w:r w:rsidRPr="00040409">
        <w:rPr>
          <w:rFonts w:ascii="Sylfaen" w:hAnsi="Sylfaen"/>
          <w:b/>
          <w:bCs/>
          <w:sz w:val="28"/>
          <w:szCs w:val="28"/>
        </w:rPr>
        <w:t>.</w:t>
      </w:r>
      <w:r w:rsidRPr="00040409">
        <w:rPr>
          <w:rFonts w:ascii="Sylfaen" w:hAnsi="Sylfaen"/>
          <w:b/>
          <w:bCs/>
          <w:sz w:val="28"/>
          <w:szCs w:val="28"/>
          <w:lang w:val="ka-GE"/>
        </w:rPr>
        <w:t xml:space="preserve"> </w:t>
      </w:r>
      <w:r w:rsidRPr="00040409">
        <w:rPr>
          <w:rFonts w:ascii="Sylfaen" w:hAnsi="Sylfaen" w:cs="Sylfaen"/>
          <w:b/>
          <w:bCs/>
          <w:sz w:val="28"/>
          <w:szCs w:val="28"/>
          <w:lang w:val="ka-GE"/>
        </w:rPr>
        <w:t>ივანოვა</w:t>
      </w:r>
    </w:p>
    <w:p w14:paraId="66FA602C" w14:textId="77777777" w:rsidR="005753AB" w:rsidRPr="00040409" w:rsidRDefault="005753AB" w:rsidP="00040409">
      <w:pPr>
        <w:pStyle w:val="NoSpacing"/>
        <w:rPr>
          <w:rFonts w:ascii="Sylfaen" w:hAnsi="Sylfaen"/>
          <w:b/>
          <w:bCs/>
          <w:sz w:val="28"/>
          <w:szCs w:val="28"/>
        </w:rPr>
      </w:pPr>
      <w:r w:rsidRPr="00040409">
        <w:rPr>
          <w:rFonts w:ascii="Sylfaen" w:hAnsi="Sylfaen" w:cs="Sylfaen"/>
          <w:b/>
          <w:bCs/>
          <w:sz w:val="28"/>
          <w:szCs w:val="28"/>
          <w:lang w:val="ka-GE"/>
        </w:rPr>
        <w:t>ღია</w:t>
      </w:r>
      <w:r w:rsidRPr="00040409">
        <w:rPr>
          <w:rFonts w:ascii="Sylfaen" w:hAnsi="Sylfaen"/>
          <w:b/>
          <w:bCs/>
          <w:sz w:val="28"/>
          <w:szCs w:val="28"/>
          <w:lang w:val="ka-GE"/>
        </w:rPr>
        <w:t xml:space="preserve"> </w:t>
      </w:r>
      <w:r w:rsidRPr="00040409">
        <w:rPr>
          <w:rFonts w:ascii="Sylfaen" w:hAnsi="Sylfaen" w:cs="Sylfaen"/>
          <w:b/>
          <w:bCs/>
          <w:sz w:val="28"/>
          <w:szCs w:val="28"/>
          <w:lang w:val="ka-GE"/>
        </w:rPr>
        <w:t>და</w:t>
      </w:r>
      <w:r w:rsidRPr="00040409">
        <w:rPr>
          <w:rFonts w:ascii="Sylfaen" w:hAnsi="Sylfaen"/>
          <w:b/>
          <w:bCs/>
          <w:sz w:val="28"/>
          <w:szCs w:val="28"/>
          <w:lang w:val="ka-GE"/>
        </w:rPr>
        <w:t xml:space="preserve"> </w:t>
      </w:r>
      <w:r w:rsidRPr="00040409">
        <w:rPr>
          <w:rFonts w:ascii="Sylfaen" w:hAnsi="Sylfaen" w:cs="Sylfaen"/>
          <w:b/>
          <w:bCs/>
          <w:sz w:val="28"/>
          <w:szCs w:val="28"/>
          <w:lang w:val="ka-GE"/>
        </w:rPr>
        <w:t>ლაპაროსკოპიული</w:t>
      </w:r>
      <w:r w:rsidRPr="00040409">
        <w:rPr>
          <w:rFonts w:ascii="Sylfaen" w:hAnsi="Sylfaen"/>
          <w:b/>
          <w:bCs/>
          <w:sz w:val="28"/>
          <w:szCs w:val="28"/>
          <w:lang w:val="ka-GE"/>
        </w:rPr>
        <w:t xml:space="preserve"> </w:t>
      </w:r>
      <w:r w:rsidRPr="00040409">
        <w:rPr>
          <w:rFonts w:ascii="Sylfaen" w:hAnsi="Sylfaen" w:cs="Sylfaen"/>
          <w:b/>
          <w:bCs/>
          <w:sz w:val="28"/>
          <w:szCs w:val="28"/>
          <w:lang w:val="ka-GE"/>
        </w:rPr>
        <w:t>სიმულტანური</w:t>
      </w:r>
      <w:r w:rsidRPr="00040409">
        <w:rPr>
          <w:rFonts w:ascii="Sylfaen" w:hAnsi="Sylfaen"/>
          <w:b/>
          <w:bCs/>
          <w:sz w:val="28"/>
          <w:szCs w:val="28"/>
          <w:lang w:val="ka-GE"/>
        </w:rPr>
        <w:t xml:space="preserve"> </w:t>
      </w:r>
      <w:r w:rsidRPr="00040409">
        <w:rPr>
          <w:rFonts w:ascii="Sylfaen" w:hAnsi="Sylfaen" w:cs="Sylfaen"/>
          <w:b/>
          <w:bCs/>
          <w:sz w:val="28"/>
          <w:szCs w:val="28"/>
          <w:lang w:val="ka-GE"/>
        </w:rPr>
        <w:t>ოპერაციების</w:t>
      </w:r>
      <w:r w:rsidRPr="00040409">
        <w:rPr>
          <w:rFonts w:ascii="Sylfaen" w:hAnsi="Sylfaen"/>
          <w:b/>
          <w:bCs/>
          <w:sz w:val="28"/>
          <w:szCs w:val="28"/>
          <w:lang w:val="ka-GE"/>
        </w:rPr>
        <w:t xml:space="preserve"> </w:t>
      </w:r>
      <w:r w:rsidRPr="00040409">
        <w:rPr>
          <w:rFonts w:ascii="Sylfaen" w:hAnsi="Sylfaen" w:cs="Sylfaen"/>
          <w:b/>
          <w:bCs/>
          <w:sz w:val="28"/>
          <w:szCs w:val="28"/>
          <w:lang w:val="ka-GE"/>
        </w:rPr>
        <w:t>შედარება</w:t>
      </w:r>
      <w:r w:rsidRPr="00040409">
        <w:rPr>
          <w:rFonts w:ascii="Sylfaen" w:hAnsi="Sylfaen"/>
          <w:b/>
          <w:bCs/>
          <w:sz w:val="28"/>
          <w:szCs w:val="28"/>
          <w:lang w:val="ka-GE"/>
        </w:rPr>
        <w:t xml:space="preserve"> </w:t>
      </w:r>
      <w:r w:rsidRPr="00040409">
        <w:rPr>
          <w:rFonts w:ascii="Sylfaen" w:hAnsi="Sylfaen" w:cs="Sylfaen"/>
          <w:b/>
          <w:bCs/>
          <w:sz w:val="28"/>
          <w:szCs w:val="28"/>
          <w:lang w:val="ka-GE"/>
        </w:rPr>
        <w:t>კოლორეცტალური</w:t>
      </w:r>
      <w:r w:rsidRPr="00040409">
        <w:rPr>
          <w:rFonts w:ascii="Sylfaen" w:hAnsi="Sylfaen"/>
          <w:b/>
          <w:bCs/>
          <w:sz w:val="28"/>
          <w:szCs w:val="28"/>
          <w:lang w:val="ka-GE"/>
        </w:rPr>
        <w:t xml:space="preserve"> </w:t>
      </w:r>
      <w:r w:rsidRPr="00040409">
        <w:rPr>
          <w:rFonts w:ascii="Sylfaen" w:hAnsi="Sylfaen" w:cs="Sylfaen"/>
          <w:b/>
          <w:bCs/>
          <w:sz w:val="28"/>
          <w:szCs w:val="28"/>
          <w:lang w:val="ka-GE"/>
        </w:rPr>
        <w:t>კიბოს</w:t>
      </w:r>
      <w:r w:rsidRPr="00040409">
        <w:rPr>
          <w:rFonts w:ascii="Sylfaen" w:hAnsi="Sylfaen"/>
          <w:b/>
          <w:bCs/>
          <w:sz w:val="28"/>
          <w:szCs w:val="28"/>
          <w:lang w:val="ka-GE"/>
        </w:rPr>
        <w:t xml:space="preserve"> </w:t>
      </w:r>
      <w:r w:rsidRPr="00040409">
        <w:rPr>
          <w:rFonts w:ascii="Sylfaen" w:hAnsi="Sylfaen" w:cs="Sylfaen"/>
          <w:b/>
          <w:bCs/>
          <w:sz w:val="28"/>
          <w:szCs w:val="28"/>
          <w:lang w:val="ka-GE"/>
        </w:rPr>
        <w:t>ღვიძლში</w:t>
      </w:r>
      <w:r w:rsidRPr="00040409">
        <w:rPr>
          <w:rFonts w:ascii="Sylfaen" w:hAnsi="Sylfaen"/>
          <w:b/>
          <w:bCs/>
          <w:sz w:val="28"/>
          <w:szCs w:val="28"/>
          <w:lang w:val="ka-GE"/>
        </w:rPr>
        <w:t xml:space="preserve"> </w:t>
      </w:r>
      <w:r w:rsidRPr="00040409">
        <w:rPr>
          <w:rFonts w:ascii="Sylfaen" w:hAnsi="Sylfaen" w:cs="Sylfaen"/>
          <w:b/>
          <w:bCs/>
          <w:sz w:val="28"/>
          <w:szCs w:val="28"/>
          <w:lang w:val="ka-GE"/>
        </w:rPr>
        <w:t>სინქრონული</w:t>
      </w:r>
      <w:r w:rsidRPr="00040409">
        <w:rPr>
          <w:rFonts w:ascii="Sylfaen" w:hAnsi="Sylfaen"/>
          <w:b/>
          <w:bCs/>
          <w:sz w:val="28"/>
          <w:szCs w:val="28"/>
          <w:lang w:val="ka-GE"/>
        </w:rPr>
        <w:t xml:space="preserve"> </w:t>
      </w:r>
      <w:r w:rsidRPr="00040409">
        <w:rPr>
          <w:rFonts w:ascii="Sylfaen" w:hAnsi="Sylfaen" w:cs="Sylfaen"/>
          <w:b/>
          <w:bCs/>
          <w:sz w:val="28"/>
          <w:szCs w:val="28"/>
          <w:lang w:val="ka-GE"/>
        </w:rPr>
        <w:t>მეტასტაზების</w:t>
      </w:r>
      <w:r w:rsidRPr="00040409">
        <w:rPr>
          <w:rFonts w:ascii="Sylfaen" w:hAnsi="Sylfaen"/>
          <w:b/>
          <w:bCs/>
          <w:sz w:val="28"/>
          <w:szCs w:val="28"/>
          <w:lang w:val="ka-GE"/>
        </w:rPr>
        <w:t xml:space="preserve"> </w:t>
      </w:r>
      <w:r w:rsidRPr="00040409">
        <w:rPr>
          <w:rFonts w:ascii="Sylfaen" w:hAnsi="Sylfaen" w:cs="Sylfaen"/>
          <w:b/>
          <w:bCs/>
          <w:sz w:val="28"/>
          <w:szCs w:val="28"/>
          <w:lang w:val="ka-GE"/>
        </w:rPr>
        <w:t>დროს</w:t>
      </w:r>
      <w:r w:rsidRPr="00040409">
        <w:rPr>
          <w:rFonts w:ascii="Sylfaen" w:hAnsi="Sylfaen"/>
          <w:b/>
          <w:bCs/>
          <w:sz w:val="28"/>
          <w:szCs w:val="28"/>
          <w:lang w:val="ka-GE"/>
        </w:rPr>
        <w:t xml:space="preserve">: </w:t>
      </w:r>
      <w:r w:rsidRPr="00040409">
        <w:rPr>
          <w:rFonts w:ascii="Sylfaen" w:hAnsi="Sylfaen" w:cs="Sylfaen"/>
          <w:b/>
          <w:bCs/>
          <w:sz w:val="28"/>
          <w:szCs w:val="28"/>
          <w:lang w:val="ka-GE"/>
        </w:rPr>
        <w:t>მეტაანალიზი</w:t>
      </w:r>
    </w:p>
    <w:p w14:paraId="2E48757E" w14:textId="6E7B13EE" w:rsidR="005753AB" w:rsidRPr="00040409" w:rsidRDefault="005753AB" w:rsidP="00040409">
      <w:pPr>
        <w:pStyle w:val="NoSpacing"/>
        <w:rPr>
          <w:rFonts w:ascii="Sylfaen" w:hAnsi="Sylfaen"/>
          <w:b/>
          <w:bCs/>
          <w:sz w:val="28"/>
          <w:szCs w:val="28"/>
          <w:lang w:val="ka-GE"/>
        </w:rPr>
      </w:pPr>
      <w:r w:rsidRPr="00040409">
        <w:rPr>
          <w:rFonts w:ascii="Sylfaen" w:hAnsi="Sylfaen" w:cs="Sylfaen"/>
          <w:b/>
          <w:bCs/>
          <w:sz w:val="28"/>
          <w:szCs w:val="28"/>
          <w:lang w:val="ka-GE"/>
        </w:rPr>
        <w:t>რუსეთის</w:t>
      </w:r>
      <w:r w:rsidRPr="00040409">
        <w:rPr>
          <w:rFonts w:ascii="Sylfaen" w:hAnsi="Sylfaen"/>
          <w:b/>
          <w:bCs/>
          <w:sz w:val="28"/>
          <w:szCs w:val="28"/>
          <w:lang w:val="ka-GE"/>
        </w:rPr>
        <w:t xml:space="preserve"> </w:t>
      </w:r>
      <w:r w:rsidRPr="00040409">
        <w:rPr>
          <w:rFonts w:ascii="Sylfaen" w:hAnsi="Sylfaen" w:cs="Sylfaen"/>
          <w:b/>
          <w:bCs/>
          <w:sz w:val="28"/>
          <w:szCs w:val="28"/>
          <w:lang w:val="ka-GE"/>
        </w:rPr>
        <w:t>ჯანდაქაცვის</w:t>
      </w:r>
      <w:r w:rsidRPr="00040409">
        <w:rPr>
          <w:rFonts w:ascii="Sylfaen" w:hAnsi="Sylfaen"/>
          <w:b/>
          <w:bCs/>
          <w:sz w:val="28"/>
          <w:szCs w:val="28"/>
          <w:lang w:val="ka-GE"/>
        </w:rPr>
        <w:t xml:space="preserve"> </w:t>
      </w:r>
      <w:r w:rsidRPr="00040409">
        <w:rPr>
          <w:rFonts w:ascii="Sylfaen" w:hAnsi="Sylfaen" w:cs="Sylfaen"/>
          <w:b/>
          <w:bCs/>
          <w:sz w:val="28"/>
          <w:szCs w:val="28"/>
          <w:lang w:val="ka-GE"/>
        </w:rPr>
        <w:t>სამინისტროს</w:t>
      </w:r>
      <w:r w:rsidRPr="00040409">
        <w:rPr>
          <w:rFonts w:ascii="Sylfaen" w:hAnsi="Sylfaen"/>
          <w:b/>
          <w:bCs/>
          <w:sz w:val="28"/>
          <w:szCs w:val="28"/>
          <w:lang w:val="ka-GE"/>
        </w:rPr>
        <w:t xml:space="preserve"> </w:t>
      </w:r>
      <w:r w:rsidRPr="00040409">
        <w:rPr>
          <w:rFonts w:ascii="Sylfaen" w:hAnsi="Sylfaen" w:cs="Sylfaen"/>
          <w:b/>
          <w:bCs/>
          <w:sz w:val="28"/>
          <w:szCs w:val="28"/>
          <w:lang w:val="ka-GE"/>
        </w:rPr>
        <w:t>ფედერალური</w:t>
      </w:r>
      <w:r w:rsidRPr="00040409">
        <w:rPr>
          <w:rFonts w:ascii="Sylfaen" w:hAnsi="Sylfaen"/>
          <w:b/>
          <w:bCs/>
          <w:sz w:val="28"/>
          <w:szCs w:val="28"/>
          <w:lang w:val="ka-GE"/>
        </w:rPr>
        <w:t xml:space="preserve"> </w:t>
      </w:r>
      <w:r w:rsidRPr="00040409">
        <w:rPr>
          <w:rFonts w:ascii="Sylfaen" w:hAnsi="Sylfaen" w:cs="Sylfaen"/>
          <w:b/>
          <w:bCs/>
          <w:sz w:val="28"/>
          <w:szCs w:val="28"/>
          <w:lang w:val="ka-GE"/>
        </w:rPr>
        <w:t>სახელმწიფო</w:t>
      </w:r>
      <w:r w:rsidRPr="00040409">
        <w:rPr>
          <w:rFonts w:ascii="Sylfaen" w:hAnsi="Sylfaen"/>
          <w:b/>
          <w:bCs/>
          <w:sz w:val="28"/>
          <w:szCs w:val="28"/>
          <w:lang w:val="ka-GE"/>
        </w:rPr>
        <w:t xml:space="preserve"> </w:t>
      </w:r>
      <w:r w:rsidRPr="00040409">
        <w:rPr>
          <w:rFonts w:ascii="Sylfaen" w:hAnsi="Sylfaen" w:cs="Sylfaen"/>
          <w:b/>
          <w:bCs/>
          <w:sz w:val="28"/>
          <w:szCs w:val="28"/>
          <w:lang w:val="ka-GE"/>
        </w:rPr>
        <w:t>საბიუჯეტო</w:t>
      </w:r>
      <w:r w:rsidRPr="00040409">
        <w:rPr>
          <w:rFonts w:ascii="Sylfaen" w:hAnsi="Sylfaen"/>
          <w:b/>
          <w:bCs/>
          <w:sz w:val="28"/>
          <w:szCs w:val="28"/>
          <w:lang w:val="ka-GE"/>
        </w:rPr>
        <w:t xml:space="preserve"> </w:t>
      </w:r>
      <w:r w:rsidRPr="00040409">
        <w:rPr>
          <w:rFonts w:ascii="Sylfaen" w:hAnsi="Sylfaen" w:cs="Sylfaen"/>
          <w:b/>
          <w:bCs/>
          <w:sz w:val="28"/>
          <w:szCs w:val="28"/>
          <w:lang w:val="ka-GE"/>
        </w:rPr>
        <w:t>დაწესებულება</w:t>
      </w:r>
      <w:r w:rsidRPr="00040409">
        <w:rPr>
          <w:rFonts w:ascii="Sylfaen" w:hAnsi="Sylfaen"/>
          <w:b/>
          <w:bCs/>
          <w:sz w:val="28"/>
          <w:szCs w:val="28"/>
          <w:lang w:val="ka-GE"/>
        </w:rPr>
        <w:t xml:space="preserve"> (</w:t>
      </w:r>
      <w:r w:rsidRPr="00040409">
        <w:rPr>
          <w:rFonts w:ascii="Sylfaen" w:hAnsi="Sylfaen" w:cs="Sylfaen"/>
          <w:b/>
          <w:bCs/>
          <w:sz w:val="28"/>
          <w:szCs w:val="28"/>
          <w:lang w:val="ka-GE"/>
        </w:rPr>
        <w:t>ფსსდ</w:t>
      </w:r>
      <w:r w:rsidRPr="00040409">
        <w:rPr>
          <w:rFonts w:ascii="Sylfaen" w:hAnsi="Sylfaen"/>
          <w:b/>
          <w:bCs/>
          <w:sz w:val="28"/>
          <w:szCs w:val="28"/>
          <w:lang w:val="ka-GE"/>
        </w:rPr>
        <w:t xml:space="preserve">) </w:t>
      </w:r>
      <w:r w:rsidRPr="00040409">
        <w:rPr>
          <w:rFonts w:ascii="Sylfaen" w:hAnsi="Sylfaen" w:cs="AcadNusx"/>
          <w:b/>
          <w:bCs/>
          <w:sz w:val="28"/>
          <w:szCs w:val="28"/>
          <w:lang w:val="ka-GE"/>
        </w:rPr>
        <w:t>„</w:t>
      </w:r>
      <w:r w:rsidRPr="00040409">
        <w:rPr>
          <w:rFonts w:ascii="Sylfaen" w:hAnsi="Sylfaen" w:cs="Sylfaen"/>
          <w:b/>
          <w:bCs/>
          <w:sz w:val="28"/>
          <w:szCs w:val="28"/>
          <w:lang w:val="ka-GE"/>
        </w:rPr>
        <w:t>რენტგენორადიოლოგიის</w:t>
      </w:r>
      <w:r w:rsidRPr="00040409">
        <w:rPr>
          <w:rFonts w:ascii="Sylfaen" w:hAnsi="Sylfaen"/>
          <w:b/>
          <w:bCs/>
          <w:sz w:val="28"/>
          <w:szCs w:val="28"/>
          <w:lang w:val="ka-GE"/>
        </w:rPr>
        <w:t xml:space="preserve"> </w:t>
      </w:r>
      <w:r w:rsidRPr="00040409">
        <w:rPr>
          <w:rFonts w:ascii="Sylfaen" w:hAnsi="Sylfaen" w:cs="Sylfaen"/>
          <w:b/>
          <w:bCs/>
          <w:sz w:val="28"/>
          <w:szCs w:val="28"/>
          <w:lang w:val="ka-GE"/>
        </w:rPr>
        <w:t>რუსეთის</w:t>
      </w:r>
      <w:r w:rsidRPr="00040409">
        <w:rPr>
          <w:rFonts w:ascii="Sylfaen" w:hAnsi="Sylfaen"/>
          <w:b/>
          <w:bCs/>
          <w:sz w:val="28"/>
          <w:szCs w:val="28"/>
          <w:lang w:val="ka-GE"/>
        </w:rPr>
        <w:t xml:space="preserve"> </w:t>
      </w:r>
      <w:r w:rsidRPr="00040409">
        <w:rPr>
          <w:rFonts w:ascii="Sylfaen" w:hAnsi="Sylfaen" w:cs="Sylfaen"/>
          <w:b/>
          <w:bCs/>
          <w:sz w:val="28"/>
          <w:szCs w:val="28"/>
          <w:lang w:val="ka-GE"/>
        </w:rPr>
        <w:t>სამეცნიერო</w:t>
      </w:r>
      <w:r w:rsidRPr="00040409">
        <w:rPr>
          <w:rFonts w:ascii="Sylfaen" w:hAnsi="Sylfaen"/>
          <w:b/>
          <w:bCs/>
          <w:sz w:val="28"/>
          <w:szCs w:val="28"/>
          <w:lang w:val="ka-GE"/>
        </w:rPr>
        <w:t xml:space="preserve"> </w:t>
      </w:r>
      <w:r w:rsidRPr="00040409">
        <w:rPr>
          <w:rFonts w:ascii="Sylfaen" w:hAnsi="Sylfaen" w:cs="Sylfaen"/>
          <w:b/>
          <w:bCs/>
          <w:sz w:val="28"/>
          <w:szCs w:val="28"/>
          <w:lang w:val="ka-GE"/>
        </w:rPr>
        <w:t>ცენტრი</w:t>
      </w:r>
      <w:r w:rsidRPr="00040409">
        <w:rPr>
          <w:rFonts w:ascii="Sylfaen" w:hAnsi="Sylfaen" w:cs="AcadNusx"/>
          <w:b/>
          <w:bCs/>
          <w:sz w:val="28"/>
          <w:szCs w:val="28"/>
          <w:lang w:val="ka-GE"/>
        </w:rPr>
        <w:t xml:space="preserve">“ </w:t>
      </w:r>
      <w:r w:rsidR="002A3FC0">
        <w:rPr>
          <w:rFonts w:ascii="Sylfaen" w:hAnsi="Sylfaen" w:cs="AcadNusx"/>
          <w:b/>
          <w:bCs/>
          <w:sz w:val="28"/>
          <w:szCs w:val="28"/>
        </w:rPr>
        <w:t xml:space="preserve">                                                                                                                   </w:t>
      </w:r>
      <w:r w:rsidRPr="00040409">
        <w:rPr>
          <w:rFonts w:ascii="Sylfaen" w:hAnsi="Sylfaen" w:cs="AcadNusx"/>
          <w:b/>
          <w:bCs/>
          <w:sz w:val="28"/>
          <w:szCs w:val="28"/>
          <w:lang w:val="ka-GE"/>
        </w:rPr>
        <w:t>(მოსკოვი,რუსეთის ფედერაცია).</w:t>
      </w:r>
    </w:p>
    <w:p w14:paraId="430A6FF5" w14:textId="77777777" w:rsidR="00524220" w:rsidRPr="00040409" w:rsidRDefault="00524220" w:rsidP="00040409">
      <w:pPr>
        <w:rPr>
          <w:rStyle w:val="jlqj4b"/>
          <w:rFonts w:ascii="Sylfaen" w:hAnsi="Sylfaen"/>
          <w:color w:val="000000"/>
          <w:sz w:val="28"/>
          <w:szCs w:val="28"/>
          <w:shd w:val="clear" w:color="auto" w:fill="D2E3FC"/>
          <w:lang w:val="ka-GE"/>
        </w:rPr>
      </w:pPr>
    </w:p>
    <w:p w14:paraId="02BFB3D6" w14:textId="77777777" w:rsidR="00EC71C7" w:rsidRPr="00040409" w:rsidRDefault="00EC71C7" w:rsidP="00040409">
      <w:pPr>
        <w:pStyle w:val="NoSpacing"/>
        <w:rPr>
          <w:rFonts w:ascii="Sylfaen" w:hAnsi="Sylfaen"/>
          <w:sz w:val="28"/>
          <w:szCs w:val="28"/>
          <w:lang w:val="ka-GE"/>
        </w:rPr>
      </w:pPr>
      <w:r w:rsidRPr="00040409">
        <w:rPr>
          <w:rFonts w:ascii="Sylfaen" w:hAnsi="Sylfaen"/>
          <w:sz w:val="28"/>
          <w:szCs w:val="28"/>
          <w:lang w:val="ka-GE"/>
        </w:rPr>
        <w:t xml:space="preserve">კოლორექტალური კიბოს ღვიძლში სინქრონული მეტასტაზების გამო მსოფლიოში ჩატარებული ყველაღია და ლაპაროსკოპიული სიმულტანური  ოპერაციის  შედეგების შედარება.  </w:t>
      </w:r>
    </w:p>
    <w:p w14:paraId="5BEDF5C4" w14:textId="77777777" w:rsidR="00EC71C7" w:rsidRPr="00040409" w:rsidRDefault="00EC71C7" w:rsidP="00040409">
      <w:pPr>
        <w:pStyle w:val="NoSpacing"/>
        <w:rPr>
          <w:rFonts w:ascii="Sylfaen" w:hAnsi="Sylfaen"/>
          <w:sz w:val="28"/>
          <w:szCs w:val="28"/>
          <w:lang w:val="ka-GE"/>
        </w:rPr>
      </w:pPr>
      <w:r w:rsidRPr="00040409">
        <w:rPr>
          <w:rFonts w:ascii="Sylfaen" w:hAnsi="Sylfaen"/>
          <w:sz w:val="28"/>
          <w:szCs w:val="28"/>
          <w:lang w:val="ka-GE"/>
        </w:rPr>
        <w:t>კოლორექტალური კიბოს ღვიძლში სიქრონული მეტასტაზების გამო წარმოებული  სიმულტანური ღია და ლაპაროსკოპიული ოპრაციების შედეგების გამოსავლენად გავაანალიზეთ შემდეგი ელექტრონული ბაზების:  PubMed, WebofScience, Scopus, Embase და Cochrane Library მონაცემები 2020 წლის 20 ოქტომბრამდე. სტატიებს ვეძებდით  შემდეგი ტერმინების გამოყენებით: simultaneous resections, colorectal cancer, liver metastases, open and laparoscopic simultaneous.</w:t>
      </w:r>
    </w:p>
    <w:p w14:paraId="2D1997DF" w14:textId="77777777" w:rsidR="00EC71C7" w:rsidRPr="00040409" w:rsidRDefault="00EC71C7" w:rsidP="00040409">
      <w:pPr>
        <w:pStyle w:val="NoSpacing"/>
        <w:rPr>
          <w:rFonts w:ascii="Sylfaen" w:hAnsi="Sylfaen"/>
          <w:sz w:val="28"/>
          <w:szCs w:val="28"/>
          <w:lang w:val="ka-GE"/>
        </w:rPr>
      </w:pPr>
      <w:r w:rsidRPr="00040409">
        <w:rPr>
          <w:rFonts w:ascii="Sylfaen" w:hAnsi="Sylfaen"/>
          <w:sz w:val="28"/>
          <w:szCs w:val="28"/>
          <w:lang w:val="ka-GE"/>
        </w:rPr>
        <w:lastRenderedPageBreak/>
        <w:t xml:space="preserve">ჩვენი მეტაანალიზი შეიცავს კოლორექტალური კიბოს ღვიძლში სინქრონული მეტასტაზების გამო 1211  სიმულტანური ოპერაციის შედეგებს, მათ შორის 450 შემთხვევაში შესრულებულია ლაპაროსკოპიული და  761 -ში -  ღია ოპერაცია. ლაპაროსკოპიულ ოპერაციებს ღიასთან შედარებისას აღმოაჩნდა შემდეგი უპირატესობები:  სისხლის ნაკლები დანაკარგი, </w:t>
      </w:r>
      <w:r w:rsidRPr="00040409">
        <w:rPr>
          <w:rFonts w:ascii="Sylfaen" w:hAnsi="Sylfaen"/>
          <w:sz w:val="28"/>
          <w:szCs w:val="28"/>
          <w:lang w:val="ka-GE" w:eastAsia="ja-JP"/>
        </w:rPr>
        <w:t xml:space="preserve"> [საშუალოთა შეწონილი სხვაობა (სშს) =-131.77, 95% სარწმუნო ინტერვალი </w:t>
      </w:r>
      <w:r w:rsidRPr="00040409">
        <w:rPr>
          <w:rFonts w:ascii="Sylfaen" w:hAnsi="Sylfaen"/>
          <w:color w:val="FF0000"/>
          <w:sz w:val="28"/>
          <w:szCs w:val="28"/>
          <w:lang w:val="ka-GE" w:eastAsia="ja-JP"/>
        </w:rPr>
        <w:t xml:space="preserve"> </w:t>
      </w:r>
      <w:r w:rsidRPr="00040409">
        <w:rPr>
          <w:rFonts w:ascii="Sylfaen" w:hAnsi="Sylfaen"/>
          <w:sz w:val="28"/>
          <w:szCs w:val="28"/>
          <w:lang w:val="ka-GE" w:eastAsia="ja-JP"/>
        </w:rPr>
        <w:t xml:space="preserve">(სი): 232.54 -დან  -31.00-მდე, р–0.01], ოპერაციის შემდეგ უფრო ადრე აქტივაცია </w:t>
      </w:r>
      <w:r w:rsidRPr="00040409">
        <w:rPr>
          <w:rFonts w:ascii="Sylfaen" w:hAnsi="Sylfaen"/>
          <w:sz w:val="28"/>
          <w:szCs w:val="28"/>
          <w:lang w:val="ka-GE"/>
        </w:rPr>
        <w:t xml:space="preserve">(შესაბამისად ნაკლები საწოლდღე) </w:t>
      </w:r>
      <w:r w:rsidRPr="00040409">
        <w:rPr>
          <w:rFonts w:ascii="Sylfaen" w:hAnsi="Sylfaen"/>
          <w:sz w:val="28"/>
          <w:szCs w:val="28"/>
          <w:lang w:val="ka-GE" w:eastAsia="ja-JP"/>
        </w:rPr>
        <w:t xml:space="preserve">[სშს=-2.87, 95% სი:  -3.41- დან 2.33 -მდე, р&lt;0.00001], დეფეკაციის უფრო ადრეული  აქტი [სშს=-0.99, 95% სი: 1.40- დან 0.58- მდე, р&lt;0.0001], ენტერალური კვების უფრო ადრე დაწყება </w:t>
      </w:r>
      <w:r w:rsidRPr="00040409">
        <w:rPr>
          <w:rFonts w:ascii="Sylfaen" w:hAnsi="Sylfaen"/>
          <w:sz w:val="28"/>
          <w:szCs w:val="28"/>
          <w:lang w:val="ka-GE"/>
        </w:rPr>
        <w:t>[სშს=-1.20, 95% სი: 2.06- დან  0.33-მდე, р–0.007]), ოპერაციისშემგგომი გართულებების ნაკლები სიხშირე [შანსების შეფარდება (შშ)=0.60, 95% სი: 0.46-დან  0.80-მდე, р–0.0004]. დადგინდა ლაპაროსკოპული მიდგომის სტატისტიკურად სარწმუნო უპირატესობა, რაც გამოვლინდა  საერთო უკეთეს (რისკების შეფარდება (რშ) =0.80, 95%, სი:  0.64 - დან 0,99-მდე, р–0.04] და ურეციდივო [რშ=0.73, 95%,სი:  0.60-დან  0.89-მდე, р–0.002] გამოჯანმრთელებაში.</w:t>
      </w:r>
    </w:p>
    <w:p w14:paraId="2F9D6B1D" w14:textId="0EC16A59" w:rsidR="00524220" w:rsidRPr="00040409" w:rsidRDefault="00EC71C7" w:rsidP="00040409">
      <w:pPr>
        <w:pStyle w:val="NoSpacing"/>
        <w:rPr>
          <w:rStyle w:val="jlqj4b"/>
          <w:rFonts w:ascii="Sylfaen" w:hAnsi="Sylfaen"/>
          <w:sz w:val="28"/>
          <w:szCs w:val="28"/>
          <w:lang w:val="ka-GE"/>
        </w:rPr>
      </w:pPr>
      <w:r w:rsidRPr="00040409">
        <w:rPr>
          <w:rFonts w:ascii="Sylfaen" w:hAnsi="Sylfaen"/>
          <w:sz w:val="28"/>
          <w:szCs w:val="28"/>
          <w:lang w:val="ka-GE"/>
        </w:rPr>
        <w:t>კოლორექტალური კიბოს ღვიძლში სინქრონული მეტასტაზების დროს ლაპაროსკოპიული სიმულტანური ოპერაციოები, ღიასთან შედარებით, წარმოადგენს უსაფრეთხო და ეფექტურ ქირურგიულ პროცედურებს როგორც ოპერაციის შემდგომი უახლოესი შედეგების, ასევე შორეული ონკოლოგიური შედეგების მხრივ.</w:t>
      </w:r>
    </w:p>
    <w:p w14:paraId="6D10C509" w14:textId="77777777" w:rsidR="00524220" w:rsidRPr="00040409" w:rsidRDefault="00524220" w:rsidP="00040409">
      <w:pPr>
        <w:rPr>
          <w:rStyle w:val="jlqj4b"/>
          <w:rFonts w:ascii="Sylfaen" w:hAnsi="Sylfaen"/>
          <w:color w:val="000000"/>
          <w:sz w:val="28"/>
          <w:szCs w:val="28"/>
          <w:shd w:val="clear" w:color="auto" w:fill="D2E3FC"/>
          <w:lang w:val="ka-GE"/>
        </w:rPr>
      </w:pPr>
    </w:p>
    <w:p w14:paraId="519B1671" w14:textId="77777777" w:rsidR="00ED4B06" w:rsidRPr="00040409" w:rsidRDefault="00ED4B06" w:rsidP="00040409">
      <w:pPr>
        <w:rPr>
          <w:rFonts w:ascii="Sylfaen" w:hAnsi="Sylfaen"/>
          <w:b/>
          <w:bCs/>
          <w:sz w:val="28"/>
          <w:szCs w:val="28"/>
          <w:lang w:val="ka-GE"/>
        </w:rPr>
      </w:pPr>
    </w:p>
    <w:p w14:paraId="5D9BC006" w14:textId="77777777" w:rsidR="00ED4B06" w:rsidRPr="00040409" w:rsidRDefault="00ED4B06" w:rsidP="00040409">
      <w:pPr>
        <w:rPr>
          <w:rFonts w:ascii="Sylfaen" w:hAnsi="Sylfaen"/>
          <w:b/>
          <w:bCs/>
          <w:sz w:val="28"/>
          <w:szCs w:val="28"/>
          <w:lang w:val="ka-GE"/>
        </w:rPr>
      </w:pPr>
    </w:p>
    <w:p w14:paraId="288A432A" w14:textId="77777777" w:rsidR="00375C1D" w:rsidRDefault="00375C1D" w:rsidP="00040409">
      <w:pPr>
        <w:rPr>
          <w:rFonts w:ascii="Sylfaen" w:hAnsi="Sylfaen"/>
          <w:b/>
          <w:bCs/>
          <w:sz w:val="32"/>
          <w:szCs w:val="32"/>
          <w:lang w:val="ka-GE"/>
        </w:rPr>
      </w:pPr>
    </w:p>
    <w:p w14:paraId="2972DF9B" w14:textId="6F42D2DA" w:rsidR="003B21E2" w:rsidRPr="00594D72" w:rsidRDefault="00AE2950" w:rsidP="00040409">
      <w:pPr>
        <w:rPr>
          <w:rFonts w:ascii="Sylfaen" w:hAnsi="Sylfaen"/>
          <w:b/>
          <w:bCs/>
          <w:sz w:val="32"/>
          <w:szCs w:val="32"/>
          <w:lang w:val="ka-GE"/>
        </w:rPr>
      </w:pPr>
      <w:r>
        <w:rPr>
          <w:rFonts w:ascii="Sylfaen" w:hAnsi="Sylfaen"/>
          <w:b/>
          <w:bCs/>
          <w:sz w:val="32"/>
          <w:szCs w:val="32"/>
        </w:rPr>
        <w:t>S.</w:t>
      </w:r>
      <w:r w:rsidR="003B21E2" w:rsidRPr="00594D72">
        <w:rPr>
          <w:rFonts w:ascii="Sylfaen" w:hAnsi="Sylfaen"/>
          <w:b/>
          <w:bCs/>
          <w:sz w:val="32"/>
          <w:szCs w:val="32"/>
          <w:lang w:val="ka-GE"/>
        </w:rPr>
        <w:t>Kakaliashvili-Dzagnidze, O</w:t>
      </w:r>
      <w:r w:rsidR="00ED4B06" w:rsidRPr="00594D72">
        <w:rPr>
          <w:rFonts w:ascii="Sylfaen" w:hAnsi="Sylfaen"/>
          <w:b/>
          <w:bCs/>
          <w:sz w:val="32"/>
          <w:szCs w:val="32"/>
          <w:lang w:val="ka-GE"/>
        </w:rPr>
        <w:t>.</w:t>
      </w:r>
      <w:r w:rsidR="003B21E2" w:rsidRPr="00594D72">
        <w:rPr>
          <w:rFonts w:ascii="Sylfaen" w:hAnsi="Sylfaen"/>
          <w:b/>
          <w:bCs/>
          <w:sz w:val="32"/>
          <w:szCs w:val="32"/>
          <w:lang w:val="ka-GE"/>
        </w:rPr>
        <w:t xml:space="preserve"> Khardzeishvili, S</w:t>
      </w:r>
      <w:r w:rsidR="00ED4B06" w:rsidRPr="00594D72">
        <w:rPr>
          <w:rFonts w:ascii="Sylfaen" w:hAnsi="Sylfaen"/>
          <w:b/>
          <w:bCs/>
          <w:sz w:val="32"/>
          <w:szCs w:val="32"/>
          <w:lang w:val="ka-GE"/>
        </w:rPr>
        <w:t>.</w:t>
      </w:r>
      <w:r w:rsidR="003B21E2" w:rsidRPr="00594D72">
        <w:rPr>
          <w:rFonts w:ascii="Sylfaen" w:hAnsi="Sylfaen"/>
          <w:b/>
          <w:bCs/>
          <w:sz w:val="32"/>
          <w:szCs w:val="32"/>
          <w:lang w:val="ka-GE"/>
        </w:rPr>
        <w:t xml:space="preserve"> Tabagari,Sopio Khardzeishvili</w:t>
      </w:r>
    </w:p>
    <w:p w14:paraId="080357A4" w14:textId="77777777" w:rsidR="003B21E2" w:rsidRPr="00594D72" w:rsidRDefault="003B21E2" w:rsidP="00040409">
      <w:pPr>
        <w:rPr>
          <w:rFonts w:ascii="Sylfaen" w:hAnsi="Sylfaen"/>
          <w:b/>
          <w:bCs/>
          <w:sz w:val="32"/>
          <w:szCs w:val="32"/>
        </w:rPr>
      </w:pPr>
      <w:r w:rsidRPr="00594D72">
        <w:rPr>
          <w:rFonts w:ascii="Sylfaen" w:hAnsi="Sylfaen"/>
          <w:b/>
          <w:bCs/>
          <w:sz w:val="32"/>
          <w:szCs w:val="32"/>
        </w:rPr>
        <w:t xml:space="preserve">Expression of p16Inka/Ki67 dual biomarkers in cervical cytology among woman with different age categories. </w:t>
      </w:r>
    </w:p>
    <w:p w14:paraId="0345F40A" w14:textId="5FAFCE64" w:rsidR="003B21E2" w:rsidRPr="00594D72" w:rsidRDefault="003B21E2" w:rsidP="00040409">
      <w:pPr>
        <w:rPr>
          <w:rFonts w:ascii="Sylfaen" w:hAnsi="Sylfaen"/>
          <w:b/>
          <w:bCs/>
          <w:sz w:val="32"/>
          <w:szCs w:val="32"/>
        </w:rPr>
      </w:pPr>
      <w:r w:rsidRPr="00594D72">
        <w:rPr>
          <w:rFonts w:ascii="Sylfaen" w:hAnsi="Sylfaen"/>
          <w:b/>
          <w:bCs/>
          <w:sz w:val="32"/>
          <w:szCs w:val="32"/>
        </w:rPr>
        <w:t xml:space="preserve">Pathology and Pharmacology Research Department, </w:t>
      </w:r>
      <w:r w:rsidR="00565063" w:rsidRPr="00594D72">
        <w:rPr>
          <w:rFonts w:ascii="Sylfaen" w:hAnsi="Sylfaen"/>
          <w:b/>
          <w:bCs/>
          <w:sz w:val="32"/>
          <w:szCs w:val="32"/>
        </w:rPr>
        <w:t>Georgian</w:t>
      </w:r>
      <w:r w:rsidR="00565063" w:rsidRPr="00594D72">
        <w:rPr>
          <w:rFonts w:ascii="Sylfaen" w:hAnsi="Sylfaen"/>
          <w:b/>
          <w:bCs/>
          <w:sz w:val="32"/>
          <w:szCs w:val="32"/>
          <w:lang w:val="ka-GE"/>
        </w:rPr>
        <w:t>-</w:t>
      </w:r>
      <w:r w:rsidR="00565063" w:rsidRPr="00594D72">
        <w:rPr>
          <w:rFonts w:ascii="Sylfaen" w:hAnsi="Sylfaen"/>
          <w:b/>
          <w:bCs/>
          <w:sz w:val="32"/>
          <w:szCs w:val="32"/>
        </w:rPr>
        <w:t>American</w:t>
      </w:r>
      <w:r w:rsidR="00565063" w:rsidRPr="00594D72">
        <w:rPr>
          <w:rFonts w:ascii="Sylfaen" w:hAnsi="Sylfaen"/>
          <w:b/>
          <w:bCs/>
          <w:sz w:val="32"/>
          <w:szCs w:val="32"/>
          <w:lang w:val="ka-GE"/>
        </w:rPr>
        <w:t xml:space="preserve"> </w:t>
      </w:r>
      <w:r w:rsidR="00375C1D">
        <w:rPr>
          <w:rFonts w:ascii="Sylfaen" w:hAnsi="Sylfaen"/>
          <w:b/>
          <w:bCs/>
          <w:sz w:val="32"/>
          <w:szCs w:val="32"/>
        </w:rPr>
        <w:t>University</w:t>
      </w:r>
    </w:p>
    <w:p w14:paraId="2DAFE5B9" w14:textId="5AC8E22C" w:rsidR="003B21E2" w:rsidRPr="00594D72" w:rsidRDefault="003B21E2" w:rsidP="00040409">
      <w:pPr>
        <w:rPr>
          <w:rFonts w:ascii="Sylfaen" w:hAnsi="Sylfaen"/>
          <w:b/>
          <w:bCs/>
          <w:sz w:val="32"/>
          <w:szCs w:val="32"/>
        </w:rPr>
      </w:pPr>
      <w:r w:rsidRPr="00594D72">
        <w:rPr>
          <w:rFonts w:ascii="Sylfaen" w:hAnsi="Sylfaen"/>
          <w:b/>
          <w:bCs/>
          <w:sz w:val="32"/>
          <w:szCs w:val="32"/>
        </w:rPr>
        <w:t xml:space="preserve"> Department of Anatomic Pathology, Faculty of Medicine, Tbilisi State Medical University </w:t>
      </w:r>
      <w:r w:rsidR="00565063" w:rsidRPr="00594D72">
        <w:rPr>
          <w:rFonts w:ascii="Sylfaen" w:hAnsi="Sylfaen"/>
          <w:b/>
          <w:bCs/>
          <w:sz w:val="32"/>
          <w:szCs w:val="32"/>
          <w:lang w:val="ka-GE"/>
        </w:rPr>
        <w:t xml:space="preserve">                                                                                                                                                                </w:t>
      </w:r>
      <w:r w:rsidRPr="00594D72">
        <w:rPr>
          <w:rFonts w:ascii="Sylfaen" w:hAnsi="Sylfaen"/>
          <w:b/>
          <w:bCs/>
          <w:sz w:val="32"/>
          <w:szCs w:val="32"/>
        </w:rPr>
        <w:t xml:space="preserve">David </w:t>
      </w:r>
      <w:proofErr w:type="spellStart"/>
      <w:r w:rsidRPr="00594D72">
        <w:rPr>
          <w:rFonts w:ascii="Sylfaen" w:hAnsi="Sylfaen"/>
          <w:b/>
          <w:bCs/>
          <w:sz w:val="32"/>
          <w:szCs w:val="32"/>
        </w:rPr>
        <w:t>Tvildiani</w:t>
      </w:r>
      <w:proofErr w:type="spellEnd"/>
      <w:r w:rsidRPr="00594D72">
        <w:rPr>
          <w:rFonts w:ascii="Sylfaen" w:hAnsi="Sylfaen"/>
          <w:b/>
          <w:bCs/>
          <w:sz w:val="32"/>
          <w:szCs w:val="32"/>
        </w:rPr>
        <w:t xml:space="preserve"> Medical University</w:t>
      </w:r>
      <w:r w:rsidR="00565063" w:rsidRPr="00594D72">
        <w:rPr>
          <w:rFonts w:ascii="Sylfaen" w:hAnsi="Sylfaen"/>
          <w:b/>
          <w:bCs/>
          <w:sz w:val="32"/>
          <w:szCs w:val="32"/>
          <w:lang w:val="ka-GE"/>
        </w:rPr>
        <w:t xml:space="preserve">                                                                                                              </w:t>
      </w:r>
      <w:r w:rsidRPr="00594D72">
        <w:rPr>
          <w:rFonts w:ascii="Sylfaen" w:hAnsi="Sylfaen"/>
          <w:b/>
          <w:bCs/>
          <w:sz w:val="32"/>
          <w:szCs w:val="32"/>
        </w:rPr>
        <w:t xml:space="preserve"> </w:t>
      </w:r>
      <w:proofErr w:type="spellStart"/>
      <w:r w:rsidRPr="00594D72">
        <w:rPr>
          <w:rFonts w:ascii="Sylfaen" w:hAnsi="Sylfaen"/>
          <w:b/>
          <w:bCs/>
          <w:sz w:val="32"/>
          <w:szCs w:val="32"/>
        </w:rPr>
        <w:t>Jordania</w:t>
      </w:r>
      <w:proofErr w:type="spellEnd"/>
      <w:r w:rsidRPr="00594D72">
        <w:rPr>
          <w:rFonts w:ascii="Sylfaen" w:hAnsi="Sylfaen"/>
          <w:b/>
          <w:bCs/>
          <w:sz w:val="32"/>
          <w:szCs w:val="32"/>
        </w:rPr>
        <w:t xml:space="preserve"> Clinic</w:t>
      </w:r>
      <w:r w:rsidR="00565063" w:rsidRPr="00594D72">
        <w:rPr>
          <w:rFonts w:ascii="Sylfaen" w:hAnsi="Sylfaen"/>
          <w:b/>
          <w:bCs/>
          <w:sz w:val="32"/>
          <w:szCs w:val="32"/>
          <w:lang w:val="ka-GE"/>
        </w:rPr>
        <w:t xml:space="preserve">                                                                                                                              </w:t>
      </w:r>
      <w:r w:rsidRPr="00594D72">
        <w:rPr>
          <w:rFonts w:ascii="Sylfaen" w:hAnsi="Sylfaen"/>
          <w:b/>
          <w:bCs/>
          <w:sz w:val="32"/>
          <w:szCs w:val="32"/>
        </w:rPr>
        <w:t xml:space="preserve"> </w:t>
      </w:r>
      <w:r w:rsidR="00A04E25" w:rsidRPr="00594D72">
        <w:rPr>
          <w:rFonts w:ascii="Sylfaen" w:hAnsi="Sylfaen"/>
          <w:b/>
          <w:bCs/>
          <w:sz w:val="32"/>
          <w:szCs w:val="32"/>
        </w:rPr>
        <w:t>(</w:t>
      </w:r>
      <w:r w:rsidRPr="00594D72">
        <w:rPr>
          <w:rFonts w:ascii="Sylfaen" w:hAnsi="Sylfaen"/>
          <w:b/>
          <w:bCs/>
          <w:sz w:val="32"/>
          <w:szCs w:val="32"/>
        </w:rPr>
        <w:t>Tbilisi  Georgia</w:t>
      </w:r>
      <w:r w:rsidR="00A04E25" w:rsidRPr="00594D72">
        <w:rPr>
          <w:rFonts w:ascii="Sylfaen" w:hAnsi="Sylfaen"/>
          <w:b/>
          <w:bCs/>
          <w:sz w:val="32"/>
          <w:szCs w:val="32"/>
        </w:rPr>
        <w:t>)</w:t>
      </w:r>
    </w:p>
    <w:p w14:paraId="500CA5A0" w14:textId="77777777" w:rsidR="003B21E2" w:rsidRPr="00594D72" w:rsidRDefault="003B21E2" w:rsidP="00040409">
      <w:pPr>
        <w:rPr>
          <w:rFonts w:ascii="Sylfaen" w:hAnsi="Sylfaen"/>
          <w:b/>
          <w:bCs/>
          <w:sz w:val="32"/>
          <w:szCs w:val="32"/>
        </w:rPr>
      </w:pPr>
    </w:p>
    <w:p w14:paraId="103ADD8B" w14:textId="77777777" w:rsidR="003B21E2" w:rsidRPr="00594D72" w:rsidRDefault="003B21E2" w:rsidP="00040409">
      <w:pPr>
        <w:rPr>
          <w:rFonts w:ascii="Sylfaen" w:hAnsi="Sylfaen"/>
          <w:sz w:val="32"/>
          <w:szCs w:val="32"/>
        </w:rPr>
      </w:pPr>
      <w:r w:rsidRPr="00594D72">
        <w:rPr>
          <w:rFonts w:ascii="Sylfaen" w:hAnsi="Sylfaen"/>
          <w:sz w:val="32"/>
          <w:szCs w:val="32"/>
        </w:rPr>
        <w:lastRenderedPageBreak/>
        <w:t xml:space="preserve"> </w:t>
      </w:r>
      <w:r w:rsidRPr="00594D72">
        <w:rPr>
          <w:rFonts w:ascii="Sylfaen" w:hAnsi="Sylfaen"/>
          <w:b/>
          <w:bCs/>
          <w:sz w:val="32"/>
          <w:szCs w:val="32"/>
        </w:rPr>
        <w:t>Background:</w:t>
      </w:r>
      <w:r w:rsidRPr="00594D72">
        <w:rPr>
          <w:rFonts w:ascii="Sylfaen" w:hAnsi="Sylfaen"/>
          <w:sz w:val="32"/>
          <w:szCs w:val="32"/>
        </w:rPr>
        <w:t xml:space="preserve"> </w:t>
      </w:r>
    </w:p>
    <w:p w14:paraId="3D51DEFC" w14:textId="193D692A" w:rsidR="003B21E2" w:rsidRPr="00594D72" w:rsidRDefault="003B21E2" w:rsidP="00040409">
      <w:pPr>
        <w:rPr>
          <w:rFonts w:ascii="Sylfaen" w:hAnsi="Sylfaen"/>
          <w:sz w:val="32"/>
          <w:szCs w:val="32"/>
        </w:rPr>
      </w:pPr>
      <w:r w:rsidRPr="00594D72">
        <w:rPr>
          <w:rFonts w:ascii="Sylfaen" w:hAnsi="Sylfaen"/>
          <w:sz w:val="32"/>
          <w:szCs w:val="32"/>
        </w:rPr>
        <w:t xml:space="preserve">Cervical cancer is one of the most common cancer among women worldwide. Approaches to the prevention and management of cervical cancer have evolved over decades. Advances in technology have shown, that detection of cellular biomarkers in cytology may improve diagnostic performance of the screening. Objective: The aim of the study is to analyze characteristics of expression of p16Inka/Ki67 dual biomarkers in cervical cytology smear in woman of different age categories of cervical screening participants. </w:t>
      </w:r>
    </w:p>
    <w:p w14:paraId="08E439F3" w14:textId="77777777" w:rsidR="003B21E2" w:rsidRPr="00594D72" w:rsidRDefault="003B21E2" w:rsidP="00040409">
      <w:pPr>
        <w:rPr>
          <w:rFonts w:ascii="Sylfaen" w:hAnsi="Sylfaen"/>
          <w:sz w:val="32"/>
          <w:szCs w:val="32"/>
        </w:rPr>
      </w:pPr>
      <w:r w:rsidRPr="00594D72">
        <w:rPr>
          <w:rFonts w:ascii="Sylfaen" w:hAnsi="Sylfaen"/>
          <w:b/>
          <w:bCs/>
          <w:sz w:val="32"/>
          <w:szCs w:val="32"/>
        </w:rPr>
        <w:t>Materials and Methods:</w:t>
      </w:r>
      <w:r w:rsidRPr="00594D72">
        <w:rPr>
          <w:rFonts w:ascii="Sylfaen" w:hAnsi="Sylfaen"/>
          <w:sz w:val="32"/>
          <w:szCs w:val="32"/>
        </w:rPr>
        <w:t xml:space="preserve"> </w:t>
      </w:r>
    </w:p>
    <w:p w14:paraId="368FCEEF" w14:textId="77777777" w:rsidR="003B21E2" w:rsidRPr="00594D72" w:rsidRDefault="003B21E2" w:rsidP="00040409">
      <w:pPr>
        <w:rPr>
          <w:rFonts w:ascii="Sylfaen" w:hAnsi="Sylfaen"/>
          <w:sz w:val="32"/>
          <w:szCs w:val="32"/>
        </w:rPr>
      </w:pPr>
      <w:r w:rsidRPr="00594D72">
        <w:rPr>
          <w:rFonts w:ascii="Sylfaen" w:hAnsi="Sylfaen"/>
          <w:sz w:val="32"/>
          <w:szCs w:val="32"/>
        </w:rPr>
        <w:t xml:space="preserve">The analysis was performed on the cervical cytology material of 162 women, who were enrolled in the screening program due to previous abnormal cytology-based screening results. Results: Our study reveals improved sensitivity of p16Inka/Ki67 dual </w:t>
      </w:r>
      <w:proofErr w:type="spellStart"/>
      <w:r w:rsidRPr="00594D72">
        <w:rPr>
          <w:rFonts w:ascii="Sylfaen" w:hAnsi="Sylfaen"/>
          <w:sz w:val="32"/>
          <w:szCs w:val="32"/>
        </w:rPr>
        <w:t>immunocytostaining</w:t>
      </w:r>
      <w:proofErr w:type="spellEnd"/>
      <w:r w:rsidRPr="00594D72">
        <w:rPr>
          <w:rFonts w:ascii="Sylfaen" w:hAnsi="Sylfaen"/>
          <w:sz w:val="32"/>
          <w:szCs w:val="32"/>
        </w:rPr>
        <w:t xml:space="preserve"> (DS) to compare with pap test results in detecting high grade cervical intraepithelial neoplasia (CIN2 +). Range of age of positive p16Inka/Ki67 DS was 21-65 y. There was no statistically significant difference in the distribution of p16Inka/Ki67 biomarkers in age categories, although the highest positive rate of DS was in women &gt;40 years old.</w:t>
      </w:r>
    </w:p>
    <w:p w14:paraId="46026E61" w14:textId="63F81E43" w:rsidR="003B21E2" w:rsidRPr="00594D72" w:rsidRDefault="003B21E2" w:rsidP="00040409">
      <w:pPr>
        <w:rPr>
          <w:rFonts w:ascii="Sylfaen" w:hAnsi="Sylfaen"/>
          <w:sz w:val="32"/>
          <w:szCs w:val="32"/>
        </w:rPr>
      </w:pPr>
      <w:r w:rsidRPr="00594D72">
        <w:rPr>
          <w:rFonts w:ascii="Sylfaen" w:hAnsi="Sylfaen"/>
          <w:b/>
          <w:bCs/>
          <w:sz w:val="32"/>
          <w:szCs w:val="32"/>
        </w:rPr>
        <w:t>Conclusion:</w:t>
      </w:r>
      <w:r w:rsidRPr="00594D72">
        <w:rPr>
          <w:rFonts w:ascii="Sylfaen" w:hAnsi="Sylfaen"/>
          <w:sz w:val="32"/>
          <w:szCs w:val="32"/>
        </w:rPr>
        <w:t xml:space="preserve"> Results of our study indicate that, integration of dual p16Inka/Ki67 biomarkers in cells increase the role of cytology in cervical cancer screening, DS has not </w:t>
      </w:r>
      <w:proofErr w:type="spellStart"/>
      <w:r w:rsidRPr="00594D72">
        <w:rPr>
          <w:rFonts w:ascii="Sylfaen" w:hAnsi="Sylfaen"/>
          <w:sz w:val="32"/>
          <w:szCs w:val="32"/>
        </w:rPr>
        <w:t>show</w:t>
      </w:r>
      <w:proofErr w:type="spellEnd"/>
      <w:r w:rsidRPr="00594D72">
        <w:rPr>
          <w:rFonts w:ascii="Sylfaen" w:hAnsi="Sylfaen"/>
          <w:sz w:val="32"/>
          <w:szCs w:val="32"/>
        </w:rPr>
        <w:t xml:space="preserve"> age dependence.</w:t>
      </w:r>
    </w:p>
    <w:p w14:paraId="325CA026" w14:textId="40ADDE69" w:rsidR="00E90194" w:rsidRPr="00594D72" w:rsidRDefault="003B21E2" w:rsidP="00040409">
      <w:pPr>
        <w:rPr>
          <w:rFonts w:ascii="Sylfaen" w:hAnsi="Sylfaen"/>
          <w:sz w:val="32"/>
          <w:szCs w:val="32"/>
        </w:rPr>
      </w:pPr>
      <w:r w:rsidRPr="00594D72">
        <w:rPr>
          <w:rFonts w:ascii="Sylfaen" w:hAnsi="Sylfaen"/>
          <w:b/>
          <w:bCs/>
          <w:sz w:val="32"/>
          <w:szCs w:val="32"/>
        </w:rPr>
        <w:t>Key words:</w:t>
      </w:r>
      <w:r w:rsidRPr="00594D72">
        <w:rPr>
          <w:rFonts w:ascii="Sylfaen" w:hAnsi="Sylfaen"/>
          <w:sz w:val="32"/>
          <w:szCs w:val="32"/>
        </w:rPr>
        <w:t xml:space="preserve"> high grade cervical intraepithelial neoplasia (CIN2 +); p16Inka/Ki67 dual </w:t>
      </w:r>
      <w:proofErr w:type="spellStart"/>
      <w:r w:rsidRPr="00594D72">
        <w:rPr>
          <w:rFonts w:ascii="Sylfaen" w:hAnsi="Sylfaen"/>
          <w:sz w:val="32"/>
          <w:szCs w:val="32"/>
        </w:rPr>
        <w:t>immunocytostaining</w:t>
      </w:r>
      <w:proofErr w:type="spellEnd"/>
      <w:r w:rsidRPr="00594D72">
        <w:rPr>
          <w:rFonts w:ascii="Sylfaen" w:hAnsi="Sylfaen"/>
          <w:sz w:val="32"/>
          <w:szCs w:val="32"/>
        </w:rPr>
        <w:t xml:space="preserve"> (DS) Introduction The burden of cancer-related mortality and morbidity can be reduced by implementing effective tools for the early detection of precancerous lesions. Cervical cancer is fourth most common cancer among woman globally, with an estimated 604 000 new cases and 342 000 death in 2020, among them 90% of the new cases and death occurred in low- and middle-income countries. (Sung et al, 2020). The existence of precursor lesions for invasive cervical cancer has been recognized for over a century (Wright at </w:t>
      </w:r>
      <w:proofErr w:type="spellStart"/>
      <w:r w:rsidRPr="00594D72">
        <w:rPr>
          <w:rFonts w:ascii="Sylfaen" w:hAnsi="Sylfaen"/>
          <w:sz w:val="32"/>
          <w:szCs w:val="32"/>
        </w:rPr>
        <w:t>al</w:t>
      </w:r>
      <w:proofErr w:type="spellEnd"/>
      <w:r w:rsidRPr="00594D72">
        <w:rPr>
          <w:rFonts w:ascii="Sylfaen" w:hAnsi="Sylfaen"/>
          <w:sz w:val="32"/>
          <w:szCs w:val="32"/>
        </w:rPr>
        <w:t xml:space="preserve">, 2019). Almost all carcinomas of the uterine cervix are derived from precancerous lesions or intraepithelial neoplasm (CIN) (Koss, 1978 &amp; </w:t>
      </w:r>
      <w:proofErr w:type="spellStart"/>
      <w:r w:rsidRPr="00594D72">
        <w:rPr>
          <w:rFonts w:ascii="Sylfaen" w:hAnsi="Sylfaen"/>
          <w:sz w:val="32"/>
          <w:szCs w:val="32"/>
        </w:rPr>
        <w:t>Richart</w:t>
      </w:r>
      <w:proofErr w:type="spellEnd"/>
      <w:r w:rsidRPr="00594D72">
        <w:rPr>
          <w:rFonts w:ascii="Sylfaen" w:hAnsi="Sylfaen"/>
          <w:sz w:val="32"/>
          <w:szCs w:val="32"/>
        </w:rPr>
        <w:t xml:space="preserve"> R.M, 1973), but minority of woman with CIN develop cervical cancer(Del Pino et, al 2009). </w:t>
      </w:r>
      <w:r w:rsidRPr="00594D72">
        <w:rPr>
          <w:rFonts w:ascii="Sylfaen" w:hAnsi="Sylfaen"/>
          <w:sz w:val="32"/>
          <w:szCs w:val="32"/>
        </w:rPr>
        <w:lastRenderedPageBreak/>
        <w:t>Adoption of pap test based screening and The Bethesda System (TBS) categorization (Solomon etal,2001) improved cervical burden over decades, but according to studies, pap test has low sensitivity to detect high grade cervical intraepithelial lesion(</w:t>
      </w:r>
      <w:proofErr w:type="spellStart"/>
      <w:r w:rsidRPr="00594D72">
        <w:rPr>
          <w:rFonts w:ascii="Sylfaen" w:hAnsi="Sylfaen"/>
          <w:sz w:val="32"/>
          <w:szCs w:val="32"/>
        </w:rPr>
        <w:t>Nkwabong</w:t>
      </w:r>
      <w:proofErr w:type="spellEnd"/>
      <w:r w:rsidRPr="00594D72">
        <w:rPr>
          <w:rFonts w:ascii="Sylfaen" w:hAnsi="Sylfaen"/>
          <w:sz w:val="32"/>
          <w:szCs w:val="32"/>
        </w:rPr>
        <w:t xml:space="preserve"> et al 2019). For over 20 years, it has been evident that, high risk human papillomavirus (HR-HPV) cause almost all squamous cell carcinomas of the cervix as well as the vast majority of adenocarcinomas of the cervix (</w:t>
      </w:r>
      <w:proofErr w:type="spellStart"/>
      <w:r w:rsidRPr="00594D72">
        <w:rPr>
          <w:rFonts w:ascii="Sylfaen" w:hAnsi="Sylfaen"/>
          <w:sz w:val="32"/>
          <w:szCs w:val="32"/>
        </w:rPr>
        <w:t>zur</w:t>
      </w:r>
      <w:proofErr w:type="spellEnd"/>
      <w:r w:rsidRPr="00594D72">
        <w:rPr>
          <w:rFonts w:ascii="Sylfaen" w:hAnsi="Sylfaen"/>
          <w:sz w:val="32"/>
          <w:szCs w:val="32"/>
        </w:rPr>
        <w:t xml:space="preserve"> </w:t>
      </w:r>
      <w:proofErr w:type="spellStart"/>
      <w:r w:rsidRPr="00594D72">
        <w:rPr>
          <w:rFonts w:ascii="Sylfaen" w:hAnsi="Sylfaen"/>
          <w:sz w:val="32"/>
          <w:szCs w:val="32"/>
        </w:rPr>
        <w:t>Hausen</w:t>
      </w:r>
      <w:proofErr w:type="spellEnd"/>
      <w:r w:rsidRPr="00594D72">
        <w:rPr>
          <w:rFonts w:ascii="Sylfaen" w:hAnsi="Sylfaen"/>
          <w:sz w:val="32"/>
          <w:szCs w:val="32"/>
        </w:rPr>
        <w:t xml:space="preserve"> et ai,2000). It has been estimated, that at least half of all sexually active individuals will acquire HPV at some point in their lives, whereas at least 80% of women will acquire an HPV infection by age 50 (CDC, 2004).Even though the high prevalence of infection, only a small number of infected individuals develop cancer(</w:t>
      </w:r>
      <w:proofErr w:type="spellStart"/>
      <w:r w:rsidRPr="00594D72">
        <w:rPr>
          <w:rFonts w:ascii="Sylfaen" w:hAnsi="Sylfaen"/>
          <w:sz w:val="32"/>
          <w:szCs w:val="32"/>
        </w:rPr>
        <w:t>Koutsky</w:t>
      </w:r>
      <w:proofErr w:type="spellEnd"/>
      <w:r w:rsidRPr="00594D72">
        <w:rPr>
          <w:rFonts w:ascii="Sylfaen" w:hAnsi="Sylfaen"/>
          <w:sz w:val="32"/>
          <w:szCs w:val="32"/>
        </w:rPr>
        <w:t xml:space="preserve"> L. 1997), since the infection is mostly transient(</w:t>
      </w:r>
      <w:proofErr w:type="spellStart"/>
      <w:r w:rsidRPr="00594D72">
        <w:rPr>
          <w:rFonts w:ascii="Sylfaen" w:hAnsi="Sylfaen"/>
          <w:sz w:val="32"/>
          <w:szCs w:val="32"/>
        </w:rPr>
        <w:t>Shiffman</w:t>
      </w:r>
      <w:proofErr w:type="spellEnd"/>
      <w:r w:rsidRPr="00594D72">
        <w:rPr>
          <w:rFonts w:ascii="Sylfaen" w:hAnsi="Sylfaen"/>
          <w:sz w:val="32"/>
          <w:szCs w:val="32"/>
        </w:rPr>
        <w:t xml:space="preserve"> et all, 2007).Still much remains to be studied regarding the precise molecular pathways by which HPV produce tumors. American Cancer Society (ACS) and European International Agency for Research on Cancer (IARC) approved three primary screening approaches for woman between 21-65 years old: pap test, HR-HPV DNA test and the co-testing (pap test plus HPV test). (</w:t>
      </w:r>
      <w:proofErr w:type="spellStart"/>
      <w:r w:rsidRPr="00594D72">
        <w:rPr>
          <w:rFonts w:ascii="Sylfaen" w:hAnsi="Sylfaen"/>
          <w:sz w:val="32"/>
          <w:szCs w:val="32"/>
        </w:rPr>
        <w:t>Karsa</w:t>
      </w:r>
      <w:proofErr w:type="spellEnd"/>
      <w:r w:rsidRPr="00594D72">
        <w:rPr>
          <w:rFonts w:ascii="Sylfaen" w:hAnsi="Sylfaen"/>
          <w:sz w:val="32"/>
          <w:szCs w:val="32"/>
        </w:rPr>
        <w:t xml:space="preserve"> et al, 2015 &amp;</w:t>
      </w:r>
      <w:proofErr w:type="spellStart"/>
      <w:r w:rsidRPr="00594D72">
        <w:rPr>
          <w:rFonts w:ascii="Sylfaen" w:hAnsi="Sylfaen"/>
          <w:sz w:val="32"/>
          <w:szCs w:val="32"/>
        </w:rPr>
        <w:t>Fontham</w:t>
      </w:r>
      <w:proofErr w:type="spellEnd"/>
      <w:r w:rsidRPr="00594D72">
        <w:rPr>
          <w:rFonts w:ascii="Sylfaen" w:hAnsi="Sylfaen"/>
          <w:sz w:val="32"/>
          <w:szCs w:val="32"/>
        </w:rPr>
        <w:t xml:space="preserve"> et al,2020). Although of population-based pap test and HPV test implemented in most developing countries, still cervical carcinoma is one of the common cancer of females throughout the world (WHO, 2019) and leading causes of death in many developing countries ( Sung et al, 2020). According to many studies existent cytological and HPV screening recognizes mostly transient cervical lesions, investigation and treatment of which do not benefit the patient (</w:t>
      </w:r>
      <w:proofErr w:type="spellStart"/>
      <w:r w:rsidRPr="00594D72">
        <w:rPr>
          <w:rFonts w:ascii="Sylfaen" w:hAnsi="Sylfaen"/>
          <w:sz w:val="32"/>
          <w:szCs w:val="32"/>
        </w:rPr>
        <w:t>Arbyn</w:t>
      </w:r>
      <w:proofErr w:type="spellEnd"/>
      <w:r w:rsidRPr="00594D72">
        <w:rPr>
          <w:rFonts w:ascii="Sylfaen" w:hAnsi="Sylfaen"/>
          <w:sz w:val="32"/>
          <w:szCs w:val="32"/>
        </w:rPr>
        <w:t xml:space="preserve"> et al, 2008), rather not necessary invasive diagnostics and excisional treatments may increase risk anxiety and stress on young woman, premature rapture of membranes and preterm delivery(Sadler et al,2004 &amp; Samson et al, 2005 &amp; </w:t>
      </w:r>
      <w:proofErr w:type="spellStart"/>
      <w:r w:rsidRPr="00594D72">
        <w:rPr>
          <w:rFonts w:ascii="Sylfaen" w:hAnsi="Sylfaen"/>
          <w:sz w:val="32"/>
          <w:szCs w:val="32"/>
        </w:rPr>
        <w:t>Habbema</w:t>
      </w:r>
      <w:proofErr w:type="spellEnd"/>
      <w:r w:rsidRPr="00594D72">
        <w:rPr>
          <w:rFonts w:ascii="Sylfaen" w:hAnsi="Sylfaen"/>
          <w:sz w:val="32"/>
          <w:szCs w:val="32"/>
        </w:rPr>
        <w:t xml:space="preserve"> et al.2017). Furthermore, longevity of reproductive years and repeated recruitment of female with abnormal cytologic results, back into screening program, may affect logistics and financial resources especially in low income countries. Given that, cytology based screening has weakness in terms of subjectivity and HPV-based testing identifies presence of infection and not presence of disease, introduction of integrated cytology marker concept may be beginning of </w:t>
      </w:r>
      <w:r w:rsidRPr="00594D72">
        <w:rPr>
          <w:rFonts w:ascii="Sylfaen" w:hAnsi="Sylfaen"/>
          <w:sz w:val="32"/>
          <w:szCs w:val="32"/>
        </w:rPr>
        <w:lastRenderedPageBreak/>
        <w:t xml:space="preserve">improvement of cervical cancer screening strategy. Recently, studies on various biomarkers have confirmed their great importance in terms of diagnostics of precancerous lesions and personalized </w:t>
      </w:r>
      <w:proofErr w:type="spellStart"/>
      <w:r w:rsidRPr="00594D72">
        <w:rPr>
          <w:rFonts w:ascii="Sylfaen" w:hAnsi="Sylfaen"/>
          <w:sz w:val="32"/>
          <w:szCs w:val="32"/>
        </w:rPr>
        <w:t>treatment.Some</w:t>
      </w:r>
      <w:proofErr w:type="spellEnd"/>
      <w:r w:rsidRPr="00594D72">
        <w:rPr>
          <w:rFonts w:ascii="Sylfaen" w:hAnsi="Sylfaen"/>
          <w:sz w:val="32"/>
          <w:szCs w:val="32"/>
        </w:rPr>
        <w:t xml:space="preserve"> sufficient biomarkers have been proposed, among which p16INK4a and Ki 67 proteins were much extensively studied by scientists. Petry et al (2011) first proposed the concept of p16Inka/Ki67 dual staining cytology and its role in cervical cancer screening. Since then, according to many published papers, based on cervical cancer screening data from different countries, there is significant improvement of sensitivity in to detect CIN2+ based on p16 INK4a and Ki67 biomarker expression in cervical cytology (</w:t>
      </w:r>
      <w:proofErr w:type="spellStart"/>
      <w:r w:rsidRPr="00594D72">
        <w:rPr>
          <w:rFonts w:ascii="Sylfaen" w:hAnsi="Sylfaen"/>
          <w:sz w:val="32"/>
          <w:szCs w:val="32"/>
        </w:rPr>
        <w:t>Fujii</w:t>
      </w:r>
      <w:proofErr w:type="spellEnd"/>
      <w:r w:rsidRPr="00594D72">
        <w:rPr>
          <w:rFonts w:ascii="Sylfaen" w:hAnsi="Sylfaen"/>
          <w:sz w:val="32"/>
          <w:szCs w:val="32"/>
        </w:rPr>
        <w:t xml:space="preserve"> et al, 2015 &amp; </w:t>
      </w:r>
      <w:proofErr w:type="spellStart"/>
      <w:r w:rsidRPr="00594D72">
        <w:rPr>
          <w:rFonts w:ascii="Sylfaen" w:hAnsi="Sylfaen"/>
          <w:sz w:val="32"/>
          <w:szCs w:val="32"/>
        </w:rPr>
        <w:t>Possati-Resende</w:t>
      </w:r>
      <w:proofErr w:type="spellEnd"/>
      <w:r w:rsidRPr="00594D72">
        <w:rPr>
          <w:rFonts w:ascii="Sylfaen" w:hAnsi="Sylfaen"/>
          <w:sz w:val="32"/>
          <w:szCs w:val="32"/>
        </w:rPr>
        <w:t xml:space="preserve"> et al, 2015). Pap test based Cervical cancer screening program implemented since 2008 with full coverage of country of Georgia since 2011. Since 2022 screening become population-based, and HPV test is added. HPV vaccination implemented since 2017. However, coverage with screening, moreover with vaccination is still lower. There are only a few existing scientific papers on screening results. The aim of the study was to evaluate the diagnostic accuracy of p16/Ki-67 dual immunostaining in cervical cytology to identify high grade cervical intraepithelial neoplasia (CIN2+) in woman participating in opportunistic cervical cancer screening and determine the role of integration of biomarkers in cytology based screening. Although SIL is not a reportable disease, it was interesting, to compare screening results among different age groups of woman enrolled in opportunistic screening. Materials and methods The study materials and staining methods are described in our previous article, were we analyzed diagnostic performance of p16INK4a/Ki-67 DS in detecting CIN2+.31 In our current study, we specifically focus on evaluating the characteristics of expression of p16Inka/Ki67 dual biomarkers in cervical smear in different age categories of cervical screening participants. By examining characteristics of expression of dual stained cells, we aim to expand our understanding potential diagnostic value of immunocytochemistry and contribute to the existing knowledge on their utility in cytologic screening. Collection of materials This was the first opportunity to conduct research on the expression of biomarkers in epithelial cells of cervical smear in Georgia. Staining on biomarker </w:t>
      </w:r>
      <w:r w:rsidRPr="00594D72">
        <w:rPr>
          <w:rFonts w:ascii="Sylfaen" w:hAnsi="Sylfaen"/>
          <w:sz w:val="32"/>
          <w:szCs w:val="32"/>
        </w:rPr>
        <w:lastRenderedPageBreak/>
        <w:t xml:space="preserve">expression were performed by certified specialist, who conducted training on immunocytochemistry diagnostics, in Germany, Heidelberg, </w:t>
      </w:r>
      <w:proofErr w:type="spellStart"/>
      <w:r w:rsidRPr="00594D72">
        <w:rPr>
          <w:rFonts w:ascii="Sylfaen" w:hAnsi="Sylfaen"/>
          <w:sz w:val="32"/>
          <w:szCs w:val="32"/>
        </w:rPr>
        <w:t>mtm</w:t>
      </w:r>
      <w:proofErr w:type="spellEnd"/>
      <w:r w:rsidRPr="00594D72">
        <w:rPr>
          <w:rFonts w:ascii="Sylfaen" w:hAnsi="Sylfaen"/>
          <w:sz w:val="32"/>
          <w:szCs w:val="32"/>
        </w:rPr>
        <w:t xml:space="preserve"> laboratory, 2010. All gynecologists were informed about timing (proliferative phase) and technical procedures regarding taking sample from cervix for immunostaining. Collection of cytologic smears was conducted based on protocol of manufacturer for immunostaining. For collection of cervical cytology material, it was used vaginal speculum and wedge-shaped, broom-like cervical device. Cytology material was collected by rotating cervical device in the cervix in clockwise direction 360 degree, 5 times. Collected material were smeared on glass slides. Cell material collected for immunostaining and for pap staining. Cytologic specimens for immunostaining were fixed with cytological spray fixation reagent containing polyethylene glycol (</w:t>
      </w:r>
      <w:proofErr w:type="spellStart"/>
      <w:r w:rsidRPr="00594D72">
        <w:rPr>
          <w:rFonts w:ascii="Sylfaen" w:hAnsi="Sylfaen"/>
          <w:sz w:val="32"/>
          <w:szCs w:val="32"/>
        </w:rPr>
        <w:t>Merkofix</w:t>
      </w:r>
      <w:proofErr w:type="spellEnd"/>
      <w:r w:rsidRPr="00594D72">
        <w:rPr>
          <w:rFonts w:ascii="Sylfaen" w:hAnsi="Sylfaen"/>
          <w:sz w:val="32"/>
          <w:szCs w:val="32"/>
        </w:rPr>
        <w:t xml:space="preserve">) immediately after sample collection and dried for 20 minutes, after that, material was transported by special containers to pathology laboratories. Slide preparation and immunostaining </w:t>
      </w:r>
      <w:proofErr w:type="spellStart"/>
      <w:r w:rsidRPr="00594D72">
        <w:rPr>
          <w:rFonts w:ascii="Sylfaen" w:hAnsi="Sylfaen"/>
          <w:sz w:val="32"/>
          <w:szCs w:val="32"/>
        </w:rPr>
        <w:t>Immunostaining</w:t>
      </w:r>
      <w:proofErr w:type="spellEnd"/>
      <w:r w:rsidRPr="00594D72">
        <w:rPr>
          <w:rFonts w:ascii="Sylfaen" w:hAnsi="Sylfaen"/>
          <w:sz w:val="32"/>
          <w:szCs w:val="32"/>
        </w:rPr>
        <w:t xml:space="preserve"> of cervical cytology material was performed by using the </w:t>
      </w:r>
      <w:proofErr w:type="spellStart"/>
      <w:r w:rsidRPr="00594D72">
        <w:rPr>
          <w:rFonts w:ascii="Sylfaen" w:hAnsi="Sylfaen"/>
          <w:sz w:val="32"/>
          <w:szCs w:val="32"/>
        </w:rPr>
        <w:t>CINtec</w:t>
      </w:r>
      <w:proofErr w:type="spellEnd"/>
      <w:r w:rsidRPr="00594D72">
        <w:rPr>
          <w:rFonts w:ascii="Sylfaen" w:hAnsi="Sylfaen"/>
          <w:sz w:val="32"/>
          <w:szCs w:val="32"/>
        </w:rPr>
        <w:t xml:space="preserve"> PLUS Kit in Pathology laboratory, according to the instructions of manufacturer (REF 9531, </w:t>
      </w:r>
      <w:proofErr w:type="spellStart"/>
      <w:r w:rsidRPr="00594D72">
        <w:rPr>
          <w:rFonts w:ascii="Sylfaen" w:hAnsi="Sylfaen"/>
          <w:sz w:val="32"/>
          <w:szCs w:val="32"/>
        </w:rPr>
        <w:t>mtm</w:t>
      </w:r>
      <w:proofErr w:type="spellEnd"/>
      <w:r w:rsidRPr="00594D72">
        <w:rPr>
          <w:rFonts w:ascii="Sylfaen" w:hAnsi="Sylfaen"/>
          <w:sz w:val="32"/>
          <w:szCs w:val="32"/>
        </w:rPr>
        <w:t xml:space="preserve"> laboratories, Heidelberg, Germany). In brief, procedures performed into following steps: 1) Reagent preparation and equilibration at 20-25oC; 2) Specimen rehydration; 3) Epitopal retrieval; 4) Staining; 5) Counterstaining; 6) Two step Mounting; For detection of antigens, a primary monoclonal mouse antibody clone E6H4TM directed to human p16INKa4 protein and primary monoclonal rabbit antibody clone 274-11 AC3 directed against human Ki67 protein were used. Antigen retrieval was performed for 10 minutes a 95 to 99oC in water bath. Staining were conducted by using Shandon </w:t>
      </w:r>
      <w:proofErr w:type="spellStart"/>
      <w:r w:rsidRPr="00594D72">
        <w:rPr>
          <w:rFonts w:ascii="Sylfaen" w:hAnsi="Sylfaen"/>
          <w:sz w:val="32"/>
          <w:szCs w:val="32"/>
        </w:rPr>
        <w:t>Coverplate</w:t>
      </w:r>
      <w:proofErr w:type="spellEnd"/>
      <w:r w:rsidRPr="00594D72">
        <w:rPr>
          <w:rFonts w:ascii="Sylfaen" w:hAnsi="Sylfaen"/>
          <w:sz w:val="32"/>
          <w:szCs w:val="32"/>
        </w:rPr>
        <w:t xml:space="preserve"> TM System (REF 2010-953-009EU). After blocking endogenous peroxidase activity, the slides were incubated for 30 minutes with Primary Antibody p16Inka/Ki67 Solutions. Visualization Reagent HRP ( Polymer reagent conjugated with horseradish peroxidase and affinity purified goat anti-Mouse Fab antibody fragment) was applied for 15 minutes, Visualization Reagent AP (Polymer reagent conjugated with alkaline phosphatase and affinity purified goat anti-rabbit Fab antibody fragments) was applied for 15 minutes, DAB Substrate Chromogen Working Solution (Prepared based on </w:t>
      </w:r>
      <w:r w:rsidRPr="00594D72">
        <w:rPr>
          <w:rFonts w:ascii="Sylfaen" w:hAnsi="Sylfaen"/>
          <w:sz w:val="32"/>
          <w:szCs w:val="32"/>
        </w:rPr>
        <w:lastRenderedPageBreak/>
        <w:t xml:space="preserve">instruction just before staining) was applied for 10 minutes and Red Fast Substrate Chromogen Working Solution (Prepared based on instruction just before staining) was applied for 15 minutes. Chromogenic visualization slides were removed from Shandon </w:t>
      </w:r>
      <w:proofErr w:type="spellStart"/>
      <w:r w:rsidRPr="00594D72">
        <w:rPr>
          <w:rFonts w:ascii="Sylfaen" w:hAnsi="Sylfaen"/>
          <w:sz w:val="32"/>
          <w:szCs w:val="32"/>
        </w:rPr>
        <w:t>Coverplate</w:t>
      </w:r>
      <w:proofErr w:type="spellEnd"/>
      <w:r w:rsidRPr="00594D72">
        <w:rPr>
          <w:rFonts w:ascii="Sylfaen" w:hAnsi="Sylfaen"/>
          <w:sz w:val="32"/>
          <w:szCs w:val="32"/>
        </w:rPr>
        <w:t xml:space="preserve"> TM gently and counterstaining by use of alcohol-free hematoxylin was performed. Mounting procedure was conducted into two steps: First, Liquid based mounting, with incubation overnight at ambient temperature. Second, after complete drying, slides were incubated in xylene for 1-20 minutes and xylene based mounting medium used for coverslips the slides. For quality control there was used positive and negative controls, for which pap stained slides with cervical cancer and normal cytology were used with </w:t>
      </w:r>
      <w:proofErr w:type="spellStart"/>
      <w:r w:rsidRPr="00594D72">
        <w:rPr>
          <w:rFonts w:ascii="Sylfaen" w:hAnsi="Sylfaen"/>
          <w:sz w:val="32"/>
          <w:szCs w:val="32"/>
        </w:rPr>
        <w:t>destaining</w:t>
      </w:r>
      <w:proofErr w:type="spellEnd"/>
      <w:r w:rsidRPr="00594D72">
        <w:rPr>
          <w:rFonts w:ascii="Sylfaen" w:hAnsi="Sylfaen"/>
          <w:sz w:val="32"/>
          <w:szCs w:val="32"/>
        </w:rPr>
        <w:t xml:space="preserve"> and </w:t>
      </w:r>
      <w:proofErr w:type="spellStart"/>
      <w:r w:rsidRPr="00594D72">
        <w:rPr>
          <w:rFonts w:ascii="Sylfaen" w:hAnsi="Sylfaen"/>
          <w:sz w:val="32"/>
          <w:szCs w:val="32"/>
        </w:rPr>
        <w:t>restaining</w:t>
      </w:r>
      <w:proofErr w:type="spellEnd"/>
      <w:r w:rsidRPr="00594D72">
        <w:rPr>
          <w:rFonts w:ascii="Sylfaen" w:hAnsi="Sylfaen"/>
          <w:sz w:val="32"/>
          <w:szCs w:val="32"/>
        </w:rPr>
        <w:t xml:space="preserve"> according to the manufacturer’s protocol. Interpretation of results For the interpretation of p16Inka/Ki67 dual-stain cytology slides, a trained cytotechnologist reviewed all cases for the presence of double-immunoreactive cells. Under light microscopic examination, presence of more than one cervical epithelial cells in a cluster, irrespective to cell morphology, with a brown cytoplasmic and a red nuclear staining categorized as positive result of dual p16Inka/Ki67 staining (Fig. 1). Cases without double-immunostaining categorized as negative (Fig.2 and 3). In order to study the prevalence of precancerous lesions by age, we created age categories 40 years. All stained slides after cytotechnologist review were referred to three independent pathologist. Figure 1. Dual p16/Ki76 immunostaining positive cells with atypia Figure 2. p16 positive cells during dual p16/Ki76 immunostaining Figure 3. Cell without staining during dual p16/Ki76 immunostaining Statistical analysis All collected data entered into database and followed by statistical analysis. The data were analyzed with the program SPSS (IBM Corp. Released 2011. IBM SPSS Statistics for Windows, Version 20.0. Armonk, NY: IBM Corp.). χ2 test or Fisher exact test used when it was appropriate for comparisons between categorical variables. The accuracy of clinical performance of dual p16Inka/Ki67 immunostaining parameters for diagnosis of CIN2+ was evaluated as sensitivity, specificity and positive and negative predictive values, with considering Histomorphology as gold standard. Results The study included 169 women from 9 medical facilities, with mean age of 37,4 years. Out of </w:t>
      </w:r>
      <w:r w:rsidRPr="00594D72">
        <w:rPr>
          <w:rFonts w:ascii="Sylfaen" w:hAnsi="Sylfaen"/>
          <w:sz w:val="32"/>
          <w:szCs w:val="32"/>
        </w:rPr>
        <w:lastRenderedPageBreak/>
        <w:t xml:space="preserve">169 woman, who met the inclusion criteria, 7 had cytology smears unsatisfactory for evaluation. 162 cytology material stained with pap stain and with dual p16/Ki67 immunostaining in parallel. Out of all woman, there was available 29 histologic results. Pap testing and H&amp;E histopathologic diagnostics conducted in contracted laboratories of corresponding medical facilities. </w:t>
      </w:r>
      <w:proofErr w:type="spellStart"/>
      <w:r w:rsidRPr="00594D72">
        <w:rPr>
          <w:rFonts w:ascii="Sylfaen" w:hAnsi="Sylfaen"/>
          <w:sz w:val="32"/>
          <w:szCs w:val="32"/>
        </w:rPr>
        <w:t>Immunocytostaining</w:t>
      </w:r>
      <w:proofErr w:type="spellEnd"/>
      <w:r w:rsidRPr="00594D72">
        <w:rPr>
          <w:rFonts w:ascii="Sylfaen" w:hAnsi="Sylfaen"/>
          <w:sz w:val="32"/>
          <w:szCs w:val="32"/>
        </w:rPr>
        <w:t xml:space="preserve"> conducted by trained specialists and assessment of results conducted by three independent histopathologists. Out of 162 immunocytochemistry results 9,8% (16) was dual p16/Ki67 positive, from which cellular atypia of dual stained cells were 87,5%. Out of all 162 pap test results, in 80,9% (131) was different epithelial cell abnormality, according The Bethesda System ASC-US was 27(20,6%); ASC-USH 5(3,8%); LSIL 93 (70,9 %); HSIL 6 (4,6 %). Out of 29 histopathology results 11 was CIN2+(two equivocal CIN2/CIN3); 5 case was CIN1, among which one case was equivocal for CIN1/metaplasia; 5 case was chronic lymphocytic cervicitis; We did not have histological results for all woman. 11 women, out of 16 with positive double p16/Ki67 staining cytology, had histologic CIN2+, but one woman had histologic CIN1; No other histologic results were positive by p16/Ki67 </w:t>
      </w:r>
      <w:proofErr w:type="spellStart"/>
      <w:r w:rsidRPr="00594D72">
        <w:rPr>
          <w:rFonts w:ascii="Sylfaen" w:hAnsi="Sylfaen"/>
          <w:sz w:val="32"/>
          <w:szCs w:val="32"/>
        </w:rPr>
        <w:t>immunocytostaining</w:t>
      </w:r>
      <w:proofErr w:type="spellEnd"/>
      <w:r w:rsidRPr="00594D72">
        <w:rPr>
          <w:rFonts w:ascii="Sylfaen" w:hAnsi="Sylfaen"/>
          <w:sz w:val="32"/>
          <w:szCs w:val="32"/>
        </w:rPr>
        <w:t xml:space="preserve">. In all positive cases with dual p16/Ki67 </w:t>
      </w:r>
      <w:proofErr w:type="spellStart"/>
      <w:r w:rsidRPr="00594D72">
        <w:rPr>
          <w:rFonts w:ascii="Sylfaen" w:hAnsi="Sylfaen"/>
          <w:sz w:val="32"/>
          <w:szCs w:val="32"/>
        </w:rPr>
        <w:t>immunocytostaining</w:t>
      </w:r>
      <w:proofErr w:type="spellEnd"/>
      <w:r w:rsidRPr="00594D72">
        <w:rPr>
          <w:rFonts w:ascii="Sylfaen" w:hAnsi="Sylfaen"/>
          <w:sz w:val="32"/>
          <w:szCs w:val="32"/>
        </w:rPr>
        <w:t xml:space="preserve">, with histologic result CIN2+, stained cells showed cellular atypia, except for one case. One dual p16/Ki67 positive result with atypia was identified in one woman with a histologic CIN1 result. (Table 2) Out of all p16/Ki67 positive cases, positive staining with atypia was detected in 30%(14), presented in Table 1 and 3. Individual p16 and Ki67 immunocytochemical staining (no dual staining) of atypical cells was detected in 18 and 10 cases, respectively. There were 4 cases without staining. Although none of above cases was histologically SIL. We performed a statistical analysis based on our data. It was revealed that, sensitivity, </w:t>
      </w:r>
      <w:proofErr w:type="spellStart"/>
      <w:r w:rsidRPr="00594D72">
        <w:rPr>
          <w:rFonts w:ascii="Sylfaen" w:hAnsi="Sylfaen"/>
          <w:sz w:val="32"/>
          <w:szCs w:val="32"/>
        </w:rPr>
        <w:t>specificity,PPV</w:t>
      </w:r>
      <w:proofErr w:type="spellEnd"/>
      <w:r w:rsidRPr="00594D72">
        <w:rPr>
          <w:rFonts w:ascii="Sylfaen" w:hAnsi="Sylfaen"/>
          <w:sz w:val="32"/>
          <w:szCs w:val="32"/>
        </w:rPr>
        <w:t xml:space="preserve"> and NPV of dual p16/Ki67 positive </w:t>
      </w:r>
      <w:proofErr w:type="spellStart"/>
      <w:r w:rsidRPr="00594D72">
        <w:rPr>
          <w:rFonts w:ascii="Sylfaen" w:hAnsi="Sylfaen"/>
          <w:sz w:val="32"/>
          <w:szCs w:val="32"/>
        </w:rPr>
        <w:t>immunocytostaining</w:t>
      </w:r>
      <w:proofErr w:type="spellEnd"/>
      <w:r w:rsidRPr="00594D72">
        <w:rPr>
          <w:rFonts w:ascii="Sylfaen" w:hAnsi="Sylfaen"/>
          <w:sz w:val="32"/>
          <w:szCs w:val="32"/>
        </w:rPr>
        <w:t xml:space="preserve">, irrespective of morphology of stained cells, to detect histologic CIN2 + lesion, considering histology as the gold standard, were 100%, 89%, 85% and 100% (p=2,5×10-6&lt;0.05); Sensitivity and specificity of pap test in LSIL group to detect CIN1 was 18% and 61%; Interpretative variability was not observed between cytotechnologists and pathologists in the assessment of p16/Ki67 biomarker expression, although </w:t>
      </w:r>
      <w:r w:rsidRPr="00594D72">
        <w:rPr>
          <w:rFonts w:ascii="Sylfaen" w:hAnsi="Sylfaen"/>
          <w:sz w:val="32"/>
          <w:szCs w:val="32"/>
        </w:rPr>
        <w:lastRenderedPageBreak/>
        <w:t xml:space="preserve">there was no consensus between cytotechnologists and pathologists in the assessment of morphological features of the staining cells. Dual p16/Ki67 positive with atypia Dual p16/Ki67 positive without atypia NILM 31 ASC-US 27 1 ASC-USH 5 2 LSIL 93 9 2 HSIL 6 2 Total 162 Total 14 Total 2 Table 1. Pap test and Dual p16/Ki67 immunocytochemistry results. Dual p16/Ki67 immunocytochemistry positive with atypia Dual p16/Ki67 immunocytochemistry positive without atypia N CIN1; 6 case 1 CIN1/Metaplasia; 1 case 0 CIN2; 2case 1 1 CIN3; 8case 8 0 CIN2/3; 2case 2 0 Chronic lymphocytic Cervicitis; 5case 0 0 Table 2. H&amp;E </w:t>
      </w:r>
    </w:p>
    <w:p w14:paraId="0E1D8FE5" w14:textId="77777777" w:rsidR="00E90194" w:rsidRDefault="00E90194" w:rsidP="007D6F8F">
      <w:pPr>
        <w:ind w:left="-810"/>
        <w:rPr>
          <w:sz w:val="32"/>
          <w:szCs w:val="32"/>
        </w:rPr>
      </w:pPr>
      <w:r w:rsidRPr="00E90194">
        <w:rPr>
          <w:noProof/>
          <w:sz w:val="32"/>
          <w:szCs w:val="32"/>
        </w:rPr>
        <w:drawing>
          <wp:inline distT="0" distB="0" distL="0" distR="0" wp14:anchorId="63F4E2B5" wp14:editId="15FB9B41">
            <wp:extent cx="7980045" cy="6378819"/>
            <wp:effectExtent l="171450" t="171450" r="173355" b="19367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005895" cy="639948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DF81BF9" w14:textId="77777777" w:rsidR="00E90194" w:rsidRDefault="00E90194" w:rsidP="003B21E2">
      <w:pPr>
        <w:rPr>
          <w:sz w:val="32"/>
          <w:szCs w:val="32"/>
        </w:rPr>
      </w:pPr>
    </w:p>
    <w:p w14:paraId="18635DAF" w14:textId="77777777" w:rsidR="00E90194" w:rsidRDefault="00E90194" w:rsidP="003B21E2">
      <w:pPr>
        <w:rPr>
          <w:sz w:val="32"/>
          <w:szCs w:val="32"/>
        </w:rPr>
      </w:pPr>
    </w:p>
    <w:p w14:paraId="27BF97D9" w14:textId="77777777" w:rsidR="00E90194" w:rsidRDefault="00E90194" w:rsidP="003B21E2">
      <w:pPr>
        <w:rPr>
          <w:sz w:val="32"/>
          <w:szCs w:val="32"/>
        </w:rPr>
      </w:pPr>
    </w:p>
    <w:p w14:paraId="583B0397" w14:textId="370DCEB4" w:rsidR="00E90194" w:rsidRDefault="003B21E2" w:rsidP="003B21E2">
      <w:pPr>
        <w:rPr>
          <w:sz w:val="32"/>
          <w:szCs w:val="32"/>
        </w:rPr>
      </w:pPr>
      <w:r w:rsidRPr="0082534E">
        <w:rPr>
          <w:sz w:val="32"/>
          <w:szCs w:val="32"/>
        </w:rPr>
        <w:t xml:space="preserve">histopathology and immunostaining results. Number of cases with atypia Number of cases without atypia Total </w:t>
      </w:r>
    </w:p>
    <w:p w14:paraId="66516AFC" w14:textId="1B99F2CA" w:rsidR="003B21E2" w:rsidRPr="0082534E" w:rsidRDefault="003B21E2" w:rsidP="003B21E2">
      <w:pPr>
        <w:rPr>
          <w:sz w:val="32"/>
          <w:szCs w:val="32"/>
        </w:rPr>
      </w:pPr>
      <w:r w:rsidRPr="0082534E">
        <w:rPr>
          <w:sz w:val="32"/>
          <w:szCs w:val="32"/>
        </w:rPr>
        <w:t xml:space="preserve">p16Inka/Ki67 dual staining 14 2 16 p16 stained cells in p16 and Ki67 staining category (without dual staining) 18 50 68 Ki67 stained cells in p16 and Ki67 staining category (without dual staining) 10 48 58 No staining at all 4 71 75 Table 3. Immunocytochemical staining data according to cell morphology and staining type In the categories we created, the results of the Pap test and double expression are given in the Tables 4 and 5. The most frequent Pap cytology finding (70.9%) in the entire data was the LSIL; The LSIL result was most frequent (71.7%) after 40 years. Statistical analysis did not reveal a statistically significant dependence between age and pap test results. pap cytology LSIL result 40 years of woman. Statistical analysis did not reveal a statistically significant dependence between age and the p16Inka/Ki67 DS in cervical cytology smear. p16Inka/Ki67 dual staining with atypia p16Inka/Ki67 dual staining without atypia &lt; 1% in women 40 years and older (Wright et al. 2012). In contrast, the rate of histologically confirmed invasive cervical cancer reported in the US Surveillance Epidemiology and End Results (SEER) cancer registry increases until 40 years of age and then shows only minimal changes through 65 years of age (Wang et al. 2004a). Our study revealed that in the age categories we created, the frequency of double p16/Ki67 positive results, as well as cellular atypia with double p16/Ki67 expression, is highest in women &gt;40 years old. It was also revealed that the LSIL category according to the Pap test is the most frequent result in women aged &gt;40 years. Our study did not reveal a statistically significant relationship between age categories and dual p16/Ki67 biomarker, randomized studies are needed, however, according to our data the most high rate of positive immunostaining was detected in women aged &gt;40 years. Due to the opportunistic nature of screening and limited access to expensive PCR testing, there was a small number of HPV testing results (Table 4-6). Among all woman with histologic CIN2+ results only one HPV test result was available, that was HR-HPV positive. For same case </w:t>
      </w:r>
      <w:proofErr w:type="spellStart"/>
      <w:r w:rsidRPr="0082534E">
        <w:rPr>
          <w:sz w:val="32"/>
          <w:szCs w:val="32"/>
        </w:rPr>
        <w:t>doual</w:t>
      </w:r>
      <w:proofErr w:type="spellEnd"/>
      <w:r w:rsidRPr="0082534E">
        <w:rPr>
          <w:sz w:val="32"/>
          <w:szCs w:val="32"/>
        </w:rPr>
        <w:t xml:space="preserve"> p16/Ki67 immunocytochemistry result was positive. Dual p16/Ki67 staining for all remaining HR-HPV positive results were negative. Prevalence of HR HPV was 25%, out of which 50% were HPV16 and 18 genotypes together. Prevalence of HPV 16,18 and 33 genotypes together ware 12.5%; prevalence of HPV 45 genotype was 12.5%; prevalence of HPV 56 genotype was 12.5% and for HPV 16 genotype was 25% (Table #5). Due to the small data of the </w:t>
      </w:r>
      <w:r w:rsidRPr="0082534E">
        <w:rPr>
          <w:sz w:val="32"/>
          <w:szCs w:val="32"/>
        </w:rPr>
        <w:lastRenderedPageBreak/>
        <w:t>HPV test, it was not possible to perform a statistical analysis on HPV and precancerous lesions, as well to conclude population prevalence of HR HPV, but even though, finding of HR HPV results may contribute to the evidence of HPV infection burden as in most developing countries (</w:t>
      </w:r>
      <w:proofErr w:type="spellStart"/>
      <w:r w:rsidRPr="0082534E">
        <w:rPr>
          <w:sz w:val="32"/>
          <w:szCs w:val="32"/>
        </w:rPr>
        <w:t>Kombe</w:t>
      </w:r>
      <w:proofErr w:type="spellEnd"/>
      <w:r w:rsidRPr="0082534E">
        <w:rPr>
          <w:sz w:val="32"/>
          <w:szCs w:val="32"/>
        </w:rPr>
        <w:t xml:space="preserve"> et al, 2020) and call for need to improve support to the preventive programs of cervical cancer. TBS Categories of pap test results such as ASC-US and LSIL are challenging for women and for doctors as well. Based on our results few women with abnormal pap test results had positive double p16/Ki67 cytology, regardless of morphology of stained cells. In our study dual p16/Ki67 biomarker diagnostic performance of cervical smear shows, that it can improve triage of woman within LSIL and ASC category, that can improve detection of underling cervical high grade dysplasia. New findings in molecular biology may have positive impact regarding decreasing unnecessary colposcopy referral or “find and treat” action for females involving in cervical cancer screening. Only few women with abnormal Pap test results had positive double p16/Ki67 cytology, regardless of morphology of stained cells. The weakness of our study were 1) small size of the sample, 2) selection bias. In our study </w:t>
      </w:r>
      <w:proofErr w:type="spellStart"/>
      <w:r w:rsidRPr="0082534E">
        <w:rPr>
          <w:sz w:val="32"/>
          <w:szCs w:val="32"/>
        </w:rPr>
        <w:t>woman,s</w:t>
      </w:r>
      <w:proofErr w:type="spellEnd"/>
      <w:r w:rsidRPr="0082534E">
        <w:rPr>
          <w:sz w:val="32"/>
          <w:szCs w:val="32"/>
        </w:rPr>
        <w:t xml:space="preserve"> referral was conducted upon </w:t>
      </w:r>
      <w:proofErr w:type="spellStart"/>
      <w:r w:rsidRPr="0082534E">
        <w:rPr>
          <w:sz w:val="32"/>
          <w:szCs w:val="32"/>
        </w:rPr>
        <w:t>gynecologistst</w:t>
      </w:r>
      <w:proofErr w:type="spellEnd"/>
      <w:r w:rsidRPr="0082534E">
        <w:rPr>
          <w:sz w:val="32"/>
          <w:szCs w:val="32"/>
        </w:rPr>
        <w:t xml:space="preserve"> recommendation, according screening algorithm or by self-adherence due to distrust of abnormal pap test results. The main strength of our study is that double immunocytochemical </w:t>
      </w:r>
      <w:proofErr w:type="spellStart"/>
      <w:r w:rsidRPr="0082534E">
        <w:rPr>
          <w:sz w:val="32"/>
          <w:szCs w:val="32"/>
        </w:rPr>
        <w:t>cotesting</w:t>
      </w:r>
      <w:proofErr w:type="spellEnd"/>
      <w:r w:rsidRPr="0082534E">
        <w:rPr>
          <w:sz w:val="32"/>
          <w:szCs w:val="32"/>
        </w:rPr>
        <w:t xml:space="preserve"> to detect molecular biology of cells was performed along with pap testing in cervical cytological material, simultaneously on independent slides. In spite small amount of data, statistical analysis confirmed, that dual p16/ki67 immunostaining of cervical smear has superior diagnostic accuracy to detect CIN2+ to compare pap test results. Further, the results from large sized, randomized sample are interesting and follow up results of p16/Ki67 positive woman without histologic CIN2+. Pap methodology and the Bethesda classification of test results have played </w:t>
      </w:r>
      <w:proofErr w:type="spellStart"/>
      <w:r w:rsidRPr="0082534E">
        <w:rPr>
          <w:sz w:val="32"/>
          <w:szCs w:val="32"/>
        </w:rPr>
        <w:t>a</w:t>
      </w:r>
      <w:proofErr w:type="spellEnd"/>
      <w:r w:rsidRPr="0082534E">
        <w:rPr>
          <w:sz w:val="32"/>
          <w:szCs w:val="32"/>
        </w:rPr>
        <w:t xml:space="preserve"> important role in cervical cancer screening, although once sufficient results will accumulated, cervical cancer screening tactics may be changed based on accumulation of knowledge in molecular biology and integration of biomarkers in cytology that may improve cervical cancer screening outcomes. Ethical approval Ethical approval of the study was obtained on March 2011 from David </w:t>
      </w:r>
      <w:proofErr w:type="spellStart"/>
      <w:r w:rsidRPr="0082534E">
        <w:rPr>
          <w:sz w:val="32"/>
          <w:szCs w:val="32"/>
        </w:rPr>
        <w:t>Tvildiani</w:t>
      </w:r>
      <w:proofErr w:type="spellEnd"/>
      <w:r w:rsidRPr="0082534E">
        <w:rPr>
          <w:sz w:val="32"/>
          <w:szCs w:val="32"/>
        </w:rPr>
        <w:t xml:space="preserve"> Medical University (DTMU) Committee. Conflict of Interest The authors declare that they have no conflict of interest. Acknowledgment We would like to thank N. </w:t>
      </w:r>
      <w:proofErr w:type="spellStart"/>
      <w:r w:rsidRPr="0082534E">
        <w:rPr>
          <w:sz w:val="32"/>
          <w:szCs w:val="32"/>
        </w:rPr>
        <w:t>Tabagari</w:t>
      </w:r>
      <w:proofErr w:type="spellEnd"/>
      <w:r w:rsidRPr="0082534E">
        <w:rPr>
          <w:sz w:val="32"/>
          <w:szCs w:val="32"/>
        </w:rPr>
        <w:t xml:space="preserve">, MD. PhD for her contribution to the study, also DTMU and </w:t>
      </w:r>
      <w:proofErr w:type="spellStart"/>
      <w:r w:rsidRPr="0082534E">
        <w:rPr>
          <w:sz w:val="32"/>
          <w:szCs w:val="32"/>
        </w:rPr>
        <w:t>MediClubGeorgia</w:t>
      </w:r>
      <w:proofErr w:type="spellEnd"/>
      <w:r w:rsidRPr="0082534E">
        <w:rPr>
          <w:sz w:val="32"/>
          <w:szCs w:val="32"/>
        </w:rPr>
        <w:t xml:space="preserve"> for technically supporting this study </w:t>
      </w:r>
    </w:p>
    <w:p w14:paraId="50A07233" w14:textId="77777777" w:rsidR="003532B3" w:rsidRDefault="003532B3" w:rsidP="003B21E2">
      <w:pPr>
        <w:rPr>
          <w:b/>
          <w:bCs/>
          <w:sz w:val="32"/>
          <w:szCs w:val="32"/>
        </w:rPr>
      </w:pPr>
    </w:p>
    <w:p w14:paraId="52D14553" w14:textId="77777777" w:rsidR="00E90194" w:rsidRDefault="003532B3" w:rsidP="003B21E2">
      <w:pPr>
        <w:rPr>
          <w:b/>
          <w:bCs/>
          <w:sz w:val="32"/>
          <w:szCs w:val="32"/>
        </w:rPr>
      </w:pPr>
      <w:r w:rsidRPr="003532B3">
        <w:rPr>
          <w:rFonts w:ascii="Sylfaen" w:hAnsi="Sylfaen" w:cs="Sylfaen"/>
          <w:b/>
          <w:bCs/>
          <w:noProof/>
          <w:sz w:val="32"/>
          <w:szCs w:val="32"/>
        </w:rPr>
        <w:lastRenderedPageBreak/>
        <w:drawing>
          <wp:inline distT="0" distB="0" distL="0" distR="0" wp14:anchorId="6FADBFBB" wp14:editId="77A15042">
            <wp:extent cx="2037715" cy="6398895"/>
            <wp:effectExtent l="0" t="0" r="635"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37715" cy="6398895"/>
                    </a:xfrm>
                    <a:prstGeom prst="rect">
                      <a:avLst/>
                    </a:prstGeom>
                  </pic:spPr>
                </pic:pic>
              </a:graphicData>
            </a:graphic>
          </wp:inline>
        </w:drawing>
      </w:r>
    </w:p>
    <w:p w14:paraId="772A68A4" w14:textId="77777777" w:rsidR="00A04E25" w:rsidRDefault="00A04E25" w:rsidP="003B21E2">
      <w:pPr>
        <w:rPr>
          <w:b/>
          <w:bCs/>
          <w:sz w:val="32"/>
          <w:szCs w:val="32"/>
        </w:rPr>
      </w:pPr>
    </w:p>
    <w:p w14:paraId="5C822707" w14:textId="59BBDF04" w:rsidR="003B21E2" w:rsidRPr="0082534E" w:rsidRDefault="003B21E2" w:rsidP="003B21E2">
      <w:pPr>
        <w:rPr>
          <w:b/>
          <w:bCs/>
          <w:sz w:val="32"/>
          <w:szCs w:val="32"/>
        </w:rPr>
      </w:pPr>
      <w:r w:rsidRPr="0082534E">
        <w:rPr>
          <w:b/>
          <w:bCs/>
          <w:sz w:val="32"/>
          <w:szCs w:val="32"/>
        </w:rPr>
        <w:t xml:space="preserve">Reference </w:t>
      </w:r>
    </w:p>
    <w:p w14:paraId="08201D73" w14:textId="77777777" w:rsidR="003B21E2" w:rsidRPr="0082534E" w:rsidRDefault="003B21E2" w:rsidP="003B21E2">
      <w:pPr>
        <w:rPr>
          <w:sz w:val="32"/>
          <w:szCs w:val="32"/>
        </w:rPr>
      </w:pPr>
      <w:r w:rsidRPr="0082534E">
        <w:rPr>
          <w:sz w:val="32"/>
          <w:szCs w:val="32"/>
        </w:rPr>
        <w:t xml:space="preserve">1. T. C. Wright, B. M. </w:t>
      </w:r>
      <w:proofErr w:type="spellStart"/>
      <w:r w:rsidRPr="0082534E">
        <w:rPr>
          <w:sz w:val="32"/>
          <w:szCs w:val="32"/>
        </w:rPr>
        <w:t>Ronnett</w:t>
      </w:r>
      <w:proofErr w:type="spellEnd"/>
      <w:r w:rsidRPr="0082534E">
        <w:rPr>
          <w:sz w:val="32"/>
          <w:szCs w:val="32"/>
        </w:rPr>
        <w:t xml:space="preserve">, R. J. </w:t>
      </w:r>
      <w:proofErr w:type="spellStart"/>
      <w:r w:rsidRPr="0082534E">
        <w:rPr>
          <w:sz w:val="32"/>
          <w:szCs w:val="32"/>
        </w:rPr>
        <w:t>Kurman</w:t>
      </w:r>
      <w:proofErr w:type="spellEnd"/>
      <w:r w:rsidRPr="0082534E">
        <w:rPr>
          <w:sz w:val="32"/>
          <w:szCs w:val="32"/>
        </w:rPr>
        <w:t xml:space="preserve"> (2019). Precancerous lesions of the cervix. Robert J. In </w:t>
      </w:r>
      <w:proofErr w:type="spellStart"/>
      <w:r w:rsidRPr="0082534E">
        <w:rPr>
          <w:sz w:val="32"/>
          <w:szCs w:val="32"/>
        </w:rPr>
        <w:t>Kurman</w:t>
      </w:r>
      <w:proofErr w:type="spellEnd"/>
      <w:r w:rsidRPr="0082534E">
        <w:rPr>
          <w:sz w:val="32"/>
          <w:szCs w:val="32"/>
        </w:rPr>
        <w:t xml:space="preserve"> R.J &amp; </w:t>
      </w:r>
      <w:proofErr w:type="spellStart"/>
      <w:r w:rsidRPr="0082534E">
        <w:rPr>
          <w:sz w:val="32"/>
          <w:szCs w:val="32"/>
        </w:rPr>
        <w:t>Ellenson</w:t>
      </w:r>
      <w:proofErr w:type="spellEnd"/>
      <w:r w:rsidRPr="0082534E">
        <w:rPr>
          <w:sz w:val="32"/>
          <w:szCs w:val="32"/>
        </w:rPr>
        <w:t xml:space="preserve"> L.H.&amp; </w:t>
      </w:r>
      <w:proofErr w:type="spellStart"/>
      <w:r w:rsidRPr="0082534E">
        <w:rPr>
          <w:sz w:val="32"/>
          <w:szCs w:val="32"/>
        </w:rPr>
        <w:t>Ronnett</w:t>
      </w:r>
      <w:proofErr w:type="spellEnd"/>
      <w:r w:rsidRPr="0082534E">
        <w:rPr>
          <w:sz w:val="32"/>
          <w:szCs w:val="32"/>
        </w:rPr>
        <w:t xml:space="preserve"> B.M. (Eds). </w:t>
      </w:r>
      <w:proofErr w:type="spellStart"/>
      <w:r w:rsidRPr="0082534E">
        <w:rPr>
          <w:sz w:val="32"/>
          <w:szCs w:val="32"/>
        </w:rPr>
        <w:t>Blaustein’s</w:t>
      </w:r>
      <w:proofErr w:type="spellEnd"/>
      <w:r w:rsidRPr="0082534E">
        <w:rPr>
          <w:sz w:val="32"/>
          <w:szCs w:val="32"/>
        </w:rPr>
        <w:t xml:space="preserve"> Pathology of the Female Genital Tract. (7th ed., 240-303) Springer Nature Switzerland AG 2019) 2. Centers for Disease Control and Prevention. Genital HPV Infection—CDC Fact Sheet. Centers for Disease Control and Prevention. 2004. 3. </w:t>
      </w:r>
      <w:proofErr w:type="spellStart"/>
      <w:r w:rsidRPr="0082534E">
        <w:rPr>
          <w:sz w:val="32"/>
          <w:szCs w:val="32"/>
        </w:rPr>
        <w:t>Koutsky</w:t>
      </w:r>
      <w:proofErr w:type="spellEnd"/>
      <w:r w:rsidRPr="0082534E">
        <w:rPr>
          <w:sz w:val="32"/>
          <w:szCs w:val="32"/>
        </w:rPr>
        <w:t xml:space="preserve"> L. (1997). Epidemiology of genital human papillomavirus infection. The American journal of medicine, 102(5A), 3–8. https://doi.org/10.1016/s0002-9343(97)00177-0 4. </w:t>
      </w:r>
      <w:proofErr w:type="spellStart"/>
      <w:r w:rsidRPr="0082534E">
        <w:rPr>
          <w:sz w:val="32"/>
          <w:szCs w:val="32"/>
        </w:rPr>
        <w:t>Richart</w:t>
      </w:r>
      <w:proofErr w:type="spellEnd"/>
      <w:r w:rsidRPr="0082534E">
        <w:rPr>
          <w:sz w:val="32"/>
          <w:szCs w:val="32"/>
        </w:rPr>
        <w:t xml:space="preserve"> RM (1973) Cervical intraepithelial neoplasia: a review. In: Sommers SC (ed) Pathology annual. Appleton- Century-Crofts, East Norwalk, pp 301–328 5. del Pino M, Garcia S, </w:t>
      </w:r>
      <w:proofErr w:type="spellStart"/>
      <w:r w:rsidRPr="0082534E">
        <w:rPr>
          <w:sz w:val="32"/>
          <w:szCs w:val="32"/>
        </w:rPr>
        <w:lastRenderedPageBreak/>
        <w:t>Fuste</w:t>
      </w:r>
      <w:proofErr w:type="spellEnd"/>
      <w:r w:rsidRPr="0082534E">
        <w:rPr>
          <w:sz w:val="32"/>
          <w:szCs w:val="32"/>
        </w:rPr>
        <w:t xml:space="preserve"> V, et al. Value of p16 INKA4a as a marker of </w:t>
      </w:r>
      <w:proofErr w:type="spellStart"/>
      <w:r w:rsidRPr="0082534E">
        <w:rPr>
          <w:sz w:val="32"/>
          <w:szCs w:val="32"/>
        </w:rPr>
        <w:t>progression?regresion</w:t>
      </w:r>
      <w:proofErr w:type="spellEnd"/>
      <w:r w:rsidRPr="0082534E">
        <w:rPr>
          <w:sz w:val="32"/>
          <w:szCs w:val="32"/>
        </w:rPr>
        <w:t xml:space="preserve"> in cervical intraepithelial neoplasia grade </w:t>
      </w:r>
    </w:p>
    <w:p w14:paraId="215FB736" w14:textId="4C16F414" w:rsidR="00213E9A" w:rsidRPr="0082534E" w:rsidRDefault="003B21E2" w:rsidP="003B21E2">
      <w:pPr>
        <w:rPr>
          <w:rStyle w:val="Heading4Char"/>
          <w:b w:val="0"/>
          <w:bCs w:val="0"/>
          <w:sz w:val="32"/>
          <w:szCs w:val="32"/>
        </w:rPr>
      </w:pPr>
      <w:r w:rsidRPr="0082534E">
        <w:rPr>
          <w:sz w:val="32"/>
          <w:szCs w:val="32"/>
        </w:rPr>
        <w:t xml:space="preserve">1. AM J </w:t>
      </w:r>
      <w:proofErr w:type="spellStart"/>
      <w:r w:rsidRPr="0082534E">
        <w:rPr>
          <w:sz w:val="32"/>
          <w:szCs w:val="32"/>
        </w:rPr>
        <w:t>Obstet</w:t>
      </w:r>
      <w:proofErr w:type="spellEnd"/>
      <w:r w:rsidRPr="0082534E">
        <w:rPr>
          <w:sz w:val="32"/>
          <w:szCs w:val="32"/>
        </w:rPr>
        <w:t xml:space="preserve"> </w:t>
      </w:r>
      <w:proofErr w:type="spellStart"/>
      <w:r w:rsidRPr="0082534E">
        <w:rPr>
          <w:sz w:val="32"/>
          <w:szCs w:val="32"/>
        </w:rPr>
        <w:t>Genecol</w:t>
      </w:r>
      <w:proofErr w:type="spellEnd"/>
      <w:r w:rsidRPr="0082534E">
        <w:rPr>
          <w:sz w:val="32"/>
          <w:szCs w:val="32"/>
        </w:rPr>
        <w:t xml:space="preserve"> 2009; 201:488. 6. Sung, H., </w:t>
      </w:r>
      <w:proofErr w:type="spellStart"/>
      <w:r w:rsidRPr="0082534E">
        <w:rPr>
          <w:sz w:val="32"/>
          <w:szCs w:val="32"/>
        </w:rPr>
        <w:t>Ferlay</w:t>
      </w:r>
      <w:proofErr w:type="spellEnd"/>
      <w:r w:rsidRPr="0082534E">
        <w:rPr>
          <w:sz w:val="32"/>
          <w:szCs w:val="32"/>
        </w:rPr>
        <w:t xml:space="preserve">, J., Siegel, R. L., </w:t>
      </w:r>
      <w:proofErr w:type="spellStart"/>
      <w:r w:rsidRPr="0082534E">
        <w:rPr>
          <w:sz w:val="32"/>
          <w:szCs w:val="32"/>
        </w:rPr>
        <w:t>Laversanne</w:t>
      </w:r>
      <w:proofErr w:type="spellEnd"/>
      <w:r w:rsidRPr="0082534E">
        <w:rPr>
          <w:sz w:val="32"/>
          <w:szCs w:val="32"/>
        </w:rPr>
        <w:t xml:space="preserve">, M., </w:t>
      </w:r>
      <w:proofErr w:type="spellStart"/>
      <w:r w:rsidRPr="0082534E">
        <w:rPr>
          <w:sz w:val="32"/>
          <w:szCs w:val="32"/>
        </w:rPr>
        <w:t>Soerjomataram</w:t>
      </w:r>
      <w:proofErr w:type="spellEnd"/>
      <w:r w:rsidRPr="0082534E">
        <w:rPr>
          <w:sz w:val="32"/>
          <w:szCs w:val="32"/>
        </w:rPr>
        <w:t xml:space="preserve">, I., Jemal, A., &amp; Bray, F. (2021). Global Cancer Statistics 2020: GLOBOCAN Estimates of Incidence and Mortality Worldwide for 36 Cancers in 185 Countries. CA: a cancer journal for clinicians, 71(3), 209–249. https://doi.org/10.3322/caac.21660 7. World </w:t>
      </w:r>
      <w:proofErr w:type="spellStart"/>
      <w:r w:rsidRPr="0082534E">
        <w:rPr>
          <w:sz w:val="32"/>
          <w:szCs w:val="32"/>
        </w:rPr>
        <w:t>Heath</w:t>
      </w:r>
      <w:proofErr w:type="spellEnd"/>
      <w:r w:rsidRPr="0082534E">
        <w:rPr>
          <w:sz w:val="32"/>
          <w:szCs w:val="32"/>
        </w:rPr>
        <w:t xml:space="preserve"> Organization. https://www.who.int/health-topics/cervical-cancer#tab=tab_1 8. </w:t>
      </w:r>
      <w:proofErr w:type="spellStart"/>
      <w:r w:rsidRPr="0082534E">
        <w:rPr>
          <w:sz w:val="32"/>
          <w:szCs w:val="32"/>
        </w:rPr>
        <w:t>Arbyn</w:t>
      </w:r>
      <w:proofErr w:type="spellEnd"/>
      <w:r w:rsidRPr="0082534E">
        <w:rPr>
          <w:sz w:val="32"/>
          <w:szCs w:val="32"/>
        </w:rPr>
        <w:t xml:space="preserve"> M, </w:t>
      </w:r>
      <w:proofErr w:type="spellStart"/>
      <w:r w:rsidRPr="0082534E">
        <w:rPr>
          <w:sz w:val="32"/>
          <w:szCs w:val="32"/>
        </w:rPr>
        <w:t>Kyrgiou</w:t>
      </w:r>
      <w:proofErr w:type="spellEnd"/>
      <w:r w:rsidRPr="0082534E">
        <w:rPr>
          <w:sz w:val="32"/>
          <w:szCs w:val="32"/>
        </w:rPr>
        <w:t xml:space="preserve"> M, </w:t>
      </w:r>
      <w:proofErr w:type="spellStart"/>
      <w:r w:rsidRPr="0082534E">
        <w:rPr>
          <w:sz w:val="32"/>
          <w:szCs w:val="32"/>
        </w:rPr>
        <w:t>Simoens</w:t>
      </w:r>
      <w:proofErr w:type="spellEnd"/>
      <w:r w:rsidRPr="0082534E">
        <w:rPr>
          <w:sz w:val="32"/>
          <w:szCs w:val="32"/>
        </w:rPr>
        <w:t xml:space="preserve"> C, </w:t>
      </w:r>
      <w:proofErr w:type="spellStart"/>
      <w:r w:rsidRPr="0082534E">
        <w:rPr>
          <w:sz w:val="32"/>
          <w:szCs w:val="32"/>
        </w:rPr>
        <w:t>Raifu</w:t>
      </w:r>
      <w:proofErr w:type="spellEnd"/>
      <w:r w:rsidRPr="0082534E">
        <w:rPr>
          <w:sz w:val="32"/>
          <w:szCs w:val="32"/>
        </w:rPr>
        <w:t xml:space="preserve"> AO, </w:t>
      </w:r>
      <w:proofErr w:type="spellStart"/>
      <w:r w:rsidRPr="0082534E">
        <w:rPr>
          <w:sz w:val="32"/>
          <w:szCs w:val="32"/>
        </w:rPr>
        <w:t>Loliopoulos</w:t>
      </w:r>
      <w:proofErr w:type="spellEnd"/>
      <w:r w:rsidRPr="0082534E">
        <w:rPr>
          <w:sz w:val="32"/>
          <w:szCs w:val="32"/>
        </w:rPr>
        <w:t xml:space="preserve"> G, Martin-Hirsch </w:t>
      </w:r>
      <w:proofErr w:type="spellStart"/>
      <w:r w:rsidRPr="0082534E">
        <w:rPr>
          <w:sz w:val="32"/>
          <w:szCs w:val="32"/>
        </w:rPr>
        <w:t>P,et</w:t>
      </w:r>
      <w:proofErr w:type="spellEnd"/>
      <w:r w:rsidRPr="0082534E">
        <w:rPr>
          <w:sz w:val="32"/>
          <w:szCs w:val="32"/>
        </w:rPr>
        <w:t xml:space="preserve"> </w:t>
      </w:r>
      <w:proofErr w:type="spellStart"/>
      <w:r w:rsidRPr="0082534E">
        <w:rPr>
          <w:sz w:val="32"/>
          <w:szCs w:val="32"/>
        </w:rPr>
        <w:t>al.perinatal</w:t>
      </w:r>
      <w:proofErr w:type="spellEnd"/>
      <w:r w:rsidRPr="0082534E">
        <w:rPr>
          <w:sz w:val="32"/>
          <w:szCs w:val="32"/>
        </w:rPr>
        <w:t xml:space="preserve"> mortality and other sever adverse pregnancy outcomes associated with treatment of cervical intraepithelial </w:t>
      </w:r>
      <w:proofErr w:type="spellStart"/>
      <w:r w:rsidRPr="0082534E">
        <w:rPr>
          <w:sz w:val="32"/>
          <w:szCs w:val="32"/>
        </w:rPr>
        <w:t>neoplasia:meta-analisis.BMJ</w:t>
      </w:r>
      <w:proofErr w:type="spellEnd"/>
      <w:r w:rsidRPr="0082534E">
        <w:rPr>
          <w:sz w:val="32"/>
          <w:szCs w:val="32"/>
        </w:rPr>
        <w:t xml:space="preserve"> 2008;337:a1284/bmj.a1284. 9. Sadler L. </w:t>
      </w:r>
      <w:proofErr w:type="spellStart"/>
      <w:r w:rsidRPr="0082534E">
        <w:rPr>
          <w:sz w:val="32"/>
          <w:szCs w:val="32"/>
        </w:rPr>
        <w:t>Saftlas</w:t>
      </w:r>
      <w:proofErr w:type="spellEnd"/>
      <w:r w:rsidRPr="0082534E">
        <w:rPr>
          <w:sz w:val="32"/>
          <w:szCs w:val="32"/>
        </w:rPr>
        <w:t xml:space="preserve"> A, Wang </w:t>
      </w:r>
      <w:proofErr w:type="spellStart"/>
      <w:r w:rsidRPr="0082534E">
        <w:rPr>
          <w:sz w:val="32"/>
          <w:szCs w:val="32"/>
        </w:rPr>
        <w:t>W,et</w:t>
      </w:r>
      <w:proofErr w:type="spellEnd"/>
      <w:r w:rsidRPr="0082534E">
        <w:rPr>
          <w:sz w:val="32"/>
          <w:szCs w:val="32"/>
        </w:rPr>
        <w:t xml:space="preserve"> al. Treatment for cervical intraepithelial </w:t>
      </w:r>
      <w:proofErr w:type="spellStart"/>
      <w:r w:rsidRPr="0082534E">
        <w:rPr>
          <w:sz w:val="32"/>
          <w:szCs w:val="32"/>
        </w:rPr>
        <w:t>neoplasia:and</w:t>
      </w:r>
      <w:proofErr w:type="spellEnd"/>
      <w:r w:rsidRPr="0082534E">
        <w:rPr>
          <w:sz w:val="32"/>
          <w:szCs w:val="32"/>
        </w:rPr>
        <w:t xml:space="preserve"> risk of preterm delivery. JAMA 2004: 291;2100-2106 10. Samson SL, Bentley LR, Fahey TJ, et al. The effect of loop electrosurgical excision procedure on future pregnancy </w:t>
      </w:r>
      <w:proofErr w:type="spellStart"/>
      <w:r w:rsidRPr="0082534E">
        <w:rPr>
          <w:sz w:val="32"/>
          <w:szCs w:val="32"/>
        </w:rPr>
        <w:t>outcome.Obst</w:t>
      </w:r>
      <w:proofErr w:type="spellEnd"/>
      <w:r w:rsidRPr="0082534E">
        <w:rPr>
          <w:sz w:val="32"/>
          <w:szCs w:val="32"/>
        </w:rPr>
        <w:t xml:space="preserve"> </w:t>
      </w:r>
      <w:proofErr w:type="spellStart"/>
      <w:r w:rsidRPr="0082534E">
        <w:rPr>
          <w:sz w:val="32"/>
          <w:szCs w:val="32"/>
        </w:rPr>
        <w:t>Gynecol</w:t>
      </w:r>
      <w:proofErr w:type="spellEnd"/>
      <w:r w:rsidRPr="0082534E">
        <w:rPr>
          <w:sz w:val="32"/>
          <w:szCs w:val="32"/>
        </w:rPr>
        <w:t xml:space="preserve"> 2005;105:325-332 11. </w:t>
      </w:r>
      <w:proofErr w:type="spellStart"/>
      <w:r w:rsidRPr="0082534E">
        <w:rPr>
          <w:sz w:val="32"/>
          <w:szCs w:val="32"/>
        </w:rPr>
        <w:t>Habbema</w:t>
      </w:r>
      <w:proofErr w:type="spellEnd"/>
      <w:r w:rsidRPr="0082534E">
        <w:rPr>
          <w:sz w:val="32"/>
          <w:szCs w:val="32"/>
        </w:rPr>
        <w:t xml:space="preserve">, D., </w:t>
      </w:r>
      <w:proofErr w:type="spellStart"/>
      <w:r w:rsidRPr="0082534E">
        <w:rPr>
          <w:sz w:val="32"/>
          <w:szCs w:val="32"/>
        </w:rPr>
        <w:t>Weinmann</w:t>
      </w:r>
      <w:proofErr w:type="spellEnd"/>
      <w:r w:rsidRPr="0082534E">
        <w:rPr>
          <w:sz w:val="32"/>
          <w:szCs w:val="32"/>
        </w:rPr>
        <w:t xml:space="preserve">, S., </w:t>
      </w:r>
      <w:proofErr w:type="spellStart"/>
      <w:r w:rsidRPr="0082534E">
        <w:rPr>
          <w:sz w:val="32"/>
          <w:szCs w:val="32"/>
        </w:rPr>
        <w:t>Arbyn</w:t>
      </w:r>
      <w:proofErr w:type="spellEnd"/>
      <w:r w:rsidRPr="0082534E">
        <w:rPr>
          <w:sz w:val="32"/>
          <w:szCs w:val="32"/>
        </w:rPr>
        <w:t xml:space="preserve">, M., </w:t>
      </w:r>
      <w:proofErr w:type="spellStart"/>
      <w:r w:rsidRPr="0082534E">
        <w:rPr>
          <w:sz w:val="32"/>
          <w:szCs w:val="32"/>
        </w:rPr>
        <w:t>Kamineni</w:t>
      </w:r>
      <w:proofErr w:type="spellEnd"/>
      <w:r w:rsidRPr="0082534E">
        <w:rPr>
          <w:sz w:val="32"/>
          <w:szCs w:val="32"/>
        </w:rPr>
        <w:t xml:space="preserve">, A., Williams, A. E., M C M de </w:t>
      </w:r>
      <w:proofErr w:type="spellStart"/>
      <w:r w:rsidRPr="0082534E">
        <w:rPr>
          <w:sz w:val="32"/>
          <w:szCs w:val="32"/>
        </w:rPr>
        <w:t>Kok</w:t>
      </w:r>
      <w:proofErr w:type="spellEnd"/>
      <w:r w:rsidRPr="0082534E">
        <w:rPr>
          <w:sz w:val="32"/>
          <w:szCs w:val="32"/>
        </w:rPr>
        <w:t xml:space="preserve">, I., van </w:t>
      </w:r>
      <w:proofErr w:type="spellStart"/>
      <w:r w:rsidRPr="0082534E">
        <w:rPr>
          <w:sz w:val="32"/>
          <w:szCs w:val="32"/>
        </w:rPr>
        <w:t>Kemenade</w:t>
      </w:r>
      <w:proofErr w:type="spellEnd"/>
      <w:r w:rsidRPr="0082534E">
        <w:rPr>
          <w:sz w:val="32"/>
          <w:szCs w:val="32"/>
        </w:rPr>
        <w:t xml:space="preserve">, F., Field, T. S., van </w:t>
      </w:r>
      <w:proofErr w:type="spellStart"/>
      <w:r w:rsidRPr="0082534E">
        <w:rPr>
          <w:sz w:val="32"/>
          <w:szCs w:val="32"/>
        </w:rPr>
        <w:t>Rosmalen</w:t>
      </w:r>
      <w:proofErr w:type="spellEnd"/>
      <w:r w:rsidRPr="0082534E">
        <w:rPr>
          <w:sz w:val="32"/>
          <w:szCs w:val="32"/>
        </w:rPr>
        <w:t xml:space="preserve">, J., &amp; Brown, M. L. (2017). Harms of cervical cancer screening in the United States and the Netherlands. International journal of cancer, 140(5), 1215– 1222. https://doi.org/10.1002/ijc.30524 12. </w:t>
      </w:r>
      <w:proofErr w:type="spellStart"/>
      <w:r w:rsidRPr="0082534E">
        <w:rPr>
          <w:sz w:val="32"/>
          <w:szCs w:val="32"/>
        </w:rPr>
        <w:t>zur</w:t>
      </w:r>
      <w:proofErr w:type="spellEnd"/>
      <w:r w:rsidRPr="0082534E">
        <w:rPr>
          <w:sz w:val="32"/>
          <w:szCs w:val="32"/>
        </w:rPr>
        <w:t xml:space="preserve"> </w:t>
      </w:r>
      <w:proofErr w:type="spellStart"/>
      <w:r w:rsidRPr="0082534E">
        <w:rPr>
          <w:sz w:val="32"/>
          <w:szCs w:val="32"/>
        </w:rPr>
        <w:t>Hausen</w:t>
      </w:r>
      <w:proofErr w:type="spellEnd"/>
      <w:r w:rsidRPr="0082534E">
        <w:rPr>
          <w:sz w:val="32"/>
          <w:szCs w:val="32"/>
        </w:rPr>
        <w:t xml:space="preserve"> H. Papillomaviruses causing cancer: evasion from host-cell control in early events in carcinogenesis. Journal of the National Cancer Institute. 2000;92(9):690–698. 13. Petry, K. U., Schmidt, D., </w:t>
      </w:r>
      <w:proofErr w:type="spellStart"/>
      <w:r w:rsidRPr="0082534E">
        <w:rPr>
          <w:sz w:val="32"/>
          <w:szCs w:val="32"/>
        </w:rPr>
        <w:t>Scherbring</w:t>
      </w:r>
      <w:proofErr w:type="spellEnd"/>
      <w:r w:rsidRPr="0082534E">
        <w:rPr>
          <w:sz w:val="32"/>
          <w:szCs w:val="32"/>
        </w:rPr>
        <w:t xml:space="preserve">, S., </w:t>
      </w:r>
      <w:proofErr w:type="spellStart"/>
      <w:r w:rsidRPr="0082534E">
        <w:rPr>
          <w:sz w:val="32"/>
          <w:szCs w:val="32"/>
        </w:rPr>
        <w:t>Luyten</w:t>
      </w:r>
      <w:proofErr w:type="spellEnd"/>
      <w:r w:rsidRPr="0082534E">
        <w:rPr>
          <w:sz w:val="32"/>
          <w:szCs w:val="32"/>
        </w:rPr>
        <w:t>, A., Reinecke-</w:t>
      </w:r>
      <w:proofErr w:type="spellStart"/>
      <w:r w:rsidRPr="0082534E">
        <w:rPr>
          <w:sz w:val="32"/>
          <w:szCs w:val="32"/>
        </w:rPr>
        <w:t>Lüthge</w:t>
      </w:r>
      <w:proofErr w:type="spellEnd"/>
      <w:r w:rsidRPr="0082534E">
        <w:rPr>
          <w:sz w:val="32"/>
          <w:szCs w:val="32"/>
        </w:rPr>
        <w:t xml:space="preserve">, A., Bergeron, C., </w:t>
      </w:r>
      <w:proofErr w:type="spellStart"/>
      <w:r w:rsidRPr="0082534E">
        <w:rPr>
          <w:sz w:val="32"/>
          <w:szCs w:val="32"/>
        </w:rPr>
        <w:t>Kommoss</w:t>
      </w:r>
      <w:proofErr w:type="spellEnd"/>
      <w:r w:rsidRPr="0082534E">
        <w:rPr>
          <w:sz w:val="32"/>
          <w:szCs w:val="32"/>
        </w:rPr>
        <w:t xml:space="preserve">, F., </w:t>
      </w:r>
      <w:proofErr w:type="spellStart"/>
      <w:r w:rsidRPr="0082534E">
        <w:rPr>
          <w:sz w:val="32"/>
          <w:szCs w:val="32"/>
        </w:rPr>
        <w:t>Löning</w:t>
      </w:r>
      <w:proofErr w:type="spellEnd"/>
      <w:r w:rsidRPr="0082534E">
        <w:rPr>
          <w:sz w:val="32"/>
          <w:szCs w:val="32"/>
        </w:rPr>
        <w:t xml:space="preserve">, T., </w:t>
      </w:r>
      <w:proofErr w:type="spellStart"/>
      <w:r w:rsidRPr="0082534E">
        <w:rPr>
          <w:sz w:val="32"/>
          <w:szCs w:val="32"/>
        </w:rPr>
        <w:t>Ordi</w:t>
      </w:r>
      <w:proofErr w:type="spellEnd"/>
      <w:r w:rsidRPr="0082534E">
        <w:rPr>
          <w:sz w:val="32"/>
          <w:szCs w:val="32"/>
        </w:rPr>
        <w:t xml:space="preserve">, J., </w:t>
      </w:r>
      <w:proofErr w:type="spellStart"/>
      <w:r w:rsidRPr="0082534E">
        <w:rPr>
          <w:sz w:val="32"/>
          <w:szCs w:val="32"/>
        </w:rPr>
        <w:t>Regauer</w:t>
      </w:r>
      <w:proofErr w:type="spellEnd"/>
      <w:r w:rsidRPr="0082534E">
        <w:rPr>
          <w:sz w:val="32"/>
          <w:szCs w:val="32"/>
        </w:rPr>
        <w:t xml:space="preserve">, S., &amp; Ridder, R. (2011). Triaging Pap cytology negative, HPV positive cervical cancer screening results with p16/Ki-67 Dual-stained cytology. Gynecologic oncology, 121(3), 505–509. https://doi.org/10.1016/j.ygyno.2011.02.033 14. </w:t>
      </w:r>
      <w:proofErr w:type="spellStart"/>
      <w:r w:rsidRPr="0082534E">
        <w:rPr>
          <w:sz w:val="32"/>
          <w:szCs w:val="32"/>
        </w:rPr>
        <w:t>Shiffman</w:t>
      </w:r>
      <w:proofErr w:type="spellEnd"/>
      <w:r w:rsidRPr="0082534E">
        <w:rPr>
          <w:sz w:val="32"/>
          <w:szCs w:val="32"/>
        </w:rPr>
        <w:t xml:space="preserve"> M, Castle PE, Jeronimo J, et al. Human papillomavirus and cervical </w:t>
      </w:r>
      <w:proofErr w:type="spellStart"/>
      <w:r w:rsidRPr="0082534E">
        <w:rPr>
          <w:sz w:val="32"/>
          <w:szCs w:val="32"/>
        </w:rPr>
        <w:t>cancer.Lncet</w:t>
      </w:r>
      <w:proofErr w:type="spellEnd"/>
      <w:r w:rsidRPr="0082534E">
        <w:rPr>
          <w:sz w:val="32"/>
          <w:szCs w:val="32"/>
        </w:rPr>
        <w:t xml:space="preserve">. 2007; 370:890-907 15. von </w:t>
      </w:r>
      <w:proofErr w:type="spellStart"/>
      <w:r w:rsidRPr="0082534E">
        <w:rPr>
          <w:sz w:val="32"/>
          <w:szCs w:val="32"/>
        </w:rPr>
        <w:t>Karsa</w:t>
      </w:r>
      <w:proofErr w:type="spellEnd"/>
      <w:r w:rsidRPr="0082534E">
        <w:rPr>
          <w:sz w:val="32"/>
          <w:szCs w:val="32"/>
        </w:rPr>
        <w:t xml:space="preserve"> L, </w:t>
      </w:r>
      <w:proofErr w:type="spellStart"/>
      <w:r w:rsidRPr="0082534E">
        <w:rPr>
          <w:sz w:val="32"/>
          <w:szCs w:val="32"/>
        </w:rPr>
        <w:t>Arbyn</w:t>
      </w:r>
      <w:proofErr w:type="spellEnd"/>
      <w:r w:rsidRPr="0082534E">
        <w:rPr>
          <w:sz w:val="32"/>
          <w:szCs w:val="32"/>
        </w:rPr>
        <w:t xml:space="preserve"> M, De </w:t>
      </w:r>
      <w:proofErr w:type="spellStart"/>
      <w:r w:rsidRPr="0082534E">
        <w:rPr>
          <w:sz w:val="32"/>
          <w:szCs w:val="32"/>
        </w:rPr>
        <w:t>Vuyst</w:t>
      </w:r>
      <w:proofErr w:type="spellEnd"/>
      <w:r w:rsidRPr="0082534E">
        <w:rPr>
          <w:sz w:val="32"/>
          <w:szCs w:val="32"/>
        </w:rPr>
        <w:t xml:space="preserve"> H, </w:t>
      </w:r>
      <w:proofErr w:type="spellStart"/>
      <w:r w:rsidRPr="0082534E">
        <w:rPr>
          <w:sz w:val="32"/>
          <w:szCs w:val="32"/>
        </w:rPr>
        <w:t>Dillner</w:t>
      </w:r>
      <w:proofErr w:type="spellEnd"/>
      <w:r w:rsidRPr="0082534E">
        <w:rPr>
          <w:sz w:val="32"/>
          <w:szCs w:val="32"/>
        </w:rPr>
        <w:t xml:space="preserve"> J, </w:t>
      </w:r>
      <w:proofErr w:type="spellStart"/>
      <w:r w:rsidRPr="0082534E">
        <w:rPr>
          <w:sz w:val="32"/>
          <w:szCs w:val="32"/>
        </w:rPr>
        <w:t>Dillner</w:t>
      </w:r>
      <w:proofErr w:type="spellEnd"/>
      <w:r w:rsidRPr="0082534E">
        <w:rPr>
          <w:sz w:val="32"/>
          <w:szCs w:val="32"/>
        </w:rPr>
        <w:t xml:space="preserve"> L, </w:t>
      </w:r>
      <w:proofErr w:type="spellStart"/>
      <w:r w:rsidRPr="0082534E">
        <w:rPr>
          <w:sz w:val="32"/>
          <w:szCs w:val="32"/>
        </w:rPr>
        <w:t>Franceschi</w:t>
      </w:r>
      <w:proofErr w:type="spellEnd"/>
      <w:r w:rsidRPr="0082534E">
        <w:rPr>
          <w:sz w:val="32"/>
          <w:szCs w:val="32"/>
        </w:rPr>
        <w:t xml:space="preserve"> S, et al. European guidelines for quality assurance in cervical cancer screening. Summary of the supplements on HPV screening and vaccination. Papillomavirus Research. 2015; 1:22–31. Available from: https://doi.org/10.1016/j.pvr.2015.06.006 16. </w:t>
      </w:r>
      <w:proofErr w:type="spellStart"/>
      <w:r w:rsidRPr="0082534E">
        <w:rPr>
          <w:sz w:val="32"/>
          <w:szCs w:val="32"/>
        </w:rPr>
        <w:t>Fontham</w:t>
      </w:r>
      <w:proofErr w:type="spellEnd"/>
      <w:r w:rsidRPr="0082534E">
        <w:rPr>
          <w:sz w:val="32"/>
          <w:szCs w:val="32"/>
        </w:rPr>
        <w:t xml:space="preserve">, E., Wolf, A., Church, T. R., Etzioni, R., Flowers, C. R., Herzig, A., Guerra, C. E., </w:t>
      </w:r>
      <w:proofErr w:type="spellStart"/>
      <w:r w:rsidRPr="0082534E">
        <w:rPr>
          <w:sz w:val="32"/>
          <w:szCs w:val="32"/>
        </w:rPr>
        <w:t>Oeffinger</w:t>
      </w:r>
      <w:proofErr w:type="spellEnd"/>
      <w:r w:rsidRPr="0082534E">
        <w:rPr>
          <w:sz w:val="32"/>
          <w:szCs w:val="32"/>
        </w:rPr>
        <w:t xml:space="preserve">, K. C., Shih, Y. T., Walter, L. C., Kim, J. J., Andrews, K. S., DeSantis, C. E., </w:t>
      </w:r>
      <w:proofErr w:type="spellStart"/>
      <w:r w:rsidRPr="0082534E">
        <w:rPr>
          <w:sz w:val="32"/>
          <w:szCs w:val="32"/>
        </w:rPr>
        <w:t>Fedewa</w:t>
      </w:r>
      <w:proofErr w:type="spellEnd"/>
      <w:r w:rsidRPr="0082534E">
        <w:rPr>
          <w:sz w:val="32"/>
          <w:szCs w:val="32"/>
        </w:rPr>
        <w:t xml:space="preserve">, S. A., </w:t>
      </w:r>
      <w:proofErr w:type="spellStart"/>
      <w:r w:rsidRPr="0082534E">
        <w:rPr>
          <w:sz w:val="32"/>
          <w:szCs w:val="32"/>
        </w:rPr>
        <w:t>Manassaram</w:t>
      </w:r>
      <w:proofErr w:type="spellEnd"/>
      <w:r w:rsidRPr="0082534E">
        <w:rPr>
          <w:sz w:val="32"/>
          <w:szCs w:val="32"/>
        </w:rPr>
        <w:t xml:space="preserve">-Baptiste, D., </w:t>
      </w:r>
      <w:proofErr w:type="spellStart"/>
      <w:r w:rsidRPr="0082534E">
        <w:rPr>
          <w:sz w:val="32"/>
          <w:szCs w:val="32"/>
        </w:rPr>
        <w:t>Saslow</w:t>
      </w:r>
      <w:proofErr w:type="spellEnd"/>
      <w:r w:rsidRPr="0082534E">
        <w:rPr>
          <w:sz w:val="32"/>
          <w:szCs w:val="32"/>
        </w:rPr>
        <w:t xml:space="preserve">, D., </w:t>
      </w:r>
      <w:proofErr w:type="spellStart"/>
      <w:r w:rsidRPr="0082534E">
        <w:rPr>
          <w:sz w:val="32"/>
          <w:szCs w:val="32"/>
        </w:rPr>
        <w:t>Wender</w:t>
      </w:r>
      <w:proofErr w:type="spellEnd"/>
      <w:r w:rsidRPr="0082534E">
        <w:rPr>
          <w:sz w:val="32"/>
          <w:szCs w:val="32"/>
        </w:rPr>
        <w:t xml:space="preserve">, R. C., &amp; Smith, R. A. (2020). Cervical cancer screening for individuals at average risk: 2020 guideline update from the American Cancer Society. CA: a cancer journal for </w:t>
      </w:r>
      <w:r w:rsidRPr="0082534E">
        <w:rPr>
          <w:sz w:val="32"/>
          <w:szCs w:val="32"/>
        </w:rPr>
        <w:lastRenderedPageBreak/>
        <w:t xml:space="preserve">clinicians, 70(5), 321–346. https://doi.org/10.3322/caac.21628 17. </w:t>
      </w:r>
      <w:proofErr w:type="spellStart"/>
      <w:r w:rsidRPr="0082534E">
        <w:rPr>
          <w:sz w:val="32"/>
          <w:szCs w:val="32"/>
        </w:rPr>
        <w:t>Fujii</w:t>
      </w:r>
      <w:proofErr w:type="spellEnd"/>
      <w:r w:rsidRPr="0082534E">
        <w:rPr>
          <w:sz w:val="32"/>
          <w:szCs w:val="32"/>
        </w:rPr>
        <w:t xml:space="preserve">, T., Saito, M., Hasegawa, T., Iwata, T., </w:t>
      </w:r>
      <w:proofErr w:type="spellStart"/>
      <w:r w:rsidRPr="0082534E">
        <w:rPr>
          <w:sz w:val="32"/>
          <w:szCs w:val="32"/>
        </w:rPr>
        <w:t>Kuramoto</w:t>
      </w:r>
      <w:proofErr w:type="spellEnd"/>
      <w:r w:rsidRPr="0082534E">
        <w:rPr>
          <w:sz w:val="32"/>
          <w:szCs w:val="32"/>
        </w:rPr>
        <w:t xml:space="preserve">, H., </w:t>
      </w:r>
      <w:proofErr w:type="spellStart"/>
      <w:r w:rsidRPr="0082534E">
        <w:rPr>
          <w:sz w:val="32"/>
          <w:szCs w:val="32"/>
        </w:rPr>
        <w:t>Kubushiro</w:t>
      </w:r>
      <w:proofErr w:type="spellEnd"/>
      <w:r w:rsidRPr="0082534E">
        <w:rPr>
          <w:sz w:val="32"/>
          <w:szCs w:val="32"/>
        </w:rPr>
        <w:t xml:space="preserve">, K., Ohmura, M., </w:t>
      </w:r>
      <w:proofErr w:type="spellStart"/>
      <w:r w:rsidRPr="0082534E">
        <w:rPr>
          <w:sz w:val="32"/>
          <w:szCs w:val="32"/>
        </w:rPr>
        <w:t>Ochiai</w:t>
      </w:r>
      <w:proofErr w:type="spellEnd"/>
      <w:r w:rsidRPr="0082534E">
        <w:rPr>
          <w:sz w:val="32"/>
          <w:szCs w:val="32"/>
        </w:rPr>
        <w:t xml:space="preserve">, K., Arai, H., Sakamoto, M., </w:t>
      </w:r>
      <w:proofErr w:type="spellStart"/>
      <w:r w:rsidRPr="0082534E">
        <w:rPr>
          <w:sz w:val="32"/>
          <w:szCs w:val="32"/>
        </w:rPr>
        <w:t>Motoyama</w:t>
      </w:r>
      <w:proofErr w:type="spellEnd"/>
      <w:r w:rsidRPr="0082534E">
        <w:rPr>
          <w:sz w:val="32"/>
          <w:szCs w:val="32"/>
        </w:rPr>
        <w:t xml:space="preserve">, T., &amp; Aoki, D. (2015). Performance of p16INK4a/Ki-67 immunocytochemistry for identifying CIN2+ in atypical squamous cells of undetermined significance and low-grade squamous intraepithelial lesion specimens: a Japanese Gynecologic Oncology Group study. International journal of clinical oncology, 20(1), 134–142. https://doi.org/10.1007/s10147-014-0688-0 18. </w:t>
      </w:r>
      <w:proofErr w:type="spellStart"/>
      <w:r w:rsidRPr="0082534E">
        <w:rPr>
          <w:sz w:val="32"/>
          <w:szCs w:val="32"/>
        </w:rPr>
        <w:t>Possati-Resende</w:t>
      </w:r>
      <w:proofErr w:type="spellEnd"/>
      <w:r w:rsidRPr="0082534E">
        <w:rPr>
          <w:sz w:val="32"/>
          <w:szCs w:val="32"/>
        </w:rPr>
        <w:t xml:space="preserve">, J. C., </w:t>
      </w:r>
      <w:proofErr w:type="spellStart"/>
      <w:r w:rsidRPr="0082534E">
        <w:rPr>
          <w:sz w:val="32"/>
          <w:szCs w:val="32"/>
        </w:rPr>
        <w:t>Fregnani</w:t>
      </w:r>
      <w:proofErr w:type="spellEnd"/>
      <w:r w:rsidRPr="0082534E">
        <w:rPr>
          <w:sz w:val="32"/>
          <w:szCs w:val="32"/>
        </w:rPr>
        <w:t xml:space="preserve">, J. H., Kerr, L. M., </w:t>
      </w:r>
      <w:proofErr w:type="spellStart"/>
      <w:r w:rsidRPr="0082534E">
        <w:rPr>
          <w:sz w:val="32"/>
          <w:szCs w:val="32"/>
        </w:rPr>
        <w:t>Mauad</w:t>
      </w:r>
      <w:proofErr w:type="spellEnd"/>
      <w:r w:rsidRPr="0082534E">
        <w:rPr>
          <w:sz w:val="32"/>
          <w:szCs w:val="32"/>
        </w:rPr>
        <w:t xml:space="preserve">, E. C., </w:t>
      </w:r>
      <w:proofErr w:type="spellStart"/>
      <w:r w:rsidRPr="0082534E">
        <w:rPr>
          <w:sz w:val="32"/>
          <w:szCs w:val="32"/>
        </w:rPr>
        <w:t>Longatto</w:t>
      </w:r>
      <w:proofErr w:type="spellEnd"/>
      <w:r w:rsidRPr="0082534E">
        <w:rPr>
          <w:sz w:val="32"/>
          <w:szCs w:val="32"/>
        </w:rPr>
        <w:t xml:space="preserve">-Filho, A., &amp; </w:t>
      </w:r>
      <w:proofErr w:type="spellStart"/>
      <w:r w:rsidRPr="0082534E">
        <w:rPr>
          <w:sz w:val="32"/>
          <w:szCs w:val="32"/>
        </w:rPr>
        <w:t>Scapulatempo-Neto</w:t>
      </w:r>
      <w:proofErr w:type="spellEnd"/>
      <w:r w:rsidRPr="0082534E">
        <w:rPr>
          <w:sz w:val="32"/>
          <w:szCs w:val="32"/>
        </w:rPr>
        <w:t xml:space="preserve">, C. (2015). The Accuracy of p16/Ki-67 and HPV Test in the Detection of CIN2/3 in Women Diagnosed with ASC-US or LSIL. </w:t>
      </w:r>
      <w:proofErr w:type="spellStart"/>
      <w:r w:rsidRPr="0082534E">
        <w:rPr>
          <w:sz w:val="32"/>
          <w:szCs w:val="32"/>
        </w:rPr>
        <w:t>PloS</w:t>
      </w:r>
      <w:proofErr w:type="spellEnd"/>
      <w:r w:rsidRPr="0082534E">
        <w:rPr>
          <w:sz w:val="32"/>
          <w:szCs w:val="32"/>
        </w:rPr>
        <w:t xml:space="preserve"> one, 10(7), e0134445. https://doi.org/10.1371/journal.pone.0134445 19. https://www.moh.gov.ge/ka/guidelines/ 20. http://www.gnsc.ge/upload/files/SPR_GEO2R21A_2011_Georgian_Final.pdf 21. Solomon D, Davey D, </w:t>
      </w:r>
      <w:proofErr w:type="spellStart"/>
      <w:r w:rsidRPr="0082534E">
        <w:rPr>
          <w:sz w:val="32"/>
          <w:szCs w:val="32"/>
        </w:rPr>
        <w:t>Kurman</w:t>
      </w:r>
      <w:proofErr w:type="spellEnd"/>
      <w:r w:rsidRPr="0082534E">
        <w:rPr>
          <w:sz w:val="32"/>
          <w:szCs w:val="32"/>
        </w:rPr>
        <w:t xml:space="preserve"> R, et al. The 2001 Bethesda system. Terminology for reporting results of cervical cytology. JAMA. 2002;287:2114-219. 22. Schmidt D, Bergeron C, Denton KJ, Ridder R. p16/ki-67 dual-stain cytology in the triage of ASCUS and LSIL Papanicolaou cytology: Results from the European equivocal or mildly abnormal Papanicolaou cytology study. Cancer </w:t>
      </w:r>
      <w:proofErr w:type="spellStart"/>
      <w:r w:rsidRPr="0082534E">
        <w:rPr>
          <w:sz w:val="32"/>
          <w:szCs w:val="32"/>
        </w:rPr>
        <w:t>Cytopathol</w:t>
      </w:r>
      <w:proofErr w:type="spellEnd"/>
      <w:r w:rsidRPr="0082534E">
        <w:rPr>
          <w:sz w:val="32"/>
          <w:szCs w:val="32"/>
        </w:rPr>
        <w:t xml:space="preserve">. 2011;119:158–66. 23. </w:t>
      </w:r>
      <w:proofErr w:type="spellStart"/>
      <w:r w:rsidRPr="0082534E">
        <w:rPr>
          <w:sz w:val="32"/>
          <w:szCs w:val="32"/>
        </w:rPr>
        <w:t>Possati-Resende</w:t>
      </w:r>
      <w:proofErr w:type="spellEnd"/>
      <w:r w:rsidRPr="0082534E">
        <w:rPr>
          <w:sz w:val="32"/>
          <w:szCs w:val="32"/>
        </w:rPr>
        <w:t xml:space="preserve"> JC, </w:t>
      </w:r>
      <w:proofErr w:type="spellStart"/>
      <w:r w:rsidRPr="0082534E">
        <w:rPr>
          <w:sz w:val="32"/>
          <w:szCs w:val="32"/>
        </w:rPr>
        <w:t>Fregnani</w:t>
      </w:r>
      <w:proofErr w:type="spellEnd"/>
      <w:r w:rsidRPr="0082534E">
        <w:rPr>
          <w:sz w:val="32"/>
          <w:szCs w:val="32"/>
        </w:rPr>
        <w:t xml:space="preserve"> JHTG, Kerr LM, </w:t>
      </w:r>
      <w:proofErr w:type="spellStart"/>
      <w:r w:rsidRPr="0082534E">
        <w:rPr>
          <w:sz w:val="32"/>
          <w:szCs w:val="32"/>
        </w:rPr>
        <w:t>Mauad</w:t>
      </w:r>
      <w:proofErr w:type="spellEnd"/>
      <w:r w:rsidRPr="0082534E">
        <w:rPr>
          <w:sz w:val="32"/>
          <w:szCs w:val="32"/>
        </w:rPr>
        <w:t xml:space="preserve"> EC, </w:t>
      </w:r>
      <w:proofErr w:type="spellStart"/>
      <w:r w:rsidRPr="0082534E">
        <w:rPr>
          <w:sz w:val="32"/>
          <w:szCs w:val="32"/>
        </w:rPr>
        <w:t>Longatto</w:t>
      </w:r>
      <w:proofErr w:type="spellEnd"/>
      <w:r w:rsidRPr="0082534E">
        <w:rPr>
          <w:sz w:val="32"/>
          <w:szCs w:val="32"/>
        </w:rPr>
        <w:t xml:space="preserve">-Filho A, </w:t>
      </w:r>
      <w:proofErr w:type="spellStart"/>
      <w:r w:rsidRPr="0082534E">
        <w:rPr>
          <w:sz w:val="32"/>
          <w:szCs w:val="32"/>
        </w:rPr>
        <w:t>Scapulatempo-Neto</w:t>
      </w:r>
      <w:proofErr w:type="spellEnd"/>
      <w:r w:rsidRPr="0082534E">
        <w:rPr>
          <w:sz w:val="32"/>
          <w:szCs w:val="32"/>
        </w:rPr>
        <w:t xml:space="preserve"> C. The accuracy of p16/Ki-67 and HPV test in the detection of CIN2/3 in women diagnosed with ASC-US or LSIL. </w:t>
      </w:r>
      <w:proofErr w:type="spellStart"/>
      <w:r w:rsidRPr="0082534E">
        <w:rPr>
          <w:sz w:val="32"/>
          <w:szCs w:val="32"/>
        </w:rPr>
        <w:t>PLoS</w:t>
      </w:r>
      <w:proofErr w:type="spellEnd"/>
      <w:r w:rsidRPr="0082534E">
        <w:rPr>
          <w:sz w:val="32"/>
          <w:szCs w:val="32"/>
        </w:rPr>
        <w:t xml:space="preserve"> One. 2015;10 24. </w:t>
      </w:r>
      <w:proofErr w:type="spellStart"/>
      <w:r w:rsidRPr="0082534E">
        <w:rPr>
          <w:sz w:val="32"/>
          <w:szCs w:val="32"/>
        </w:rPr>
        <w:t>Wentzensen</w:t>
      </w:r>
      <w:proofErr w:type="spellEnd"/>
      <w:r w:rsidRPr="0082534E">
        <w:rPr>
          <w:sz w:val="32"/>
          <w:szCs w:val="32"/>
        </w:rPr>
        <w:t xml:space="preserve"> N, Schwartz L, </w:t>
      </w:r>
      <w:proofErr w:type="spellStart"/>
      <w:r w:rsidRPr="0082534E">
        <w:rPr>
          <w:sz w:val="32"/>
          <w:szCs w:val="32"/>
        </w:rPr>
        <w:t>Zuna</w:t>
      </w:r>
      <w:proofErr w:type="spellEnd"/>
      <w:r w:rsidRPr="0082534E">
        <w:rPr>
          <w:sz w:val="32"/>
          <w:szCs w:val="32"/>
        </w:rPr>
        <w:t xml:space="preserve"> RE, Smith K, Mathews C, Gold MA, et al. Performance of p16/Ki-67 immunostaining to detect cervical cancer precursors in a colposcopy referral population. Clin Cancer Res. 2012;18:4154–62. 25. Das D, Sengupta M, </w:t>
      </w:r>
      <w:proofErr w:type="spellStart"/>
      <w:r w:rsidRPr="0082534E">
        <w:rPr>
          <w:sz w:val="32"/>
          <w:szCs w:val="32"/>
        </w:rPr>
        <w:t>Basu</w:t>
      </w:r>
      <w:proofErr w:type="spellEnd"/>
      <w:r w:rsidRPr="0082534E">
        <w:rPr>
          <w:sz w:val="32"/>
          <w:szCs w:val="32"/>
        </w:rPr>
        <w:t xml:space="preserve"> K, </w:t>
      </w:r>
      <w:proofErr w:type="spellStart"/>
      <w:r w:rsidRPr="0082534E">
        <w:rPr>
          <w:sz w:val="32"/>
          <w:szCs w:val="32"/>
        </w:rPr>
        <w:t>Tirkey</w:t>
      </w:r>
      <w:proofErr w:type="spellEnd"/>
      <w:r w:rsidRPr="0082534E">
        <w:rPr>
          <w:sz w:val="32"/>
          <w:szCs w:val="32"/>
        </w:rPr>
        <w:t xml:space="preserve"> M, Datta C, Chatterjee U. Role of p16/Ki-67 Dual Immunostaining in Detection of Cervical Cancer Precursors. J </w:t>
      </w:r>
      <w:proofErr w:type="spellStart"/>
      <w:r w:rsidRPr="0082534E">
        <w:rPr>
          <w:sz w:val="32"/>
          <w:szCs w:val="32"/>
        </w:rPr>
        <w:t>Cytol</w:t>
      </w:r>
      <w:proofErr w:type="spellEnd"/>
      <w:r w:rsidRPr="0082534E">
        <w:rPr>
          <w:sz w:val="32"/>
          <w:szCs w:val="32"/>
        </w:rPr>
        <w:t xml:space="preserve">. 2018 Jul-Sep;35(3):153-158. </w:t>
      </w:r>
      <w:proofErr w:type="spellStart"/>
      <w:r w:rsidRPr="0082534E">
        <w:rPr>
          <w:sz w:val="32"/>
          <w:szCs w:val="32"/>
        </w:rPr>
        <w:t>doi</w:t>
      </w:r>
      <w:proofErr w:type="spellEnd"/>
      <w:r w:rsidRPr="0082534E">
        <w:rPr>
          <w:sz w:val="32"/>
          <w:szCs w:val="32"/>
        </w:rPr>
        <w:t xml:space="preserve">: 10.4103/JOC.JOC_4_17. PMID: 30089944; PMCID: PMC6060576. 26. </w:t>
      </w:r>
      <w:proofErr w:type="spellStart"/>
      <w:r w:rsidRPr="0082534E">
        <w:rPr>
          <w:sz w:val="32"/>
          <w:szCs w:val="32"/>
        </w:rPr>
        <w:t>Allia</w:t>
      </w:r>
      <w:proofErr w:type="spellEnd"/>
      <w:r w:rsidRPr="0082534E">
        <w:rPr>
          <w:sz w:val="32"/>
          <w:szCs w:val="32"/>
        </w:rPr>
        <w:t xml:space="preserve"> E, </w:t>
      </w:r>
      <w:proofErr w:type="spellStart"/>
      <w:r w:rsidRPr="0082534E">
        <w:rPr>
          <w:sz w:val="32"/>
          <w:szCs w:val="32"/>
        </w:rPr>
        <w:t>Ronco</w:t>
      </w:r>
      <w:proofErr w:type="spellEnd"/>
      <w:r w:rsidRPr="0082534E">
        <w:rPr>
          <w:sz w:val="32"/>
          <w:szCs w:val="32"/>
        </w:rPr>
        <w:t xml:space="preserve"> G, </w:t>
      </w:r>
      <w:proofErr w:type="spellStart"/>
      <w:r w:rsidRPr="0082534E">
        <w:rPr>
          <w:sz w:val="32"/>
          <w:szCs w:val="32"/>
        </w:rPr>
        <w:t>Coccia</w:t>
      </w:r>
      <w:proofErr w:type="spellEnd"/>
      <w:r w:rsidRPr="0082534E">
        <w:rPr>
          <w:sz w:val="32"/>
          <w:szCs w:val="32"/>
        </w:rPr>
        <w:t xml:space="preserve"> A, </w:t>
      </w:r>
      <w:proofErr w:type="spellStart"/>
      <w:r w:rsidRPr="0082534E">
        <w:rPr>
          <w:sz w:val="32"/>
          <w:szCs w:val="32"/>
        </w:rPr>
        <w:t>Luparia</w:t>
      </w:r>
      <w:proofErr w:type="spellEnd"/>
      <w:r w:rsidRPr="0082534E">
        <w:rPr>
          <w:sz w:val="32"/>
          <w:szCs w:val="32"/>
        </w:rPr>
        <w:t xml:space="preserve"> P, </w:t>
      </w:r>
      <w:proofErr w:type="spellStart"/>
      <w:r w:rsidRPr="0082534E">
        <w:rPr>
          <w:sz w:val="32"/>
          <w:szCs w:val="32"/>
        </w:rPr>
        <w:t>Macrì</w:t>
      </w:r>
      <w:proofErr w:type="spellEnd"/>
      <w:r w:rsidRPr="0082534E">
        <w:rPr>
          <w:sz w:val="32"/>
          <w:szCs w:val="32"/>
        </w:rPr>
        <w:t xml:space="preserve"> L, </w:t>
      </w:r>
      <w:proofErr w:type="spellStart"/>
      <w:r w:rsidRPr="0082534E">
        <w:rPr>
          <w:sz w:val="32"/>
          <w:szCs w:val="32"/>
        </w:rPr>
        <w:t>Fiorito</w:t>
      </w:r>
      <w:proofErr w:type="spellEnd"/>
      <w:r w:rsidRPr="0082534E">
        <w:rPr>
          <w:sz w:val="32"/>
          <w:szCs w:val="32"/>
        </w:rPr>
        <w:t xml:space="preserve"> C, </w:t>
      </w:r>
      <w:proofErr w:type="spellStart"/>
      <w:r w:rsidRPr="0082534E">
        <w:rPr>
          <w:sz w:val="32"/>
          <w:szCs w:val="32"/>
        </w:rPr>
        <w:t>Maletta</w:t>
      </w:r>
      <w:proofErr w:type="spellEnd"/>
      <w:r w:rsidRPr="0082534E">
        <w:rPr>
          <w:sz w:val="32"/>
          <w:szCs w:val="32"/>
        </w:rPr>
        <w:t xml:space="preserve"> F, </w:t>
      </w:r>
      <w:proofErr w:type="spellStart"/>
      <w:r w:rsidRPr="0082534E">
        <w:rPr>
          <w:sz w:val="32"/>
          <w:szCs w:val="32"/>
        </w:rPr>
        <w:t>Deambrogio</w:t>
      </w:r>
      <w:proofErr w:type="spellEnd"/>
      <w:r w:rsidRPr="0082534E">
        <w:rPr>
          <w:sz w:val="32"/>
          <w:szCs w:val="32"/>
        </w:rPr>
        <w:t xml:space="preserve"> C, </w:t>
      </w:r>
      <w:proofErr w:type="spellStart"/>
      <w:r w:rsidRPr="0082534E">
        <w:rPr>
          <w:sz w:val="32"/>
          <w:szCs w:val="32"/>
        </w:rPr>
        <w:t>Tunesi</w:t>
      </w:r>
      <w:proofErr w:type="spellEnd"/>
      <w:r w:rsidRPr="0082534E">
        <w:rPr>
          <w:sz w:val="32"/>
          <w:szCs w:val="32"/>
        </w:rPr>
        <w:t xml:space="preserve"> S, De Marco L, </w:t>
      </w:r>
      <w:proofErr w:type="spellStart"/>
      <w:r w:rsidRPr="0082534E">
        <w:rPr>
          <w:sz w:val="32"/>
          <w:szCs w:val="32"/>
        </w:rPr>
        <w:t>Gillio-Tos</w:t>
      </w:r>
      <w:proofErr w:type="spellEnd"/>
      <w:r w:rsidRPr="0082534E">
        <w:rPr>
          <w:sz w:val="32"/>
          <w:szCs w:val="32"/>
        </w:rPr>
        <w:t xml:space="preserve"> A, </w:t>
      </w:r>
      <w:proofErr w:type="spellStart"/>
      <w:r w:rsidRPr="0082534E">
        <w:rPr>
          <w:sz w:val="32"/>
          <w:szCs w:val="32"/>
        </w:rPr>
        <w:t>Sapino</w:t>
      </w:r>
      <w:proofErr w:type="spellEnd"/>
      <w:r w:rsidRPr="0082534E">
        <w:rPr>
          <w:sz w:val="32"/>
          <w:szCs w:val="32"/>
        </w:rPr>
        <w:t xml:space="preserve"> A, </w:t>
      </w:r>
      <w:proofErr w:type="spellStart"/>
      <w:r w:rsidRPr="0082534E">
        <w:rPr>
          <w:sz w:val="32"/>
          <w:szCs w:val="32"/>
        </w:rPr>
        <w:t>Ghiringhello</w:t>
      </w:r>
      <w:proofErr w:type="spellEnd"/>
      <w:r w:rsidRPr="0082534E">
        <w:rPr>
          <w:sz w:val="32"/>
          <w:szCs w:val="32"/>
        </w:rPr>
        <w:t xml:space="preserve"> B. Interpretation of p16INK4a/Ki-67 dual immunostaining for the triage of human papillomavirus-positive women by experts and nonexperts in cervical cytology. Cancer </w:t>
      </w:r>
      <w:proofErr w:type="spellStart"/>
      <w:r w:rsidRPr="0082534E">
        <w:rPr>
          <w:sz w:val="32"/>
          <w:szCs w:val="32"/>
        </w:rPr>
        <w:t>Cytopathol</w:t>
      </w:r>
      <w:proofErr w:type="spellEnd"/>
      <w:r w:rsidRPr="0082534E">
        <w:rPr>
          <w:sz w:val="32"/>
          <w:szCs w:val="32"/>
        </w:rPr>
        <w:t xml:space="preserve">. 2015;123:212–8. 27. </w:t>
      </w:r>
      <w:proofErr w:type="spellStart"/>
      <w:r w:rsidRPr="0082534E">
        <w:rPr>
          <w:sz w:val="32"/>
          <w:szCs w:val="32"/>
        </w:rPr>
        <w:t>Kloboves</w:t>
      </w:r>
      <w:proofErr w:type="spellEnd"/>
      <w:r w:rsidRPr="0082534E">
        <w:rPr>
          <w:sz w:val="32"/>
          <w:szCs w:val="32"/>
        </w:rPr>
        <w:t xml:space="preserve"> </w:t>
      </w:r>
      <w:proofErr w:type="spellStart"/>
      <w:r w:rsidRPr="0082534E">
        <w:rPr>
          <w:sz w:val="32"/>
          <w:szCs w:val="32"/>
        </w:rPr>
        <w:t>Prevodnik</w:t>
      </w:r>
      <w:proofErr w:type="spellEnd"/>
      <w:r w:rsidRPr="0082534E">
        <w:rPr>
          <w:sz w:val="32"/>
          <w:szCs w:val="32"/>
        </w:rPr>
        <w:t xml:space="preserve">, V., </w:t>
      </w:r>
      <w:proofErr w:type="spellStart"/>
      <w:r w:rsidRPr="0082534E">
        <w:rPr>
          <w:sz w:val="32"/>
          <w:szCs w:val="32"/>
        </w:rPr>
        <w:t>Jerman</w:t>
      </w:r>
      <w:proofErr w:type="spellEnd"/>
      <w:r w:rsidRPr="0082534E">
        <w:rPr>
          <w:sz w:val="32"/>
          <w:szCs w:val="32"/>
        </w:rPr>
        <w:t xml:space="preserve">, T., Nolde, N., </w:t>
      </w:r>
      <w:proofErr w:type="spellStart"/>
      <w:r w:rsidRPr="0082534E">
        <w:rPr>
          <w:sz w:val="32"/>
          <w:szCs w:val="32"/>
        </w:rPr>
        <w:t>Repše</w:t>
      </w:r>
      <w:proofErr w:type="spellEnd"/>
      <w:r w:rsidRPr="0082534E">
        <w:rPr>
          <w:sz w:val="32"/>
          <w:szCs w:val="32"/>
        </w:rPr>
        <w:t xml:space="preserve"> </w:t>
      </w:r>
      <w:proofErr w:type="spellStart"/>
      <w:r w:rsidRPr="0082534E">
        <w:rPr>
          <w:sz w:val="32"/>
          <w:szCs w:val="32"/>
        </w:rPr>
        <w:t>Fokter</w:t>
      </w:r>
      <w:proofErr w:type="spellEnd"/>
      <w:r w:rsidRPr="0082534E">
        <w:rPr>
          <w:sz w:val="32"/>
          <w:szCs w:val="32"/>
        </w:rPr>
        <w:t xml:space="preserve">, A., </w:t>
      </w:r>
      <w:proofErr w:type="spellStart"/>
      <w:r w:rsidRPr="0082534E">
        <w:rPr>
          <w:sz w:val="32"/>
          <w:szCs w:val="32"/>
        </w:rPr>
        <w:t>Jezeršek</w:t>
      </w:r>
      <w:proofErr w:type="spellEnd"/>
      <w:r w:rsidRPr="0082534E">
        <w:rPr>
          <w:sz w:val="32"/>
          <w:szCs w:val="32"/>
        </w:rPr>
        <w:t xml:space="preserve">, S., </w:t>
      </w:r>
      <w:proofErr w:type="spellStart"/>
      <w:r w:rsidRPr="0082534E">
        <w:rPr>
          <w:sz w:val="32"/>
          <w:szCs w:val="32"/>
        </w:rPr>
        <w:t>Pohar</w:t>
      </w:r>
      <w:proofErr w:type="spellEnd"/>
      <w:r w:rsidRPr="0082534E">
        <w:rPr>
          <w:sz w:val="32"/>
          <w:szCs w:val="32"/>
        </w:rPr>
        <w:t xml:space="preserve"> </w:t>
      </w:r>
      <w:proofErr w:type="spellStart"/>
      <w:r w:rsidRPr="0082534E">
        <w:rPr>
          <w:sz w:val="32"/>
          <w:szCs w:val="32"/>
        </w:rPr>
        <w:t>Marinšek</w:t>
      </w:r>
      <w:proofErr w:type="spellEnd"/>
      <w:r w:rsidRPr="0082534E">
        <w:rPr>
          <w:sz w:val="32"/>
          <w:szCs w:val="32"/>
        </w:rPr>
        <w:t xml:space="preserve">, Ž., </w:t>
      </w:r>
      <w:proofErr w:type="spellStart"/>
      <w:r w:rsidRPr="0082534E">
        <w:rPr>
          <w:sz w:val="32"/>
          <w:szCs w:val="32"/>
        </w:rPr>
        <w:t>Klopčič</w:t>
      </w:r>
      <w:proofErr w:type="spellEnd"/>
      <w:r w:rsidRPr="0082534E">
        <w:rPr>
          <w:sz w:val="32"/>
          <w:szCs w:val="32"/>
        </w:rPr>
        <w:t xml:space="preserve">, U., </w:t>
      </w:r>
      <w:proofErr w:type="spellStart"/>
      <w:r w:rsidRPr="0082534E">
        <w:rPr>
          <w:sz w:val="32"/>
          <w:szCs w:val="32"/>
        </w:rPr>
        <w:t>Hutter</w:t>
      </w:r>
      <w:proofErr w:type="spellEnd"/>
      <w:r w:rsidRPr="0082534E">
        <w:rPr>
          <w:sz w:val="32"/>
          <w:szCs w:val="32"/>
        </w:rPr>
        <w:t xml:space="preserve"> </w:t>
      </w:r>
      <w:proofErr w:type="spellStart"/>
      <w:r w:rsidRPr="0082534E">
        <w:rPr>
          <w:sz w:val="32"/>
          <w:szCs w:val="32"/>
        </w:rPr>
        <w:t>Čelik</w:t>
      </w:r>
      <w:proofErr w:type="spellEnd"/>
      <w:r w:rsidRPr="0082534E">
        <w:rPr>
          <w:sz w:val="32"/>
          <w:szCs w:val="32"/>
        </w:rPr>
        <w:t xml:space="preserve">, S., </w:t>
      </w:r>
      <w:proofErr w:type="spellStart"/>
      <w:r w:rsidRPr="0082534E">
        <w:rPr>
          <w:sz w:val="32"/>
          <w:szCs w:val="32"/>
        </w:rPr>
        <w:t>Gornik</w:t>
      </w:r>
      <w:proofErr w:type="spellEnd"/>
      <w:r w:rsidRPr="0082534E">
        <w:rPr>
          <w:sz w:val="32"/>
          <w:szCs w:val="32"/>
        </w:rPr>
        <w:t xml:space="preserve"> </w:t>
      </w:r>
      <w:proofErr w:type="spellStart"/>
      <w:r w:rsidRPr="0082534E">
        <w:rPr>
          <w:sz w:val="32"/>
          <w:szCs w:val="32"/>
        </w:rPr>
        <w:t>Kramberger</w:t>
      </w:r>
      <w:proofErr w:type="spellEnd"/>
      <w:r w:rsidRPr="0082534E">
        <w:rPr>
          <w:sz w:val="32"/>
          <w:szCs w:val="32"/>
        </w:rPr>
        <w:t xml:space="preserve">, K., </w:t>
      </w:r>
      <w:proofErr w:type="spellStart"/>
      <w:r w:rsidRPr="0082534E">
        <w:rPr>
          <w:sz w:val="32"/>
          <w:szCs w:val="32"/>
        </w:rPr>
        <w:t>Primic</w:t>
      </w:r>
      <w:proofErr w:type="spellEnd"/>
      <w:r w:rsidRPr="0082534E">
        <w:rPr>
          <w:sz w:val="32"/>
          <w:szCs w:val="32"/>
        </w:rPr>
        <w:t xml:space="preserve"> </w:t>
      </w:r>
      <w:proofErr w:type="spellStart"/>
      <w:r w:rsidRPr="0082534E">
        <w:rPr>
          <w:sz w:val="32"/>
          <w:szCs w:val="32"/>
        </w:rPr>
        <w:t>Žakelj</w:t>
      </w:r>
      <w:proofErr w:type="spellEnd"/>
      <w:r w:rsidRPr="0082534E">
        <w:rPr>
          <w:sz w:val="32"/>
          <w:szCs w:val="32"/>
        </w:rPr>
        <w:t xml:space="preserve">, M., &amp; </w:t>
      </w:r>
      <w:proofErr w:type="spellStart"/>
      <w:r w:rsidRPr="0082534E">
        <w:rPr>
          <w:sz w:val="32"/>
          <w:szCs w:val="32"/>
        </w:rPr>
        <w:t>Ivanuš</w:t>
      </w:r>
      <w:proofErr w:type="spellEnd"/>
      <w:r w:rsidRPr="0082534E">
        <w:rPr>
          <w:sz w:val="32"/>
          <w:szCs w:val="32"/>
        </w:rPr>
        <w:t xml:space="preserve">, U. (2019). Interobserver variability and accuracy of p16/Ki-67 dual immunocytochemical staining on conventional cervical smears. Diagnostic pathology, 14(1), 48. https://doi.org/10.1186/s13000-019- 0821-5 </w:t>
      </w:r>
      <w:r w:rsidRPr="0082534E">
        <w:rPr>
          <w:sz w:val="32"/>
          <w:szCs w:val="32"/>
        </w:rPr>
        <w:lastRenderedPageBreak/>
        <w:t xml:space="preserve">28. </w:t>
      </w:r>
      <w:proofErr w:type="spellStart"/>
      <w:r w:rsidRPr="0082534E">
        <w:rPr>
          <w:sz w:val="32"/>
          <w:szCs w:val="32"/>
        </w:rPr>
        <w:t>Nkwabong</w:t>
      </w:r>
      <w:proofErr w:type="spellEnd"/>
      <w:r w:rsidRPr="0082534E">
        <w:rPr>
          <w:sz w:val="32"/>
          <w:szCs w:val="32"/>
        </w:rPr>
        <w:t xml:space="preserve">, E., Laure </w:t>
      </w:r>
      <w:proofErr w:type="spellStart"/>
      <w:r w:rsidRPr="0082534E">
        <w:rPr>
          <w:sz w:val="32"/>
          <w:szCs w:val="32"/>
        </w:rPr>
        <w:t>Bessi</w:t>
      </w:r>
      <w:proofErr w:type="spellEnd"/>
      <w:r w:rsidRPr="0082534E">
        <w:rPr>
          <w:sz w:val="32"/>
          <w:szCs w:val="32"/>
        </w:rPr>
        <w:t xml:space="preserve"> </w:t>
      </w:r>
      <w:proofErr w:type="spellStart"/>
      <w:r w:rsidRPr="0082534E">
        <w:rPr>
          <w:sz w:val="32"/>
          <w:szCs w:val="32"/>
        </w:rPr>
        <w:t>Badjan</w:t>
      </w:r>
      <w:proofErr w:type="spellEnd"/>
      <w:r w:rsidRPr="0082534E">
        <w:rPr>
          <w:sz w:val="32"/>
          <w:szCs w:val="32"/>
        </w:rPr>
        <w:t xml:space="preserve">, I., &amp; Sando, Z. (2019). Pap smear accuracy for the diagnosis of cervical precancerous lesions. Tropical doctor, 49(1), 34–39. https://doi.org/10.1177/0049475518798532 29. </w:t>
      </w:r>
      <w:proofErr w:type="spellStart"/>
      <w:r w:rsidRPr="0082534E">
        <w:rPr>
          <w:sz w:val="32"/>
          <w:szCs w:val="32"/>
        </w:rPr>
        <w:t>Kombe</w:t>
      </w:r>
      <w:proofErr w:type="spellEnd"/>
      <w:r w:rsidRPr="0082534E">
        <w:rPr>
          <w:sz w:val="32"/>
          <w:szCs w:val="32"/>
        </w:rPr>
        <w:t xml:space="preserve"> </w:t>
      </w:r>
      <w:proofErr w:type="spellStart"/>
      <w:r w:rsidRPr="0082534E">
        <w:rPr>
          <w:sz w:val="32"/>
          <w:szCs w:val="32"/>
        </w:rPr>
        <w:t>Kombe</w:t>
      </w:r>
      <w:proofErr w:type="spellEnd"/>
      <w:r w:rsidRPr="0082534E">
        <w:rPr>
          <w:sz w:val="32"/>
          <w:szCs w:val="32"/>
        </w:rPr>
        <w:t xml:space="preserve"> AJ, Li B, Zahid A, </w:t>
      </w:r>
      <w:proofErr w:type="spellStart"/>
      <w:r w:rsidRPr="0082534E">
        <w:rPr>
          <w:sz w:val="32"/>
          <w:szCs w:val="32"/>
        </w:rPr>
        <w:t>Mengist</w:t>
      </w:r>
      <w:proofErr w:type="spellEnd"/>
      <w:r w:rsidRPr="0082534E">
        <w:rPr>
          <w:sz w:val="32"/>
          <w:szCs w:val="32"/>
        </w:rPr>
        <w:t xml:space="preserve"> HM, </w:t>
      </w:r>
      <w:proofErr w:type="spellStart"/>
      <w:r w:rsidRPr="0082534E">
        <w:rPr>
          <w:sz w:val="32"/>
          <w:szCs w:val="32"/>
        </w:rPr>
        <w:t>Bounda</w:t>
      </w:r>
      <w:proofErr w:type="spellEnd"/>
      <w:r w:rsidRPr="0082534E">
        <w:rPr>
          <w:sz w:val="32"/>
          <w:szCs w:val="32"/>
        </w:rPr>
        <w:t xml:space="preserve"> GA, Zhou Y, </w:t>
      </w:r>
      <w:proofErr w:type="spellStart"/>
      <w:r w:rsidRPr="0082534E">
        <w:rPr>
          <w:sz w:val="32"/>
          <w:szCs w:val="32"/>
        </w:rPr>
        <w:t>Jin</w:t>
      </w:r>
      <w:proofErr w:type="spellEnd"/>
      <w:r w:rsidRPr="0082534E">
        <w:rPr>
          <w:sz w:val="32"/>
          <w:szCs w:val="32"/>
        </w:rPr>
        <w:t xml:space="preserve"> T. Epidemiology and Burden of Human Papillomavirus and Related Diseases, Molecular Pathogenesis, and Vaccine Evaluation. Front Public Health. 2021 Jan 20;8:552028. </w:t>
      </w:r>
      <w:proofErr w:type="spellStart"/>
      <w:r w:rsidRPr="0082534E">
        <w:rPr>
          <w:sz w:val="32"/>
          <w:szCs w:val="32"/>
        </w:rPr>
        <w:t>doi</w:t>
      </w:r>
      <w:proofErr w:type="spellEnd"/>
      <w:r w:rsidRPr="0082534E">
        <w:rPr>
          <w:sz w:val="32"/>
          <w:szCs w:val="32"/>
        </w:rPr>
        <w:t xml:space="preserve">: 10.3389/fpubh.2020.552028. PMID: 33553082; PMCID: PMC7855977 30. Sadler L. </w:t>
      </w:r>
      <w:proofErr w:type="spellStart"/>
      <w:r w:rsidRPr="0082534E">
        <w:rPr>
          <w:sz w:val="32"/>
          <w:szCs w:val="32"/>
        </w:rPr>
        <w:t>Saftlas</w:t>
      </w:r>
      <w:proofErr w:type="spellEnd"/>
      <w:r w:rsidRPr="0082534E">
        <w:rPr>
          <w:sz w:val="32"/>
          <w:szCs w:val="32"/>
        </w:rPr>
        <w:t xml:space="preserve"> A, Wang </w:t>
      </w:r>
      <w:proofErr w:type="spellStart"/>
      <w:r w:rsidRPr="0082534E">
        <w:rPr>
          <w:sz w:val="32"/>
          <w:szCs w:val="32"/>
        </w:rPr>
        <w:t>W,et</w:t>
      </w:r>
      <w:proofErr w:type="spellEnd"/>
      <w:r w:rsidRPr="0082534E">
        <w:rPr>
          <w:sz w:val="32"/>
          <w:szCs w:val="32"/>
        </w:rPr>
        <w:t xml:space="preserve"> al. Treatment for cervical intraepithelial </w:t>
      </w:r>
      <w:proofErr w:type="spellStart"/>
      <w:r w:rsidRPr="0082534E">
        <w:rPr>
          <w:sz w:val="32"/>
          <w:szCs w:val="32"/>
        </w:rPr>
        <w:t>neoplasia:and</w:t>
      </w:r>
      <w:proofErr w:type="spellEnd"/>
      <w:r w:rsidRPr="0082534E">
        <w:rPr>
          <w:sz w:val="32"/>
          <w:szCs w:val="32"/>
        </w:rPr>
        <w:t xml:space="preserve"> risk of preterm delivery. JAMA 2004: 291;2100-2106 31. </w:t>
      </w:r>
      <w:proofErr w:type="spellStart"/>
      <w:r w:rsidRPr="0082534E">
        <w:rPr>
          <w:sz w:val="32"/>
          <w:szCs w:val="32"/>
        </w:rPr>
        <w:t>Kakaliashvili-Dzagnidze</w:t>
      </w:r>
      <w:proofErr w:type="spellEnd"/>
      <w:r w:rsidRPr="0082534E">
        <w:rPr>
          <w:sz w:val="32"/>
          <w:szCs w:val="32"/>
        </w:rPr>
        <w:t xml:space="preserve">, S., </w:t>
      </w:r>
      <w:proofErr w:type="spellStart"/>
      <w:r w:rsidRPr="0082534E">
        <w:rPr>
          <w:sz w:val="32"/>
          <w:szCs w:val="32"/>
        </w:rPr>
        <w:t>Khardzeishvili</w:t>
      </w:r>
      <w:proofErr w:type="spellEnd"/>
      <w:r w:rsidRPr="0082534E">
        <w:rPr>
          <w:sz w:val="32"/>
          <w:szCs w:val="32"/>
        </w:rPr>
        <w:t xml:space="preserve">, O., &amp; </w:t>
      </w:r>
      <w:proofErr w:type="spellStart"/>
      <w:r w:rsidRPr="0082534E">
        <w:rPr>
          <w:sz w:val="32"/>
          <w:szCs w:val="32"/>
        </w:rPr>
        <w:t>Tabagari</w:t>
      </w:r>
      <w:proofErr w:type="spellEnd"/>
      <w:r w:rsidRPr="0082534E">
        <w:rPr>
          <w:sz w:val="32"/>
          <w:szCs w:val="32"/>
        </w:rPr>
        <w:t>, S. (2023). Diagnostic Accuracy of p16INK4a/Ki-67 Dual Immunostaining for Detection of High-Grade Cervical Intraepithelial Neoplasia in Women Involved in Cervical Cancer Screening in Georgia. Analytical cellular pathology (Amsterdam), 2023, 7988323</w:t>
      </w:r>
      <w:r w:rsidRPr="0082534E">
        <w:rPr>
          <w:rFonts w:ascii="Calibri" w:hAnsi="Calibri"/>
          <w:sz w:val="32"/>
          <w:szCs w:val="32"/>
          <w:lang w:val="ka-GE"/>
        </w:rPr>
        <w:t xml:space="preserve">  </w:t>
      </w:r>
      <w:hyperlink r:id="rId39" w:history="1">
        <w:r w:rsidRPr="0082534E">
          <w:rPr>
            <w:rStyle w:val="Heading4Char"/>
            <w:b w:val="0"/>
            <w:bCs w:val="0"/>
            <w:sz w:val="32"/>
            <w:szCs w:val="32"/>
          </w:rPr>
          <w:t>https://</w:t>
        </w:r>
        <w:r w:rsidRPr="0082534E">
          <w:rPr>
            <w:rStyle w:val="Heading4Char"/>
            <w:b w:val="0"/>
            <w:bCs w:val="0"/>
            <w:sz w:val="32"/>
            <w:szCs w:val="32"/>
            <w:lang w:val="ka-GE"/>
          </w:rPr>
          <w:t xml:space="preserve"> </w:t>
        </w:r>
        <w:r w:rsidRPr="0082534E">
          <w:rPr>
            <w:rStyle w:val="Heading4Char"/>
            <w:b w:val="0"/>
            <w:bCs w:val="0"/>
            <w:sz w:val="32"/>
            <w:szCs w:val="32"/>
          </w:rPr>
          <w:t>doi.org</w:t>
        </w:r>
        <w:r w:rsidRPr="0082534E">
          <w:rPr>
            <w:rStyle w:val="Heading4Char"/>
            <w:b w:val="0"/>
            <w:bCs w:val="0"/>
            <w:sz w:val="32"/>
            <w:szCs w:val="32"/>
            <w:lang w:val="ka-GE"/>
          </w:rPr>
          <w:t xml:space="preserve"> </w:t>
        </w:r>
        <w:r w:rsidRPr="0082534E">
          <w:rPr>
            <w:rStyle w:val="Heading4Char"/>
            <w:b w:val="0"/>
            <w:bCs w:val="0"/>
            <w:sz w:val="32"/>
            <w:szCs w:val="32"/>
          </w:rPr>
          <w:t>/10.1155/</w:t>
        </w:r>
        <w:r w:rsidRPr="0082534E">
          <w:rPr>
            <w:rStyle w:val="Heading4Char"/>
            <w:b w:val="0"/>
            <w:bCs w:val="0"/>
            <w:sz w:val="32"/>
            <w:szCs w:val="32"/>
            <w:lang w:val="ka-GE"/>
          </w:rPr>
          <w:t xml:space="preserve"> </w:t>
        </w:r>
        <w:r w:rsidRPr="0082534E">
          <w:rPr>
            <w:rStyle w:val="Heading4Char"/>
            <w:b w:val="0"/>
            <w:bCs w:val="0"/>
            <w:sz w:val="32"/>
            <w:szCs w:val="32"/>
          </w:rPr>
          <w:t>2023/7988323</w:t>
        </w:r>
      </w:hyperlink>
    </w:p>
    <w:p w14:paraId="279E819A" w14:textId="06DEBEBA" w:rsidR="00905A5A" w:rsidRPr="0082534E" w:rsidRDefault="00905A5A" w:rsidP="003B21E2">
      <w:pPr>
        <w:rPr>
          <w:rStyle w:val="Heading4Char"/>
          <w:b w:val="0"/>
          <w:bCs w:val="0"/>
          <w:sz w:val="32"/>
          <w:szCs w:val="32"/>
        </w:rPr>
      </w:pPr>
    </w:p>
    <w:p w14:paraId="194058E5" w14:textId="1106CA42" w:rsidR="003B21E2" w:rsidRPr="0082534E" w:rsidRDefault="00213E9A" w:rsidP="003B21E2">
      <w:pPr>
        <w:rPr>
          <w:rFonts w:ascii="AcadNusx" w:hAnsi="AcadNusx"/>
          <w:b/>
          <w:bCs/>
          <w:sz w:val="32"/>
          <w:szCs w:val="32"/>
        </w:rPr>
      </w:pPr>
      <w:r w:rsidRPr="0082534E">
        <w:rPr>
          <w:rFonts w:ascii="AcadNusx" w:hAnsi="AcadNusx" w:cs="AcadNusx"/>
          <w:noProof/>
          <w:color w:val="000000"/>
          <w:sz w:val="32"/>
          <w:szCs w:val="32"/>
        </w:rPr>
        <w:drawing>
          <wp:inline distT="0" distB="0" distL="0" distR="0" wp14:anchorId="4C89F1F6" wp14:editId="6F86916F">
            <wp:extent cx="4848225" cy="87630"/>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t="100000" b="-1542"/>
                    <a:stretch/>
                  </pic:blipFill>
                  <pic:spPr bwMode="auto">
                    <a:xfrm>
                      <a:off x="0" y="0"/>
                      <a:ext cx="5106249" cy="92294"/>
                    </a:xfrm>
                    <a:prstGeom prst="rect">
                      <a:avLst/>
                    </a:prstGeom>
                    <a:noFill/>
                    <a:ln>
                      <a:noFill/>
                    </a:ln>
                    <a:extLst>
                      <a:ext uri="{53640926-AAD7-44D8-BBD7-CCE9431645EC}">
                        <a14:shadowObscured xmlns:a14="http://schemas.microsoft.com/office/drawing/2010/main"/>
                      </a:ext>
                    </a:extLst>
                  </pic:spPr>
                </pic:pic>
              </a:graphicData>
            </a:graphic>
          </wp:inline>
        </w:drawing>
      </w:r>
    </w:p>
    <w:p w14:paraId="7D42FCBF" w14:textId="507DEF3A" w:rsidR="00213E9A" w:rsidRPr="00BF4BDD" w:rsidRDefault="00213E9A" w:rsidP="00213E9A">
      <w:pPr>
        <w:rPr>
          <w:rFonts w:ascii="AcadNusx" w:hAnsi="AcadNusx"/>
          <w:b/>
          <w:bCs/>
          <w:sz w:val="32"/>
          <w:szCs w:val="32"/>
        </w:rPr>
      </w:pPr>
      <w:proofErr w:type="spellStart"/>
      <w:r w:rsidRPr="00BF4BDD">
        <w:rPr>
          <w:rFonts w:ascii="Sylfaen" w:hAnsi="Sylfaen" w:cs="Sylfaen"/>
          <w:b/>
          <w:bCs/>
          <w:sz w:val="32"/>
          <w:szCs w:val="32"/>
        </w:rPr>
        <w:t>ს</w:t>
      </w:r>
      <w:r w:rsidR="00ED4B06" w:rsidRPr="00BF4BDD">
        <w:rPr>
          <w:rFonts w:ascii="AcadNusx" w:hAnsi="AcadNusx"/>
          <w:b/>
          <w:bCs/>
          <w:sz w:val="32"/>
          <w:szCs w:val="32"/>
        </w:rPr>
        <w:t>.</w:t>
      </w:r>
      <w:r w:rsidRPr="00BF4BDD">
        <w:rPr>
          <w:rFonts w:ascii="Sylfaen" w:hAnsi="Sylfaen" w:cs="Sylfaen"/>
          <w:b/>
          <w:bCs/>
          <w:sz w:val="32"/>
          <w:szCs w:val="32"/>
        </w:rPr>
        <w:t>კაკალიაშვილი</w:t>
      </w:r>
      <w:r w:rsidRPr="00BF4BDD">
        <w:rPr>
          <w:rFonts w:ascii="AcadNusx" w:hAnsi="AcadNusx"/>
          <w:b/>
          <w:bCs/>
          <w:sz w:val="32"/>
          <w:szCs w:val="32"/>
        </w:rPr>
        <w:t>-</w:t>
      </w:r>
      <w:r w:rsidRPr="00BF4BDD">
        <w:rPr>
          <w:rFonts w:ascii="Sylfaen" w:hAnsi="Sylfaen" w:cs="Sylfaen"/>
          <w:b/>
          <w:bCs/>
          <w:sz w:val="32"/>
          <w:szCs w:val="32"/>
        </w:rPr>
        <w:t>ძაგნიძე</w:t>
      </w:r>
      <w:r w:rsidRPr="00BF4BDD">
        <w:rPr>
          <w:rFonts w:ascii="AcadNusx" w:hAnsi="AcadNusx"/>
          <w:b/>
          <w:bCs/>
          <w:sz w:val="32"/>
          <w:szCs w:val="32"/>
        </w:rPr>
        <w:t>,</w:t>
      </w:r>
      <w:r w:rsidR="00F565A6" w:rsidRPr="00BF4BDD">
        <w:rPr>
          <w:rFonts w:ascii="Sylfaen" w:hAnsi="Sylfaen" w:cs="Sylfaen"/>
          <w:b/>
          <w:bCs/>
          <w:sz w:val="32"/>
          <w:szCs w:val="32"/>
        </w:rPr>
        <w:t>ო</w:t>
      </w:r>
      <w:r w:rsidR="00ED4B06" w:rsidRPr="00BF4BDD">
        <w:rPr>
          <w:rFonts w:ascii="AcadNusx" w:hAnsi="AcadNusx"/>
          <w:b/>
          <w:bCs/>
          <w:sz w:val="32"/>
          <w:szCs w:val="32"/>
        </w:rPr>
        <w:t>.</w:t>
      </w:r>
      <w:r w:rsidRPr="00BF4BDD">
        <w:rPr>
          <w:rFonts w:ascii="Sylfaen" w:hAnsi="Sylfaen" w:cs="Sylfaen"/>
          <w:b/>
          <w:bCs/>
          <w:sz w:val="32"/>
          <w:szCs w:val="32"/>
        </w:rPr>
        <w:t>ხარძეიშვილი</w:t>
      </w:r>
      <w:r w:rsidRPr="00BF4BDD">
        <w:rPr>
          <w:rFonts w:ascii="AcadNusx" w:hAnsi="AcadNusx"/>
          <w:b/>
          <w:bCs/>
          <w:sz w:val="32"/>
          <w:szCs w:val="32"/>
        </w:rPr>
        <w:t>,</w:t>
      </w:r>
      <w:r w:rsidRPr="00BF4BDD">
        <w:rPr>
          <w:rFonts w:ascii="Sylfaen" w:hAnsi="Sylfaen" w:cs="Sylfaen"/>
          <w:b/>
          <w:bCs/>
          <w:sz w:val="32"/>
          <w:szCs w:val="32"/>
        </w:rPr>
        <w:t>ს</w:t>
      </w:r>
      <w:r w:rsidR="00ED4B06" w:rsidRPr="00BF4BDD">
        <w:rPr>
          <w:rFonts w:ascii="AcadNusx" w:hAnsi="AcadNusx"/>
          <w:b/>
          <w:bCs/>
          <w:sz w:val="32"/>
          <w:szCs w:val="32"/>
        </w:rPr>
        <w:t>.</w:t>
      </w:r>
      <w:r w:rsidRPr="00BF4BDD">
        <w:rPr>
          <w:rFonts w:ascii="Sylfaen" w:hAnsi="Sylfaen" w:cs="Sylfaen"/>
          <w:b/>
          <w:bCs/>
          <w:sz w:val="32"/>
          <w:szCs w:val="32"/>
        </w:rPr>
        <w:t>თაბაგარი</w:t>
      </w:r>
      <w:r w:rsidRPr="00BF4BDD">
        <w:rPr>
          <w:rFonts w:ascii="AcadNusx" w:hAnsi="AcadNusx"/>
          <w:b/>
          <w:bCs/>
          <w:sz w:val="32"/>
          <w:szCs w:val="32"/>
        </w:rPr>
        <w:t>,</w:t>
      </w:r>
      <w:r w:rsidRPr="00BF4BDD">
        <w:rPr>
          <w:rFonts w:ascii="Sylfaen" w:hAnsi="Sylfaen" w:cs="Sylfaen"/>
          <w:b/>
          <w:bCs/>
          <w:sz w:val="32"/>
          <w:szCs w:val="32"/>
        </w:rPr>
        <w:t>ს</w:t>
      </w:r>
      <w:r w:rsidR="00ED4B06" w:rsidRPr="00BF4BDD">
        <w:rPr>
          <w:rFonts w:ascii="AcadNusx" w:hAnsi="AcadNusx"/>
          <w:b/>
          <w:bCs/>
          <w:sz w:val="32"/>
          <w:szCs w:val="32"/>
        </w:rPr>
        <w:t>.</w:t>
      </w:r>
      <w:r w:rsidRPr="00BF4BDD">
        <w:rPr>
          <w:rFonts w:ascii="Sylfaen" w:hAnsi="Sylfaen" w:cs="Sylfaen"/>
          <w:b/>
          <w:bCs/>
          <w:sz w:val="32"/>
          <w:szCs w:val="32"/>
        </w:rPr>
        <w:t>ხარძეიშვილი</w:t>
      </w:r>
      <w:proofErr w:type="spellEnd"/>
    </w:p>
    <w:p w14:paraId="7A09DFCE" w14:textId="77777777" w:rsidR="00213E9A" w:rsidRPr="00BF4BDD" w:rsidRDefault="00213E9A" w:rsidP="00213E9A">
      <w:pPr>
        <w:rPr>
          <w:rFonts w:ascii="AcadNusx" w:hAnsi="AcadNusx"/>
          <w:b/>
          <w:bCs/>
          <w:sz w:val="32"/>
          <w:szCs w:val="32"/>
        </w:rPr>
      </w:pPr>
      <w:proofErr w:type="spellStart"/>
      <w:r w:rsidRPr="00BF4BDD">
        <w:rPr>
          <w:rFonts w:ascii="Sylfaen" w:hAnsi="Sylfaen" w:cs="Sylfaen"/>
          <w:b/>
          <w:bCs/>
          <w:sz w:val="32"/>
          <w:szCs w:val="32"/>
        </w:rPr>
        <w:t>ორმაგი</w:t>
      </w:r>
      <w:proofErr w:type="spellEnd"/>
      <w:r w:rsidRPr="00BF4BDD">
        <w:rPr>
          <w:rFonts w:ascii="AcadNusx" w:hAnsi="AcadNusx"/>
          <w:b/>
          <w:bCs/>
          <w:sz w:val="32"/>
          <w:szCs w:val="32"/>
        </w:rPr>
        <w:t xml:space="preserve"> p16Inka/Ki67 </w:t>
      </w:r>
      <w:proofErr w:type="spellStart"/>
      <w:r w:rsidRPr="00BF4BDD">
        <w:rPr>
          <w:rFonts w:ascii="Sylfaen" w:hAnsi="Sylfaen" w:cs="Sylfaen"/>
          <w:b/>
          <w:bCs/>
          <w:sz w:val="32"/>
          <w:szCs w:val="32"/>
        </w:rPr>
        <w:t>ბიომარკერების</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ექსპრესიის</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თავისებურებები</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სხვადასხვა</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ასაკობრივი</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კატეგორიის</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ქალების</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საშვილოსნოს</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ყელის</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ციტოლოგიურ</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მასალაში</w:t>
      </w:r>
      <w:proofErr w:type="spellEnd"/>
      <w:r w:rsidRPr="00BF4BDD">
        <w:rPr>
          <w:rFonts w:ascii="AcadNusx" w:hAnsi="AcadNusx"/>
          <w:b/>
          <w:bCs/>
          <w:sz w:val="32"/>
          <w:szCs w:val="32"/>
        </w:rPr>
        <w:t xml:space="preserve"> </w:t>
      </w:r>
    </w:p>
    <w:p w14:paraId="759BF9D9" w14:textId="419F1840" w:rsidR="00FF7DD9" w:rsidRPr="00565063" w:rsidRDefault="00213E9A" w:rsidP="00213E9A">
      <w:pPr>
        <w:rPr>
          <w:rFonts w:ascii="AcadNusx" w:hAnsi="AcadNusx"/>
          <w:b/>
          <w:bCs/>
          <w:sz w:val="32"/>
          <w:szCs w:val="32"/>
          <w:lang w:val="ka-GE"/>
        </w:rPr>
      </w:pPr>
      <w:proofErr w:type="spellStart"/>
      <w:r w:rsidRPr="00BF4BDD">
        <w:rPr>
          <w:rFonts w:ascii="Sylfaen" w:hAnsi="Sylfaen" w:cs="Sylfaen"/>
          <w:b/>
          <w:bCs/>
          <w:sz w:val="32"/>
          <w:szCs w:val="32"/>
        </w:rPr>
        <w:t>პათოლოგიის</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და</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ფარმაკოლოგიის</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კვლვითი</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დეპარტამენტი</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ქართულ</w:t>
      </w:r>
      <w:r w:rsidRPr="00BF4BDD">
        <w:rPr>
          <w:rFonts w:ascii="AcadNusx" w:hAnsi="AcadNusx"/>
          <w:b/>
          <w:bCs/>
          <w:sz w:val="32"/>
          <w:szCs w:val="32"/>
        </w:rPr>
        <w:t>-</w:t>
      </w:r>
      <w:r w:rsidRPr="00BF4BDD">
        <w:rPr>
          <w:rFonts w:ascii="Sylfaen" w:hAnsi="Sylfaen" w:cs="Sylfaen"/>
          <w:b/>
          <w:bCs/>
          <w:sz w:val="32"/>
          <w:szCs w:val="32"/>
        </w:rPr>
        <w:t>ამერიკული</w:t>
      </w:r>
      <w:proofErr w:type="spellEnd"/>
      <w:r w:rsidRPr="00BF4BDD">
        <w:rPr>
          <w:rFonts w:ascii="AcadNusx" w:hAnsi="AcadNusx"/>
          <w:b/>
          <w:bCs/>
          <w:sz w:val="32"/>
          <w:szCs w:val="32"/>
        </w:rPr>
        <w:t xml:space="preserve"> </w:t>
      </w:r>
      <w:r w:rsidR="00565063">
        <w:rPr>
          <w:rFonts w:ascii="Sylfaen" w:hAnsi="Sylfaen" w:cs="Sylfaen"/>
          <w:b/>
          <w:bCs/>
          <w:sz w:val="32"/>
          <w:szCs w:val="32"/>
          <w:lang w:val="ka-GE"/>
        </w:rPr>
        <w:t>სამედიცინო სკოლა</w:t>
      </w:r>
    </w:p>
    <w:p w14:paraId="7B0AF97A" w14:textId="70E23969" w:rsidR="00213E9A" w:rsidRPr="00BF4BDD" w:rsidRDefault="00213E9A" w:rsidP="00213E9A">
      <w:pPr>
        <w:rPr>
          <w:rFonts w:ascii="AcadNusx" w:hAnsi="AcadNusx"/>
          <w:b/>
          <w:bCs/>
          <w:sz w:val="32"/>
          <w:szCs w:val="32"/>
        </w:rPr>
      </w:pPr>
      <w:proofErr w:type="spellStart"/>
      <w:r w:rsidRPr="00BF4BDD">
        <w:rPr>
          <w:rFonts w:ascii="Sylfaen" w:hAnsi="Sylfaen" w:cs="Sylfaen"/>
          <w:b/>
          <w:bCs/>
          <w:sz w:val="32"/>
          <w:szCs w:val="32"/>
        </w:rPr>
        <w:t>თბილისის</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სახელმწიფო</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სამედიცინო</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უნივერსიტეტი</w:t>
      </w:r>
      <w:proofErr w:type="spellEnd"/>
      <w:r w:rsidR="00565063">
        <w:rPr>
          <w:rFonts w:ascii="Sylfaen" w:hAnsi="Sylfaen" w:cs="Sylfaen"/>
          <w:b/>
          <w:bCs/>
          <w:sz w:val="32"/>
          <w:szCs w:val="32"/>
          <w:lang w:val="ka-GE"/>
        </w:rPr>
        <w:t>ს</w:t>
      </w:r>
      <w:r w:rsidR="00565063">
        <w:rPr>
          <w:rFonts w:ascii="AcadNusx" w:hAnsi="AcadNusx"/>
          <w:b/>
          <w:bCs/>
          <w:sz w:val="32"/>
          <w:szCs w:val="32"/>
        </w:rPr>
        <w:t xml:space="preserve"> </w:t>
      </w:r>
      <w:proofErr w:type="spellStart"/>
      <w:r w:rsidR="00565063" w:rsidRPr="00BF4BDD">
        <w:rPr>
          <w:rFonts w:ascii="Sylfaen" w:hAnsi="Sylfaen" w:cs="Sylfaen"/>
          <w:b/>
          <w:bCs/>
          <w:sz w:val="32"/>
          <w:szCs w:val="32"/>
        </w:rPr>
        <w:t>მედიცინის</w:t>
      </w:r>
      <w:proofErr w:type="spellEnd"/>
      <w:r w:rsidR="00565063" w:rsidRPr="00BF4BDD">
        <w:rPr>
          <w:rFonts w:ascii="AcadNusx" w:hAnsi="AcadNusx"/>
          <w:b/>
          <w:bCs/>
          <w:sz w:val="32"/>
          <w:szCs w:val="32"/>
        </w:rPr>
        <w:t xml:space="preserve"> </w:t>
      </w:r>
      <w:proofErr w:type="spellStart"/>
      <w:r w:rsidR="00565063" w:rsidRPr="00BF4BDD">
        <w:rPr>
          <w:rFonts w:ascii="Sylfaen" w:hAnsi="Sylfaen" w:cs="Sylfaen"/>
          <w:b/>
          <w:bCs/>
          <w:sz w:val="32"/>
          <w:szCs w:val="32"/>
        </w:rPr>
        <w:t>ფაკულტეტი</w:t>
      </w:r>
      <w:proofErr w:type="spellEnd"/>
      <w:r w:rsidR="00565063">
        <w:rPr>
          <w:rFonts w:ascii="Sylfaen" w:hAnsi="Sylfaen"/>
          <w:b/>
          <w:bCs/>
          <w:sz w:val="32"/>
          <w:szCs w:val="32"/>
          <w:lang w:val="ka-GE"/>
        </w:rPr>
        <w:t>ს</w:t>
      </w:r>
      <w:r w:rsidR="00565063" w:rsidRPr="00BF4BDD">
        <w:rPr>
          <w:rFonts w:ascii="AcadNusx" w:hAnsi="AcadNusx"/>
          <w:b/>
          <w:bCs/>
          <w:sz w:val="32"/>
          <w:szCs w:val="32"/>
        </w:rPr>
        <w:t xml:space="preserve"> </w:t>
      </w:r>
      <w:proofErr w:type="spellStart"/>
      <w:r w:rsidR="00565063" w:rsidRPr="00BF4BDD">
        <w:rPr>
          <w:rFonts w:ascii="Sylfaen" w:hAnsi="Sylfaen" w:cs="Sylfaen"/>
          <w:b/>
          <w:bCs/>
          <w:sz w:val="32"/>
          <w:szCs w:val="32"/>
        </w:rPr>
        <w:t>ანატომიური</w:t>
      </w:r>
      <w:proofErr w:type="spellEnd"/>
      <w:r w:rsidR="00565063" w:rsidRPr="00BF4BDD">
        <w:rPr>
          <w:rFonts w:ascii="AcadNusx" w:hAnsi="AcadNusx"/>
          <w:b/>
          <w:bCs/>
          <w:sz w:val="32"/>
          <w:szCs w:val="32"/>
        </w:rPr>
        <w:t xml:space="preserve"> </w:t>
      </w:r>
      <w:proofErr w:type="spellStart"/>
      <w:r w:rsidR="00565063" w:rsidRPr="00BF4BDD">
        <w:rPr>
          <w:rFonts w:ascii="Sylfaen" w:hAnsi="Sylfaen" w:cs="Sylfaen"/>
          <w:b/>
          <w:bCs/>
          <w:sz w:val="32"/>
          <w:szCs w:val="32"/>
        </w:rPr>
        <w:t>პათოლოგიის</w:t>
      </w:r>
      <w:proofErr w:type="spellEnd"/>
      <w:r w:rsidR="00565063" w:rsidRPr="00BF4BDD">
        <w:rPr>
          <w:rFonts w:ascii="AcadNusx" w:hAnsi="AcadNusx"/>
          <w:b/>
          <w:bCs/>
          <w:sz w:val="32"/>
          <w:szCs w:val="32"/>
        </w:rPr>
        <w:t xml:space="preserve"> </w:t>
      </w:r>
      <w:proofErr w:type="spellStart"/>
      <w:r w:rsidR="00565063" w:rsidRPr="00BF4BDD">
        <w:rPr>
          <w:rFonts w:ascii="Sylfaen" w:hAnsi="Sylfaen" w:cs="Sylfaen"/>
          <w:b/>
          <w:bCs/>
          <w:sz w:val="32"/>
          <w:szCs w:val="32"/>
        </w:rPr>
        <w:t>დეპარტამენტი</w:t>
      </w:r>
      <w:proofErr w:type="spellEnd"/>
      <w:r w:rsidR="00565063" w:rsidRPr="00BF4BDD">
        <w:rPr>
          <w:rFonts w:ascii="AcadNusx" w:hAnsi="AcadNusx"/>
          <w:b/>
          <w:bCs/>
          <w:sz w:val="32"/>
          <w:szCs w:val="32"/>
        </w:rPr>
        <w:t xml:space="preserve">, </w:t>
      </w:r>
    </w:p>
    <w:p w14:paraId="6F11A744" w14:textId="11F51BE7" w:rsidR="00213E9A" w:rsidRPr="00BF4BDD" w:rsidRDefault="00213E9A" w:rsidP="00213E9A">
      <w:pPr>
        <w:rPr>
          <w:rFonts w:ascii="AcadNusx" w:hAnsi="AcadNusx"/>
          <w:b/>
          <w:bCs/>
          <w:sz w:val="32"/>
          <w:szCs w:val="32"/>
        </w:rPr>
      </w:pPr>
      <w:proofErr w:type="spellStart"/>
      <w:r w:rsidRPr="00BF4BDD">
        <w:rPr>
          <w:rFonts w:ascii="Sylfaen" w:hAnsi="Sylfaen" w:cs="Sylfaen"/>
          <w:b/>
          <w:bCs/>
          <w:sz w:val="32"/>
          <w:szCs w:val="32"/>
        </w:rPr>
        <w:t>დავით</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ტვილდიანის</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სამედიცინო</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უნივერსიტეტი</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ჟორდანიას</w:t>
      </w:r>
      <w:proofErr w:type="spellEnd"/>
      <w:r w:rsidRPr="00BF4BDD">
        <w:rPr>
          <w:rFonts w:ascii="AcadNusx" w:hAnsi="AcadNusx"/>
          <w:b/>
          <w:bCs/>
          <w:sz w:val="32"/>
          <w:szCs w:val="32"/>
        </w:rPr>
        <w:t xml:space="preserve"> </w:t>
      </w:r>
      <w:proofErr w:type="spellStart"/>
      <w:r w:rsidRPr="00BF4BDD">
        <w:rPr>
          <w:rFonts w:ascii="Sylfaen" w:hAnsi="Sylfaen" w:cs="Sylfaen"/>
          <w:b/>
          <w:bCs/>
          <w:sz w:val="32"/>
          <w:szCs w:val="32"/>
        </w:rPr>
        <w:t>კლინიკა</w:t>
      </w:r>
      <w:proofErr w:type="spellEnd"/>
      <w:r w:rsidR="00565063">
        <w:rPr>
          <w:rFonts w:ascii="Sylfaen" w:hAnsi="Sylfaen" w:cs="Sylfaen"/>
          <w:b/>
          <w:bCs/>
          <w:sz w:val="32"/>
          <w:szCs w:val="32"/>
          <w:lang w:val="ka-GE"/>
        </w:rPr>
        <w:t xml:space="preserve">                                                                                                       </w:t>
      </w:r>
      <w:r w:rsidR="00565063">
        <w:rPr>
          <w:rFonts w:ascii="AcadNusx" w:hAnsi="AcadNusx"/>
          <w:b/>
          <w:bCs/>
          <w:sz w:val="32"/>
          <w:szCs w:val="32"/>
        </w:rPr>
        <w:t>(</w:t>
      </w:r>
      <w:proofErr w:type="spellStart"/>
      <w:r w:rsidRPr="00BF4BDD">
        <w:rPr>
          <w:rFonts w:ascii="Sylfaen" w:hAnsi="Sylfaen" w:cs="Sylfaen"/>
          <w:b/>
          <w:bCs/>
          <w:sz w:val="32"/>
          <w:szCs w:val="32"/>
        </w:rPr>
        <w:t>თბილისი</w:t>
      </w:r>
      <w:r w:rsidRPr="00BF4BDD">
        <w:rPr>
          <w:rFonts w:ascii="AcadNusx" w:hAnsi="AcadNusx"/>
          <w:b/>
          <w:bCs/>
          <w:sz w:val="32"/>
          <w:szCs w:val="32"/>
        </w:rPr>
        <w:t>,</w:t>
      </w:r>
      <w:r w:rsidRPr="00BF4BDD">
        <w:rPr>
          <w:rFonts w:ascii="Sylfaen" w:hAnsi="Sylfaen" w:cs="Sylfaen"/>
          <w:b/>
          <w:bCs/>
          <w:sz w:val="32"/>
          <w:szCs w:val="32"/>
        </w:rPr>
        <w:t>საქართველო</w:t>
      </w:r>
      <w:proofErr w:type="spellEnd"/>
      <w:r w:rsidR="00565063">
        <w:rPr>
          <w:rFonts w:ascii="Sylfaen" w:hAnsi="Sylfaen" w:cs="Sylfaen"/>
          <w:b/>
          <w:bCs/>
          <w:sz w:val="32"/>
          <w:szCs w:val="32"/>
          <w:lang w:val="ka-GE"/>
        </w:rPr>
        <w:t>)</w:t>
      </w:r>
      <w:r w:rsidRPr="00BF4BDD">
        <w:rPr>
          <w:rFonts w:ascii="AcadNusx" w:hAnsi="AcadNusx"/>
          <w:b/>
          <w:bCs/>
          <w:sz w:val="32"/>
          <w:szCs w:val="32"/>
        </w:rPr>
        <w:t xml:space="preserve"> </w:t>
      </w:r>
    </w:p>
    <w:p w14:paraId="134AD5EA" w14:textId="77777777" w:rsidR="00213E9A" w:rsidRPr="00BF4BDD" w:rsidRDefault="00213E9A" w:rsidP="00213E9A">
      <w:pPr>
        <w:rPr>
          <w:rFonts w:ascii="AcadNusx" w:hAnsi="AcadNusx"/>
          <w:sz w:val="32"/>
          <w:szCs w:val="32"/>
        </w:rPr>
      </w:pPr>
    </w:p>
    <w:p w14:paraId="40726E1B" w14:textId="192032A5" w:rsidR="001E4582" w:rsidRPr="00BF4BDD" w:rsidRDefault="00213E9A" w:rsidP="00213E9A">
      <w:pPr>
        <w:rPr>
          <w:rFonts w:ascii="AcadNusx" w:hAnsi="AcadNusx"/>
          <w:sz w:val="32"/>
          <w:szCs w:val="32"/>
        </w:rPr>
      </w:pPr>
      <w:proofErr w:type="spellStart"/>
      <w:r w:rsidRPr="00BF4BDD">
        <w:rPr>
          <w:rFonts w:ascii="Sylfaen" w:hAnsi="Sylfaen" w:cs="Sylfaen"/>
          <w:sz w:val="32"/>
          <w:szCs w:val="32"/>
        </w:rPr>
        <w:t>საშვილოსნოს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ყელის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კიბო</w:t>
      </w:r>
      <w:proofErr w:type="spellEnd"/>
      <w:r w:rsidRPr="00BF4BDD">
        <w:rPr>
          <w:rFonts w:ascii="AcadNusx" w:hAnsi="AcadNusx"/>
          <w:sz w:val="32"/>
          <w:szCs w:val="32"/>
        </w:rPr>
        <w:t xml:space="preserve"> </w:t>
      </w:r>
      <w:proofErr w:type="spellStart"/>
      <w:r w:rsidRPr="00BF4BDD">
        <w:rPr>
          <w:rFonts w:ascii="Sylfaen" w:hAnsi="Sylfaen" w:cs="Sylfaen"/>
          <w:sz w:val="32"/>
          <w:szCs w:val="32"/>
        </w:rPr>
        <w:t>ქალებში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ერთ</w:t>
      </w:r>
      <w:r w:rsidRPr="00BF4BDD">
        <w:rPr>
          <w:rFonts w:ascii="AcadNusx" w:hAnsi="AcadNusx"/>
          <w:sz w:val="32"/>
          <w:szCs w:val="32"/>
        </w:rPr>
        <w:t>-</w:t>
      </w:r>
      <w:r w:rsidRPr="00BF4BDD">
        <w:rPr>
          <w:rFonts w:ascii="Sylfaen" w:hAnsi="Sylfaen" w:cs="Sylfaen"/>
          <w:sz w:val="32"/>
          <w:szCs w:val="32"/>
        </w:rPr>
        <w:t>ერთი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ყველაზე</w:t>
      </w:r>
      <w:proofErr w:type="spellEnd"/>
      <w:r w:rsidRPr="00BF4BDD">
        <w:rPr>
          <w:rFonts w:ascii="AcadNusx" w:hAnsi="AcadNusx"/>
          <w:sz w:val="32"/>
          <w:szCs w:val="32"/>
        </w:rPr>
        <w:t xml:space="preserve"> </w:t>
      </w:r>
      <w:proofErr w:type="spellStart"/>
      <w:r w:rsidRPr="00BF4BDD">
        <w:rPr>
          <w:rFonts w:ascii="Sylfaen" w:hAnsi="Sylfaen" w:cs="Sylfaen"/>
          <w:sz w:val="32"/>
          <w:szCs w:val="32"/>
        </w:rPr>
        <w:t>გავრცელებული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ავთვისებიანი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სიმსივნეა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მსოფლიოს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მაშსტაბით</w:t>
      </w:r>
      <w:proofErr w:type="spellEnd"/>
      <w:r w:rsidRPr="00BF4BDD">
        <w:rPr>
          <w:rFonts w:ascii="AcadNusx" w:hAnsi="AcadNusx"/>
          <w:sz w:val="32"/>
          <w:szCs w:val="32"/>
        </w:rPr>
        <w:t xml:space="preserve">. </w:t>
      </w:r>
      <w:proofErr w:type="spellStart"/>
      <w:r w:rsidRPr="00BF4BDD">
        <w:rPr>
          <w:rFonts w:ascii="Sylfaen" w:hAnsi="Sylfaen" w:cs="Sylfaen"/>
          <w:sz w:val="32"/>
          <w:szCs w:val="32"/>
        </w:rPr>
        <w:t>საშვილოსნოს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ყელის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კიბოს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პრევენციისა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და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მართვის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მიდგომები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ათწლეულების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განმავლობაში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ვითარდებოდა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ტექნოლოგიის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მიღწევებმა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აჩვენა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რომ</w:t>
      </w:r>
      <w:proofErr w:type="spellEnd"/>
      <w:r w:rsidRPr="00BF4BDD">
        <w:rPr>
          <w:rFonts w:ascii="AcadNusx" w:hAnsi="AcadNusx"/>
          <w:sz w:val="32"/>
          <w:szCs w:val="32"/>
        </w:rPr>
        <w:t xml:space="preserve"> </w:t>
      </w:r>
      <w:proofErr w:type="spellStart"/>
      <w:r w:rsidRPr="00BF4BDD">
        <w:rPr>
          <w:rFonts w:ascii="Sylfaen" w:hAnsi="Sylfaen" w:cs="Sylfaen"/>
          <w:sz w:val="32"/>
          <w:szCs w:val="32"/>
        </w:rPr>
        <w:t>უჯრედული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ბიომარკერების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აღმოჩენამ</w:t>
      </w:r>
      <w:proofErr w:type="spellEnd"/>
      <w:r w:rsidRPr="00BF4BDD">
        <w:rPr>
          <w:rFonts w:ascii="AcadNusx" w:hAnsi="AcadNusx"/>
          <w:sz w:val="32"/>
          <w:szCs w:val="32"/>
        </w:rPr>
        <w:t xml:space="preserve"> </w:t>
      </w:r>
      <w:proofErr w:type="spellStart"/>
      <w:r w:rsidRPr="00BF4BDD">
        <w:rPr>
          <w:rFonts w:ascii="Sylfaen" w:hAnsi="Sylfaen" w:cs="Sylfaen"/>
          <w:sz w:val="32"/>
          <w:szCs w:val="32"/>
        </w:rPr>
        <w:t>შესაძლოა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გააუმჯობესოს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სკრინინგში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ციტოლოგიის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დიაგნოსტიკური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ღირებულება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მიზანი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ჩვენი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კვლევის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მიზანი</w:t>
      </w:r>
      <w:proofErr w:type="spellEnd"/>
      <w:r w:rsidRPr="00BF4BDD">
        <w:rPr>
          <w:rFonts w:ascii="AcadNusx" w:hAnsi="AcadNusx"/>
          <w:sz w:val="32"/>
          <w:szCs w:val="32"/>
        </w:rPr>
        <w:t xml:space="preserve"> </w:t>
      </w:r>
      <w:proofErr w:type="spellStart"/>
      <w:r w:rsidRPr="00BF4BDD">
        <w:rPr>
          <w:rFonts w:ascii="Sylfaen" w:hAnsi="Sylfaen" w:cs="Sylfaen"/>
          <w:sz w:val="32"/>
          <w:szCs w:val="32"/>
        </w:rPr>
        <w:lastRenderedPageBreak/>
        <w:t>იყო</w:t>
      </w:r>
      <w:proofErr w:type="spellEnd"/>
      <w:r w:rsidRPr="00BF4BDD">
        <w:rPr>
          <w:rFonts w:ascii="AcadNusx" w:hAnsi="AcadNusx"/>
          <w:sz w:val="32"/>
          <w:szCs w:val="32"/>
        </w:rPr>
        <w:t xml:space="preserve"> </w:t>
      </w:r>
      <w:proofErr w:type="spellStart"/>
      <w:r w:rsidRPr="00BF4BDD">
        <w:rPr>
          <w:rFonts w:ascii="Sylfaen" w:hAnsi="Sylfaen" w:cs="Sylfaen"/>
          <w:sz w:val="32"/>
          <w:szCs w:val="32"/>
        </w:rPr>
        <w:t>ცერვიკალური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ეპითელურ</w:t>
      </w:r>
      <w:proofErr w:type="spellEnd"/>
      <w:r w:rsidRPr="00BF4BDD">
        <w:rPr>
          <w:rFonts w:ascii="AcadNusx" w:hAnsi="AcadNusx"/>
          <w:sz w:val="32"/>
          <w:szCs w:val="32"/>
        </w:rPr>
        <w:t xml:space="preserve"> </w:t>
      </w:r>
      <w:proofErr w:type="spellStart"/>
      <w:r w:rsidRPr="00BF4BDD">
        <w:rPr>
          <w:rFonts w:ascii="Sylfaen" w:hAnsi="Sylfaen" w:cs="Sylfaen"/>
          <w:sz w:val="32"/>
          <w:szCs w:val="32"/>
        </w:rPr>
        <w:t>უჯრედებში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იმუნოციტოქიმიით</w:t>
      </w:r>
      <w:proofErr w:type="spellEnd"/>
      <w:r w:rsidRPr="00BF4BDD">
        <w:rPr>
          <w:rFonts w:ascii="AcadNusx" w:hAnsi="AcadNusx"/>
          <w:sz w:val="32"/>
          <w:szCs w:val="32"/>
        </w:rPr>
        <w:t xml:space="preserve"> </w:t>
      </w:r>
      <w:proofErr w:type="spellStart"/>
      <w:r w:rsidRPr="00BF4BDD">
        <w:rPr>
          <w:rFonts w:ascii="Sylfaen" w:hAnsi="Sylfaen" w:cs="Sylfaen"/>
          <w:sz w:val="32"/>
          <w:szCs w:val="32"/>
        </w:rPr>
        <w:t>ორმაგი</w:t>
      </w:r>
      <w:proofErr w:type="spellEnd"/>
      <w:r w:rsidRPr="00BF4BDD">
        <w:rPr>
          <w:rFonts w:ascii="AcadNusx" w:hAnsi="AcadNusx"/>
          <w:sz w:val="32"/>
          <w:szCs w:val="32"/>
        </w:rPr>
        <w:t xml:space="preserve"> p16Inka/Ki67 </w:t>
      </w:r>
      <w:proofErr w:type="spellStart"/>
      <w:r w:rsidRPr="00BF4BDD">
        <w:rPr>
          <w:rFonts w:ascii="Sylfaen" w:hAnsi="Sylfaen" w:cs="Sylfaen"/>
          <w:sz w:val="32"/>
          <w:szCs w:val="32"/>
        </w:rPr>
        <w:t>შეღებვის</w:t>
      </w:r>
      <w:proofErr w:type="spellEnd"/>
      <w:r w:rsidRPr="00BF4BDD">
        <w:rPr>
          <w:rFonts w:ascii="AcadNusx" w:hAnsi="AcadNusx"/>
          <w:sz w:val="32"/>
          <w:szCs w:val="32"/>
        </w:rPr>
        <w:t xml:space="preserve"> (S) </w:t>
      </w:r>
      <w:proofErr w:type="spellStart"/>
      <w:r w:rsidRPr="00BF4BDD">
        <w:rPr>
          <w:rFonts w:ascii="Sylfaen" w:hAnsi="Sylfaen" w:cs="Sylfaen"/>
          <w:sz w:val="32"/>
          <w:szCs w:val="32"/>
        </w:rPr>
        <w:t>თავისებურებების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შესწავლა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საშვილოსნოს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ყელის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კიბოს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სკრინინგში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ჩართული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ქალების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სხვადასხვა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ასაკობრივ</w:t>
      </w:r>
      <w:proofErr w:type="spellEnd"/>
      <w:r w:rsidRPr="00BF4BDD">
        <w:rPr>
          <w:rFonts w:ascii="AcadNusx" w:hAnsi="AcadNusx"/>
          <w:sz w:val="32"/>
          <w:szCs w:val="32"/>
        </w:rPr>
        <w:t xml:space="preserve"> </w:t>
      </w:r>
      <w:proofErr w:type="spellStart"/>
      <w:r w:rsidRPr="00BF4BDD">
        <w:rPr>
          <w:rFonts w:ascii="Sylfaen" w:hAnsi="Sylfaen" w:cs="Sylfaen"/>
          <w:sz w:val="32"/>
          <w:szCs w:val="32"/>
        </w:rPr>
        <w:t>კატეგორიებში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მასალა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და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მეთოდები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ჩვენი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კვლევა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მოიცავდა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პაპ</w:t>
      </w:r>
      <w:proofErr w:type="spellEnd"/>
      <w:r w:rsidRPr="00BF4BDD">
        <w:rPr>
          <w:rFonts w:ascii="AcadNusx" w:hAnsi="AcadNusx"/>
          <w:sz w:val="32"/>
          <w:szCs w:val="32"/>
        </w:rPr>
        <w:t xml:space="preserve"> </w:t>
      </w:r>
      <w:proofErr w:type="spellStart"/>
      <w:r w:rsidRPr="00BF4BDD">
        <w:rPr>
          <w:rFonts w:ascii="Sylfaen" w:hAnsi="Sylfaen" w:cs="Sylfaen"/>
          <w:sz w:val="32"/>
          <w:szCs w:val="32"/>
        </w:rPr>
        <w:t>ტესტით</w:t>
      </w:r>
      <w:proofErr w:type="spellEnd"/>
      <w:r w:rsidRPr="00BF4BDD">
        <w:rPr>
          <w:rFonts w:ascii="AcadNusx" w:hAnsi="AcadNusx"/>
          <w:sz w:val="32"/>
          <w:szCs w:val="32"/>
        </w:rPr>
        <w:t xml:space="preserve"> </w:t>
      </w:r>
      <w:proofErr w:type="spellStart"/>
      <w:r w:rsidRPr="00BF4BDD">
        <w:rPr>
          <w:rFonts w:ascii="Sylfaen" w:hAnsi="Sylfaen" w:cs="Sylfaen"/>
          <w:sz w:val="32"/>
          <w:szCs w:val="32"/>
        </w:rPr>
        <w:t>პათოლოგიური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შედეგების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მქონე</w:t>
      </w:r>
      <w:proofErr w:type="spellEnd"/>
      <w:r w:rsidRPr="00BF4BDD">
        <w:rPr>
          <w:rFonts w:ascii="AcadNusx" w:hAnsi="AcadNusx"/>
          <w:sz w:val="32"/>
          <w:szCs w:val="32"/>
        </w:rPr>
        <w:t xml:space="preserve"> 162 </w:t>
      </w:r>
      <w:proofErr w:type="spellStart"/>
      <w:r w:rsidRPr="00BF4BDD">
        <w:rPr>
          <w:rFonts w:ascii="Sylfaen" w:hAnsi="Sylfaen" w:cs="Sylfaen"/>
          <w:sz w:val="32"/>
          <w:szCs w:val="32"/>
        </w:rPr>
        <w:t>ქალის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საშვილოსნოს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ყელის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ციტოლოგიურ</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მასალაში</w:t>
      </w:r>
      <w:proofErr w:type="spellEnd"/>
      <w:r w:rsidRPr="00BF4BDD">
        <w:rPr>
          <w:rFonts w:ascii="AcadNusx" w:hAnsi="AcadNusx"/>
          <w:sz w:val="32"/>
          <w:szCs w:val="32"/>
        </w:rPr>
        <w:t xml:space="preserve"> p16Inka/Ki67 DS </w:t>
      </w:r>
      <w:proofErr w:type="spellStart"/>
      <w:r w:rsidRPr="00BF4BDD">
        <w:rPr>
          <w:rFonts w:ascii="Sylfaen" w:hAnsi="Sylfaen" w:cs="Sylfaen"/>
          <w:sz w:val="32"/>
          <w:szCs w:val="32"/>
        </w:rPr>
        <w:t>შედეგების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ანალიზს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შედეგები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ჩვენი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კვლევის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შედეგებით</w:t>
      </w:r>
      <w:proofErr w:type="spellEnd"/>
      <w:r w:rsidRPr="00BF4BDD">
        <w:rPr>
          <w:rFonts w:ascii="AcadNusx" w:hAnsi="AcadNusx"/>
          <w:sz w:val="32"/>
          <w:szCs w:val="32"/>
        </w:rPr>
        <w:t xml:space="preserve"> </w:t>
      </w:r>
      <w:proofErr w:type="spellStart"/>
      <w:r w:rsidRPr="00BF4BDD">
        <w:rPr>
          <w:rFonts w:ascii="Sylfaen" w:hAnsi="Sylfaen" w:cs="Sylfaen"/>
          <w:sz w:val="32"/>
          <w:szCs w:val="32"/>
        </w:rPr>
        <w:t>გამოვლინდა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რომ</w:t>
      </w:r>
      <w:proofErr w:type="spellEnd"/>
      <w:r w:rsidRPr="00BF4BDD">
        <w:rPr>
          <w:rFonts w:ascii="AcadNusx" w:hAnsi="AcadNusx"/>
          <w:sz w:val="32"/>
          <w:szCs w:val="32"/>
        </w:rPr>
        <w:t xml:space="preserve"> </w:t>
      </w:r>
      <w:proofErr w:type="spellStart"/>
      <w:r w:rsidRPr="00BF4BDD">
        <w:rPr>
          <w:rFonts w:ascii="Sylfaen" w:hAnsi="Sylfaen" w:cs="Sylfaen"/>
          <w:sz w:val="32"/>
          <w:szCs w:val="32"/>
        </w:rPr>
        <w:t>ცერვიკალური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ციტოლოგიური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მასალაში</w:t>
      </w:r>
      <w:proofErr w:type="spellEnd"/>
      <w:r w:rsidRPr="00BF4BDD">
        <w:rPr>
          <w:rFonts w:ascii="AcadNusx" w:hAnsi="AcadNusx"/>
          <w:sz w:val="32"/>
          <w:szCs w:val="32"/>
        </w:rPr>
        <w:t xml:space="preserve"> p16Inka/Ki67 DS </w:t>
      </w:r>
      <w:proofErr w:type="spellStart"/>
      <w:r w:rsidRPr="00BF4BDD">
        <w:rPr>
          <w:rFonts w:ascii="Sylfaen" w:hAnsi="Sylfaen" w:cs="Sylfaen"/>
          <w:sz w:val="32"/>
          <w:szCs w:val="32"/>
        </w:rPr>
        <w:t>საშვილოსნოს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ყელის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მაღალი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ხარისხის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ინტრაეპითელური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ნეოპლაზიის</w:t>
      </w:r>
      <w:proofErr w:type="spellEnd"/>
      <w:r w:rsidRPr="00BF4BDD">
        <w:rPr>
          <w:rFonts w:ascii="AcadNusx" w:hAnsi="AcadNusx"/>
          <w:sz w:val="32"/>
          <w:szCs w:val="32"/>
        </w:rPr>
        <w:t xml:space="preserve"> (CIN2 +) </w:t>
      </w:r>
      <w:proofErr w:type="spellStart"/>
      <w:r w:rsidRPr="00BF4BDD">
        <w:rPr>
          <w:rFonts w:ascii="Sylfaen" w:hAnsi="Sylfaen" w:cs="Sylfaen"/>
          <w:sz w:val="32"/>
          <w:szCs w:val="32"/>
        </w:rPr>
        <w:t>გამოვლენის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მაღალი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მგრძნობელობა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ახასიათებს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პაპ</w:t>
      </w:r>
      <w:proofErr w:type="spellEnd"/>
      <w:r w:rsidRPr="00BF4BDD">
        <w:rPr>
          <w:rFonts w:ascii="AcadNusx" w:hAnsi="AcadNusx"/>
          <w:sz w:val="32"/>
          <w:szCs w:val="32"/>
        </w:rPr>
        <w:t xml:space="preserve"> </w:t>
      </w:r>
      <w:proofErr w:type="spellStart"/>
      <w:r w:rsidRPr="00BF4BDD">
        <w:rPr>
          <w:rFonts w:ascii="Sylfaen" w:hAnsi="Sylfaen" w:cs="Sylfaen"/>
          <w:sz w:val="32"/>
          <w:szCs w:val="32"/>
        </w:rPr>
        <w:t>ტესტთან</w:t>
      </w:r>
      <w:proofErr w:type="spellEnd"/>
      <w:r w:rsidRPr="00BF4BDD">
        <w:rPr>
          <w:rFonts w:ascii="AcadNusx" w:hAnsi="AcadNusx"/>
          <w:sz w:val="32"/>
          <w:szCs w:val="32"/>
        </w:rPr>
        <w:t xml:space="preserve"> </w:t>
      </w:r>
      <w:proofErr w:type="spellStart"/>
      <w:r w:rsidRPr="00BF4BDD">
        <w:rPr>
          <w:rFonts w:ascii="Sylfaen" w:hAnsi="Sylfaen" w:cs="Sylfaen"/>
          <w:sz w:val="32"/>
          <w:szCs w:val="32"/>
        </w:rPr>
        <w:t>შედარებით</w:t>
      </w:r>
      <w:proofErr w:type="spellEnd"/>
      <w:r w:rsidRPr="00BF4BDD">
        <w:rPr>
          <w:rFonts w:ascii="AcadNusx" w:hAnsi="AcadNusx"/>
          <w:sz w:val="32"/>
          <w:szCs w:val="32"/>
        </w:rPr>
        <w:t xml:space="preserve">. </w:t>
      </w:r>
      <w:proofErr w:type="spellStart"/>
      <w:r w:rsidRPr="00BF4BDD">
        <w:rPr>
          <w:rFonts w:ascii="Sylfaen" w:hAnsi="Sylfaen" w:cs="Sylfaen"/>
          <w:sz w:val="32"/>
          <w:szCs w:val="32"/>
        </w:rPr>
        <w:t>ქალებში</w:t>
      </w:r>
      <w:proofErr w:type="spellEnd"/>
      <w:r w:rsidRPr="00BF4BDD">
        <w:rPr>
          <w:rFonts w:ascii="AcadNusx" w:hAnsi="AcadNusx"/>
          <w:sz w:val="32"/>
          <w:szCs w:val="32"/>
        </w:rPr>
        <w:t xml:space="preserve"> p16Inka/Ki67 DS </w:t>
      </w:r>
      <w:proofErr w:type="spellStart"/>
      <w:r w:rsidRPr="00BF4BDD">
        <w:rPr>
          <w:rFonts w:ascii="Sylfaen" w:hAnsi="Sylfaen" w:cs="Sylfaen"/>
          <w:sz w:val="32"/>
          <w:szCs w:val="32"/>
        </w:rPr>
        <w:t>დადებითი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ექსპრესიის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ასაკის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დიაპაზონი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იყო</w:t>
      </w:r>
      <w:proofErr w:type="spellEnd"/>
      <w:r w:rsidRPr="00BF4BDD">
        <w:rPr>
          <w:rFonts w:ascii="AcadNusx" w:hAnsi="AcadNusx"/>
          <w:sz w:val="32"/>
          <w:szCs w:val="32"/>
        </w:rPr>
        <w:t xml:space="preserve"> 21-65 </w:t>
      </w:r>
      <w:proofErr w:type="spellStart"/>
      <w:r w:rsidRPr="00BF4BDD">
        <w:rPr>
          <w:rFonts w:ascii="Sylfaen" w:hAnsi="Sylfaen" w:cs="Sylfaen"/>
          <w:sz w:val="32"/>
          <w:szCs w:val="32"/>
        </w:rPr>
        <w:t>წელი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ასაკობრივ</w:t>
      </w:r>
      <w:proofErr w:type="spellEnd"/>
      <w:r w:rsidRPr="00BF4BDD">
        <w:rPr>
          <w:rFonts w:ascii="AcadNusx" w:hAnsi="AcadNusx"/>
          <w:sz w:val="32"/>
          <w:szCs w:val="32"/>
        </w:rPr>
        <w:t xml:space="preserve"> </w:t>
      </w:r>
      <w:proofErr w:type="spellStart"/>
      <w:r w:rsidRPr="00BF4BDD">
        <w:rPr>
          <w:rFonts w:ascii="Sylfaen" w:hAnsi="Sylfaen" w:cs="Sylfaen"/>
          <w:sz w:val="32"/>
          <w:szCs w:val="32"/>
        </w:rPr>
        <w:t>კატეგორიების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მიხედვით</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არ</w:t>
      </w:r>
      <w:proofErr w:type="spellEnd"/>
      <w:r w:rsidRPr="00BF4BDD">
        <w:rPr>
          <w:rFonts w:ascii="AcadNusx" w:hAnsi="AcadNusx"/>
          <w:sz w:val="32"/>
          <w:szCs w:val="32"/>
        </w:rPr>
        <w:t xml:space="preserve"> </w:t>
      </w:r>
      <w:proofErr w:type="spellStart"/>
      <w:r w:rsidRPr="00BF4BDD">
        <w:rPr>
          <w:rFonts w:ascii="Sylfaen" w:hAnsi="Sylfaen" w:cs="Sylfaen"/>
          <w:sz w:val="32"/>
          <w:szCs w:val="32"/>
        </w:rPr>
        <w:t>გამოვლინდა</w:t>
      </w:r>
      <w:proofErr w:type="spellEnd"/>
      <w:r w:rsidRPr="00BF4BDD">
        <w:rPr>
          <w:rFonts w:ascii="AcadNusx" w:hAnsi="AcadNusx"/>
          <w:sz w:val="32"/>
          <w:szCs w:val="32"/>
        </w:rPr>
        <w:t xml:space="preserve"> p16Inka/Ki67 </w:t>
      </w:r>
      <w:proofErr w:type="spellStart"/>
      <w:r w:rsidRPr="00BF4BDD">
        <w:rPr>
          <w:rFonts w:ascii="Sylfaen" w:hAnsi="Sylfaen" w:cs="Sylfaen"/>
          <w:sz w:val="32"/>
          <w:szCs w:val="32"/>
        </w:rPr>
        <w:t>ბიომარკერების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ექსპრესიის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მიხედვით</w:t>
      </w:r>
      <w:proofErr w:type="spellEnd"/>
      <w:r w:rsidRPr="00BF4BDD">
        <w:rPr>
          <w:rFonts w:ascii="AcadNusx" w:hAnsi="AcadNusx"/>
          <w:sz w:val="32"/>
          <w:szCs w:val="32"/>
        </w:rPr>
        <w:t xml:space="preserve"> </w:t>
      </w:r>
      <w:proofErr w:type="spellStart"/>
      <w:r w:rsidRPr="00BF4BDD">
        <w:rPr>
          <w:rFonts w:ascii="Sylfaen" w:hAnsi="Sylfaen" w:cs="Sylfaen"/>
          <w:sz w:val="32"/>
          <w:szCs w:val="32"/>
        </w:rPr>
        <w:t>სტატისტიკურად</w:t>
      </w:r>
      <w:proofErr w:type="spellEnd"/>
      <w:r w:rsidRPr="00BF4BDD">
        <w:rPr>
          <w:rFonts w:ascii="AcadNusx" w:hAnsi="AcadNusx"/>
          <w:sz w:val="32"/>
          <w:szCs w:val="32"/>
        </w:rPr>
        <w:t xml:space="preserve"> </w:t>
      </w:r>
      <w:proofErr w:type="spellStart"/>
      <w:r w:rsidRPr="00BF4BDD">
        <w:rPr>
          <w:rFonts w:ascii="Sylfaen" w:hAnsi="Sylfaen" w:cs="Sylfaen"/>
          <w:sz w:val="32"/>
          <w:szCs w:val="32"/>
        </w:rPr>
        <w:t>განსხვავებული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სიდიდე</w:t>
      </w:r>
      <w:proofErr w:type="spellEnd"/>
      <w:r w:rsidRPr="00BF4BDD">
        <w:rPr>
          <w:rFonts w:ascii="AcadNusx" w:hAnsi="AcadNusx"/>
          <w:sz w:val="32"/>
          <w:szCs w:val="32"/>
        </w:rPr>
        <w:t xml:space="preserve">, </w:t>
      </w:r>
      <w:proofErr w:type="spellStart"/>
      <w:r w:rsidRPr="00BF4BDD">
        <w:rPr>
          <w:rFonts w:ascii="Sylfaen" w:hAnsi="Sylfaen" w:cs="Sylfaen"/>
          <w:sz w:val="32"/>
          <w:szCs w:val="32"/>
        </w:rPr>
        <w:t>თუმცა</w:t>
      </w:r>
      <w:proofErr w:type="spellEnd"/>
      <w:r w:rsidRPr="00BF4BDD">
        <w:rPr>
          <w:rFonts w:ascii="AcadNusx" w:hAnsi="AcadNusx"/>
          <w:sz w:val="32"/>
          <w:szCs w:val="32"/>
        </w:rPr>
        <w:t xml:space="preserve"> DS-</w:t>
      </w:r>
      <w:proofErr w:type="spellStart"/>
      <w:r w:rsidRPr="00BF4BDD">
        <w:rPr>
          <w:rFonts w:ascii="Sylfaen" w:hAnsi="Sylfaen" w:cs="Sylfaen"/>
          <w:sz w:val="32"/>
          <w:szCs w:val="32"/>
        </w:rPr>
        <w:t>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ყველაზე</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მაღალი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დადებითი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მაჩვენებელი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დაფიქსირდა</w:t>
      </w:r>
      <w:proofErr w:type="spellEnd"/>
      <w:r w:rsidRPr="00BF4BDD">
        <w:rPr>
          <w:rFonts w:ascii="AcadNusx" w:hAnsi="AcadNusx"/>
          <w:sz w:val="32"/>
          <w:szCs w:val="32"/>
        </w:rPr>
        <w:t xml:space="preserve"> 40 </w:t>
      </w:r>
      <w:proofErr w:type="spellStart"/>
      <w:r w:rsidRPr="00BF4BDD">
        <w:rPr>
          <w:rFonts w:ascii="Sylfaen" w:hAnsi="Sylfaen" w:cs="Sylfaen"/>
          <w:sz w:val="32"/>
          <w:szCs w:val="32"/>
        </w:rPr>
        <w:t>წელზე</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მეტი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ასაკის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ქალებში</w:t>
      </w:r>
      <w:proofErr w:type="spellEnd"/>
      <w:r w:rsidRPr="00BF4BDD">
        <w:rPr>
          <w:rFonts w:ascii="AcadNusx" w:hAnsi="AcadNusx"/>
          <w:sz w:val="32"/>
          <w:szCs w:val="32"/>
        </w:rPr>
        <w:t xml:space="preserve">. </w:t>
      </w:r>
      <w:r w:rsidRPr="00BF4BDD">
        <w:rPr>
          <w:rFonts w:ascii="Sylfaen" w:hAnsi="Sylfaen" w:cs="Sylfaen"/>
          <w:sz w:val="32"/>
          <w:szCs w:val="32"/>
          <w:lang w:val="ka-GE"/>
        </w:rPr>
        <w:t>აქედან</w:t>
      </w:r>
      <w:r w:rsidRPr="00BF4BDD">
        <w:rPr>
          <w:rFonts w:ascii="AcadNusx" w:hAnsi="AcadNusx"/>
          <w:sz w:val="32"/>
          <w:szCs w:val="32"/>
          <w:lang w:val="ka-GE"/>
        </w:rPr>
        <w:t xml:space="preserve"> </w:t>
      </w:r>
      <w:r w:rsidRPr="00BF4BDD">
        <w:rPr>
          <w:rFonts w:ascii="Sylfaen" w:hAnsi="Sylfaen" w:cs="Sylfaen"/>
          <w:sz w:val="32"/>
          <w:szCs w:val="32"/>
          <w:lang w:val="ka-GE"/>
        </w:rPr>
        <w:t>გამომდინარე</w:t>
      </w:r>
      <w:r w:rsidRPr="00BF4BDD">
        <w:rPr>
          <w:rFonts w:ascii="AcadNusx" w:hAnsi="AcadNusx"/>
          <w:sz w:val="32"/>
          <w:szCs w:val="32"/>
          <w:lang w:val="ka-GE"/>
        </w:rPr>
        <w:t xml:space="preserve"> </w:t>
      </w:r>
      <w:proofErr w:type="spellStart"/>
      <w:r w:rsidRPr="00BF4BDD">
        <w:rPr>
          <w:rFonts w:ascii="Sylfaen" w:hAnsi="Sylfaen" w:cs="Sylfaen"/>
          <w:sz w:val="32"/>
          <w:szCs w:val="32"/>
        </w:rPr>
        <w:t>ჩვენი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კვლევის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შედეგები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მიუთითებს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რომ</w:t>
      </w:r>
      <w:proofErr w:type="spellEnd"/>
      <w:r w:rsidRPr="00BF4BDD">
        <w:rPr>
          <w:rFonts w:ascii="AcadNusx" w:hAnsi="AcadNusx"/>
          <w:sz w:val="32"/>
          <w:szCs w:val="32"/>
        </w:rPr>
        <w:t xml:space="preserve"> p16Inka/Ki67 DS </w:t>
      </w:r>
      <w:proofErr w:type="spellStart"/>
      <w:r w:rsidRPr="00BF4BDD">
        <w:rPr>
          <w:rFonts w:ascii="Sylfaen" w:hAnsi="Sylfaen" w:cs="Sylfaen"/>
          <w:sz w:val="32"/>
          <w:szCs w:val="32"/>
        </w:rPr>
        <w:t>იმუნოციტოქიმიით</w:t>
      </w:r>
      <w:proofErr w:type="spellEnd"/>
      <w:r w:rsidRPr="00BF4BDD">
        <w:rPr>
          <w:rFonts w:ascii="AcadNusx" w:hAnsi="AcadNusx"/>
          <w:sz w:val="32"/>
          <w:szCs w:val="32"/>
        </w:rPr>
        <w:t xml:space="preserve"> </w:t>
      </w:r>
      <w:proofErr w:type="spellStart"/>
      <w:r w:rsidRPr="00BF4BDD">
        <w:rPr>
          <w:rFonts w:ascii="Sylfaen" w:hAnsi="Sylfaen" w:cs="Sylfaen"/>
          <w:sz w:val="32"/>
          <w:szCs w:val="32"/>
        </w:rPr>
        <w:t>შესაძლებელია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ციტოლოგიურ</w:t>
      </w:r>
      <w:proofErr w:type="spellEnd"/>
      <w:r w:rsidRPr="00BF4BDD">
        <w:rPr>
          <w:rFonts w:ascii="AcadNusx" w:hAnsi="AcadNusx"/>
          <w:sz w:val="32"/>
          <w:szCs w:val="32"/>
        </w:rPr>
        <w:t xml:space="preserve"> </w:t>
      </w:r>
      <w:proofErr w:type="spellStart"/>
      <w:r w:rsidRPr="00BF4BDD">
        <w:rPr>
          <w:rFonts w:ascii="Sylfaen" w:hAnsi="Sylfaen" w:cs="Sylfaen"/>
          <w:sz w:val="32"/>
          <w:szCs w:val="32"/>
        </w:rPr>
        <w:t>მასალაში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ონკოტრანსფორმაციის</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ადრეული</w:t>
      </w:r>
      <w:proofErr w:type="spellEnd"/>
      <w:r w:rsidRPr="00BF4BDD">
        <w:rPr>
          <w:rFonts w:ascii="AcadNusx" w:hAnsi="AcadNusx"/>
          <w:sz w:val="32"/>
          <w:szCs w:val="32"/>
        </w:rPr>
        <w:t xml:space="preserve"> </w:t>
      </w:r>
      <w:proofErr w:type="spellStart"/>
      <w:r w:rsidRPr="00BF4BDD">
        <w:rPr>
          <w:rFonts w:ascii="Sylfaen" w:hAnsi="Sylfaen" w:cs="Sylfaen"/>
          <w:sz w:val="32"/>
          <w:szCs w:val="32"/>
        </w:rPr>
        <w:t>გამოვლენა</w:t>
      </w:r>
      <w:proofErr w:type="spellEnd"/>
      <w:r w:rsidRPr="00BF4BDD">
        <w:rPr>
          <w:rFonts w:ascii="AcadNusx" w:hAnsi="AcadNusx"/>
          <w:sz w:val="32"/>
          <w:szCs w:val="32"/>
        </w:rPr>
        <w:t xml:space="preserve">. p16Inka/Ki67 DS </w:t>
      </w:r>
      <w:proofErr w:type="spellStart"/>
      <w:r w:rsidRPr="00BF4BDD">
        <w:rPr>
          <w:rFonts w:ascii="Sylfaen" w:hAnsi="Sylfaen" w:cs="Sylfaen"/>
          <w:sz w:val="32"/>
          <w:szCs w:val="32"/>
        </w:rPr>
        <w:t>დადებით</w:t>
      </w:r>
      <w:proofErr w:type="spellEnd"/>
      <w:r w:rsidRPr="00BF4BDD">
        <w:rPr>
          <w:rFonts w:ascii="AcadNusx" w:hAnsi="AcadNusx"/>
          <w:sz w:val="32"/>
          <w:szCs w:val="32"/>
        </w:rPr>
        <w:t xml:space="preserve"> </w:t>
      </w:r>
      <w:proofErr w:type="spellStart"/>
      <w:r w:rsidRPr="00BF4BDD">
        <w:rPr>
          <w:rFonts w:ascii="Sylfaen" w:hAnsi="Sylfaen" w:cs="Sylfaen"/>
          <w:sz w:val="32"/>
          <w:szCs w:val="32"/>
        </w:rPr>
        <w:t>ექსპრესიასა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და</w:t>
      </w:r>
      <w:proofErr w:type="spellEnd"/>
      <w:r w:rsidRPr="00BF4BDD">
        <w:rPr>
          <w:rFonts w:ascii="AcadNusx" w:hAnsi="AcadNusx"/>
          <w:sz w:val="32"/>
          <w:szCs w:val="32"/>
        </w:rPr>
        <w:t xml:space="preserve"> </w:t>
      </w:r>
      <w:proofErr w:type="spellStart"/>
      <w:r w:rsidRPr="00BF4BDD">
        <w:rPr>
          <w:rFonts w:ascii="Sylfaen" w:hAnsi="Sylfaen" w:cs="Sylfaen"/>
          <w:sz w:val="32"/>
          <w:szCs w:val="32"/>
        </w:rPr>
        <w:t>ასაკობრივ</w:t>
      </w:r>
      <w:proofErr w:type="spellEnd"/>
      <w:r w:rsidRPr="00BF4BDD">
        <w:rPr>
          <w:rFonts w:ascii="AcadNusx" w:hAnsi="AcadNusx"/>
          <w:sz w:val="32"/>
          <w:szCs w:val="32"/>
        </w:rPr>
        <w:t xml:space="preserve"> </w:t>
      </w:r>
      <w:r w:rsidRPr="00BF4BDD">
        <w:rPr>
          <w:rFonts w:ascii="Sylfaen" w:hAnsi="Sylfaen" w:cs="Sylfaen"/>
          <w:sz w:val="32"/>
          <w:szCs w:val="32"/>
        </w:rPr>
        <w:t>კ</w:t>
      </w:r>
      <w:r w:rsidRPr="00BF4BDD">
        <w:rPr>
          <w:rFonts w:ascii="Sylfaen" w:hAnsi="Sylfaen" w:cs="Sylfaen"/>
          <w:sz w:val="32"/>
          <w:szCs w:val="32"/>
          <w:lang w:val="ka-GE"/>
        </w:rPr>
        <w:t>ა</w:t>
      </w:r>
      <w:proofErr w:type="spellStart"/>
      <w:r w:rsidRPr="00BF4BDD">
        <w:rPr>
          <w:rFonts w:ascii="Sylfaen" w:hAnsi="Sylfaen" w:cs="Sylfaen"/>
          <w:sz w:val="32"/>
          <w:szCs w:val="32"/>
        </w:rPr>
        <w:t>ტეგორიებს</w:t>
      </w:r>
      <w:proofErr w:type="spellEnd"/>
      <w:r w:rsidRPr="00BF4BDD">
        <w:rPr>
          <w:rFonts w:ascii="AcadNusx" w:hAnsi="AcadNusx"/>
          <w:sz w:val="32"/>
          <w:szCs w:val="32"/>
        </w:rPr>
        <w:t xml:space="preserve"> </w:t>
      </w:r>
    </w:p>
    <w:p w14:paraId="5FFEA675" w14:textId="77777777" w:rsidR="00EB64F3" w:rsidRDefault="00EB64F3" w:rsidP="00213E9A">
      <w:pPr>
        <w:rPr>
          <w:b/>
          <w:bCs/>
          <w:sz w:val="32"/>
          <w:szCs w:val="32"/>
        </w:rPr>
      </w:pPr>
      <w:bookmarkStart w:id="14" w:name="_Hlk152933300"/>
    </w:p>
    <w:p w14:paraId="34F6A60F" w14:textId="77777777" w:rsidR="00EB64F3" w:rsidRDefault="00EB64F3" w:rsidP="00213E9A">
      <w:pPr>
        <w:rPr>
          <w:b/>
          <w:bCs/>
          <w:sz w:val="32"/>
          <w:szCs w:val="32"/>
        </w:rPr>
      </w:pPr>
    </w:p>
    <w:p w14:paraId="2B331B11" w14:textId="1742D1E5" w:rsidR="00B024B4" w:rsidRPr="00B024B4" w:rsidRDefault="00B37325" w:rsidP="00213E9A">
      <w:pPr>
        <w:rPr>
          <w:b/>
          <w:bCs/>
          <w:sz w:val="32"/>
          <w:szCs w:val="32"/>
        </w:rPr>
      </w:pPr>
      <w:proofErr w:type="spellStart"/>
      <w:r>
        <w:rPr>
          <w:b/>
          <w:bCs/>
          <w:sz w:val="32"/>
          <w:szCs w:val="32"/>
        </w:rPr>
        <w:t>L</w:t>
      </w:r>
      <w:r w:rsidR="00B024B4" w:rsidRPr="00B024B4">
        <w:rPr>
          <w:b/>
          <w:bCs/>
          <w:sz w:val="32"/>
          <w:szCs w:val="32"/>
        </w:rPr>
        <w:t>Kikalishvili</w:t>
      </w:r>
      <w:proofErr w:type="spellEnd"/>
      <w:r w:rsidR="00B024B4" w:rsidRPr="00B024B4">
        <w:rPr>
          <w:b/>
          <w:bCs/>
          <w:sz w:val="32"/>
          <w:szCs w:val="32"/>
        </w:rPr>
        <w:t>.,</w:t>
      </w:r>
      <w:proofErr w:type="spellStart"/>
      <w:r>
        <w:rPr>
          <w:b/>
          <w:bCs/>
          <w:sz w:val="32"/>
          <w:szCs w:val="32"/>
        </w:rPr>
        <w:t>I.</w:t>
      </w:r>
      <w:r w:rsidR="00B024B4" w:rsidRPr="00B024B4">
        <w:rPr>
          <w:b/>
          <w:bCs/>
          <w:sz w:val="32"/>
          <w:szCs w:val="32"/>
        </w:rPr>
        <w:t>Chanukvadze</w:t>
      </w:r>
      <w:proofErr w:type="spellEnd"/>
      <w:r w:rsidR="00B024B4" w:rsidRPr="00B024B4">
        <w:rPr>
          <w:b/>
          <w:bCs/>
          <w:sz w:val="32"/>
          <w:szCs w:val="32"/>
        </w:rPr>
        <w:t xml:space="preserve"> , </w:t>
      </w:r>
      <w:proofErr w:type="spellStart"/>
      <w:r>
        <w:rPr>
          <w:b/>
          <w:bCs/>
          <w:sz w:val="32"/>
          <w:szCs w:val="32"/>
        </w:rPr>
        <w:t>K.</w:t>
      </w:r>
      <w:r w:rsidR="00B024B4" w:rsidRPr="00B024B4">
        <w:rPr>
          <w:b/>
          <w:bCs/>
          <w:sz w:val="32"/>
          <w:szCs w:val="32"/>
        </w:rPr>
        <w:t>Jandieri,</w:t>
      </w:r>
      <w:r>
        <w:rPr>
          <w:b/>
          <w:bCs/>
          <w:sz w:val="32"/>
          <w:szCs w:val="32"/>
        </w:rPr>
        <w:t>T</w:t>
      </w:r>
      <w:proofErr w:type="spellEnd"/>
      <w:r>
        <w:rPr>
          <w:b/>
          <w:bCs/>
          <w:sz w:val="32"/>
          <w:szCs w:val="32"/>
        </w:rPr>
        <w:t>.</w:t>
      </w:r>
      <w:r w:rsidR="00B024B4" w:rsidRPr="00B024B4">
        <w:rPr>
          <w:b/>
          <w:bCs/>
          <w:sz w:val="32"/>
          <w:szCs w:val="32"/>
        </w:rPr>
        <w:t xml:space="preserve"> </w:t>
      </w:r>
      <w:proofErr w:type="spellStart"/>
      <w:r w:rsidR="00B024B4" w:rsidRPr="00B024B4">
        <w:rPr>
          <w:b/>
          <w:bCs/>
          <w:sz w:val="32"/>
          <w:szCs w:val="32"/>
        </w:rPr>
        <w:t>Turmanidze</w:t>
      </w:r>
      <w:proofErr w:type="spellEnd"/>
      <w:r w:rsidR="00B024B4" w:rsidRPr="00B024B4">
        <w:rPr>
          <w:b/>
          <w:bCs/>
          <w:sz w:val="32"/>
          <w:szCs w:val="32"/>
        </w:rPr>
        <w:t xml:space="preserve"> ,</w:t>
      </w:r>
      <w:r>
        <w:rPr>
          <w:b/>
          <w:bCs/>
          <w:sz w:val="32"/>
          <w:szCs w:val="32"/>
        </w:rPr>
        <w:t>I.</w:t>
      </w:r>
      <w:r w:rsidR="00B024B4" w:rsidRPr="00B024B4">
        <w:rPr>
          <w:b/>
          <w:bCs/>
          <w:sz w:val="32"/>
          <w:szCs w:val="32"/>
        </w:rPr>
        <w:t xml:space="preserve"> </w:t>
      </w:r>
      <w:proofErr w:type="spellStart"/>
      <w:r w:rsidR="00B024B4" w:rsidRPr="00B024B4">
        <w:rPr>
          <w:b/>
          <w:bCs/>
          <w:sz w:val="32"/>
          <w:szCs w:val="32"/>
        </w:rPr>
        <w:t>Jandieri</w:t>
      </w:r>
      <w:proofErr w:type="spellEnd"/>
      <w:r w:rsidR="00B024B4" w:rsidRPr="00B024B4">
        <w:rPr>
          <w:b/>
          <w:bCs/>
          <w:sz w:val="32"/>
          <w:szCs w:val="32"/>
        </w:rPr>
        <w:t xml:space="preserve"> </w:t>
      </w:r>
    </w:p>
    <w:p w14:paraId="73A4B677" w14:textId="10F8EFFD" w:rsidR="00B024B4" w:rsidRPr="00B024B4" w:rsidRDefault="00B024B4" w:rsidP="00213E9A">
      <w:pPr>
        <w:rPr>
          <w:b/>
          <w:bCs/>
          <w:sz w:val="32"/>
          <w:szCs w:val="32"/>
        </w:rPr>
      </w:pPr>
      <w:r w:rsidRPr="00B024B4">
        <w:rPr>
          <w:b/>
          <w:bCs/>
          <w:sz w:val="32"/>
          <w:szCs w:val="32"/>
        </w:rPr>
        <w:t>Hepatic Portal Triad Structures Morphological Changes During Experimental Cholestasis</w:t>
      </w:r>
    </w:p>
    <w:p w14:paraId="5F50D077" w14:textId="0DF33DBA" w:rsidR="001C4DBA" w:rsidRPr="00B37325" w:rsidRDefault="00B024B4" w:rsidP="00213E9A">
      <w:pPr>
        <w:rPr>
          <w:b/>
          <w:bCs/>
          <w:sz w:val="32"/>
          <w:szCs w:val="32"/>
        </w:rPr>
      </w:pPr>
      <w:r w:rsidRPr="00B024B4">
        <w:rPr>
          <w:b/>
          <w:bCs/>
          <w:sz w:val="32"/>
          <w:szCs w:val="32"/>
        </w:rPr>
        <w:t>Tbilisi State Medical University</w:t>
      </w:r>
      <w:r w:rsidR="00B37325">
        <w:rPr>
          <w:rFonts w:asciiTheme="minorHAnsi" w:hAnsiTheme="minorHAnsi"/>
          <w:b/>
          <w:bCs/>
          <w:sz w:val="32"/>
          <w:szCs w:val="32"/>
          <w:lang w:val="ka-GE"/>
        </w:rPr>
        <w:t>,</w:t>
      </w:r>
      <w:r w:rsidRPr="00B024B4">
        <w:rPr>
          <w:b/>
          <w:bCs/>
          <w:sz w:val="32"/>
          <w:szCs w:val="32"/>
        </w:rPr>
        <w:t xml:space="preserve"> Department of Clinical Anatomy and Operative Surgery</w:t>
      </w:r>
      <w:r w:rsidR="00B37325" w:rsidRPr="00B37325">
        <w:rPr>
          <w:b/>
          <w:bCs/>
          <w:sz w:val="32"/>
          <w:szCs w:val="32"/>
        </w:rPr>
        <w:t xml:space="preserve"> </w:t>
      </w:r>
      <w:r w:rsidR="00B37325">
        <w:rPr>
          <w:rFonts w:asciiTheme="minorHAnsi" w:hAnsiTheme="minorHAnsi"/>
          <w:b/>
          <w:bCs/>
          <w:sz w:val="32"/>
          <w:szCs w:val="32"/>
          <w:lang w:val="ka-GE"/>
        </w:rPr>
        <w:t>(</w:t>
      </w:r>
      <w:r w:rsidR="00B37325" w:rsidRPr="00B024B4">
        <w:rPr>
          <w:b/>
          <w:bCs/>
          <w:sz w:val="32"/>
          <w:szCs w:val="32"/>
        </w:rPr>
        <w:t>Tbilisi, Georgia</w:t>
      </w:r>
      <w:r w:rsidR="00B37325">
        <w:rPr>
          <w:rFonts w:asciiTheme="minorHAnsi" w:hAnsiTheme="minorHAnsi"/>
          <w:b/>
          <w:bCs/>
          <w:sz w:val="32"/>
          <w:szCs w:val="32"/>
          <w:lang w:val="ka-GE"/>
        </w:rPr>
        <w:t>)</w:t>
      </w:r>
    </w:p>
    <w:bookmarkEnd w:id="14"/>
    <w:p w14:paraId="33C7ACF1" w14:textId="0E427A5D" w:rsidR="001C4DBA" w:rsidRPr="0082534E" w:rsidRDefault="001C4DBA" w:rsidP="00213E9A">
      <w:pPr>
        <w:rPr>
          <w:b/>
          <w:bCs/>
          <w:sz w:val="32"/>
          <w:szCs w:val="32"/>
        </w:rPr>
      </w:pPr>
    </w:p>
    <w:p w14:paraId="275CE8F9" w14:textId="77777777" w:rsidR="001C4DBA" w:rsidRPr="0082534E" w:rsidRDefault="001C4DBA" w:rsidP="00213E9A">
      <w:pPr>
        <w:rPr>
          <w:b/>
          <w:bCs/>
          <w:sz w:val="32"/>
          <w:szCs w:val="32"/>
        </w:rPr>
      </w:pPr>
    </w:p>
    <w:p w14:paraId="355A4E62" w14:textId="6CEA58D3" w:rsidR="001C4DBA" w:rsidRPr="0082534E" w:rsidRDefault="001C4DBA" w:rsidP="00213E9A">
      <w:pPr>
        <w:rPr>
          <w:sz w:val="32"/>
          <w:szCs w:val="32"/>
        </w:rPr>
      </w:pPr>
      <w:r w:rsidRPr="0082534E">
        <w:rPr>
          <w:sz w:val="32"/>
          <w:szCs w:val="32"/>
        </w:rPr>
        <w:t xml:space="preserve">The last few decades have seen an increase in the number of cases of diseases with impaired bile secretion, which has affected the average life expectancy.[3] During obstruction of the hepatoduodenal ligament induced by occlusion of the common bile duct, significant changes are observed in the bile ducts. Particularly severe complications of biliary pathology include mechanical jaundice [2]. Cholestasis is thought to cause irreversible damage to hepatocytes </w:t>
      </w:r>
      <w:r w:rsidRPr="0082534E">
        <w:rPr>
          <w:sz w:val="32"/>
          <w:szCs w:val="32"/>
        </w:rPr>
        <w:lastRenderedPageBreak/>
        <w:t xml:space="preserve">[4,5], while prolonged mechanical jaundice causes severe impairment of all liver functions and induces the development of liver failure [2]. Pharmacological protection of the liver tissue is of great importance for the prevention of hepatocellular injury, a condition, which is usually followed by liver failure. Clearly, the better the preoperative condition of liver cells, the better the outcome of the surgical operation. Acute cholestasis induces proliferative processes in the liver tissue. The proliferation of bile ducts during cholestasis has been confirmed by many authors,[6,9,10,11]stating that this condition manifests itself as early as on the 2nd or 3rd day and lasts for several weeks. The proliferation of </w:t>
      </w:r>
      <w:proofErr w:type="spellStart"/>
      <w:r w:rsidRPr="0082534E">
        <w:rPr>
          <w:sz w:val="32"/>
          <w:szCs w:val="32"/>
        </w:rPr>
        <w:t>cholangiocytes</w:t>
      </w:r>
      <w:proofErr w:type="spellEnd"/>
      <w:r w:rsidRPr="0082534E">
        <w:rPr>
          <w:sz w:val="32"/>
          <w:szCs w:val="32"/>
        </w:rPr>
        <w:t xml:space="preserve"> in the large bile ducts is detected at an earlier phase, and in the small bile ducts at a later phase.[7,8,9,22,23] One of the forms of proliferative processes in the liver is the ductular reaction (DR). It accompanies acute and chronic diseases of the human liver[11,14,18,19]. The ductular reaction with an increased number of bile duct profiles is detected in histological tissue sections of the liver. 2 The morphological changes developing in the liver are relatively well studied through experiments with different durations of cholestasis. Intrahepatic angioarchitecture, macro-, and microscopic morphology of bile ducts have been investigated in detail. However, data on the structure of the portal triad structural components and their relationship, are scarce [12,13,15,16,17,20,21]. The aim of the research: The aim of the research was to create an experimental model of cholestasis and then to study the structure and interrelationship of the structural components of the portal triad on the 3rd, 6th, and 12th day after occlusion of the common bile duct. Materials and methods: 1. Cholestasis experimental modeling was carried out in the following way: Laparotomy was performed under general anesthesia (ether). The incision was made on the </w:t>
      </w:r>
      <w:proofErr w:type="spellStart"/>
      <w:r w:rsidRPr="0082534E">
        <w:rPr>
          <w:sz w:val="32"/>
          <w:szCs w:val="32"/>
        </w:rPr>
        <w:t>linia</w:t>
      </w:r>
      <w:proofErr w:type="spellEnd"/>
      <w:r w:rsidRPr="0082534E">
        <w:rPr>
          <w:sz w:val="32"/>
          <w:szCs w:val="32"/>
        </w:rPr>
        <w:t xml:space="preserve"> alba down the xiphoid process, the abdominal cavity was opened 5-6 cm in length. Hepatoduodenal ligament and the porta hepatis were soaked with </w:t>
      </w:r>
      <w:proofErr w:type="spellStart"/>
      <w:r w:rsidRPr="0082534E">
        <w:rPr>
          <w:sz w:val="32"/>
          <w:szCs w:val="32"/>
        </w:rPr>
        <w:t>novocaine</w:t>
      </w:r>
      <w:proofErr w:type="spellEnd"/>
      <w:r w:rsidRPr="0082534E">
        <w:rPr>
          <w:sz w:val="32"/>
          <w:szCs w:val="32"/>
        </w:rPr>
        <w:t xml:space="preserve"> 0.25% solution (1-2 ml). The common bile duct (CBD) would be found and ligated. Full abdominal wall closure was performed. 2. Experimental cholestasis was performed on rats of Wistar breed weigh</w:t>
      </w:r>
    </w:p>
    <w:p w14:paraId="0EBA566D" w14:textId="5927C781" w:rsidR="0082534E" w:rsidRDefault="001C4DBA" w:rsidP="00213E9A">
      <w:pPr>
        <w:rPr>
          <w:sz w:val="32"/>
          <w:szCs w:val="32"/>
        </w:rPr>
      </w:pPr>
      <w:r w:rsidRPr="0082534E">
        <w:rPr>
          <w:sz w:val="32"/>
          <w:szCs w:val="32"/>
        </w:rPr>
        <w:t xml:space="preserve">The morphological changes developing in the liver are relatively well studied through experiments with different durations of cholestasis. Intrahepatic angioarchitecture, macro-, and microscopic morphology of bile ducts have been investigated in detail. However, data on the structure of the portal triad structural components and their relationship, are scarce [12,13,15,16,17,20,21]. The aim of the research: The aim of the research was to create an experimental model of cholestasis and then to study the structure and interrelationship of the structural components of the portal triad on the 3rd, 6th, and 12th day after </w:t>
      </w:r>
      <w:r w:rsidRPr="0082534E">
        <w:rPr>
          <w:sz w:val="32"/>
          <w:szCs w:val="32"/>
        </w:rPr>
        <w:lastRenderedPageBreak/>
        <w:t xml:space="preserve">occlusion of the common bile duct. Materials and methods: 1. Cholestasis experimental modeling was carried out in the following way: Laparotomy was performed under general anesthesia (ether). The incision was made on the </w:t>
      </w:r>
      <w:proofErr w:type="spellStart"/>
      <w:r w:rsidRPr="0082534E">
        <w:rPr>
          <w:sz w:val="32"/>
          <w:szCs w:val="32"/>
        </w:rPr>
        <w:t>linia</w:t>
      </w:r>
      <w:proofErr w:type="spellEnd"/>
      <w:r w:rsidRPr="0082534E">
        <w:rPr>
          <w:sz w:val="32"/>
          <w:szCs w:val="32"/>
        </w:rPr>
        <w:t xml:space="preserve"> alba down the xiphoid process, the abdominal cavity was opened 5-6 cm in length. Hepatoduodenal ligament and the porta hepatis were soaked with </w:t>
      </w:r>
      <w:proofErr w:type="spellStart"/>
      <w:r w:rsidRPr="0082534E">
        <w:rPr>
          <w:sz w:val="32"/>
          <w:szCs w:val="32"/>
        </w:rPr>
        <w:t>novocaine</w:t>
      </w:r>
      <w:proofErr w:type="spellEnd"/>
      <w:r w:rsidRPr="0082534E">
        <w:rPr>
          <w:sz w:val="32"/>
          <w:szCs w:val="32"/>
        </w:rPr>
        <w:t xml:space="preserve"> 0.25% solution (1-2 ml). The common bile duct (CBD) would be found and ligated. Full abdominal wall closure was performed. 2. Experimental cholestasis was performed on rats of Wistar breed weighing 200-250 g. The animals were divided into the following groups: I group - control group (5 animals), II group. – experimental animals with cholestasis (20 animals). Rats were removed from the experiment and common bile duct occlusion (CBDO) on days 3, 6, and 12 under enhanced ether anesthesia. The adequacy of a successful experiment was confirmed by the presence of an enlarged bile duct. For histological examination, 4-5 </w:t>
      </w:r>
      <w:proofErr w:type="spellStart"/>
      <w:r w:rsidRPr="0082534E">
        <w:rPr>
          <w:sz w:val="32"/>
          <w:szCs w:val="32"/>
        </w:rPr>
        <w:t>mk</w:t>
      </w:r>
      <w:proofErr w:type="spellEnd"/>
      <w:r w:rsidRPr="0082534E">
        <w:rPr>
          <w:sz w:val="32"/>
          <w:szCs w:val="32"/>
        </w:rPr>
        <w:t xml:space="preserve"> thick tissue sections fixed in 12% neutral formalin and embedded in paraffin were stained with hematoxylin and eosin, as well as with </w:t>
      </w:r>
      <w:proofErr w:type="spellStart"/>
      <w:r w:rsidRPr="0082534E">
        <w:rPr>
          <w:sz w:val="32"/>
          <w:szCs w:val="32"/>
        </w:rPr>
        <w:t>picrofuxinpicrofuchsin</w:t>
      </w:r>
      <w:proofErr w:type="spellEnd"/>
      <w:r w:rsidRPr="0082534E">
        <w:rPr>
          <w:sz w:val="32"/>
          <w:szCs w:val="32"/>
        </w:rPr>
        <w:t xml:space="preserve"> according to Van </w:t>
      </w:r>
      <w:proofErr w:type="spellStart"/>
      <w:r w:rsidRPr="0082534E">
        <w:rPr>
          <w:sz w:val="32"/>
          <w:szCs w:val="32"/>
        </w:rPr>
        <w:t>Gieson</w:t>
      </w:r>
      <w:proofErr w:type="spellEnd"/>
      <w:r w:rsidRPr="0082534E">
        <w:rPr>
          <w:sz w:val="32"/>
          <w:szCs w:val="32"/>
        </w:rPr>
        <w:t xml:space="preserve"> staining method. Immunohistochemical examination was performed with CK 19 and CK 7 markers to reveal the condition of bile duct epithelial cells. Analysis of the results: On the 3rd day after occlusion, the common bile duct appeared to be macroscopically enlarged and filled with bile. The liver was slightly enlarged. No noticeable changes were observed in other organs. The degree of development of dystrophic, necrobiotic, hemodynamic, inflammatory, and atrophic changes in hematoxylin and eosin-stained preparations was investigated. The mean thickness of the bile duct wall and the height of the epithelial cells were also evaluated. 3 Normally, the structures of the rat's portal triad are embedded in the parenchyma without a common fibrous capsule, the structures of the portal triad are connected with each other with a loose connective tissue and are located peripherally at the boundary of the parenchyma of the portal triad. The bile duct mucous glands cannot be found, the structures of the portal complex are inseparable. One of the main branches of the portal vein is followed by several different caliber ducts. The bile ducts are located most peripherally from the portal triad structures right at the boundary of the parenchyma (Fig. 1.2.3.4). Because of enlarged bile ducts, the contact of the bile duct walls with the branches of the portal vein is sharply expressed. In addition, it should be noted that because of the dilated bile ducts the main branch of the portal vein appeared in the extremely peripheral zone and, due to the absence of a perivascular fibrous capsule, had freely penetrated the parenchyma (in hepatocytes) and caused pressure on them (Fig. 5). </w:t>
      </w:r>
      <w:proofErr w:type="spellStart"/>
      <w:r w:rsidRPr="0082534E">
        <w:rPr>
          <w:sz w:val="32"/>
          <w:szCs w:val="32"/>
        </w:rPr>
        <w:t>Disse</w:t>
      </w:r>
      <w:proofErr w:type="spellEnd"/>
      <w:r w:rsidRPr="0082534E">
        <w:rPr>
          <w:sz w:val="32"/>
          <w:szCs w:val="32"/>
        </w:rPr>
        <w:t xml:space="preserve"> spaces were enlarged, hepatocytes were swollen. Despite the swollen </w:t>
      </w:r>
      <w:r w:rsidRPr="0082534E">
        <w:rPr>
          <w:sz w:val="32"/>
          <w:szCs w:val="32"/>
        </w:rPr>
        <w:lastRenderedPageBreak/>
        <w:t xml:space="preserve">hepatocytes, intercellular fissures were dilated. In cytokeratin-stained preparations, the contact of the portal vein and the main branch of the bile duct is not expressed, there is a thin layer of loose connective tissue between their walls. The layout of the portal triad coincides with the layout of the structures of the portal triad of the normal human liver. In particular, in the space of the portal triad, the bile ducts occupy the peripheral zone, and the arterial branches are located between the bile duct and the portal vein branch. Under the three-day cholestasis setting, hepatocyte hypertrophy was observed at the parenchymal border of the portal triad. In this case, mild fibrosis, and dilated and thickened walls of the bile </w:t>
      </w:r>
      <w:proofErr w:type="spellStart"/>
      <w:r w:rsidRPr="0082534E">
        <w:rPr>
          <w:sz w:val="32"/>
          <w:szCs w:val="32"/>
        </w:rPr>
        <w:t>ducthad</w:t>
      </w:r>
      <w:proofErr w:type="spellEnd"/>
      <w:r w:rsidRPr="0082534E">
        <w:rPr>
          <w:sz w:val="32"/>
          <w:szCs w:val="32"/>
        </w:rPr>
        <w:t xml:space="preserve"> already been expressed. They circled the branch of the portal vein and induced fibrous pressure on it. The walls of the bile ducts were not only thickened and dilated but also appeared with enlarged epithelial cells (Figs. 6, 7). On the 6th day after the occlusion of the common bile duct, the abdomen was surgically opened. Macroscopically, the common bile duct appeared to be enlarged, distended, and overfilled with bile (creating the impression of edema). The liver was slightly enlarged. No noticeable changes were observed in other organs. The micromorphological structure was preserved in preparations stained with hematoxylin and eosin. The proliferation of bile capillaries or "</w:t>
      </w:r>
      <w:proofErr w:type="spellStart"/>
      <w:r w:rsidRPr="0082534E">
        <w:rPr>
          <w:sz w:val="32"/>
          <w:szCs w:val="32"/>
        </w:rPr>
        <w:t>neoductules</w:t>
      </w:r>
      <w:proofErr w:type="spellEnd"/>
      <w:r w:rsidRPr="0082534E">
        <w:rPr>
          <w:sz w:val="32"/>
          <w:szCs w:val="32"/>
        </w:rPr>
        <w:t xml:space="preserve">" was observed (Figs. 8, 9,10). Infiltrates also spread to the portal tracts. The interparticle arteries were in a state of spasm. Their endotheliocytes cells were located in the linear mode. The walls had experienced fibrinoid necrosis (Fig. 11). Focal inflammatory infiltration was observed in the walls of the vein and around the bile duct. 4 The thickness of the bile duct wall was increased compared to the three-day-period occlusion. The epithelium of the mucous membrane was preserved, however, its thickness tended to increase in size relatively. The contact of the distended bile ducts with the branches of the portal vein was significantly expressed, the portal vein was deformed and its lumen was constricted. </w:t>
      </w:r>
      <w:proofErr w:type="spellStart"/>
      <w:r w:rsidRPr="0082534E">
        <w:rPr>
          <w:sz w:val="32"/>
          <w:szCs w:val="32"/>
        </w:rPr>
        <w:t>Disse</w:t>
      </w:r>
      <w:proofErr w:type="spellEnd"/>
      <w:r w:rsidRPr="0082534E">
        <w:rPr>
          <w:sz w:val="32"/>
          <w:szCs w:val="32"/>
        </w:rPr>
        <w:t xml:space="preserve"> spaces were dilated. Hepatocytes were swollen. Focal necrosis was rare. There was an increase in the number of apoptotic hepatocytes and infiltration of newly formed bile ducts. Leukocyte infiltration was observed all along with the portal triad structures. In cytokeratin-stained preparations, the arrangement of the structures of the portal triad had not been maintained. The epithelium of the bile duct mucosa had been preserved and its thickness had been increased. On the 12th day after the occlusion of the common bile duct, the abdomen was surgically opened. Macroscopically, the common bile duct appeared to be enlarged, distended, and overfilled with bile. The liver was enlarged. No changes were observed in other organs. In hematoxylin and eosin-stained preparations, liver damages were still observed. In particular, part of the </w:t>
      </w:r>
      <w:r w:rsidRPr="0082534E">
        <w:rPr>
          <w:sz w:val="32"/>
          <w:szCs w:val="32"/>
        </w:rPr>
        <w:lastRenderedPageBreak/>
        <w:t xml:space="preserve">hepatocytes had acquired a normal structure, although the occurrence of mitoses around the portal triad appeared to be much more frequent than in the previous 6-day-occlusion case (Fig. 12). The outer layer of the bile duct </w:t>
      </w:r>
      <w:proofErr w:type="spellStart"/>
      <w:r w:rsidRPr="0082534E">
        <w:rPr>
          <w:sz w:val="32"/>
          <w:szCs w:val="32"/>
        </w:rPr>
        <w:t>waspresented</w:t>
      </w:r>
      <w:proofErr w:type="spellEnd"/>
      <w:r w:rsidRPr="0082534E">
        <w:rPr>
          <w:sz w:val="32"/>
          <w:szCs w:val="32"/>
        </w:rPr>
        <w:t xml:space="preserve"> with loose connective tissue. The mucous membrane appeared to be wrinkled, the epithelial cells were preserved. No signs of swelling and inflammation were observed. The thickness of the duct wall appeared to be within the norm; The epithelium of the mucous membrane was preserved, although somewhat flattened. Conclusion: Thus, we can conclude that the changes that occurred on the 3rd day after the occlusion of the common bile duct, namely, the significantly dilated and thickened walls of the bile ducts as well as enlarged epithelial cells underwent further development and subsequently, during 6-day cholestasis, multiple bile duct capillaries appeared; focal inflammatory infiltration was observed in the vein walls and around the bile duct; portal vein appeared to be deformed and its lumen was constricted. On the 12th day of cholestasis, although, the hepatocytes appeared to have a normal structure, mitoses were found around the portal triad much more frequently than in previous cases. No signs of inflammation and swelling were observed. The thickness of the duct wall was close to normal and its epithelium was also maintained. </w:t>
      </w:r>
    </w:p>
    <w:p w14:paraId="6627BEB4" w14:textId="72D48E6B" w:rsidR="001C4DBA" w:rsidRPr="0082534E" w:rsidRDefault="001C4DBA" w:rsidP="00213E9A">
      <w:pPr>
        <w:rPr>
          <w:sz w:val="32"/>
          <w:szCs w:val="32"/>
        </w:rPr>
      </w:pPr>
      <w:r w:rsidRPr="0082534E">
        <w:rPr>
          <w:b/>
          <w:bCs/>
          <w:sz w:val="32"/>
          <w:szCs w:val="32"/>
        </w:rPr>
        <w:t>R</w:t>
      </w:r>
      <w:r w:rsidR="00C45609">
        <w:rPr>
          <w:b/>
          <w:bCs/>
          <w:sz w:val="32"/>
          <w:szCs w:val="32"/>
        </w:rPr>
        <w:t xml:space="preserve">eferences:                                                                                                              </w:t>
      </w:r>
      <w:r w:rsidRPr="00E160D5">
        <w:rPr>
          <w:sz w:val="32"/>
          <w:szCs w:val="32"/>
          <w:lang w:val="ru-RU"/>
        </w:rPr>
        <w:t xml:space="preserve"> 1. Беляев Л.Б. Прогнозирование и профилактика послеоперационных осложнений у больных желчнокаменной болезнью и механической желтухой неопухолевого происхождения. Дис. докт. мед. наук.-Л., 1991. с. 359. 2. Борисенко, В.Б.; Сорокина, И.В.; Горголь, Н.И. «Патоморфологическая характеристика холедоха при экспериментальном холестазе». Вестник проблем биологии в медиц. 2014-4, том3 (115) стр. 261-266. 3. Даценко Б.М., Борисенко В.Б. «Механическая желтуха, острый холангит, билиарный сепсис». Новости хирургии, том 21, №5 2013 4. Демешко Н.Д., Распространение крупных желчных протоков в печени человека. Дисс., Воронеж, 1955. 5. Кикалишвили Л.А. Влияние на организм временного выключения печени из кровоснабжения при нормотермии, застое желчи, гипотермии при условиях лечения препаратом “Плаферон-ЛБ”. Автореферат дисс. доктора медицинских наук. Тб.: 1999; 96. 6. Ахаладзе ГГ. Гнойный холангит: вопросы патофизиологии и лечения. Журнал доказ. медицины для практ.врачей Том 05/</w:t>
      </w:r>
      <w:r w:rsidRPr="0082534E">
        <w:rPr>
          <w:sz w:val="32"/>
          <w:szCs w:val="32"/>
        </w:rPr>
        <w:t>N</w:t>
      </w:r>
      <w:r w:rsidRPr="00E160D5">
        <w:rPr>
          <w:sz w:val="32"/>
          <w:szCs w:val="32"/>
          <w:lang w:val="ru-RU"/>
        </w:rPr>
        <w:t xml:space="preserve"> 4/2003 7. </w:t>
      </w:r>
      <w:proofErr w:type="spellStart"/>
      <w:r w:rsidRPr="0082534E">
        <w:rPr>
          <w:sz w:val="32"/>
          <w:szCs w:val="32"/>
        </w:rPr>
        <w:t>Alpini</w:t>
      </w:r>
      <w:proofErr w:type="spellEnd"/>
      <w:r w:rsidRPr="00E160D5">
        <w:rPr>
          <w:sz w:val="32"/>
          <w:szCs w:val="32"/>
          <w:lang w:val="ru-RU"/>
        </w:rPr>
        <w:t xml:space="preserve">, </w:t>
      </w:r>
      <w:r w:rsidRPr="0082534E">
        <w:rPr>
          <w:sz w:val="32"/>
          <w:szCs w:val="32"/>
        </w:rPr>
        <w:t>G</w:t>
      </w:r>
      <w:r w:rsidRPr="00E160D5">
        <w:rPr>
          <w:sz w:val="32"/>
          <w:szCs w:val="32"/>
          <w:lang w:val="ru-RU"/>
        </w:rPr>
        <w:t xml:space="preserve">., </w:t>
      </w:r>
      <w:r w:rsidRPr="0082534E">
        <w:rPr>
          <w:sz w:val="32"/>
          <w:szCs w:val="32"/>
        </w:rPr>
        <w:t>J</w:t>
      </w:r>
      <w:r w:rsidRPr="00E160D5">
        <w:rPr>
          <w:sz w:val="32"/>
          <w:szCs w:val="32"/>
          <w:lang w:val="ru-RU"/>
        </w:rPr>
        <w:t>.</w:t>
      </w:r>
      <w:r w:rsidRPr="0082534E">
        <w:rPr>
          <w:sz w:val="32"/>
          <w:szCs w:val="32"/>
        </w:rPr>
        <w:t>M</w:t>
      </w:r>
      <w:r w:rsidRPr="00E160D5">
        <w:rPr>
          <w:sz w:val="32"/>
          <w:szCs w:val="32"/>
          <w:lang w:val="ru-RU"/>
        </w:rPr>
        <w:t xml:space="preserve">. </w:t>
      </w:r>
      <w:r w:rsidRPr="0082534E">
        <w:rPr>
          <w:sz w:val="32"/>
          <w:szCs w:val="32"/>
        </w:rPr>
        <w:t>McGill</w:t>
      </w:r>
      <w:r w:rsidRPr="00E160D5">
        <w:rPr>
          <w:sz w:val="32"/>
          <w:szCs w:val="32"/>
          <w:lang w:val="ru-RU"/>
        </w:rPr>
        <w:t xml:space="preserve"> </w:t>
      </w:r>
      <w:r w:rsidRPr="0082534E">
        <w:rPr>
          <w:sz w:val="32"/>
          <w:szCs w:val="32"/>
        </w:rPr>
        <w:t>and</w:t>
      </w:r>
      <w:r w:rsidRPr="00E160D5">
        <w:rPr>
          <w:sz w:val="32"/>
          <w:szCs w:val="32"/>
          <w:lang w:val="ru-RU"/>
        </w:rPr>
        <w:t xml:space="preserve"> </w:t>
      </w:r>
      <w:r w:rsidRPr="0082534E">
        <w:rPr>
          <w:sz w:val="32"/>
          <w:szCs w:val="32"/>
        </w:rPr>
        <w:t>N</w:t>
      </w:r>
      <w:r w:rsidRPr="00E160D5">
        <w:rPr>
          <w:sz w:val="32"/>
          <w:szCs w:val="32"/>
          <w:lang w:val="ru-RU"/>
        </w:rPr>
        <w:t>.</w:t>
      </w:r>
      <w:r w:rsidRPr="0082534E">
        <w:rPr>
          <w:sz w:val="32"/>
          <w:szCs w:val="32"/>
        </w:rPr>
        <w:t>F</w:t>
      </w:r>
      <w:r w:rsidRPr="00E160D5">
        <w:rPr>
          <w:sz w:val="32"/>
          <w:szCs w:val="32"/>
          <w:lang w:val="ru-RU"/>
        </w:rPr>
        <w:t xml:space="preserve">. </w:t>
      </w:r>
      <w:proofErr w:type="spellStart"/>
      <w:r w:rsidRPr="0082534E">
        <w:rPr>
          <w:sz w:val="32"/>
          <w:szCs w:val="32"/>
        </w:rPr>
        <w:t>Larusso</w:t>
      </w:r>
      <w:proofErr w:type="spellEnd"/>
      <w:r w:rsidRPr="00E160D5">
        <w:rPr>
          <w:sz w:val="32"/>
          <w:szCs w:val="32"/>
          <w:lang w:val="ru-RU"/>
        </w:rPr>
        <w:t xml:space="preserve"> (2002). </w:t>
      </w:r>
      <w:r w:rsidRPr="0082534E">
        <w:rPr>
          <w:sz w:val="32"/>
          <w:szCs w:val="32"/>
        </w:rPr>
        <w:t xml:space="preserve">"The pathobiology of biliary epithelia." Hepatology 35(5): 1256-1268. 8. </w:t>
      </w:r>
      <w:proofErr w:type="spellStart"/>
      <w:r w:rsidRPr="0082534E">
        <w:rPr>
          <w:sz w:val="32"/>
          <w:szCs w:val="32"/>
        </w:rPr>
        <w:t>Alpini</w:t>
      </w:r>
      <w:proofErr w:type="spellEnd"/>
      <w:r w:rsidRPr="0082534E">
        <w:rPr>
          <w:sz w:val="32"/>
          <w:szCs w:val="32"/>
        </w:rPr>
        <w:t xml:space="preserve">, G., J.M. McGill and N.F. </w:t>
      </w:r>
      <w:proofErr w:type="spellStart"/>
      <w:r w:rsidRPr="0082534E">
        <w:rPr>
          <w:sz w:val="32"/>
          <w:szCs w:val="32"/>
        </w:rPr>
        <w:t>Larusso</w:t>
      </w:r>
      <w:proofErr w:type="spellEnd"/>
      <w:r w:rsidRPr="0082534E">
        <w:rPr>
          <w:sz w:val="32"/>
          <w:szCs w:val="32"/>
        </w:rPr>
        <w:t xml:space="preserve"> (2002). "The pathobiology of biliary epithelia." Hepatology 35(5): 1256-1268. 9. </w:t>
      </w:r>
      <w:proofErr w:type="spellStart"/>
      <w:r w:rsidRPr="0082534E">
        <w:rPr>
          <w:sz w:val="32"/>
          <w:szCs w:val="32"/>
        </w:rPr>
        <w:t>Aslamazishvili</w:t>
      </w:r>
      <w:proofErr w:type="spellEnd"/>
      <w:r w:rsidRPr="0082534E">
        <w:rPr>
          <w:sz w:val="32"/>
          <w:szCs w:val="32"/>
        </w:rPr>
        <w:t xml:space="preserve">, T., D. </w:t>
      </w:r>
      <w:proofErr w:type="spellStart"/>
      <w:r w:rsidRPr="0082534E">
        <w:rPr>
          <w:sz w:val="32"/>
          <w:szCs w:val="32"/>
        </w:rPr>
        <w:t>Kordzaya</w:t>
      </w:r>
      <w:proofErr w:type="spellEnd"/>
      <w:r w:rsidRPr="0082534E">
        <w:rPr>
          <w:sz w:val="32"/>
          <w:szCs w:val="32"/>
        </w:rPr>
        <w:t xml:space="preserve">, G. </w:t>
      </w:r>
      <w:proofErr w:type="spellStart"/>
      <w:r w:rsidRPr="0082534E">
        <w:rPr>
          <w:sz w:val="32"/>
          <w:szCs w:val="32"/>
        </w:rPr>
        <w:lastRenderedPageBreak/>
        <w:t>Shaishmelashvili</w:t>
      </w:r>
      <w:proofErr w:type="spellEnd"/>
      <w:r w:rsidRPr="0082534E">
        <w:rPr>
          <w:sz w:val="32"/>
          <w:szCs w:val="32"/>
        </w:rPr>
        <w:t xml:space="preserve">, J. </w:t>
      </w:r>
      <w:proofErr w:type="spellStart"/>
      <w:r w:rsidRPr="0082534E">
        <w:rPr>
          <w:sz w:val="32"/>
          <w:szCs w:val="32"/>
        </w:rPr>
        <w:t>Pharcakhashvili</w:t>
      </w:r>
      <w:proofErr w:type="spellEnd"/>
      <w:r w:rsidRPr="0082534E">
        <w:rPr>
          <w:sz w:val="32"/>
          <w:szCs w:val="32"/>
        </w:rPr>
        <w:t xml:space="preserve"> and I. </w:t>
      </w:r>
      <w:proofErr w:type="spellStart"/>
      <w:r w:rsidRPr="0082534E">
        <w:rPr>
          <w:sz w:val="32"/>
          <w:szCs w:val="32"/>
        </w:rPr>
        <w:t>Kureli</w:t>
      </w:r>
      <w:proofErr w:type="spellEnd"/>
      <w:r w:rsidRPr="0082534E">
        <w:rPr>
          <w:sz w:val="32"/>
          <w:szCs w:val="32"/>
        </w:rPr>
        <w:t xml:space="preserve"> (2007). "Proliferation of biliary epithelial cells in early stage of cholestasis." Experimental and Clinical Medicine 4(37): 4. 10. </w:t>
      </w:r>
      <w:proofErr w:type="spellStart"/>
      <w:r w:rsidRPr="0082534E">
        <w:rPr>
          <w:sz w:val="32"/>
          <w:szCs w:val="32"/>
        </w:rPr>
        <w:t>Azmaiparashvili</w:t>
      </w:r>
      <w:proofErr w:type="spellEnd"/>
      <w:r w:rsidRPr="0082534E">
        <w:rPr>
          <w:sz w:val="32"/>
          <w:szCs w:val="32"/>
        </w:rPr>
        <w:t xml:space="preserve">, E., D. </w:t>
      </w:r>
      <w:proofErr w:type="spellStart"/>
      <w:r w:rsidRPr="0082534E">
        <w:rPr>
          <w:sz w:val="32"/>
          <w:szCs w:val="32"/>
        </w:rPr>
        <w:t>Kordzaia</w:t>
      </w:r>
      <w:proofErr w:type="spellEnd"/>
      <w:r w:rsidRPr="0082534E">
        <w:rPr>
          <w:sz w:val="32"/>
          <w:szCs w:val="32"/>
        </w:rPr>
        <w:t xml:space="preserve"> and D. </w:t>
      </w:r>
      <w:proofErr w:type="spellStart"/>
      <w:r w:rsidRPr="0082534E">
        <w:rPr>
          <w:sz w:val="32"/>
          <w:szCs w:val="32"/>
        </w:rPr>
        <w:t>Dzidziguri</w:t>
      </w:r>
      <w:proofErr w:type="spellEnd"/>
      <w:r w:rsidRPr="0082534E">
        <w:rPr>
          <w:sz w:val="32"/>
          <w:szCs w:val="32"/>
        </w:rPr>
        <w:t xml:space="preserve"> (2009). "Biliary hypertension as the cell proliferation trigger in bile duct ligated rats." Georgian Med News(168): 111-116. 11. </w:t>
      </w:r>
      <w:proofErr w:type="spellStart"/>
      <w:r w:rsidRPr="0082534E">
        <w:rPr>
          <w:sz w:val="32"/>
          <w:szCs w:val="32"/>
        </w:rPr>
        <w:t>Azmaipharashvili</w:t>
      </w:r>
      <w:proofErr w:type="spellEnd"/>
      <w:r w:rsidRPr="0082534E">
        <w:rPr>
          <w:sz w:val="32"/>
          <w:szCs w:val="32"/>
        </w:rPr>
        <w:t xml:space="preserve"> E., </w:t>
      </w:r>
      <w:proofErr w:type="spellStart"/>
      <w:r w:rsidRPr="0082534E">
        <w:rPr>
          <w:sz w:val="32"/>
          <w:szCs w:val="32"/>
        </w:rPr>
        <w:t>Berishvili</w:t>
      </w:r>
      <w:proofErr w:type="spellEnd"/>
      <w:r w:rsidRPr="0082534E">
        <w:rPr>
          <w:sz w:val="32"/>
          <w:szCs w:val="32"/>
        </w:rPr>
        <w:t xml:space="preserve"> E., </w:t>
      </w:r>
      <w:proofErr w:type="spellStart"/>
      <w:r w:rsidRPr="0082534E">
        <w:rPr>
          <w:sz w:val="32"/>
          <w:szCs w:val="32"/>
        </w:rPr>
        <w:t>Jangavadze</w:t>
      </w:r>
      <w:proofErr w:type="spellEnd"/>
      <w:r w:rsidRPr="0082534E">
        <w:rPr>
          <w:sz w:val="32"/>
          <w:szCs w:val="32"/>
        </w:rPr>
        <w:t xml:space="preserve"> M., </w:t>
      </w:r>
      <w:proofErr w:type="spellStart"/>
      <w:r w:rsidRPr="0082534E">
        <w:rPr>
          <w:sz w:val="32"/>
          <w:szCs w:val="32"/>
        </w:rPr>
        <w:t>Kordzaia</w:t>
      </w:r>
      <w:proofErr w:type="spellEnd"/>
      <w:r w:rsidRPr="0082534E">
        <w:rPr>
          <w:sz w:val="32"/>
          <w:szCs w:val="32"/>
        </w:rPr>
        <w:t xml:space="preserve"> D. Study on the Origin of «</w:t>
      </w:r>
      <w:proofErr w:type="spellStart"/>
      <w:r w:rsidRPr="0082534E">
        <w:rPr>
          <w:sz w:val="32"/>
          <w:szCs w:val="32"/>
        </w:rPr>
        <w:t>Newductules</w:t>
      </w:r>
      <w:proofErr w:type="spellEnd"/>
      <w:r w:rsidRPr="0082534E">
        <w:rPr>
          <w:sz w:val="32"/>
          <w:szCs w:val="32"/>
        </w:rPr>
        <w:t xml:space="preserve">» Appearing in the Rat Liver in Several Hours After Common Bile Duct Ligation. Acta </w:t>
      </w:r>
      <w:proofErr w:type="spellStart"/>
      <w:r w:rsidRPr="0082534E">
        <w:rPr>
          <w:sz w:val="32"/>
          <w:szCs w:val="32"/>
        </w:rPr>
        <w:t>Morphol</w:t>
      </w:r>
      <w:proofErr w:type="spellEnd"/>
      <w:r w:rsidRPr="0082534E">
        <w:rPr>
          <w:sz w:val="32"/>
          <w:szCs w:val="32"/>
        </w:rPr>
        <w:t xml:space="preserve"> </w:t>
      </w:r>
      <w:proofErr w:type="spellStart"/>
      <w:r w:rsidRPr="0082534E">
        <w:rPr>
          <w:sz w:val="32"/>
          <w:szCs w:val="32"/>
        </w:rPr>
        <w:t>Anthropol</w:t>
      </w:r>
      <w:proofErr w:type="spellEnd"/>
      <w:r w:rsidRPr="0082534E">
        <w:rPr>
          <w:sz w:val="32"/>
          <w:szCs w:val="32"/>
        </w:rPr>
        <w:t xml:space="preserve">. 2012;18:8–13. 12. </w:t>
      </w:r>
      <w:proofErr w:type="spellStart"/>
      <w:r w:rsidRPr="0082534E">
        <w:rPr>
          <w:sz w:val="32"/>
          <w:szCs w:val="32"/>
        </w:rPr>
        <w:t>Chanukvadze</w:t>
      </w:r>
      <w:proofErr w:type="spellEnd"/>
      <w:r w:rsidRPr="0082534E">
        <w:rPr>
          <w:sz w:val="32"/>
          <w:szCs w:val="32"/>
        </w:rPr>
        <w:t xml:space="preserve"> I. Portacaval Fibrous Connections: Little Known Anatomical Structures of Liver. Rom Med J. 2017;64 (1):43-48 6 13. </w:t>
      </w:r>
      <w:proofErr w:type="spellStart"/>
      <w:r w:rsidRPr="0082534E">
        <w:rPr>
          <w:sz w:val="32"/>
          <w:szCs w:val="32"/>
        </w:rPr>
        <w:t>Chanukvadze</w:t>
      </w:r>
      <w:proofErr w:type="spellEnd"/>
      <w:r w:rsidRPr="0082534E">
        <w:rPr>
          <w:sz w:val="32"/>
          <w:szCs w:val="32"/>
        </w:rPr>
        <w:t xml:space="preserve"> I., </w:t>
      </w:r>
      <w:proofErr w:type="spellStart"/>
      <w:r w:rsidRPr="0082534E">
        <w:rPr>
          <w:sz w:val="32"/>
          <w:szCs w:val="32"/>
        </w:rPr>
        <w:t>Archvadze</w:t>
      </w:r>
      <w:proofErr w:type="spellEnd"/>
      <w:r w:rsidRPr="0082534E">
        <w:rPr>
          <w:sz w:val="32"/>
          <w:szCs w:val="32"/>
        </w:rPr>
        <w:t xml:space="preserve"> V., </w:t>
      </w:r>
      <w:proofErr w:type="spellStart"/>
      <w:r w:rsidRPr="0082534E">
        <w:rPr>
          <w:sz w:val="32"/>
          <w:szCs w:val="32"/>
        </w:rPr>
        <w:t>Soreli</w:t>
      </w:r>
      <w:proofErr w:type="spellEnd"/>
      <w:r w:rsidRPr="0082534E">
        <w:rPr>
          <w:sz w:val="32"/>
          <w:szCs w:val="32"/>
        </w:rPr>
        <w:t xml:space="preserve"> M. </w:t>
      </w:r>
      <w:proofErr w:type="spellStart"/>
      <w:r w:rsidRPr="0082534E">
        <w:rPr>
          <w:sz w:val="32"/>
          <w:szCs w:val="32"/>
        </w:rPr>
        <w:t>Bilio-vaskular</w:t>
      </w:r>
      <w:proofErr w:type="spellEnd"/>
      <w:r w:rsidRPr="0082534E">
        <w:rPr>
          <w:sz w:val="32"/>
          <w:szCs w:val="32"/>
        </w:rPr>
        <w:t xml:space="preserve"> architecture of main magistral portal </w:t>
      </w:r>
      <w:proofErr w:type="spellStart"/>
      <w:r w:rsidRPr="0082534E">
        <w:rPr>
          <w:sz w:val="32"/>
          <w:szCs w:val="32"/>
        </w:rPr>
        <w:t>trakts</w:t>
      </w:r>
      <w:proofErr w:type="spellEnd"/>
      <w:r w:rsidRPr="0082534E">
        <w:rPr>
          <w:sz w:val="32"/>
          <w:szCs w:val="32"/>
        </w:rPr>
        <w:t xml:space="preserve">. Georgian </w:t>
      </w:r>
      <w:proofErr w:type="spellStart"/>
      <w:r w:rsidRPr="0082534E">
        <w:rPr>
          <w:sz w:val="32"/>
          <w:szCs w:val="32"/>
        </w:rPr>
        <w:t>Critikal</w:t>
      </w:r>
      <w:proofErr w:type="spellEnd"/>
      <w:r w:rsidRPr="0082534E">
        <w:rPr>
          <w:sz w:val="32"/>
          <w:szCs w:val="32"/>
        </w:rPr>
        <w:t xml:space="preserve"> Care Medicine Institute Tbilisi. New Steps in </w:t>
      </w:r>
      <w:proofErr w:type="spellStart"/>
      <w:r w:rsidRPr="0082534E">
        <w:rPr>
          <w:sz w:val="32"/>
          <w:szCs w:val="32"/>
        </w:rPr>
        <w:t>Critikal</w:t>
      </w:r>
      <w:proofErr w:type="spellEnd"/>
      <w:r w:rsidRPr="0082534E">
        <w:rPr>
          <w:sz w:val="32"/>
          <w:szCs w:val="32"/>
        </w:rPr>
        <w:t xml:space="preserve"> Care Medicine. Materials of Tbilisi </w:t>
      </w:r>
      <w:proofErr w:type="spellStart"/>
      <w:r w:rsidRPr="0082534E">
        <w:rPr>
          <w:sz w:val="32"/>
          <w:szCs w:val="32"/>
        </w:rPr>
        <w:t>Fourt</w:t>
      </w:r>
      <w:proofErr w:type="spellEnd"/>
      <w:r w:rsidRPr="0082534E">
        <w:rPr>
          <w:sz w:val="32"/>
          <w:szCs w:val="32"/>
        </w:rPr>
        <w:t xml:space="preserve"> International Conference. Tbilisi, Georgia - Tel-Aviv, Israel. 9-10. 2012; 77-81. 14. </w:t>
      </w:r>
      <w:proofErr w:type="spellStart"/>
      <w:r w:rsidRPr="0082534E">
        <w:rPr>
          <w:sz w:val="32"/>
          <w:szCs w:val="32"/>
        </w:rPr>
        <w:t>Desmet</w:t>
      </w:r>
      <w:proofErr w:type="spellEnd"/>
      <w:r w:rsidRPr="0082534E">
        <w:rPr>
          <w:sz w:val="32"/>
          <w:szCs w:val="32"/>
        </w:rPr>
        <w:t xml:space="preserve">, V.J. (2011). "Ductal plates in hepatic ductular reactions. Hypothesis and implications. I. Types of ductular reaction reconsidered." </w:t>
      </w:r>
      <w:proofErr w:type="spellStart"/>
      <w:r w:rsidRPr="0082534E">
        <w:rPr>
          <w:sz w:val="32"/>
          <w:szCs w:val="32"/>
        </w:rPr>
        <w:t>Virchows</w:t>
      </w:r>
      <w:proofErr w:type="spellEnd"/>
      <w:r w:rsidRPr="0082534E">
        <w:rPr>
          <w:sz w:val="32"/>
          <w:szCs w:val="32"/>
        </w:rPr>
        <w:t xml:space="preserve"> Arch 458(3): 251- 259. 15. </w:t>
      </w:r>
      <w:proofErr w:type="spellStart"/>
      <w:r w:rsidRPr="0082534E">
        <w:rPr>
          <w:sz w:val="32"/>
          <w:szCs w:val="32"/>
        </w:rPr>
        <w:t>Esrefoglu</w:t>
      </w:r>
      <w:proofErr w:type="spellEnd"/>
      <w:r w:rsidRPr="0082534E">
        <w:rPr>
          <w:sz w:val="32"/>
          <w:szCs w:val="32"/>
        </w:rPr>
        <w:t xml:space="preserve">, M., M. Gul, M. H. Emre, A. </w:t>
      </w:r>
      <w:proofErr w:type="spellStart"/>
      <w:r w:rsidRPr="0082534E">
        <w:rPr>
          <w:sz w:val="32"/>
          <w:szCs w:val="32"/>
        </w:rPr>
        <w:t>Polat</w:t>
      </w:r>
      <w:proofErr w:type="spellEnd"/>
      <w:r w:rsidRPr="0082534E">
        <w:rPr>
          <w:sz w:val="32"/>
          <w:szCs w:val="32"/>
        </w:rPr>
        <w:t xml:space="preserve"> and M. A. </w:t>
      </w:r>
      <w:proofErr w:type="spellStart"/>
      <w:r w:rsidRPr="0082534E">
        <w:rPr>
          <w:sz w:val="32"/>
          <w:szCs w:val="32"/>
        </w:rPr>
        <w:t>Selimoglu</w:t>
      </w:r>
      <w:proofErr w:type="spellEnd"/>
      <w:r w:rsidRPr="0082534E">
        <w:rPr>
          <w:sz w:val="32"/>
          <w:szCs w:val="32"/>
        </w:rPr>
        <w:t xml:space="preserve"> (2005). "Protective effect of low dose of melatonin against cholestatic oxidative stress after common bile duct ligation in rats." World J Gastroenterol 11(13): 1951-1956. 16. </w:t>
      </w:r>
      <w:proofErr w:type="spellStart"/>
      <w:r w:rsidRPr="0082534E">
        <w:rPr>
          <w:sz w:val="32"/>
          <w:szCs w:val="32"/>
        </w:rPr>
        <w:t>Falkowski</w:t>
      </w:r>
      <w:proofErr w:type="spellEnd"/>
      <w:r w:rsidRPr="0082534E">
        <w:rPr>
          <w:sz w:val="32"/>
          <w:szCs w:val="32"/>
        </w:rPr>
        <w:t xml:space="preserve">, O., H.J. An, I. A. </w:t>
      </w:r>
      <w:proofErr w:type="spellStart"/>
      <w:r w:rsidRPr="0082534E">
        <w:rPr>
          <w:sz w:val="32"/>
          <w:szCs w:val="32"/>
        </w:rPr>
        <w:t>Ianus</w:t>
      </w:r>
      <w:proofErr w:type="spellEnd"/>
      <w:r w:rsidRPr="0082534E">
        <w:rPr>
          <w:sz w:val="32"/>
          <w:szCs w:val="32"/>
        </w:rPr>
        <w:t xml:space="preserve">, L. </w:t>
      </w:r>
      <w:proofErr w:type="spellStart"/>
      <w:r w:rsidRPr="0082534E">
        <w:rPr>
          <w:sz w:val="32"/>
          <w:szCs w:val="32"/>
        </w:rPr>
        <w:t>Chiriboga</w:t>
      </w:r>
      <w:proofErr w:type="spellEnd"/>
      <w:r w:rsidRPr="0082534E">
        <w:rPr>
          <w:sz w:val="32"/>
          <w:szCs w:val="32"/>
        </w:rPr>
        <w:t xml:space="preserve">, H. Yee, A. B. West and N.D. </w:t>
      </w:r>
      <w:proofErr w:type="spellStart"/>
      <w:r w:rsidRPr="0082534E">
        <w:rPr>
          <w:sz w:val="32"/>
          <w:szCs w:val="32"/>
        </w:rPr>
        <w:t>Theise</w:t>
      </w:r>
      <w:proofErr w:type="spellEnd"/>
      <w:r w:rsidRPr="0082534E">
        <w:rPr>
          <w:sz w:val="32"/>
          <w:szCs w:val="32"/>
        </w:rPr>
        <w:t xml:space="preserve"> (2003). "Regeneration of hepatocyte 'buds' in cirrhosis from </w:t>
      </w:r>
      <w:proofErr w:type="spellStart"/>
      <w:r w:rsidRPr="0082534E">
        <w:rPr>
          <w:sz w:val="32"/>
          <w:szCs w:val="32"/>
        </w:rPr>
        <w:t>intrabiliary</w:t>
      </w:r>
      <w:proofErr w:type="spellEnd"/>
      <w:r w:rsidRPr="0082534E">
        <w:rPr>
          <w:sz w:val="32"/>
          <w:szCs w:val="32"/>
        </w:rPr>
        <w:t xml:space="preserve"> stem cells." J </w:t>
      </w:r>
      <w:proofErr w:type="spellStart"/>
      <w:r w:rsidRPr="0082534E">
        <w:rPr>
          <w:sz w:val="32"/>
          <w:szCs w:val="32"/>
        </w:rPr>
        <w:t>Hepatol</w:t>
      </w:r>
      <w:proofErr w:type="spellEnd"/>
      <w:r w:rsidRPr="0082534E">
        <w:rPr>
          <w:sz w:val="32"/>
          <w:szCs w:val="32"/>
        </w:rPr>
        <w:t xml:space="preserve"> 39(3): 357-364. 17. </w:t>
      </w:r>
      <w:proofErr w:type="spellStart"/>
      <w:r w:rsidRPr="0082534E">
        <w:rPr>
          <w:sz w:val="32"/>
          <w:szCs w:val="32"/>
        </w:rPr>
        <w:t>Georgiev</w:t>
      </w:r>
      <w:proofErr w:type="spellEnd"/>
      <w:r w:rsidRPr="0082534E">
        <w:rPr>
          <w:sz w:val="32"/>
          <w:szCs w:val="32"/>
        </w:rPr>
        <w:t xml:space="preserve">, P., A.A. </w:t>
      </w:r>
      <w:proofErr w:type="spellStart"/>
      <w:r w:rsidRPr="0082534E">
        <w:rPr>
          <w:sz w:val="32"/>
          <w:szCs w:val="32"/>
        </w:rPr>
        <w:t>Navarini</w:t>
      </w:r>
      <w:proofErr w:type="spellEnd"/>
      <w:r w:rsidRPr="0082534E">
        <w:rPr>
          <w:sz w:val="32"/>
          <w:szCs w:val="32"/>
        </w:rPr>
        <w:t xml:space="preserve">, J. J. </w:t>
      </w:r>
      <w:proofErr w:type="spellStart"/>
      <w:r w:rsidRPr="0082534E">
        <w:rPr>
          <w:sz w:val="32"/>
          <w:szCs w:val="32"/>
        </w:rPr>
        <w:t>Eloranta</w:t>
      </w:r>
      <w:proofErr w:type="spellEnd"/>
      <w:r w:rsidRPr="0082534E">
        <w:rPr>
          <w:sz w:val="32"/>
          <w:szCs w:val="32"/>
        </w:rPr>
        <w:t xml:space="preserve">, K. S. Lang, G.A. </w:t>
      </w:r>
      <w:proofErr w:type="spellStart"/>
      <w:r w:rsidRPr="0082534E">
        <w:rPr>
          <w:sz w:val="32"/>
          <w:szCs w:val="32"/>
        </w:rPr>
        <w:t>Kullak-Ublick</w:t>
      </w:r>
      <w:proofErr w:type="spellEnd"/>
      <w:r w:rsidRPr="0082534E">
        <w:rPr>
          <w:sz w:val="32"/>
          <w:szCs w:val="32"/>
        </w:rPr>
        <w:t xml:space="preserve">, A. </w:t>
      </w:r>
      <w:proofErr w:type="spellStart"/>
      <w:r w:rsidRPr="0082534E">
        <w:rPr>
          <w:sz w:val="32"/>
          <w:szCs w:val="32"/>
        </w:rPr>
        <w:t>Nocito</w:t>
      </w:r>
      <w:proofErr w:type="spellEnd"/>
      <w:r w:rsidRPr="0082534E">
        <w:rPr>
          <w:sz w:val="32"/>
          <w:szCs w:val="32"/>
        </w:rPr>
        <w:t xml:space="preserve">, F. </w:t>
      </w:r>
      <w:proofErr w:type="spellStart"/>
      <w:r w:rsidRPr="0082534E">
        <w:rPr>
          <w:sz w:val="32"/>
          <w:szCs w:val="32"/>
        </w:rPr>
        <w:t>Dahm</w:t>
      </w:r>
      <w:proofErr w:type="spellEnd"/>
      <w:r w:rsidRPr="0082534E">
        <w:rPr>
          <w:sz w:val="32"/>
          <w:szCs w:val="32"/>
        </w:rPr>
        <w:t xml:space="preserve">, W. </w:t>
      </w:r>
      <w:proofErr w:type="spellStart"/>
      <w:r w:rsidRPr="0082534E">
        <w:rPr>
          <w:sz w:val="32"/>
          <w:szCs w:val="32"/>
        </w:rPr>
        <w:t>Jochum</w:t>
      </w:r>
      <w:proofErr w:type="spellEnd"/>
      <w:r w:rsidRPr="0082534E">
        <w:rPr>
          <w:sz w:val="32"/>
          <w:szCs w:val="32"/>
        </w:rPr>
        <w:t xml:space="preserve">, R. Graf and P.A. </w:t>
      </w:r>
      <w:proofErr w:type="spellStart"/>
      <w:r w:rsidRPr="0082534E">
        <w:rPr>
          <w:sz w:val="32"/>
          <w:szCs w:val="32"/>
        </w:rPr>
        <w:t>Clavien</w:t>
      </w:r>
      <w:proofErr w:type="spellEnd"/>
      <w:r w:rsidRPr="0082534E">
        <w:rPr>
          <w:sz w:val="32"/>
          <w:szCs w:val="32"/>
        </w:rPr>
        <w:t xml:space="preserve"> (2007). "Cholestasis protects the liver from </w:t>
      </w:r>
      <w:proofErr w:type="spellStart"/>
      <w:r w:rsidRPr="0082534E">
        <w:rPr>
          <w:sz w:val="32"/>
          <w:szCs w:val="32"/>
        </w:rPr>
        <w:t>ischaemic</w:t>
      </w:r>
      <w:proofErr w:type="spellEnd"/>
      <w:r w:rsidRPr="0082534E">
        <w:rPr>
          <w:sz w:val="32"/>
          <w:szCs w:val="32"/>
        </w:rPr>
        <w:t xml:space="preserve"> injury and post-</w:t>
      </w:r>
      <w:proofErr w:type="spellStart"/>
      <w:r w:rsidRPr="0082534E">
        <w:rPr>
          <w:sz w:val="32"/>
          <w:szCs w:val="32"/>
        </w:rPr>
        <w:t>ischaemic</w:t>
      </w:r>
      <w:proofErr w:type="spellEnd"/>
      <w:r w:rsidRPr="0082534E">
        <w:rPr>
          <w:sz w:val="32"/>
          <w:szCs w:val="32"/>
        </w:rPr>
        <w:t xml:space="preserve"> inflammation in the mouse." Gut 56(1): 121-128. 18. </w:t>
      </w:r>
      <w:proofErr w:type="spellStart"/>
      <w:r w:rsidRPr="0082534E">
        <w:rPr>
          <w:sz w:val="32"/>
          <w:szCs w:val="32"/>
        </w:rPr>
        <w:t>Georgiev</w:t>
      </w:r>
      <w:proofErr w:type="spellEnd"/>
      <w:r w:rsidRPr="0082534E">
        <w:rPr>
          <w:sz w:val="32"/>
          <w:szCs w:val="32"/>
        </w:rPr>
        <w:t xml:space="preserve">, P., W. </w:t>
      </w:r>
      <w:proofErr w:type="spellStart"/>
      <w:r w:rsidRPr="0082534E">
        <w:rPr>
          <w:sz w:val="32"/>
          <w:szCs w:val="32"/>
        </w:rPr>
        <w:t>Jochum</w:t>
      </w:r>
      <w:proofErr w:type="spellEnd"/>
      <w:r w:rsidRPr="0082534E">
        <w:rPr>
          <w:sz w:val="32"/>
          <w:szCs w:val="32"/>
        </w:rPr>
        <w:t xml:space="preserve">, S. Heinrich, J.H. Jang, A. </w:t>
      </w:r>
      <w:proofErr w:type="spellStart"/>
      <w:r w:rsidRPr="0082534E">
        <w:rPr>
          <w:sz w:val="32"/>
          <w:szCs w:val="32"/>
        </w:rPr>
        <w:t>Nocito</w:t>
      </w:r>
      <w:proofErr w:type="spellEnd"/>
      <w:r w:rsidRPr="0082534E">
        <w:rPr>
          <w:sz w:val="32"/>
          <w:szCs w:val="32"/>
        </w:rPr>
        <w:t xml:space="preserve">, F. </w:t>
      </w:r>
      <w:proofErr w:type="spellStart"/>
      <w:r w:rsidRPr="0082534E">
        <w:rPr>
          <w:sz w:val="32"/>
          <w:szCs w:val="32"/>
        </w:rPr>
        <w:t>Dahm</w:t>
      </w:r>
      <w:proofErr w:type="spellEnd"/>
      <w:r w:rsidRPr="0082534E">
        <w:rPr>
          <w:sz w:val="32"/>
          <w:szCs w:val="32"/>
        </w:rPr>
        <w:t xml:space="preserve"> and P.A. </w:t>
      </w:r>
      <w:proofErr w:type="spellStart"/>
      <w:r w:rsidRPr="0082534E">
        <w:rPr>
          <w:sz w:val="32"/>
          <w:szCs w:val="32"/>
        </w:rPr>
        <w:t>Clavien</w:t>
      </w:r>
      <w:proofErr w:type="spellEnd"/>
      <w:r w:rsidRPr="0082534E">
        <w:rPr>
          <w:sz w:val="32"/>
          <w:szCs w:val="32"/>
        </w:rPr>
        <w:t xml:space="preserve"> (2008). "Characterization of time-related changes after experimental bile duct ligation." Br J Surg 95(5): 646-656. 19. Glaser S.S., P. </w:t>
      </w:r>
      <w:proofErr w:type="spellStart"/>
      <w:r w:rsidRPr="0082534E">
        <w:rPr>
          <w:sz w:val="32"/>
          <w:szCs w:val="32"/>
        </w:rPr>
        <w:t>Onori</w:t>
      </w:r>
      <w:proofErr w:type="spellEnd"/>
      <w:r w:rsidRPr="0082534E">
        <w:rPr>
          <w:sz w:val="32"/>
          <w:szCs w:val="32"/>
        </w:rPr>
        <w:t xml:space="preserve">, C. Wise, F. Yang, M. </w:t>
      </w:r>
      <w:proofErr w:type="spellStart"/>
      <w:r w:rsidRPr="0082534E">
        <w:rPr>
          <w:sz w:val="32"/>
          <w:szCs w:val="32"/>
        </w:rPr>
        <w:t>Marzioni</w:t>
      </w:r>
      <w:proofErr w:type="spellEnd"/>
      <w:r w:rsidRPr="0082534E">
        <w:rPr>
          <w:sz w:val="32"/>
          <w:szCs w:val="32"/>
        </w:rPr>
        <w:t xml:space="preserve">, D. Alvaro, A. </w:t>
      </w:r>
      <w:proofErr w:type="spellStart"/>
      <w:r w:rsidRPr="0082534E">
        <w:rPr>
          <w:sz w:val="32"/>
          <w:szCs w:val="32"/>
        </w:rPr>
        <w:t>Franchitto</w:t>
      </w:r>
      <w:proofErr w:type="spellEnd"/>
      <w:r w:rsidRPr="0082534E">
        <w:rPr>
          <w:sz w:val="32"/>
          <w:szCs w:val="32"/>
        </w:rPr>
        <w:t xml:space="preserve">, R. </w:t>
      </w:r>
      <w:proofErr w:type="spellStart"/>
      <w:r w:rsidRPr="0082534E">
        <w:rPr>
          <w:sz w:val="32"/>
          <w:szCs w:val="32"/>
        </w:rPr>
        <w:t>Mancinelli</w:t>
      </w:r>
      <w:proofErr w:type="spellEnd"/>
      <w:r w:rsidRPr="0082534E">
        <w:rPr>
          <w:sz w:val="32"/>
          <w:szCs w:val="32"/>
        </w:rPr>
        <w:t xml:space="preserve">, G. </w:t>
      </w:r>
      <w:proofErr w:type="spellStart"/>
      <w:r w:rsidRPr="0082534E">
        <w:rPr>
          <w:sz w:val="32"/>
          <w:szCs w:val="32"/>
        </w:rPr>
        <w:t>Alpini</w:t>
      </w:r>
      <w:proofErr w:type="spellEnd"/>
      <w:r w:rsidRPr="0082534E">
        <w:rPr>
          <w:sz w:val="32"/>
          <w:szCs w:val="32"/>
        </w:rPr>
        <w:t xml:space="preserve">, M. K. Munshi and E. </w:t>
      </w:r>
      <w:proofErr w:type="spellStart"/>
      <w:r w:rsidRPr="0082534E">
        <w:rPr>
          <w:sz w:val="32"/>
          <w:szCs w:val="32"/>
        </w:rPr>
        <w:t>Gaudio</w:t>
      </w:r>
      <w:proofErr w:type="spellEnd"/>
      <w:r w:rsidRPr="0082534E">
        <w:rPr>
          <w:sz w:val="32"/>
          <w:szCs w:val="32"/>
        </w:rPr>
        <w:t xml:space="preserve"> (2010). "Recent advances in the regulation of </w:t>
      </w:r>
      <w:proofErr w:type="spellStart"/>
      <w:r w:rsidRPr="0082534E">
        <w:rPr>
          <w:sz w:val="32"/>
          <w:szCs w:val="32"/>
        </w:rPr>
        <w:t>cholangiocyte</w:t>
      </w:r>
      <w:proofErr w:type="spellEnd"/>
      <w:r w:rsidRPr="0082534E">
        <w:rPr>
          <w:sz w:val="32"/>
          <w:szCs w:val="32"/>
        </w:rPr>
        <w:t xml:space="preserve"> proliferation and function during extrahepatic cholestasis." Dig Liver Dis 42(4): 245-252. 20. Kiss, A., J. </w:t>
      </w:r>
      <w:proofErr w:type="spellStart"/>
      <w:r w:rsidRPr="0082534E">
        <w:rPr>
          <w:sz w:val="32"/>
          <w:szCs w:val="32"/>
        </w:rPr>
        <w:t>Schnur</w:t>
      </w:r>
      <w:proofErr w:type="spellEnd"/>
      <w:r w:rsidRPr="0082534E">
        <w:rPr>
          <w:sz w:val="32"/>
          <w:szCs w:val="32"/>
        </w:rPr>
        <w:t xml:space="preserve">, Z. Szabo and P. Nagy (2001). "Immunohistochemical analysis of atypical ductular reaction in the human liver, with special emphasis on the presence of growth factors and their receptors." Liver 21(4): 237-246. 21. </w:t>
      </w:r>
      <w:proofErr w:type="spellStart"/>
      <w:r w:rsidRPr="0082534E">
        <w:rPr>
          <w:sz w:val="32"/>
          <w:szCs w:val="32"/>
        </w:rPr>
        <w:t>Kordzaia</w:t>
      </w:r>
      <w:proofErr w:type="spellEnd"/>
      <w:r w:rsidRPr="0082534E">
        <w:rPr>
          <w:sz w:val="32"/>
          <w:szCs w:val="32"/>
        </w:rPr>
        <w:t xml:space="preserve"> D, </w:t>
      </w:r>
      <w:proofErr w:type="spellStart"/>
      <w:r w:rsidRPr="0082534E">
        <w:rPr>
          <w:sz w:val="32"/>
          <w:szCs w:val="32"/>
        </w:rPr>
        <w:t>Chanukvadze</w:t>
      </w:r>
      <w:proofErr w:type="spellEnd"/>
      <w:r w:rsidRPr="0082534E">
        <w:rPr>
          <w:sz w:val="32"/>
          <w:szCs w:val="32"/>
        </w:rPr>
        <w:t xml:space="preserve"> I, </w:t>
      </w:r>
      <w:proofErr w:type="spellStart"/>
      <w:r w:rsidRPr="0082534E">
        <w:rPr>
          <w:sz w:val="32"/>
          <w:szCs w:val="32"/>
        </w:rPr>
        <w:t>Jangavadze</w:t>
      </w:r>
      <w:proofErr w:type="spellEnd"/>
      <w:r w:rsidRPr="0082534E">
        <w:rPr>
          <w:sz w:val="32"/>
          <w:szCs w:val="32"/>
        </w:rPr>
        <w:t xml:space="preserve"> M. </w:t>
      </w:r>
      <w:proofErr w:type="spellStart"/>
      <w:r w:rsidRPr="0082534E">
        <w:rPr>
          <w:sz w:val="32"/>
          <w:szCs w:val="32"/>
        </w:rPr>
        <w:t>FunctionalAnatomy</w:t>
      </w:r>
      <w:proofErr w:type="spellEnd"/>
      <w:r w:rsidRPr="0082534E">
        <w:rPr>
          <w:sz w:val="32"/>
          <w:szCs w:val="32"/>
        </w:rPr>
        <w:t xml:space="preserve"> of Intrahepatic Biliary System (Clinical and Experimental Data). In: Miguel </w:t>
      </w:r>
      <w:proofErr w:type="spellStart"/>
      <w:r w:rsidRPr="0082534E">
        <w:rPr>
          <w:sz w:val="32"/>
          <w:szCs w:val="32"/>
        </w:rPr>
        <w:t>Ángel</w:t>
      </w:r>
      <w:proofErr w:type="spellEnd"/>
      <w:r w:rsidRPr="0082534E">
        <w:rPr>
          <w:sz w:val="32"/>
          <w:szCs w:val="32"/>
        </w:rPr>
        <w:t xml:space="preserve"> Mercado, editor. Bile Duct: Functional Anatomy, Disease and Injury Classification and Surgical Management. Nova Science Publishers, Inc; 2014. p. 1–87. 22. Yin, L., D. </w:t>
      </w:r>
      <w:r w:rsidRPr="0082534E">
        <w:rPr>
          <w:sz w:val="32"/>
          <w:szCs w:val="32"/>
        </w:rPr>
        <w:lastRenderedPageBreak/>
        <w:t xml:space="preserve">Lynch, Z. </w:t>
      </w:r>
      <w:proofErr w:type="spellStart"/>
      <w:r w:rsidRPr="0082534E">
        <w:rPr>
          <w:sz w:val="32"/>
          <w:szCs w:val="32"/>
        </w:rPr>
        <w:t>Ilic</w:t>
      </w:r>
      <w:proofErr w:type="spellEnd"/>
      <w:r w:rsidRPr="0082534E">
        <w:rPr>
          <w:sz w:val="32"/>
          <w:szCs w:val="32"/>
        </w:rPr>
        <w:t xml:space="preserve"> and S. Sell (2002). "Proliferation and differentiation of ductular progenitor cells and littoral cells during the regeneration of the rat liver to CCl4/2-AAF injury." </w:t>
      </w:r>
      <w:proofErr w:type="spellStart"/>
      <w:r w:rsidRPr="0082534E">
        <w:rPr>
          <w:sz w:val="32"/>
          <w:szCs w:val="32"/>
        </w:rPr>
        <w:t>Histol</w:t>
      </w:r>
      <w:proofErr w:type="spellEnd"/>
      <w:r w:rsidRPr="0082534E">
        <w:rPr>
          <w:sz w:val="32"/>
          <w:szCs w:val="32"/>
        </w:rPr>
        <w:t xml:space="preserve"> </w:t>
      </w:r>
      <w:proofErr w:type="spellStart"/>
      <w:r w:rsidRPr="0082534E">
        <w:rPr>
          <w:sz w:val="32"/>
          <w:szCs w:val="32"/>
        </w:rPr>
        <w:t>Histopathol</w:t>
      </w:r>
      <w:proofErr w:type="spellEnd"/>
      <w:r w:rsidRPr="0082534E">
        <w:rPr>
          <w:sz w:val="32"/>
          <w:szCs w:val="32"/>
        </w:rPr>
        <w:t xml:space="preserve"> 17(1): 65-81. 23. Yoshioka, K., A. Mori, K. Taniguchi and K. Mutoh (2005). "Cell proliferation activity of proliferating bile duct after bile duct ligation in rats." Vet </w:t>
      </w:r>
      <w:proofErr w:type="spellStart"/>
      <w:r w:rsidRPr="0082534E">
        <w:rPr>
          <w:sz w:val="32"/>
          <w:szCs w:val="32"/>
        </w:rPr>
        <w:t>Pathol</w:t>
      </w:r>
      <w:proofErr w:type="spellEnd"/>
      <w:r w:rsidRPr="0082534E">
        <w:rPr>
          <w:sz w:val="32"/>
          <w:szCs w:val="32"/>
        </w:rPr>
        <w:t xml:space="preserve"> 42(3): 382-385.</w:t>
      </w:r>
    </w:p>
    <w:p w14:paraId="1FB56441" w14:textId="7F417666" w:rsidR="001C4DBA" w:rsidRPr="0082534E" w:rsidRDefault="001C4DBA" w:rsidP="00213E9A">
      <w:pPr>
        <w:rPr>
          <w:b/>
          <w:bCs/>
          <w:sz w:val="32"/>
          <w:szCs w:val="32"/>
        </w:rPr>
      </w:pPr>
      <w:r w:rsidRPr="0082534E">
        <w:rPr>
          <w:sz w:val="32"/>
          <w:szCs w:val="32"/>
        </w:rPr>
        <w:t xml:space="preserve">Normally, the structures of the rat's portal triad are embedded in the parenchyma without a common fibrous capsule, the structures of the portal triad are connected with each other with a loose connective tissue and are located peripherally at the boundary of the parenchyma of the portal triad. The bile duct mucous glands cannot be found, the structures of the portal complex are inseparable. One of the main branches of the portal vein is followed by several different caliber ducts. The bile ducts are located most peripherally from the portal triad structures right at the boundary of the parenchyma (Fig. 1.2.3.4). Because of enlarged bile ducts, the contact of the bile duct walls with the branches of the portal vein is sharply expressed. In addition, it should be noted that because of the dilated bile ducts the main branch of the portal vein appeared in the extremely peripheral zone and, due to the absence of a perivascular fibrous capsule, had freely penetrated the parenchyma (in hepatocytes) and caused pressure on them (Fig. 5). </w:t>
      </w:r>
      <w:proofErr w:type="spellStart"/>
      <w:r w:rsidRPr="0082534E">
        <w:rPr>
          <w:sz w:val="32"/>
          <w:szCs w:val="32"/>
        </w:rPr>
        <w:t>Disse</w:t>
      </w:r>
      <w:proofErr w:type="spellEnd"/>
      <w:r w:rsidRPr="0082534E">
        <w:rPr>
          <w:sz w:val="32"/>
          <w:szCs w:val="32"/>
        </w:rPr>
        <w:t xml:space="preserve"> spaces were enlarged, hepatocytes were swollen. Despite the swollen hepatocytes, intercellular fissures were dilated. In cytokeratin-stained preparations, the contact of the portal vein and the main branch of the bile duct is not expressed, there is a thin layer of loose connective tissue between their walls. The layout of the portal triad coincides with the layout of the structures of the portal triad of the normal human liver. In particular, in the space of the portal triad, the bile ducts occupy the peripheral zone, and the arterial branches are located between the bile duct and the portal vein branch. Under the three-day cholestasis setting, hepatocyte hypertrophy was observed at the parenchymal border of the portal triad. In this case, mild fibrosis, and dilated and thickened walls of the bile </w:t>
      </w:r>
      <w:proofErr w:type="spellStart"/>
      <w:r w:rsidRPr="0082534E">
        <w:rPr>
          <w:sz w:val="32"/>
          <w:szCs w:val="32"/>
        </w:rPr>
        <w:t>ducthad</w:t>
      </w:r>
      <w:proofErr w:type="spellEnd"/>
      <w:r w:rsidRPr="0082534E">
        <w:rPr>
          <w:sz w:val="32"/>
          <w:szCs w:val="32"/>
        </w:rPr>
        <w:t xml:space="preserve"> already been expressed. They circled the branch of the portal vein and induced fibrous pressure on it. The walls of the bile ducts were not only thickened and dilated but also appeared with enlarged epithelial cells (Figs. 6, 7). On the 6th day after the occlusion of the common bile duct, the abdomen was surgically opened. Macroscopically, the common bile duct appeared to be enlarged, distended, and overfilled with bile (creating the impression of edema). The liver was slightly enlarged. No noticeable changes were observed in other organs. The micromorphological structure was preserved in preparations stained with hematoxylin and eosin. The proliferation of bile capillaries or </w:t>
      </w:r>
      <w:r w:rsidRPr="0082534E">
        <w:rPr>
          <w:sz w:val="32"/>
          <w:szCs w:val="32"/>
        </w:rPr>
        <w:lastRenderedPageBreak/>
        <w:t>"</w:t>
      </w:r>
      <w:proofErr w:type="spellStart"/>
      <w:r w:rsidRPr="0082534E">
        <w:rPr>
          <w:sz w:val="32"/>
          <w:szCs w:val="32"/>
        </w:rPr>
        <w:t>neoductules</w:t>
      </w:r>
      <w:proofErr w:type="spellEnd"/>
      <w:r w:rsidRPr="0082534E">
        <w:rPr>
          <w:sz w:val="32"/>
          <w:szCs w:val="32"/>
        </w:rPr>
        <w:t>" was observed (Figs. 8, 9,10). Infiltrates also spread to the portal tracts. The interparticle arteries were in a state of spasm. Their endotheliocytes cells were located in the linear mode. The walls had experienced fibrinoid necrosis (Fig. 11). Focal inflammatory infiltration was observed in the walls of the vein and around the bile duct</w:t>
      </w:r>
    </w:p>
    <w:p w14:paraId="675A99E3" w14:textId="2CF2A625" w:rsidR="001C4DBA" w:rsidRPr="0082534E" w:rsidRDefault="001C4DBA" w:rsidP="00213E9A">
      <w:pPr>
        <w:rPr>
          <w:b/>
          <w:bCs/>
          <w:sz w:val="32"/>
          <w:szCs w:val="32"/>
        </w:rPr>
      </w:pPr>
      <w:r w:rsidRPr="0082534E">
        <w:rPr>
          <w:sz w:val="32"/>
          <w:szCs w:val="32"/>
        </w:rPr>
        <w:t xml:space="preserve">7. </w:t>
      </w:r>
      <w:proofErr w:type="spellStart"/>
      <w:r w:rsidRPr="0082534E">
        <w:rPr>
          <w:sz w:val="32"/>
          <w:szCs w:val="32"/>
        </w:rPr>
        <w:t>Alpini</w:t>
      </w:r>
      <w:proofErr w:type="spellEnd"/>
      <w:r w:rsidRPr="0082534E">
        <w:rPr>
          <w:sz w:val="32"/>
          <w:szCs w:val="32"/>
        </w:rPr>
        <w:t xml:space="preserve">, G., J.M. McGill and N.F. </w:t>
      </w:r>
      <w:proofErr w:type="spellStart"/>
      <w:r w:rsidRPr="0082534E">
        <w:rPr>
          <w:sz w:val="32"/>
          <w:szCs w:val="32"/>
        </w:rPr>
        <w:t>Larusso</w:t>
      </w:r>
      <w:proofErr w:type="spellEnd"/>
      <w:r w:rsidRPr="0082534E">
        <w:rPr>
          <w:sz w:val="32"/>
          <w:szCs w:val="32"/>
        </w:rPr>
        <w:t xml:space="preserve"> (2002). "The pathobiology of biliary epithelia." Hepatology 35(5): 1256-1268. 8. </w:t>
      </w:r>
      <w:proofErr w:type="spellStart"/>
      <w:r w:rsidRPr="0082534E">
        <w:rPr>
          <w:sz w:val="32"/>
          <w:szCs w:val="32"/>
        </w:rPr>
        <w:t>Alpini</w:t>
      </w:r>
      <w:proofErr w:type="spellEnd"/>
      <w:r w:rsidRPr="0082534E">
        <w:rPr>
          <w:sz w:val="32"/>
          <w:szCs w:val="32"/>
        </w:rPr>
        <w:t xml:space="preserve">, G., J.M. McGill and N.F. </w:t>
      </w:r>
      <w:proofErr w:type="spellStart"/>
      <w:r w:rsidRPr="0082534E">
        <w:rPr>
          <w:sz w:val="32"/>
          <w:szCs w:val="32"/>
        </w:rPr>
        <w:t>Larusso</w:t>
      </w:r>
      <w:proofErr w:type="spellEnd"/>
      <w:r w:rsidRPr="0082534E">
        <w:rPr>
          <w:sz w:val="32"/>
          <w:szCs w:val="32"/>
        </w:rPr>
        <w:t xml:space="preserve"> (2002). "The pathobiology of biliary epithelia." Hepatology 35(5): 1256-1268. 9. </w:t>
      </w:r>
      <w:proofErr w:type="spellStart"/>
      <w:r w:rsidRPr="0082534E">
        <w:rPr>
          <w:sz w:val="32"/>
          <w:szCs w:val="32"/>
        </w:rPr>
        <w:t>Aslamazishvili</w:t>
      </w:r>
      <w:proofErr w:type="spellEnd"/>
      <w:r w:rsidRPr="0082534E">
        <w:rPr>
          <w:sz w:val="32"/>
          <w:szCs w:val="32"/>
        </w:rPr>
        <w:t xml:space="preserve">, T., D. </w:t>
      </w:r>
      <w:proofErr w:type="spellStart"/>
      <w:r w:rsidRPr="0082534E">
        <w:rPr>
          <w:sz w:val="32"/>
          <w:szCs w:val="32"/>
        </w:rPr>
        <w:t>Kordzaya</w:t>
      </w:r>
      <w:proofErr w:type="spellEnd"/>
      <w:r w:rsidRPr="0082534E">
        <w:rPr>
          <w:sz w:val="32"/>
          <w:szCs w:val="32"/>
        </w:rPr>
        <w:t xml:space="preserve">, G. </w:t>
      </w:r>
      <w:proofErr w:type="spellStart"/>
      <w:r w:rsidRPr="0082534E">
        <w:rPr>
          <w:sz w:val="32"/>
          <w:szCs w:val="32"/>
        </w:rPr>
        <w:t>Shaishmelashvili</w:t>
      </w:r>
      <w:proofErr w:type="spellEnd"/>
      <w:r w:rsidRPr="0082534E">
        <w:rPr>
          <w:sz w:val="32"/>
          <w:szCs w:val="32"/>
        </w:rPr>
        <w:t xml:space="preserve">, J. </w:t>
      </w:r>
      <w:proofErr w:type="spellStart"/>
      <w:r w:rsidRPr="0082534E">
        <w:rPr>
          <w:sz w:val="32"/>
          <w:szCs w:val="32"/>
        </w:rPr>
        <w:t>Pharcakhashvili</w:t>
      </w:r>
      <w:proofErr w:type="spellEnd"/>
      <w:r w:rsidRPr="0082534E">
        <w:rPr>
          <w:sz w:val="32"/>
          <w:szCs w:val="32"/>
        </w:rPr>
        <w:t xml:space="preserve"> and I. </w:t>
      </w:r>
      <w:proofErr w:type="spellStart"/>
      <w:r w:rsidRPr="0082534E">
        <w:rPr>
          <w:sz w:val="32"/>
          <w:szCs w:val="32"/>
        </w:rPr>
        <w:t>Kureli</w:t>
      </w:r>
      <w:proofErr w:type="spellEnd"/>
      <w:r w:rsidRPr="0082534E">
        <w:rPr>
          <w:sz w:val="32"/>
          <w:szCs w:val="32"/>
        </w:rPr>
        <w:t xml:space="preserve"> (2007). "Proliferation of biliary epithelial cells in early stage of cholestasis." Experimental and Clinical Medicine 4(37): 4. 10. </w:t>
      </w:r>
      <w:proofErr w:type="spellStart"/>
      <w:r w:rsidRPr="0082534E">
        <w:rPr>
          <w:sz w:val="32"/>
          <w:szCs w:val="32"/>
        </w:rPr>
        <w:t>Azmaiparashvili</w:t>
      </w:r>
      <w:proofErr w:type="spellEnd"/>
      <w:r w:rsidRPr="0082534E">
        <w:rPr>
          <w:sz w:val="32"/>
          <w:szCs w:val="32"/>
        </w:rPr>
        <w:t xml:space="preserve">, E., D. </w:t>
      </w:r>
      <w:proofErr w:type="spellStart"/>
      <w:r w:rsidRPr="0082534E">
        <w:rPr>
          <w:sz w:val="32"/>
          <w:szCs w:val="32"/>
        </w:rPr>
        <w:t>Kordzaia</w:t>
      </w:r>
      <w:proofErr w:type="spellEnd"/>
      <w:r w:rsidRPr="0082534E">
        <w:rPr>
          <w:sz w:val="32"/>
          <w:szCs w:val="32"/>
        </w:rPr>
        <w:t xml:space="preserve"> and D. </w:t>
      </w:r>
      <w:proofErr w:type="spellStart"/>
      <w:r w:rsidRPr="0082534E">
        <w:rPr>
          <w:sz w:val="32"/>
          <w:szCs w:val="32"/>
        </w:rPr>
        <w:t>Dzidziguri</w:t>
      </w:r>
      <w:proofErr w:type="spellEnd"/>
      <w:r w:rsidRPr="0082534E">
        <w:rPr>
          <w:sz w:val="32"/>
          <w:szCs w:val="32"/>
        </w:rPr>
        <w:t xml:space="preserve"> (2009). "Biliary hypertension as the cell proliferation trigger in bile duct ligated rats." Georgian Med News(168): 111-116. 11. </w:t>
      </w:r>
      <w:proofErr w:type="spellStart"/>
      <w:r w:rsidRPr="0082534E">
        <w:rPr>
          <w:sz w:val="32"/>
          <w:szCs w:val="32"/>
        </w:rPr>
        <w:t>Azmaipharashvili</w:t>
      </w:r>
      <w:proofErr w:type="spellEnd"/>
      <w:r w:rsidRPr="0082534E">
        <w:rPr>
          <w:sz w:val="32"/>
          <w:szCs w:val="32"/>
        </w:rPr>
        <w:t xml:space="preserve"> E., </w:t>
      </w:r>
      <w:proofErr w:type="spellStart"/>
      <w:r w:rsidRPr="0082534E">
        <w:rPr>
          <w:sz w:val="32"/>
          <w:szCs w:val="32"/>
        </w:rPr>
        <w:t>Berishvili</w:t>
      </w:r>
      <w:proofErr w:type="spellEnd"/>
      <w:r w:rsidRPr="0082534E">
        <w:rPr>
          <w:sz w:val="32"/>
          <w:szCs w:val="32"/>
        </w:rPr>
        <w:t xml:space="preserve"> E., </w:t>
      </w:r>
      <w:proofErr w:type="spellStart"/>
      <w:r w:rsidRPr="0082534E">
        <w:rPr>
          <w:sz w:val="32"/>
          <w:szCs w:val="32"/>
        </w:rPr>
        <w:t>Jangavadze</w:t>
      </w:r>
      <w:proofErr w:type="spellEnd"/>
      <w:r w:rsidRPr="0082534E">
        <w:rPr>
          <w:sz w:val="32"/>
          <w:szCs w:val="32"/>
        </w:rPr>
        <w:t xml:space="preserve"> M., </w:t>
      </w:r>
      <w:proofErr w:type="spellStart"/>
      <w:r w:rsidRPr="0082534E">
        <w:rPr>
          <w:sz w:val="32"/>
          <w:szCs w:val="32"/>
        </w:rPr>
        <w:t>Kordzaia</w:t>
      </w:r>
      <w:proofErr w:type="spellEnd"/>
      <w:r w:rsidRPr="0082534E">
        <w:rPr>
          <w:sz w:val="32"/>
          <w:szCs w:val="32"/>
        </w:rPr>
        <w:t xml:space="preserve"> D. Study on the Origin of «</w:t>
      </w:r>
      <w:proofErr w:type="spellStart"/>
      <w:r w:rsidRPr="0082534E">
        <w:rPr>
          <w:sz w:val="32"/>
          <w:szCs w:val="32"/>
        </w:rPr>
        <w:t>Newductules</w:t>
      </w:r>
      <w:proofErr w:type="spellEnd"/>
      <w:r w:rsidRPr="0082534E">
        <w:rPr>
          <w:sz w:val="32"/>
          <w:szCs w:val="32"/>
        </w:rPr>
        <w:t xml:space="preserve">» Appearing in the Rat Liver in Several Hours After Common Bile Duct Ligation. Acta </w:t>
      </w:r>
      <w:proofErr w:type="spellStart"/>
      <w:r w:rsidRPr="0082534E">
        <w:rPr>
          <w:sz w:val="32"/>
          <w:szCs w:val="32"/>
        </w:rPr>
        <w:t>Morphol</w:t>
      </w:r>
      <w:proofErr w:type="spellEnd"/>
      <w:r w:rsidRPr="0082534E">
        <w:rPr>
          <w:sz w:val="32"/>
          <w:szCs w:val="32"/>
        </w:rPr>
        <w:t xml:space="preserve"> </w:t>
      </w:r>
      <w:proofErr w:type="spellStart"/>
      <w:r w:rsidRPr="0082534E">
        <w:rPr>
          <w:sz w:val="32"/>
          <w:szCs w:val="32"/>
        </w:rPr>
        <w:t>Anthropol</w:t>
      </w:r>
      <w:proofErr w:type="spellEnd"/>
      <w:r w:rsidRPr="0082534E">
        <w:rPr>
          <w:sz w:val="32"/>
          <w:szCs w:val="32"/>
        </w:rPr>
        <w:t xml:space="preserve">. 2012;18:8–13. 12. </w:t>
      </w:r>
      <w:proofErr w:type="spellStart"/>
      <w:r w:rsidRPr="0082534E">
        <w:rPr>
          <w:sz w:val="32"/>
          <w:szCs w:val="32"/>
        </w:rPr>
        <w:t>Chanukvadze</w:t>
      </w:r>
      <w:proofErr w:type="spellEnd"/>
      <w:r w:rsidRPr="0082534E">
        <w:rPr>
          <w:sz w:val="32"/>
          <w:szCs w:val="32"/>
        </w:rPr>
        <w:t xml:space="preserve"> I. Portacaval Fibrous Connections: Little Known Anatomical Structures of Liver. Rom Med J. 2017;64 (1):43-48</w:t>
      </w:r>
    </w:p>
    <w:p w14:paraId="58F6C550" w14:textId="6722A1BB" w:rsidR="00A30446" w:rsidRPr="0082534E" w:rsidRDefault="00A30446" w:rsidP="00213E9A">
      <w:pPr>
        <w:rPr>
          <w:sz w:val="32"/>
          <w:szCs w:val="32"/>
        </w:rPr>
      </w:pPr>
      <w:r w:rsidRPr="0082534E">
        <w:rPr>
          <w:sz w:val="32"/>
          <w:szCs w:val="32"/>
        </w:rPr>
        <w:t xml:space="preserve">13. </w:t>
      </w:r>
      <w:proofErr w:type="spellStart"/>
      <w:r w:rsidRPr="0082534E">
        <w:rPr>
          <w:sz w:val="32"/>
          <w:szCs w:val="32"/>
        </w:rPr>
        <w:t>Chanukvadze</w:t>
      </w:r>
      <w:proofErr w:type="spellEnd"/>
      <w:r w:rsidRPr="0082534E">
        <w:rPr>
          <w:sz w:val="32"/>
          <w:szCs w:val="32"/>
        </w:rPr>
        <w:t xml:space="preserve"> I., </w:t>
      </w:r>
      <w:proofErr w:type="spellStart"/>
      <w:r w:rsidRPr="0082534E">
        <w:rPr>
          <w:sz w:val="32"/>
          <w:szCs w:val="32"/>
        </w:rPr>
        <w:t>Archvadze</w:t>
      </w:r>
      <w:proofErr w:type="spellEnd"/>
      <w:r w:rsidRPr="0082534E">
        <w:rPr>
          <w:sz w:val="32"/>
          <w:szCs w:val="32"/>
        </w:rPr>
        <w:t xml:space="preserve"> V., </w:t>
      </w:r>
      <w:proofErr w:type="spellStart"/>
      <w:r w:rsidRPr="0082534E">
        <w:rPr>
          <w:sz w:val="32"/>
          <w:szCs w:val="32"/>
        </w:rPr>
        <w:t>Soreli</w:t>
      </w:r>
      <w:proofErr w:type="spellEnd"/>
      <w:r w:rsidRPr="0082534E">
        <w:rPr>
          <w:sz w:val="32"/>
          <w:szCs w:val="32"/>
        </w:rPr>
        <w:t xml:space="preserve"> M. </w:t>
      </w:r>
      <w:proofErr w:type="spellStart"/>
      <w:r w:rsidRPr="0082534E">
        <w:rPr>
          <w:sz w:val="32"/>
          <w:szCs w:val="32"/>
        </w:rPr>
        <w:t>Bilio-vaskular</w:t>
      </w:r>
      <w:proofErr w:type="spellEnd"/>
      <w:r w:rsidRPr="0082534E">
        <w:rPr>
          <w:sz w:val="32"/>
          <w:szCs w:val="32"/>
        </w:rPr>
        <w:t xml:space="preserve"> architecture of main magistral portal </w:t>
      </w:r>
      <w:proofErr w:type="spellStart"/>
      <w:r w:rsidRPr="0082534E">
        <w:rPr>
          <w:sz w:val="32"/>
          <w:szCs w:val="32"/>
        </w:rPr>
        <w:t>trakts</w:t>
      </w:r>
      <w:proofErr w:type="spellEnd"/>
      <w:r w:rsidRPr="0082534E">
        <w:rPr>
          <w:sz w:val="32"/>
          <w:szCs w:val="32"/>
        </w:rPr>
        <w:t xml:space="preserve">. Georgian </w:t>
      </w:r>
      <w:proofErr w:type="spellStart"/>
      <w:r w:rsidRPr="0082534E">
        <w:rPr>
          <w:sz w:val="32"/>
          <w:szCs w:val="32"/>
        </w:rPr>
        <w:t>Critikal</w:t>
      </w:r>
      <w:proofErr w:type="spellEnd"/>
      <w:r w:rsidRPr="0082534E">
        <w:rPr>
          <w:sz w:val="32"/>
          <w:szCs w:val="32"/>
        </w:rPr>
        <w:t xml:space="preserve"> Care Medicine Institute Tbilisi. New Steps in </w:t>
      </w:r>
      <w:proofErr w:type="spellStart"/>
      <w:r w:rsidRPr="0082534E">
        <w:rPr>
          <w:sz w:val="32"/>
          <w:szCs w:val="32"/>
        </w:rPr>
        <w:t>Critikal</w:t>
      </w:r>
      <w:proofErr w:type="spellEnd"/>
      <w:r w:rsidRPr="0082534E">
        <w:rPr>
          <w:sz w:val="32"/>
          <w:szCs w:val="32"/>
        </w:rPr>
        <w:t xml:space="preserve"> Care Medicine. Materials of Tbilisi </w:t>
      </w:r>
      <w:proofErr w:type="spellStart"/>
      <w:r w:rsidRPr="0082534E">
        <w:rPr>
          <w:sz w:val="32"/>
          <w:szCs w:val="32"/>
        </w:rPr>
        <w:t>Fourt</w:t>
      </w:r>
      <w:proofErr w:type="spellEnd"/>
      <w:r w:rsidRPr="0082534E">
        <w:rPr>
          <w:sz w:val="32"/>
          <w:szCs w:val="32"/>
        </w:rPr>
        <w:t xml:space="preserve"> International Conference. Tbilisi, Georgia - Tel-Aviv, Israel. 9-10. 2012; 77-81. 14. </w:t>
      </w:r>
      <w:proofErr w:type="spellStart"/>
      <w:r w:rsidRPr="0082534E">
        <w:rPr>
          <w:sz w:val="32"/>
          <w:szCs w:val="32"/>
        </w:rPr>
        <w:t>Desmet</w:t>
      </w:r>
      <w:proofErr w:type="spellEnd"/>
      <w:r w:rsidRPr="0082534E">
        <w:rPr>
          <w:sz w:val="32"/>
          <w:szCs w:val="32"/>
        </w:rPr>
        <w:t xml:space="preserve">, V.J. (2011). "Ductal plates in hepatic ductular reactions. Hypothesis and implications. I. Types of ductular reaction reconsidered." </w:t>
      </w:r>
      <w:proofErr w:type="spellStart"/>
      <w:r w:rsidRPr="0082534E">
        <w:rPr>
          <w:sz w:val="32"/>
          <w:szCs w:val="32"/>
        </w:rPr>
        <w:t>Virchows</w:t>
      </w:r>
      <w:proofErr w:type="spellEnd"/>
      <w:r w:rsidRPr="0082534E">
        <w:rPr>
          <w:sz w:val="32"/>
          <w:szCs w:val="32"/>
        </w:rPr>
        <w:t xml:space="preserve"> Arch 458(3): 251- 259. 15. </w:t>
      </w:r>
      <w:proofErr w:type="spellStart"/>
      <w:r w:rsidRPr="0082534E">
        <w:rPr>
          <w:sz w:val="32"/>
          <w:szCs w:val="32"/>
        </w:rPr>
        <w:t>Esrefoglu</w:t>
      </w:r>
      <w:proofErr w:type="spellEnd"/>
      <w:r w:rsidRPr="0082534E">
        <w:rPr>
          <w:sz w:val="32"/>
          <w:szCs w:val="32"/>
        </w:rPr>
        <w:t xml:space="preserve">, M., M. Gul, M. H. Emre, A. </w:t>
      </w:r>
      <w:proofErr w:type="spellStart"/>
      <w:r w:rsidRPr="0082534E">
        <w:rPr>
          <w:sz w:val="32"/>
          <w:szCs w:val="32"/>
        </w:rPr>
        <w:t>Polat</w:t>
      </w:r>
      <w:proofErr w:type="spellEnd"/>
      <w:r w:rsidRPr="0082534E">
        <w:rPr>
          <w:sz w:val="32"/>
          <w:szCs w:val="32"/>
        </w:rPr>
        <w:t xml:space="preserve"> and M. A. </w:t>
      </w:r>
      <w:proofErr w:type="spellStart"/>
      <w:r w:rsidRPr="0082534E">
        <w:rPr>
          <w:sz w:val="32"/>
          <w:szCs w:val="32"/>
        </w:rPr>
        <w:t>Selimoglu</w:t>
      </w:r>
      <w:proofErr w:type="spellEnd"/>
      <w:r w:rsidRPr="0082534E">
        <w:rPr>
          <w:sz w:val="32"/>
          <w:szCs w:val="32"/>
        </w:rPr>
        <w:t xml:space="preserve"> (2005). "Protective effect of low dose of melatonin against cholestatic oxidative stress after common bile duct ligation in rats." World J Gastroenterol 11(13): 1951-1956. 16. </w:t>
      </w:r>
      <w:proofErr w:type="spellStart"/>
      <w:r w:rsidRPr="0082534E">
        <w:rPr>
          <w:sz w:val="32"/>
          <w:szCs w:val="32"/>
        </w:rPr>
        <w:t>Falkowski</w:t>
      </w:r>
      <w:proofErr w:type="spellEnd"/>
      <w:r w:rsidRPr="0082534E">
        <w:rPr>
          <w:sz w:val="32"/>
          <w:szCs w:val="32"/>
        </w:rPr>
        <w:t xml:space="preserve">, O., H.J. An, I. A. </w:t>
      </w:r>
      <w:proofErr w:type="spellStart"/>
      <w:r w:rsidRPr="0082534E">
        <w:rPr>
          <w:sz w:val="32"/>
          <w:szCs w:val="32"/>
        </w:rPr>
        <w:t>Ianus</w:t>
      </w:r>
      <w:proofErr w:type="spellEnd"/>
      <w:r w:rsidRPr="0082534E">
        <w:rPr>
          <w:sz w:val="32"/>
          <w:szCs w:val="32"/>
        </w:rPr>
        <w:t xml:space="preserve">, L. </w:t>
      </w:r>
      <w:proofErr w:type="spellStart"/>
      <w:r w:rsidRPr="0082534E">
        <w:rPr>
          <w:sz w:val="32"/>
          <w:szCs w:val="32"/>
        </w:rPr>
        <w:t>Chiriboga</w:t>
      </w:r>
      <w:proofErr w:type="spellEnd"/>
      <w:r w:rsidRPr="0082534E">
        <w:rPr>
          <w:sz w:val="32"/>
          <w:szCs w:val="32"/>
        </w:rPr>
        <w:t xml:space="preserve">, H. Yee, A. B. West and N.D. </w:t>
      </w:r>
      <w:proofErr w:type="spellStart"/>
      <w:r w:rsidRPr="0082534E">
        <w:rPr>
          <w:sz w:val="32"/>
          <w:szCs w:val="32"/>
        </w:rPr>
        <w:t>Theise</w:t>
      </w:r>
      <w:proofErr w:type="spellEnd"/>
      <w:r w:rsidRPr="0082534E">
        <w:rPr>
          <w:sz w:val="32"/>
          <w:szCs w:val="32"/>
        </w:rPr>
        <w:t xml:space="preserve"> (2003). "Regeneration of hepatocyte 'buds' in cirrhosis from </w:t>
      </w:r>
      <w:proofErr w:type="spellStart"/>
      <w:r w:rsidRPr="0082534E">
        <w:rPr>
          <w:sz w:val="32"/>
          <w:szCs w:val="32"/>
        </w:rPr>
        <w:t>intrabiliary</w:t>
      </w:r>
      <w:proofErr w:type="spellEnd"/>
      <w:r w:rsidRPr="0082534E">
        <w:rPr>
          <w:sz w:val="32"/>
          <w:szCs w:val="32"/>
        </w:rPr>
        <w:t xml:space="preserve"> stem cells." J </w:t>
      </w:r>
      <w:proofErr w:type="spellStart"/>
      <w:r w:rsidRPr="0082534E">
        <w:rPr>
          <w:sz w:val="32"/>
          <w:szCs w:val="32"/>
        </w:rPr>
        <w:t>Hepatol</w:t>
      </w:r>
      <w:proofErr w:type="spellEnd"/>
      <w:r w:rsidRPr="0082534E">
        <w:rPr>
          <w:sz w:val="32"/>
          <w:szCs w:val="32"/>
        </w:rPr>
        <w:t xml:space="preserve"> 39(3): 357-364. 17. </w:t>
      </w:r>
      <w:proofErr w:type="spellStart"/>
      <w:r w:rsidRPr="0082534E">
        <w:rPr>
          <w:sz w:val="32"/>
          <w:szCs w:val="32"/>
        </w:rPr>
        <w:t>Georgiev</w:t>
      </w:r>
      <w:proofErr w:type="spellEnd"/>
      <w:r w:rsidRPr="0082534E">
        <w:rPr>
          <w:sz w:val="32"/>
          <w:szCs w:val="32"/>
        </w:rPr>
        <w:t xml:space="preserve">, P., A.A. </w:t>
      </w:r>
      <w:proofErr w:type="spellStart"/>
      <w:r w:rsidRPr="0082534E">
        <w:rPr>
          <w:sz w:val="32"/>
          <w:szCs w:val="32"/>
        </w:rPr>
        <w:t>Navarini</w:t>
      </w:r>
      <w:proofErr w:type="spellEnd"/>
      <w:r w:rsidRPr="0082534E">
        <w:rPr>
          <w:sz w:val="32"/>
          <w:szCs w:val="32"/>
        </w:rPr>
        <w:t xml:space="preserve">, J. J. </w:t>
      </w:r>
      <w:proofErr w:type="spellStart"/>
      <w:r w:rsidRPr="0082534E">
        <w:rPr>
          <w:sz w:val="32"/>
          <w:szCs w:val="32"/>
        </w:rPr>
        <w:t>Eloranta</w:t>
      </w:r>
      <w:proofErr w:type="spellEnd"/>
      <w:r w:rsidRPr="0082534E">
        <w:rPr>
          <w:sz w:val="32"/>
          <w:szCs w:val="32"/>
        </w:rPr>
        <w:t xml:space="preserve">, K. S. Lang, G.A. </w:t>
      </w:r>
      <w:proofErr w:type="spellStart"/>
      <w:r w:rsidRPr="0082534E">
        <w:rPr>
          <w:sz w:val="32"/>
          <w:szCs w:val="32"/>
        </w:rPr>
        <w:t>Kullak-Ublick</w:t>
      </w:r>
      <w:proofErr w:type="spellEnd"/>
      <w:r w:rsidRPr="0082534E">
        <w:rPr>
          <w:sz w:val="32"/>
          <w:szCs w:val="32"/>
        </w:rPr>
        <w:t xml:space="preserve">, A. </w:t>
      </w:r>
      <w:proofErr w:type="spellStart"/>
      <w:r w:rsidRPr="0082534E">
        <w:rPr>
          <w:sz w:val="32"/>
          <w:szCs w:val="32"/>
        </w:rPr>
        <w:t>Nocito</w:t>
      </w:r>
      <w:proofErr w:type="spellEnd"/>
      <w:r w:rsidRPr="0082534E">
        <w:rPr>
          <w:sz w:val="32"/>
          <w:szCs w:val="32"/>
        </w:rPr>
        <w:t xml:space="preserve">, F. </w:t>
      </w:r>
      <w:proofErr w:type="spellStart"/>
      <w:r w:rsidRPr="0082534E">
        <w:rPr>
          <w:sz w:val="32"/>
          <w:szCs w:val="32"/>
        </w:rPr>
        <w:t>Dahm</w:t>
      </w:r>
      <w:proofErr w:type="spellEnd"/>
      <w:r w:rsidRPr="0082534E">
        <w:rPr>
          <w:sz w:val="32"/>
          <w:szCs w:val="32"/>
        </w:rPr>
        <w:t xml:space="preserve">, W. </w:t>
      </w:r>
      <w:proofErr w:type="spellStart"/>
      <w:r w:rsidRPr="0082534E">
        <w:rPr>
          <w:sz w:val="32"/>
          <w:szCs w:val="32"/>
        </w:rPr>
        <w:t>Jochum</w:t>
      </w:r>
      <w:proofErr w:type="spellEnd"/>
      <w:r w:rsidRPr="0082534E">
        <w:rPr>
          <w:sz w:val="32"/>
          <w:szCs w:val="32"/>
        </w:rPr>
        <w:t xml:space="preserve">, R. Graf and P.A. </w:t>
      </w:r>
      <w:proofErr w:type="spellStart"/>
      <w:r w:rsidRPr="0082534E">
        <w:rPr>
          <w:sz w:val="32"/>
          <w:szCs w:val="32"/>
        </w:rPr>
        <w:t>Clavien</w:t>
      </w:r>
      <w:proofErr w:type="spellEnd"/>
      <w:r w:rsidRPr="0082534E">
        <w:rPr>
          <w:sz w:val="32"/>
          <w:szCs w:val="32"/>
        </w:rPr>
        <w:t xml:space="preserve"> (2007). "Cholestasis protects the liver from </w:t>
      </w:r>
      <w:proofErr w:type="spellStart"/>
      <w:r w:rsidRPr="0082534E">
        <w:rPr>
          <w:sz w:val="32"/>
          <w:szCs w:val="32"/>
        </w:rPr>
        <w:t>ischaemic</w:t>
      </w:r>
      <w:proofErr w:type="spellEnd"/>
      <w:r w:rsidRPr="0082534E">
        <w:rPr>
          <w:sz w:val="32"/>
          <w:szCs w:val="32"/>
        </w:rPr>
        <w:t xml:space="preserve"> injury and post-</w:t>
      </w:r>
      <w:proofErr w:type="spellStart"/>
      <w:r w:rsidRPr="0082534E">
        <w:rPr>
          <w:sz w:val="32"/>
          <w:szCs w:val="32"/>
        </w:rPr>
        <w:t>ischaemic</w:t>
      </w:r>
      <w:proofErr w:type="spellEnd"/>
      <w:r w:rsidRPr="0082534E">
        <w:rPr>
          <w:sz w:val="32"/>
          <w:szCs w:val="32"/>
        </w:rPr>
        <w:t xml:space="preserve"> inflammation in the mouse." Gut 56(1): 121-128. 18. </w:t>
      </w:r>
      <w:proofErr w:type="spellStart"/>
      <w:r w:rsidRPr="0082534E">
        <w:rPr>
          <w:sz w:val="32"/>
          <w:szCs w:val="32"/>
        </w:rPr>
        <w:t>Georgiev</w:t>
      </w:r>
      <w:proofErr w:type="spellEnd"/>
      <w:r w:rsidRPr="0082534E">
        <w:rPr>
          <w:sz w:val="32"/>
          <w:szCs w:val="32"/>
        </w:rPr>
        <w:t xml:space="preserve">, P., W. </w:t>
      </w:r>
      <w:proofErr w:type="spellStart"/>
      <w:r w:rsidRPr="0082534E">
        <w:rPr>
          <w:sz w:val="32"/>
          <w:szCs w:val="32"/>
        </w:rPr>
        <w:t>Jochum</w:t>
      </w:r>
      <w:proofErr w:type="spellEnd"/>
      <w:r w:rsidRPr="0082534E">
        <w:rPr>
          <w:sz w:val="32"/>
          <w:szCs w:val="32"/>
        </w:rPr>
        <w:t xml:space="preserve">, S. Heinrich, J.H. Jang, A. </w:t>
      </w:r>
      <w:proofErr w:type="spellStart"/>
      <w:r w:rsidRPr="0082534E">
        <w:rPr>
          <w:sz w:val="32"/>
          <w:szCs w:val="32"/>
        </w:rPr>
        <w:t>Nocito</w:t>
      </w:r>
      <w:proofErr w:type="spellEnd"/>
      <w:r w:rsidRPr="0082534E">
        <w:rPr>
          <w:sz w:val="32"/>
          <w:szCs w:val="32"/>
        </w:rPr>
        <w:t xml:space="preserve">, F. </w:t>
      </w:r>
      <w:proofErr w:type="spellStart"/>
      <w:r w:rsidRPr="0082534E">
        <w:rPr>
          <w:sz w:val="32"/>
          <w:szCs w:val="32"/>
        </w:rPr>
        <w:t>Dahm</w:t>
      </w:r>
      <w:proofErr w:type="spellEnd"/>
      <w:r w:rsidRPr="0082534E">
        <w:rPr>
          <w:sz w:val="32"/>
          <w:szCs w:val="32"/>
        </w:rPr>
        <w:t xml:space="preserve"> and P.A. </w:t>
      </w:r>
      <w:proofErr w:type="spellStart"/>
      <w:r w:rsidRPr="0082534E">
        <w:rPr>
          <w:sz w:val="32"/>
          <w:szCs w:val="32"/>
        </w:rPr>
        <w:t>Clavien</w:t>
      </w:r>
      <w:proofErr w:type="spellEnd"/>
      <w:r w:rsidRPr="0082534E">
        <w:rPr>
          <w:sz w:val="32"/>
          <w:szCs w:val="32"/>
        </w:rPr>
        <w:t xml:space="preserve"> (2008). "Characterization of time-related changes after experimental bile duct ligation." Br J Surg 95(5): 646-656. 19. Glaser S.S., P. </w:t>
      </w:r>
      <w:proofErr w:type="spellStart"/>
      <w:r w:rsidRPr="0082534E">
        <w:rPr>
          <w:sz w:val="32"/>
          <w:szCs w:val="32"/>
        </w:rPr>
        <w:t>Onori</w:t>
      </w:r>
      <w:proofErr w:type="spellEnd"/>
      <w:r w:rsidRPr="0082534E">
        <w:rPr>
          <w:sz w:val="32"/>
          <w:szCs w:val="32"/>
        </w:rPr>
        <w:t xml:space="preserve">, C. Wise, F. Yang, M. </w:t>
      </w:r>
      <w:proofErr w:type="spellStart"/>
      <w:r w:rsidRPr="0082534E">
        <w:rPr>
          <w:sz w:val="32"/>
          <w:szCs w:val="32"/>
        </w:rPr>
        <w:t>Marzioni</w:t>
      </w:r>
      <w:proofErr w:type="spellEnd"/>
      <w:r w:rsidRPr="0082534E">
        <w:rPr>
          <w:sz w:val="32"/>
          <w:szCs w:val="32"/>
        </w:rPr>
        <w:t xml:space="preserve">, D. Alvaro, A. </w:t>
      </w:r>
      <w:proofErr w:type="spellStart"/>
      <w:r w:rsidRPr="0082534E">
        <w:rPr>
          <w:sz w:val="32"/>
          <w:szCs w:val="32"/>
        </w:rPr>
        <w:t>Franchitto</w:t>
      </w:r>
      <w:proofErr w:type="spellEnd"/>
      <w:r w:rsidRPr="0082534E">
        <w:rPr>
          <w:sz w:val="32"/>
          <w:szCs w:val="32"/>
        </w:rPr>
        <w:t xml:space="preserve">, R. </w:t>
      </w:r>
      <w:proofErr w:type="spellStart"/>
      <w:r w:rsidRPr="0082534E">
        <w:rPr>
          <w:sz w:val="32"/>
          <w:szCs w:val="32"/>
        </w:rPr>
        <w:t>Mancinelli</w:t>
      </w:r>
      <w:proofErr w:type="spellEnd"/>
      <w:r w:rsidRPr="0082534E">
        <w:rPr>
          <w:sz w:val="32"/>
          <w:szCs w:val="32"/>
        </w:rPr>
        <w:t xml:space="preserve">, G. </w:t>
      </w:r>
      <w:proofErr w:type="spellStart"/>
      <w:r w:rsidRPr="0082534E">
        <w:rPr>
          <w:sz w:val="32"/>
          <w:szCs w:val="32"/>
        </w:rPr>
        <w:t>Alpini</w:t>
      </w:r>
      <w:proofErr w:type="spellEnd"/>
      <w:r w:rsidRPr="0082534E">
        <w:rPr>
          <w:sz w:val="32"/>
          <w:szCs w:val="32"/>
        </w:rPr>
        <w:t xml:space="preserve">, M. K. Munshi and E. </w:t>
      </w:r>
      <w:proofErr w:type="spellStart"/>
      <w:r w:rsidRPr="0082534E">
        <w:rPr>
          <w:sz w:val="32"/>
          <w:szCs w:val="32"/>
        </w:rPr>
        <w:t>Gaudio</w:t>
      </w:r>
      <w:proofErr w:type="spellEnd"/>
      <w:r w:rsidRPr="0082534E">
        <w:rPr>
          <w:sz w:val="32"/>
          <w:szCs w:val="32"/>
        </w:rPr>
        <w:t xml:space="preserve"> (2010). "Recent advances in the regulation of </w:t>
      </w:r>
      <w:proofErr w:type="spellStart"/>
      <w:r w:rsidRPr="0082534E">
        <w:rPr>
          <w:sz w:val="32"/>
          <w:szCs w:val="32"/>
        </w:rPr>
        <w:lastRenderedPageBreak/>
        <w:t>cholangiocyte</w:t>
      </w:r>
      <w:proofErr w:type="spellEnd"/>
      <w:r w:rsidRPr="0082534E">
        <w:rPr>
          <w:sz w:val="32"/>
          <w:szCs w:val="32"/>
        </w:rPr>
        <w:t xml:space="preserve"> proliferation and function during extrahepatic cholestasis." Dig Liver Dis 42(4): 245-252. 20. Kiss, A., J. </w:t>
      </w:r>
      <w:proofErr w:type="spellStart"/>
      <w:r w:rsidRPr="0082534E">
        <w:rPr>
          <w:sz w:val="32"/>
          <w:szCs w:val="32"/>
        </w:rPr>
        <w:t>Schnur</w:t>
      </w:r>
      <w:proofErr w:type="spellEnd"/>
      <w:r w:rsidRPr="0082534E">
        <w:rPr>
          <w:sz w:val="32"/>
          <w:szCs w:val="32"/>
        </w:rPr>
        <w:t xml:space="preserve">, Z. Szabo and P. Nagy (2001). "Immunohistochemical analysis of atypical ductular reaction in the human liver, with special emphasis on the presence of growth factors and their receptors." Liver 21(4): 237-246. 21. </w:t>
      </w:r>
      <w:proofErr w:type="spellStart"/>
      <w:r w:rsidRPr="0082534E">
        <w:rPr>
          <w:sz w:val="32"/>
          <w:szCs w:val="32"/>
        </w:rPr>
        <w:t>Kordzaia</w:t>
      </w:r>
      <w:proofErr w:type="spellEnd"/>
      <w:r w:rsidRPr="0082534E">
        <w:rPr>
          <w:sz w:val="32"/>
          <w:szCs w:val="32"/>
        </w:rPr>
        <w:t xml:space="preserve"> D, </w:t>
      </w:r>
      <w:proofErr w:type="spellStart"/>
      <w:r w:rsidRPr="0082534E">
        <w:rPr>
          <w:sz w:val="32"/>
          <w:szCs w:val="32"/>
        </w:rPr>
        <w:t>Chanukvadze</w:t>
      </w:r>
      <w:proofErr w:type="spellEnd"/>
      <w:r w:rsidRPr="0082534E">
        <w:rPr>
          <w:sz w:val="32"/>
          <w:szCs w:val="32"/>
        </w:rPr>
        <w:t xml:space="preserve"> I, </w:t>
      </w:r>
      <w:proofErr w:type="spellStart"/>
      <w:r w:rsidRPr="0082534E">
        <w:rPr>
          <w:sz w:val="32"/>
          <w:szCs w:val="32"/>
        </w:rPr>
        <w:t>Jangavadze</w:t>
      </w:r>
      <w:proofErr w:type="spellEnd"/>
      <w:r w:rsidRPr="0082534E">
        <w:rPr>
          <w:sz w:val="32"/>
          <w:szCs w:val="32"/>
        </w:rPr>
        <w:t xml:space="preserve"> M. </w:t>
      </w:r>
      <w:proofErr w:type="spellStart"/>
      <w:r w:rsidRPr="0082534E">
        <w:rPr>
          <w:sz w:val="32"/>
          <w:szCs w:val="32"/>
        </w:rPr>
        <w:t>FunctionalAnatomy</w:t>
      </w:r>
      <w:proofErr w:type="spellEnd"/>
      <w:r w:rsidRPr="0082534E">
        <w:rPr>
          <w:sz w:val="32"/>
          <w:szCs w:val="32"/>
        </w:rPr>
        <w:t xml:space="preserve"> of Intrahepatic Biliary System (Clinical and Experimental Data). In: Miguel </w:t>
      </w:r>
      <w:proofErr w:type="spellStart"/>
      <w:r w:rsidRPr="0082534E">
        <w:rPr>
          <w:sz w:val="32"/>
          <w:szCs w:val="32"/>
        </w:rPr>
        <w:t>Ángel</w:t>
      </w:r>
      <w:proofErr w:type="spellEnd"/>
      <w:r w:rsidRPr="0082534E">
        <w:rPr>
          <w:sz w:val="32"/>
          <w:szCs w:val="32"/>
        </w:rPr>
        <w:t xml:space="preserve"> Mercado, editor. Bile Duct: Functional Anatomy, Disease and Injury Classification and Surgical Management. Nova Science Publishers, Inc; 2014. p. 1–87. 22. Yin, L., D. Lynch, Z. </w:t>
      </w:r>
      <w:proofErr w:type="spellStart"/>
      <w:r w:rsidRPr="0082534E">
        <w:rPr>
          <w:sz w:val="32"/>
          <w:szCs w:val="32"/>
        </w:rPr>
        <w:t>Ilic</w:t>
      </w:r>
      <w:proofErr w:type="spellEnd"/>
      <w:r w:rsidRPr="0082534E">
        <w:rPr>
          <w:sz w:val="32"/>
          <w:szCs w:val="32"/>
        </w:rPr>
        <w:t xml:space="preserve"> and S. Sell (2002). "Proliferation and differentiation of ductular progenitor cells and littoral cells during the regeneration of the rat liver to CCl4/2-AAF injury." </w:t>
      </w:r>
      <w:proofErr w:type="spellStart"/>
      <w:r w:rsidRPr="0082534E">
        <w:rPr>
          <w:sz w:val="32"/>
          <w:szCs w:val="32"/>
        </w:rPr>
        <w:t>Histol</w:t>
      </w:r>
      <w:proofErr w:type="spellEnd"/>
      <w:r w:rsidRPr="0082534E">
        <w:rPr>
          <w:sz w:val="32"/>
          <w:szCs w:val="32"/>
        </w:rPr>
        <w:t xml:space="preserve"> </w:t>
      </w:r>
      <w:proofErr w:type="spellStart"/>
      <w:r w:rsidRPr="0082534E">
        <w:rPr>
          <w:sz w:val="32"/>
          <w:szCs w:val="32"/>
        </w:rPr>
        <w:t>Histopathol</w:t>
      </w:r>
      <w:proofErr w:type="spellEnd"/>
      <w:r w:rsidRPr="0082534E">
        <w:rPr>
          <w:sz w:val="32"/>
          <w:szCs w:val="32"/>
        </w:rPr>
        <w:t xml:space="preserve"> 17(1): 65-81. 23. Yoshioka, K., A. Mori, K. Taniguchi and K. Mutoh (2005). "Cell proliferation activity of proliferating bile duct after bile duct ligation in rats." Vet </w:t>
      </w:r>
      <w:proofErr w:type="spellStart"/>
      <w:r w:rsidRPr="0082534E">
        <w:rPr>
          <w:sz w:val="32"/>
          <w:szCs w:val="32"/>
        </w:rPr>
        <w:t>Pathol</w:t>
      </w:r>
      <w:proofErr w:type="spellEnd"/>
      <w:r w:rsidRPr="0082534E">
        <w:rPr>
          <w:sz w:val="32"/>
          <w:szCs w:val="32"/>
        </w:rPr>
        <w:t xml:space="preserve"> 42(3): 382-385</w:t>
      </w:r>
    </w:p>
    <w:p w14:paraId="0E6D99AC" w14:textId="0164A177" w:rsidR="00A30446" w:rsidRDefault="00A30446" w:rsidP="00213E9A">
      <w:r w:rsidRPr="00A30446">
        <w:rPr>
          <w:noProof/>
        </w:rPr>
        <w:lastRenderedPageBreak/>
        <w:drawing>
          <wp:inline distT="0" distB="0" distL="0" distR="0" wp14:anchorId="764FE3AB" wp14:editId="71DE11DA">
            <wp:extent cx="3333750" cy="7372039"/>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89122" cy="7494485"/>
                    </a:xfrm>
                    <a:prstGeom prst="rect">
                      <a:avLst/>
                    </a:prstGeom>
                  </pic:spPr>
                </pic:pic>
              </a:graphicData>
            </a:graphic>
          </wp:inline>
        </w:drawing>
      </w:r>
    </w:p>
    <w:p w14:paraId="5476C4A8" w14:textId="77777777" w:rsidR="0082534E" w:rsidRPr="0082534E" w:rsidRDefault="0082534E" w:rsidP="0082534E">
      <w:pPr>
        <w:rPr>
          <w:b/>
          <w:bCs/>
          <w:sz w:val="32"/>
          <w:szCs w:val="32"/>
        </w:rPr>
      </w:pPr>
    </w:p>
    <w:p w14:paraId="2ABE9C19" w14:textId="77777777" w:rsidR="00565063" w:rsidRDefault="00565063" w:rsidP="00666FB6">
      <w:pPr>
        <w:rPr>
          <w:rFonts w:ascii="Sylfaen" w:hAnsi="Sylfaen"/>
          <w:b/>
          <w:bCs/>
          <w:sz w:val="28"/>
          <w:szCs w:val="28"/>
          <w:lang w:val="ka-GE"/>
        </w:rPr>
      </w:pPr>
    </w:p>
    <w:p w14:paraId="0F465554" w14:textId="77777777" w:rsidR="00565063" w:rsidRDefault="00565063" w:rsidP="00666FB6">
      <w:pPr>
        <w:rPr>
          <w:rFonts w:ascii="Sylfaen" w:hAnsi="Sylfaen"/>
          <w:b/>
          <w:bCs/>
          <w:sz w:val="28"/>
          <w:szCs w:val="28"/>
          <w:lang w:val="ka-GE"/>
        </w:rPr>
      </w:pPr>
    </w:p>
    <w:p w14:paraId="0CCD05F2" w14:textId="77777777" w:rsidR="00565063" w:rsidRDefault="00565063" w:rsidP="00666FB6">
      <w:pPr>
        <w:rPr>
          <w:rFonts w:ascii="Sylfaen" w:hAnsi="Sylfaen"/>
          <w:b/>
          <w:bCs/>
          <w:sz w:val="28"/>
          <w:szCs w:val="28"/>
          <w:lang w:val="ka-GE"/>
        </w:rPr>
      </w:pPr>
    </w:p>
    <w:p w14:paraId="659B319A" w14:textId="77777777" w:rsidR="00565063" w:rsidRDefault="00565063" w:rsidP="00666FB6">
      <w:pPr>
        <w:rPr>
          <w:rFonts w:ascii="Sylfaen" w:hAnsi="Sylfaen"/>
          <w:b/>
          <w:bCs/>
          <w:sz w:val="28"/>
          <w:szCs w:val="28"/>
          <w:lang w:val="ka-GE"/>
        </w:rPr>
      </w:pPr>
    </w:p>
    <w:p w14:paraId="375AEC73" w14:textId="77777777" w:rsidR="00565063" w:rsidRDefault="00565063" w:rsidP="00666FB6">
      <w:pPr>
        <w:rPr>
          <w:rFonts w:ascii="Sylfaen" w:hAnsi="Sylfaen"/>
          <w:b/>
          <w:bCs/>
          <w:sz w:val="28"/>
          <w:szCs w:val="28"/>
          <w:lang w:val="ka-GE"/>
        </w:rPr>
      </w:pPr>
    </w:p>
    <w:p w14:paraId="1400CC68" w14:textId="77777777" w:rsidR="00565063" w:rsidRDefault="00565063" w:rsidP="00666FB6">
      <w:pPr>
        <w:rPr>
          <w:rFonts w:ascii="Sylfaen" w:hAnsi="Sylfaen"/>
          <w:b/>
          <w:bCs/>
          <w:sz w:val="28"/>
          <w:szCs w:val="28"/>
          <w:lang w:val="ka-GE"/>
        </w:rPr>
      </w:pPr>
    </w:p>
    <w:p w14:paraId="258970FF" w14:textId="77777777" w:rsidR="00565063" w:rsidRDefault="00565063" w:rsidP="00666FB6">
      <w:pPr>
        <w:rPr>
          <w:rFonts w:ascii="Sylfaen" w:hAnsi="Sylfaen"/>
          <w:b/>
          <w:bCs/>
          <w:sz w:val="28"/>
          <w:szCs w:val="28"/>
          <w:lang w:val="ka-GE"/>
        </w:rPr>
      </w:pPr>
    </w:p>
    <w:p w14:paraId="335D1F06" w14:textId="7DAE5F42" w:rsidR="00666FB6" w:rsidRPr="000730A3" w:rsidRDefault="0082534E" w:rsidP="00666FB6">
      <w:pPr>
        <w:rPr>
          <w:b/>
          <w:bCs/>
          <w:sz w:val="32"/>
          <w:szCs w:val="32"/>
        </w:rPr>
      </w:pPr>
      <w:r w:rsidRPr="000730A3">
        <w:rPr>
          <w:rFonts w:ascii="Sylfaen" w:hAnsi="Sylfaen"/>
          <w:b/>
          <w:bCs/>
          <w:sz w:val="32"/>
          <w:szCs w:val="32"/>
          <w:lang w:val="ka-GE"/>
        </w:rPr>
        <w:lastRenderedPageBreak/>
        <w:t>ი,კიკალიშვილი,ი.ჭანუყვაძე,კ.ჯანდიერი,თ.თურმანიძე,  ი.ჯანდიერი</w:t>
      </w:r>
      <w:r w:rsidRPr="000730A3">
        <w:rPr>
          <w:b/>
          <w:bCs/>
          <w:sz w:val="32"/>
          <w:szCs w:val="32"/>
        </w:rPr>
        <w:t xml:space="preserve"> </w:t>
      </w:r>
    </w:p>
    <w:p w14:paraId="08643264" w14:textId="393B4F47" w:rsidR="00A62393" w:rsidRPr="000730A3" w:rsidRDefault="00A62393" w:rsidP="00666FB6">
      <w:pPr>
        <w:rPr>
          <w:rStyle w:val="Emphasis"/>
          <w:b/>
          <w:bCs/>
          <w:i w:val="0"/>
          <w:sz w:val="32"/>
          <w:szCs w:val="32"/>
        </w:rPr>
      </w:pPr>
      <w:proofErr w:type="spellStart"/>
      <w:r w:rsidRPr="000730A3">
        <w:rPr>
          <w:rStyle w:val="Emphasis"/>
          <w:rFonts w:ascii="AcadNusx" w:hAnsi="AcadNusx"/>
          <w:b/>
          <w:bCs/>
          <w:i w:val="0"/>
          <w:sz w:val="32"/>
          <w:szCs w:val="32"/>
        </w:rPr>
        <w:t>portuli</w:t>
      </w:r>
      <w:proofErr w:type="spellEnd"/>
      <w:r w:rsidRPr="000730A3">
        <w:rPr>
          <w:rStyle w:val="Emphasis"/>
          <w:rFonts w:ascii="AcadNusx" w:hAnsi="AcadNusx"/>
          <w:b/>
          <w:bCs/>
          <w:i w:val="0"/>
          <w:sz w:val="32"/>
          <w:szCs w:val="32"/>
        </w:rPr>
        <w:t xml:space="preserve"> </w:t>
      </w:r>
      <w:proofErr w:type="spellStart"/>
      <w:r w:rsidRPr="000730A3">
        <w:rPr>
          <w:rStyle w:val="Emphasis"/>
          <w:rFonts w:ascii="AcadNusx" w:hAnsi="AcadNusx"/>
          <w:b/>
          <w:bCs/>
          <w:i w:val="0"/>
          <w:sz w:val="32"/>
          <w:szCs w:val="32"/>
        </w:rPr>
        <w:t>kompleqsis</w:t>
      </w:r>
      <w:proofErr w:type="spellEnd"/>
      <w:r w:rsidRPr="000730A3">
        <w:rPr>
          <w:rStyle w:val="Emphasis"/>
          <w:rFonts w:ascii="AcadNusx" w:hAnsi="AcadNusx"/>
          <w:b/>
          <w:bCs/>
          <w:i w:val="0"/>
          <w:sz w:val="32"/>
          <w:szCs w:val="32"/>
        </w:rPr>
        <w:t xml:space="preserve"> </w:t>
      </w:r>
      <w:proofErr w:type="spellStart"/>
      <w:r w:rsidRPr="000730A3">
        <w:rPr>
          <w:rStyle w:val="Emphasis"/>
          <w:rFonts w:ascii="AcadNusx" w:hAnsi="AcadNusx"/>
          <w:b/>
          <w:bCs/>
          <w:i w:val="0"/>
          <w:sz w:val="32"/>
          <w:szCs w:val="32"/>
        </w:rPr>
        <w:t>elementebis</w:t>
      </w:r>
      <w:proofErr w:type="spellEnd"/>
      <w:r w:rsidRPr="000730A3">
        <w:rPr>
          <w:rStyle w:val="Emphasis"/>
          <w:rFonts w:ascii="AcadNusx" w:hAnsi="AcadNusx"/>
          <w:b/>
          <w:bCs/>
          <w:i w:val="0"/>
          <w:sz w:val="32"/>
          <w:szCs w:val="32"/>
        </w:rPr>
        <w:t xml:space="preserve"> </w:t>
      </w:r>
      <w:proofErr w:type="spellStart"/>
      <w:r w:rsidRPr="000730A3">
        <w:rPr>
          <w:rStyle w:val="Emphasis"/>
          <w:rFonts w:ascii="AcadNusx" w:hAnsi="AcadNusx"/>
          <w:b/>
          <w:bCs/>
          <w:i w:val="0"/>
          <w:sz w:val="32"/>
          <w:szCs w:val="32"/>
        </w:rPr>
        <w:t>morfologiuri</w:t>
      </w:r>
      <w:proofErr w:type="spellEnd"/>
      <w:r w:rsidRPr="000730A3">
        <w:rPr>
          <w:rStyle w:val="Emphasis"/>
          <w:rFonts w:ascii="AcadNusx" w:hAnsi="AcadNusx"/>
          <w:b/>
          <w:bCs/>
          <w:i w:val="0"/>
          <w:sz w:val="32"/>
          <w:szCs w:val="32"/>
        </w:rPr>
        <w:t xml:space="preserve"> </w:t>
      </w:r>
      <w:proofErr w:type="spellStart"/>
      <w:r w:rsidRPr="000730A3">
        <w:rPr>
          <w:rStyle w:val="Emphasis"/>
          <w:rFonts w:ascii="AcadNusx" w:hAnsi="AcadNusx"/>
          <w:b/>
          <w:bCs/>
          <w:i w:val="0"/>
          <w:sz w:val="32"/>
          <w:szCs w:val="32"/>
        </w:rPr>
        <w:t>cvlilebebi</w:t>
      </w:r>
      <w:proofErr w:type="spellEnd"/>
      <w:r w:rsidRPr="000730A3">
        <w:rPr>
          <w:rStyle w:val="Emphasis"/>
          <w:rFonts w:ascii="AcadNusx" w:hAnsi="AcadNusx"/>
          <w:b/>
          <w:bCs/>
          <w:i w:val="0"/>
          <w:sz w:val="32"/>
          <w:szCs w:val="32"/>
        </w:rPr>
        <w:t xml:space="preserve"> </w:t>
      </w:r>
      <w:proofErr w:type="spellStart"/>
      <w:r w:rsidRPr="000730A3">
        <w:rPr>
          <w:rStyle w:val="Emphasis"/>
          <w:rFonts w:ascii="AcadNusx" w:hAnsi="AcadNusx"/>
          <w:b/>
          <w:bCs/>
          <w:i w:val="0"/>
          <w:sz w:val="32"/>
          <w:szCs w:val="32"/>
        </w:rPr>
        <w:t>eqperimentuli</w:t>
      </w:r>
      <w:proofErr w:type="spellEnd"/>
      <w:r w:rsidRPr="000730A3">
        <w:rPr>
          <w:rStyle w:val="Emphasis"/>
          <w:rFonts w:ascii="AcadNusx" w:hAnsi="AcadNusx"/>
          <w:b/>
          <w:bCs/>
          <w:i w:val="0"/>
          <w:sz w:val="32"/>
          <w:szCs w:val="32"/>
        </w:rPr>
        <w:t xml:space="preserve"> </w:t>
      </w:r>
      <w:proofErr w:type="spellStart"/>
      <w:r w:rsidRPr="000730A3">
        <w:rPr>
          <w:rStyle w:val="Emphasis"/>
          <w:rFonts w:ascii="AcadNusx" w:hAnsi="AcadNusx"/>
          <w:b/>
          <w:bCs/>
          <w:i w:val="0"/>
          <w:sz w:val="32"/>
          <w:szCs w:val="32"/>
        </w:rPr>
        <w:t>qolestazis</w:t>
      </w:r>
      <w:proofErr w:type="spellEnd"/>
      <w:r w:rsidRPr="000730A3">
        <w:rPr>
          <w:rStyle w:val="Emphasis"/>
          <w:rFonts w:ascii="AcadNusx" w:hAnsi="AcadNusx"/>
          <w:b/>
          <w:bCs/>
          <w:i w:val="0"/>
          <w:sz w:val="32"/>
          <w:szCs w:val="32"/>
        </w:rPr>
        <w:t xml:space="preserve"> </w:t>
      </w:r>
      <w:proofErr w:type="spellStart"/>
      <w:r w:rsidRPr="000730A3">
        <w:rPr>
          <w:rStyle w:val="Emphasis"/>
          <w:rFonts w:ascii="AcadNusx" w:hAnsi="AcadNusx"/>
          <w:b/>
          <w:bCs/>
          <w:i w:val="0"/>
          <w:sz w:val="32"/>
          <w:szCs w:val="32"/>
        </w:rPr>
        <w:t>dros</w:t>
      </w:r>
      <w:proofErr w:type="spellEnd"/>
    </w:p>
    <w:p w14:paraId="1597B863" w14:textId="06EDCC2C" w:rsidR="00133757" w:rsidRPr="000730A3" w:rsidRDefault="0082534E" w:rsidP="0082534E">
      <w:pPr>
        <w:rPr>
          <w:b/>
          <w:bCs/>
          <w:sz w:val="32"/>
          <w:szCs w:val="32"/>
        </w:rPr>
      </w:pPr>
      <w:r w:rsidRPr="000730A3">
        <w:rPr>
          <w:rFonts w:asciiTheme="minorHAnsi" w:hAnsiTheme="minorHAnsi"/>
          <w:b/>
          <w:bCs/>
          <w:sz w:val="32"/>
          <w:szCs w:val="32"/>
          <w:lang w:val="ka-GE"/>
        </w:rPr>
        <w:t>თბილისი</w:t>
      </w:r>
      <w:r w:rsidR="00133757" w:rsidRPr="000730A3">
        <w:rPr>
          <w:rFonts w:asciiTheme="minorHAnsi" w:hAnsiTheme="minorHAnsi"/>
          <w:b/>
          <w:bCs/>
          <w:sz w:val="32"/>
          <w:szCs w:val="32"/>
          <w:lang w:val="ka-GE"/>
        </w:rPr>
        <w:t>ს სახელმწიფო სამედიცინო უნივერსიტის კლინიკური ანატომიის და ოპერაციული ქირურგიის დეპარტამენტი,(თბილისი,საქართველო)</w:t>
      </w:r>
      <w:r w:rsidRPr="000730A3">
        <w:rPr>
          <w:b/>
          <w:bCs/>
          <w:sz w:val="32"/>
          <w:szCs w:val="32"/>
        </w:rPr>
        <w:t xml:space="preserve"> </w:t>
      </w:r>
    </w:p>
    <w:p w14:paraId="5BF3D77C" w14:textId="0207564C" w:rsidR="00A30446" w:rsidRPr="000730A3" w:rsidRDefault="00A30446" w:rsidP="00A30446">
      <w:pPr>
        <w:pStyle w:val="Heading4"/>
        <w:rPr>
          <w:rFonts w:ascii="AcadNusx" w:hAnsi="AcadNusx"/>
          <w:b w:val="0"/>
          <w:bCs w:val="0"/>
          <w:sz w:val="32"/>
          <w:szCs w:val="32"/>
        </w:rPr>
      </w:pPr>
      <w:proofErr w:type="spellStart"/>
      <w:r w:rsidRPr="000730A3">
        <w:rPr>
          <w:rFonts w:ascii="AcadNusx" w:hAnsi="AcadNusx"/>
          <w:sz w:val="32"/>
          <w:szCs w:val="32"/>
        </w:rPr>
        <w:t>p</w:t>
      </w:r>
      <w:r w:rsidRPr="000730A3">
        <w:rPr>
          <w:rFonts w:ascii="AcadNusx" w:hAnsi="AcadNusx"/>
          <w:b w:val="0"/>
          <w:bCs w:val="0"/>
          <w:sz w:val="32"/>
          <w:szCs w:val="32"/>
        </w:rPr>
        <w:t>ortuli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kompleqsis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elementebis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morfologiuri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cvlilebebi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eqperimentuli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qolestazis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dros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l.kikaliSvili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i.WanuyvaZe</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q.jandieri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T.TurmaniZe</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l.jandieri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Tssu</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klinikuri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anatomiis</w:t>
      </w:r>
      <w:proofErr w:type="spellEnd"/>
      <w:r w:rsidRPr="000730A3">
        <w:rPr>
          <w:rFonts w:ascii="AcadNusx" w:hAnsi="AcadNusx"/>
          <w:b w:val="0"/>
          <w:bCs w:val="0"/>
          <w:sz w:val="32"/>
          <w:szCs w:val="32"/>
        </w:rPr>
        <w:t xml:space="preserve"> da </w:t>
      </w:r>
      <w:proofErr w:type="spellStart"/>
      <w:r w:rsidRPr="000730A3">
        <w:rPr>
          <w:rFonts w:ascii="AcadNusx" w:hAnsi="AcadNusx"/>
          <w:b w:val="0"/>
          <w:bCs w:val="0"/>
          <w:sz w:val="32"/>
          <w:szCs w:val="32"/>
        </w:rPr>
        <w:t>operaciuli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qirurgiis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departamenti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saqarTvelo</w:t>
      </w:r>
      <w:proofErr w:type="spellEnd"/>
      <w:r w:rsidRPr="000730A3">
        <w:rPr>
          <w:rFonts w:ascii="AcadNusx" w:hAnsi="AcadNusx"/>
          <w:b w:val="0"/>
          <w:bCs w:val="0"/>
          <w:sz w:val="32"/>
          <w:szCs w:val="32"/>
        </w:rPr>
        <w:t xml:space="preserve">, Tbilisi </w:t>
      </w:r>
      <w:proofErr w:type="spellStart"/>
      <w:r w:rsidRPr="000730A3">
        <w:rPr>
          <w:rFonts w:ascii="AcadNusx" w:hAnsi="AcadNusx"/>
          <w:b w:val="0"/>
          <w:bCs w:val="0"/>
          <w:sz w:val="32"/>
          <w:szCs w:val="32"/>
        </w:rPr>
        <w:t>portuli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kompleqsis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elementebis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morfologiuri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cvlilebebi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eqperimentuli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qolestazis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pirobebSi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kvlevis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mizans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warmoadgenda</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qolestazis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eqperimentuli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modelis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Seqmna</w:t>
      </w:r>
      <w:proofErr w:type="spellEnd"/>
      <w:r w:rsidRPr="000730A3">
        <w:rPr>
          <w:rFonts w:ascii="AcadNusx" w:hAnsi="AcadNusx"/>
          <w:b w:val="0"/>
          <w:bCs w:val="0"/>
          <w:sz w:val="32"/>
          <w:szCs w:val="32"/>
        </w:rPr>
        <w:t xml:space="preserve"> da </w:t>
      </w:r>
      <w:proofErr w:type="spellStart"/>
      <w:r w:rsidRPr="000730A3">
        <w:rPr>
          <w:rFonts w:ascii="AcadNusx" w:hAnsi="AcadNusx"/>
          <w:b w:val="0"/>
          <w:bCs w:val="0"/>
          <w:sz w:val="32"/>
          <w:szCs w:val="32"/>
        </w:rPr>
        <w:t>Semdgom</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naRvlis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saerTo</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sadinris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okluziidan</w:t>
      </w:r>
      <w:proofErr w:type="spellEnd"/>
      <w:r w:rsidRPr="000730A3">
        <w:rPr>
          <w:rFonts w:ascii="AcadNusx" w:hAnsi="AcadNusx"/>
          <w:b w:val="0"/>
          <w:bCs w:val="0"/>
          <w:sz w:val="32"/>
          <w:szCs w:val="32"/>
        </w:rPr>
        <w:t xml:space="preserve"> me-3,me-6 da me12 </w:t>
      </w:r>
      <w:proofErr w:type="spellStart"/>
      <w:r w:rsidRPr="000730A3">
        <w:rPr>
          <w:rFonts w:ascii="AcadNusx" w:hAnsi="AcadNusx"/>
          <w:b w:val="0"/>
          <w:bCs w:val="0"/>
          <w:sz w:val="32"/>
          <w:szCs w:val="32"/>
        </w:rPr>
        <w:t>dRes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portuli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kompleqsis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elementTa</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struqturisa</w:t>
      </w:r>
      <w:proofErr w:type="spellEnd"/>
      <w:r w:rsidRPr="000730A3">
        <w:rPr>
          <w:rFonts w:ascii="AcadNusx" w:hAnsi="AcadNusx"/>
          <w:b w:val="0"/>
          <w:bCs w:val="0"/>
          <w:sz w:val="32"/>
          <w:szCs w:val="32"/>
        </w:rPr>
        <w:t xml:space="preserve"> da </w:t>
      </w:r>
      <w:proofErr w:type="spellStart"/>
      <w:r w:rsidRPr="000730A3">
        <w:rPr>
          <w:rFonts w:ascii="AcadNusx" w:hAnsi="AcadNusx"/>
          <w:b w:val="0"/>
          <w:bCs w:val="0"/>
          <w:sz w:val="32"/>
          <w:szCs w:val="32"/>
        </w:rPr>
        <w:t>urTierTdamokidebulebis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Seswavla</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eqperimentebi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Catarda</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vistaris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jiSis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virTagvebze</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kvlevis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Sedegad</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gamovlenil</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iqna</w:t>
      </w:r>
      <w:proofErr w:type="spellEnd"/>
      <w:r w:rsidRPr="000730A3">
        <w:rPr>
          <w:rFonts w:ascii="AcadNusx" w:hAnsi="AcadNusx"/>
          <w:b w:val="0"/>
          <w:bCs w:val="0"/>
          <w:sz w:val="32"/>
          <w:szCs w:val="32"/>
        </w:rPr>
        <w:t xml:space="preserve">, rom </w:t>
      </w:r>
      <w:proofErr w:type="spellStart"/>
      <w:r w:rsidRPr="000730A3">
        <w:rPr>
          <w:rFonts w:ascii="AcadNusx" w:hAnsi="AcadNusx"/>
          <w:b w:val="0"/>
          <w:bCs w:val="0"/>
          <w:sz w:val="32"/>
          <w:szCs w:val="32"/>
        </w:rPr>
        <w:t>samdRiani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qolestazis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fonze</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gamoxatulia</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naRvlis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sadinrebis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gaganivrebuli</w:t>
      </w:r>
      <w:proofErr w:type="spellEnd"/>
      <w:r w:rsidRPr="000730A3">
        <w:rPr>
          <w:rFonts w:ascii="AcadNusx" w:hAnsi="AcadNusx"/>
          <w:b w:val="0"/>
          <w:bCs w:val="0"/>
          <w:sz w:val="32"/>
          <w:szCs w:val="32"/>
        </w:rPr>
        <w:t xml:space="preserve"> da </w:t>
      </w:r>
      <w:proofErr w:type="spellStart"/>
      <w:r w:rsidRPr="000730A3">
        <w:rPr>
          <w:rFonts w:ascii="AcadNusx" w:hAnsi="AcadNusx"/>
          <w:b w:val="0"/>
          <w:bCs w:val="0"/>
          <w:sz w:val="32"/>
          <w:szCs w:val="32"/>
        </w:rPr>
        <w:t>Sesqelebuli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kedlebi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epiTeluri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ujradebis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gadideba</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rac</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SemdgomSi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eqvsdRiani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qolestazis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dros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vlindeba</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naRvlis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kapilarebis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gamravlebiT,venis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kedlebSi</w:t>
      </w:r>
      <w:proofErr w:type="spellEnd"/>
      <w:r w:rsidRPr="000730A3">
        <w:rPr>
          <w:rFonts w:ascii="AcadNusx" w:hAnsi="AcadNusx"/>
          <w:b w:val="0"/>
          <w:bCs w:val="0"/>
          <w:sz w:val="32"/>
          <w:szCs w:val="32"/>
        </w:rPr>
        <w:t xml:space="preserve"> da </w:t>
      </w:r>
      <w:proofErr w:type="spellStart"/>
      <w:r w:rsidRPr="000730A3">
        <w:rPr>
          <w:rFonts w:ascii="AcadNusx" w:hAnsi="AcadNusx"/>
          <w:b w:val="0"/>
          <w:bCs w:val="0"/>
          <w:sz w:val="32"/>
          <w:szCs w:val="32"/>
        </w:rPr>
        <w:t>naRvlis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sadirsis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irgvliv</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kerovani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anTebiTi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infiltraciiT</w:t>
      </w:r>
      <w:proofErr w:type="spellEnd"/>
      <w:r w:rsidRPr="000730A3">
        <w:rPr>
          <w:rFonts w:ascii="AcadNusx" w:hAnsi="AcadNusx"/>
          <w:b w:val="0"/>
          <w:bCs w:val="0"/>
          <w:sz w:val="32"/>
          <w:szCs w:val="32"/>
        </w:rPr>
        <w:t xml:space="preserve"> da </w:t>
      </w:r>
      <w:proofErr w:type="spellStart"/>
      <w:r w:rsidRPr="000730A3">
        <w:rPr>
          <w:rFonts w:ascii="AcadNusx" w:hAnsi="AcadNusx"/>
          <w:b w:val="0"/>
          <w:bCs w:val="0"/>
          <w:sz w:val="32"/>
          <w:szCs w:val="32"/>
        </w:rPr>
        <w:t>karis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venis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deformaciiTa</w:t>
      </w:r>
      <w:proofErr w:type="spellEnd"/>
      <w:r w:rsidRPr="000730A3">
        <w:rPr>
          <w:rFonts w:ascii="AcadNusx" w:hAnsi="AcadNusx"/>
          <w:b w:val="0"/>
          <w:bCs w:val="0"/>
          <w:sz w:val="32"/>
          <w:szCs w:val="32"/>
        </w:rPr>
        <w:t xml:space="preserve"> da </w:t>
      </w:r>
      <w:proofErr w:type="spellStart"/>
      <w:r w:rsidRPr="000730A3">
        <w:rPr>
          <w:rFonts w:ascii="AcadNusx" w:hAnsi="AcadNusx"/>
          <w:b w:val="0"/>
          <w:bCs w:val="0"/>
          <w:sz w:val="32"/>
          <w:szCs w:val="32"/>
        </w:rPr>
        <w:t>misi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sanaTuris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SeviwrovebiT.qolestazis</w:t>
      </w:r>
      <w:proofErr w:type="spellEnd"/>
      <w:r w:rsidRPr="000730A3">
        <w:rPr>
          <w:rFonts w:ascii="AcadNusx" w:hAnsi="AcadNusx"/>
          <w:b w:val="0"/>
          <w:bCs w:val="0"/>
          <w:sz w:val="32"/>
          <w:szCs w:val="32"/>
        </w:rPr>
        <w:t xml:space="preserve"> me-12 </w:t>
      </w:r>
      <w:proofErr w:type="spellStart"/>
      <w:r w:rsidRPr="000730A3">
        <w:rPr>
          <w:rFonts w:ascii="AcadNusx" w:hAnsi="AcadNusx"/>
          <w:b w:val="0"/>
          <w:bCs w:val="0"/>
          <w:sz w:val="32"/>
          <w:szCs w:val="32"/>
        </w:rPr>
        <w:t>dRes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miuxedavad</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hepatocitebis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normaluri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Senebisa,portuli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traqtis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garSemo</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gvxvdeba</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mitozebi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gacilebiT</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xSirad</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wina</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vadebTan</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SedarebiT.anTebisa</w:t>
      </w:r>
      <w:proofErr w:type="spellEnd"/>
      <w:r w:rsidRPr="000730A3">
        <w:rPr>
          <w:rFonts w:ascii="AcadNusx" w:hAnsi="AcadNusx"/>
          <w:b w:val="0"/>
          <w:bCs w:val="0"/>
          <w:sz w:val="32"/>
          <w:szCs w:val="32"/>
        </w:rPr>
        <w:t xml:space="preserve"> da </w:t>
      </w:r>
      <w:proofErr w:type="spellStart"/>
      <w:r w:rsidRPr="000730A3">
        <w:rPr>
          <w:rFonts w:ascii="AcadNusx" w:hAnsi="AcadNusx"/>
          <w:b w:val="0"/>
          <w:bCs w:val="0"/>
          <w:sz w:val="32"/>
          <w:szCs w:val="32"/>
        </w:rPr>
        <w:t>SeSupebis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niSnebi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ar</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aris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gamoxatuli.sadinris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kedlis</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sisqe</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uaxlovdeba</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normas</w:t>
      </w:r>
      <w:proofErr w:type="spellEnd"/>
      <w:r w:rsidRPr="000730A3">
        <w:rPr>
          <w:rFonts w:ascii="AcadNusx" w:hAnsi="AcadNusx"/>
          <w:b w:val="0"/>
          <w:bCs w:val="0"/>
          <w:sz w:val="32"/>
          <w:szCs w:val="32"/>
        </w:rPr>
        <w:t xml:space="preserve"> da </w:t>
      </w:r>
      <w:proofErr w:type="spellStart"/>
      <w:r w:rsidRPr="000730A3">
        <w:rPr>
          <w:rFonts w:ascii="AcadNusx" w:hAnsi="AcadNusx"/>
          <w:b w:val="0"/>
          <w:bCs w:val="0"/>
          <w:sz w:val="32"/>
          <w:szCs w:val="32"/>
        </w:rPr>
        <w:t>misi</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epiTeliumic</w:t>
      </w:r>
      <w:proofErr w:type="spellEnd"/>
      <w:r w:rsidRPr="000730A3">
        <w:rPr>
          <w:rFonts w:ascii="AcadNusx" w:hAnsi="AcadNusx"/>
          <w:b w:val="0"/>
          <w:bCs w:val="0"/>
          <w:sz w:val="32"/>
          <w:szCs w:val="32"/>
        </w:rPr>
        <w:t xml:space="preserve"> </w:t>
      </w:r>
      <w:proofErr w:type="spellStart"/>
      <w:r w:rsidRPr="000730A3">
        <w:rPr>
          <w:rFonts w:ascii="AcadNusx" w:hAnsi="AcadNusx"/>
          <w:b w:val="0"/>
          <w:bCs w:val="0"/>
          <w:sz w:val="32"/>
          <w:szCs w:val="32"/>
        </w:rPr>
        <w:t>SenarCunebulia</w:t>
      </w:r>
      <w:proofErr w:type="spellEnd"/>
    </w:p>
    <w:p w14:paraId="34BC6F00" w14:textId="3BFB3408" w:rsidR="00A30446" w:rsidRPr="000730A3" w:rsidRDefault="00A30446" w:rsidP="00213E9A">
      <w:pPr>
        <w:rPr>
          <w:sz w:val="32"/>
          <w:szCs w:val="32"/>
        </w:rPr>
      </w:pPr>
    </w:p>
    <w:p w14:paraId="2F07F95D" w14:textId="5FF6322F" w:rsidR="00A30446" w:rsidRPr="000730A3" w:rsidRDefault="00A30446" w:rsidP="00213E9A">
      <w:pPr>
        <w:rPr>
          <w:sz w:val="32"/>
          <w:szCs w:val="32"/>
        </w:rPr>
      </w:pPr>
    </w:p>
    <w:p w14:paraId="02F02745" w14:textId="77777777" w:rsidR="00A30446" w:rsidRPr="000730A3" w:rsidRDefault="00A30446" w:rsidP="00213E9A">
      <w:pPr>
        <w:rPr>
          <w:sz w:val="32"/>
          <w:szCs w:val="32"/>
        </w:rPr>
      </w:pPr>
    </w:p>
    <w:p w14:paraId="4469B51D" w14:textId="265602F6" w:rsidR="00A30446" w:rsidRPr="000730A3" w:rsidRDefault="00A30446" w:rsidP="00213E9A">
      <w:pPr>
        <w:rPr>
          <w:sz w:val="32"/>
          <w:szCs w:val="32"/>
        </w:rPr>
      </w:pPr>
    </w:p>
    <w:p w14:paraId="4CBC60A6" w14:textId="382C0800" w:rsidR="00A30446" w:rsidRPr="000730A3" w:rsidRDefault="00A30446" w:rsidP="00213E9A">
      <w:pPr>
        <w:rPr>
          <w:sz w:val="32"/>
          <w:szCs w:val="32"/>
        </w:rPr>
      </w:pPr>
    </w:p>
    <w:p w14:paraId="1FB74408" w14:textId="77777777" w:rsidR="000730A3" w:rsidRDefault="000730A3" w:rsidP="00B37325">
      <w:pPr>
        <w:rPr>
          <w:sz w:val="32"/>
          <w:szCs w:val="32"/>
        </w:rPr>
      </w:pPr>
    </w:p>
    <w:p w14:paraId="22E74E61" w14:textId="55B1C3F4" w:rsidR="00B37325" w:rsidRPr="00D800ED" w:rsidRDefault="00D800ED" w:rsidP="00B37325">
      <w:pPr>
        <w:rPr>
          <w:b/>
          <w:bCs/>
          <w:sz w:val="32"/>
          <w:szCs w:val="32"/>
        </w:rPr>
      </w:pPr>
      <w:r w:rsidRPr="00D800ED">
        <w:rPr>
          <w:b/>
          <w:bCs/>
          <w:sz w:val="32"/>
          <w:szCs w:val="32"/>
        </w:rPr>
        <w:lastRenderedPageBreak/>
        <w:t>K</w:t>
      </w:r>
      <w:r>
        <w:rPr>
          <w:rFonts w:asciiTheme="minorHAnsi" w:hAnsiTheme="minorHAnsi"/>
          <w:b/>
          <w:bCs/>
          <w:sz w:val="32"/>
          <w:szCs w:val="32"/>
          <w:lang w:val="ka-GE"/>
        </w:rPr>
        <w:t>.</w:t>
      </w:r>
      <w:r w:rsidRPr="00D800ED">
        <w:rPr>
          <w:b/>
          <w:bCs/>
          <w:sz w:val="32"/>
          <w:szCs w:val="32"/>
        </w:rPr>
        <w:t xml:space="preserve"> Jandieri1 , T</w:t>
      </w:r>
      <w:r>
        <w:rPr>
          <w:rFonts w:asciiTheme="minorHAnsi" w:hAnsiTheme="minorHAnsi"/>
          <w:b/>
          <w:bCs/>
          <w:sz w:val="32"/>
          <w:szCs w:val="32"/>
          <w:lang w:val="ka-GE"/>
        </w:rPr>
        <w:t>.</w:t>
      </w:r>
      <w:r w:rsidRPr="00D800ED">
        <w:rPr>
          <w:b/>
          <w:bCs/>
          <w:sz w:val="32"/>
          <w:szCs w:val="32"/>
        </w:rPr>
        <w:t xml:space="preserve"> </w:t>
      </w:r>
      <w:proofErr w:type="spellStart"/>
      <w:r w:rsidRPr="00D800ED">
        <w:rPr>
          <w:b/>
          <w:bCs/>
          <w:sz w:val="32"/>
          <w:szCs w:val="32"/>
        </w:rPr>
        <w:t>Turmanidze</w:t>
      </w:r>
      <w:proofErr w:type="spellEnd"/>
      <w:r w:rsidRPr="00D800ED">
        <w:rPr>
          <w:b/>
          <w:bCs/>
          <w:sz w:val="32"/>
          <w:szCs w:val="32"/>
        </w:rPr>
        <w:t xml:space="preserve"> , Liana </w:t>
      </w:r>
      <w:proofErr w:type="spellStart"/>
      <w:r w:rsidRPr="00D800ED">
        <w:rPr>
          <w:b/>
          <w:bCs/>
          <w:sz w:val="32"/>
          <w:szCs w:val="32"/>
        </w:rPr>
        <w:t>Kikalishvili</w:t>
      </w:r>
      <w:proofErr w:type="spellEnd"/>
      <w:r w:rsidRPr="00D800ED">
        <w:rPr>
          <w:b/>
          <w:bCs/>
          <w:sz w:val="32"/>
          <w:szCs w:val="32"/>
        </w:rPr>
        <w:t xml:space="preserve"> , I</w:t>
      </w:r>
      <w:r>
        <w:rPr>
          <w:rFonts w:asciiTheme="minorHAnsi" w:hAnsiTheme="minorHAnsi"/>
          <w:b/>
          <w:bCs/>
          <w:sz w:val="32"/>
          <w:szCs w:val="32"/>
          <w:lang w:val="ka-GE"/>
        </w:rPr>
        <w:t>.</w:t>
      </w:r>
      <w:r w:rsidRPr="00D800ED">
        <w:rPr>
          <w:b/>
          <w:bCs/>
          <w:sz w:val="32"/>
          <w:szCs w:val="32"/>
        </w:rPr>
        <w:t xml:space="preserve"> </w:t>
      </w:r>
      <w:proofErr w:type="spellStart"/>
      <w:r w:rsidRPr="00D800ED">
        <w:rPr>
          <w:b/>
          <w:bCs/>
          <w:sz w:val="32"/>
          <w:szCs w:val="32"/>
        </w:rPr>
        <w:t>Chanukvadze</w:t>
      </w:r>
      <w:proofErr w:type="spellEnd"/>
      <w:r w:rsidRPr="00D800ED">
        <w:rPr>
          <w:b/>
          <w:bCs/>
          <w:sz w:val="32"/>
          <w:szCs w:val="32"/>
        </w:rPr>
        <w:t>,</w:t>
      </w:r>
      <w:r w:rsidR="00565063">
        <w:rPr>
          <w:rFonts w:asciiTheme="minorHAnsi" w:hAnsiTheme="minorHAnsi"/>
          <w:b/>
          <w:bCs/>
          <w:sz w:val="32"/>
          <w:szCs w:val="32"/>
          <w:lang w:val="ka-GE"/>
        </w:rPr>
        <w:t xml:space="preserve">                       </w:t>
      </w:r>
      <w:r w:rsidRPr="00D800ED">
        <w:rPr>
          <w:b/>
          <w:bCs/>
          <w:sz w:val="32"/>
          <w:szCs w:val="32"/>
        </w:rPr>
        <w:t>L</w:t>
      </w:r>
      <w:r>
        <w:rPr>
          <w:rFonts w:asciiTheme="minorHAnsi" w:hAnsiTheme="minorHAnsi"/>
          <w:b/>
          <w:bCs/>
          <w:sz w:val="32"/>
          <w:szCs w:val="32"/>
          <w:lang w:val="ka-GE"/>
        </w:rPr>
        <w:t>.</w:t>
      </w:r>
      <w:r w:rsidRPr="00D800ED">
        <w:rPr>
          <w:b/>
          <w:bCs/>
          <w:sz w:val="32"/>
          <w:szCs w:val="32"/>
        </w:rPr>
        <w:t xml:space="preserve"> </w:t>
      </w:r>
      <w:proofErr w:type="spellStart"/>
      <w:r w:rsidRPr="00D800ED">
        <w:rPr>
          <w:b/>
          <w:bCs/>
          <w:sz w:val="32"/>
          <w:szCs w:val="32"/>
        </w:rPr>
        <w:t>Jandieri</w:t>
      </w:r>
      <w:proofErr w:type="spellEnd"/>
      <w:r w:rsidR="00B37325" w:rsidRPr="00B37325">
        <w:rPr>
          <w:b/>
          <w:bCs/>
          <w:sz w:val="32"/>
          <w:szCs w:val="32"/>
        </w:rPr>
        <w:t xml:space="preserve"> </w:t>
      </w:r>
      <w:r w:rsidR="00B37325">
        <w:rPr>
          <w:b/>
          <w:bCs/>
          <w:sz w:val="32"/>
          <w:szCs w:val="32"/>
        </w:rPr>
        <w:t xml:space="preserve">                                            </w:t>
      </w:r>
      <w:r w:rsidR="00565063">
        <w:rPr>
          <w:rFonts w:asciiTheme="minorHAnsi" w:hAnsiTheme="minorHAnsi"/>
          <w:b/>
          <w:bCs/>
          <w:sz w:val="32"/>
          <w:szCs w:val="32"/>
          <w:lang w:val="ka-GE"/>
        </w:rPr>
        <w:t xml:space="preserve">                                                                            </w:t>
      </w:r>
      <w:r w:rsidR="00B37325">
        <w:rPr>
          <w:b/>
          <w:bCs/>
          <w:sz w:val="32"/>
          <w:szCs w:val="32"/>
        </w:rPr>
        <w:t xml:space="preserve"> </w:t>
      </w:r>
      <w:r w:rsidR="00B37325" w:rsidRPr="00D800ED">
        <w:rPr>
          <w:b/>
          <w:bCs/>
          <w:sz w:val="32"/>
          <w:szCs w:val="32"/>
        </w:rPr>
        <w:t>Elements of the Portal Complex Morphological Changes During Experimental Cholangitis</w:t>
      </w:r>
    </w:p>
    <w:p w14:paraId="020FC625" w14:textId="77777777" w:rsidR="00B37325" w:rsidRPr="00B37325" w:rsidRDefault="00B37325" w:rsidP="00B37325">
      <w:pPr>
        <w:rPr>
          <w:b/>
          <w:bCs/>
          <w:sz w:val="32"/>
          <w:szCs w:val="32"/>
        </w:rPr>
      </w:pPr>
      <w:r w:rsidRPr="00B024B4">
        <w:rPr>
          <w:b/>
          <w:bCs/>
          <w:sz w:val="32"/>
          <w:szCs w:val="32"/>
        </w:rPr>
        <w:t>Tbilisi State Medical University Department of Clinical Anatomy and Operative Surgery</w:t>
      </w:r>
      <w:r w:rsidRPr="00B37325">
        <w:rPr>
          <w:b/>
          <w:bCs/>
          <w:sz w:val="32"/>
          <w:szCs w:val="32"/>
        </w:rPr>
        <w:t xml:space="preserve"> </w:t>
      </w:r>
      <w:r>
        <w:rPr>
          <w:rFonts w:asciiTheme="minorHAnsi" w:hAnsiTheme="minorHAnsi"/>
          <w:b/>
          <w:bCs/>
          <w:sz w:val="32"/>
          <w:szCs w:val="32"/>
          <w:lang w:val="ka-GE"/>
        </w:rPr>
        <w:t>(</w:t>
      </w:r>
      <w:r w:rsidRPr="00B024B4">
        <w:rPr>
          <w:b/>
          <w:bCs/>
          <w:sz w:val="32"/>
          <w:szCs w:val="32"/>
        </w:rPr>
        <w:t>Tbilisi, Georgia</w:t>
      </w:r>
      <w:r>
        <w:rPr>
          <w:rFonts w:asciiTheme="minorHAnsi" w:hAnsiTheme="minorHAnsi"/>
          <w:b/>
          <w:bCs/>
          <w:sz w:val="32"/>
          <w:szCs w:val="32"/>
          <w:lang w:val="ka-GE"/>
        </w:rPr>
        <w:t>)</w:t>
      </w:r>
    </w:p>
    <w:p w14:paraId="4C6B51FA" w14:textId="1D938279" w:rsidR="00B37325" w:rsidRPr="00666FB6" w:rsidRDefault="00B37325" w:rsidP="00213E9A">
      <w:pPr>
        <w:rPr>
          <w:rFonts w:asciiTheme="minorHAnsi" w:hAnsiTheme="minorHAnsi"/>
          <w:b/>
          <w:bCs/>
          <w:sz w:val="32"/>
          <w:szCs w:val="32"/>
          <w:lang w:val="ka-GE"/>
        </w:rPr>
      </w:pPr>
    </w:p>
    <w:p w14:paraId="1DF552B9" w14:textId="77777777" w:rsidR="00B37325" w:rsidRDefault="00B37325" w:rsidP="00213E9A">
      <w:pPr>
        <w:rPr>
          <w:b/>
          <w:bCs/>
          <w:sz w:val="32"/>
          <w:szCs w:val="32"/>
        </w:rPr>
      </w:pPr>
    </w:p>
    <w:p w14:paraId="2652C80C" w14:textId="5F688E5D" w:rsidR="00FF7DD9" w:rsidRPr="00D800ED" w:rsidRDefault="00FF7DD9" w:rsidP="00213E9A">
      <w:pPr>
        <w:rPr>
          <w:b/>
          <w:bCs/>
          <w:sz w:val="32"/>
          <w:szCs w:val="32"/>
        </w:rPr>
      </w:pPr>
      <w:r w:rsidRPr="00D800ED">
        <w:rPr>
          <w:b/>
          <w:bCs/>
          <w:sz w:val="32"/>
          <w:szCs w:val="32"/>
        </w:rPr>
        <w:t>Abstract</w:t>
      </w:r>
      <w:r w:rsidR="00C45609">
        <w:rPr>
          <w:b/>
          <w:bCs/>
          <w:sz w:val="32"/>
          <w:szCs w:val="32"/>
        </w:rPr>
        <w:t>:</w:t>
      </w:r>
    </w:p>
    <w:p w14:paraId="175FE6AF" w14:textId="3F0110DB" w:rsidR="001E4582" w:rsidRPr="00FF7DD9" w:rsidRDefault="001E4582" w:rsidP="00213E9A">
      <w:pPr>
        <w:rPr>
          <w:sz w:val="32"/>
          <w:szCs w:val="32"/>
        </w:rPr>
      </w:pPr>
      <w:r w:rsidRPr="00FF7DD9">
        <w:rPr>
          <w:sz w:val="32"/>
          <w:szCs w:val="32"/>
        </w:rPr>
        <w:t xml:space="preserve">Despite the existence of a wide range of surgical methods, the search for the most effective method to fight </w:t>
      </w:r>
      <w:proofErr w:type="spellStart"/>
      <w:r w:rsidRPr="00FF7DD9">
        <w:rPr>
          <w:sz w:val="32"/>
          <w:szCs w:val="32"/>
        </w:rPr>
        <w:t>againstcholangitis</w:t>
      </w:r>
      <w:proofErr w:type="spellEnd"/>
      <w:r w:rsidRPr="00FF7DD9">
        <w:rPr>
          <w:sz w:val="32"/>
          <w:szCs w:val="32"/>
        </w:rPr>
        <w:t xml:space="preserve">, is still being continued today. Against this background, studies on the relationship between the </w:t>
      </w:r>
      <w:proofErr w:type="spellStart"/>
      <w:r w:rsidRPr="00FF7DD9">
        <w:rPr>
          <w:sz w:val="32"/>
          <w:szCs w:val="32"/>
        </w:rPr>
        <w:t>vasculobiliary</w:t>
      </w:r>
      <w:proofErr w:type="spellEnd"/>
      <w:r w:rsidRPr="00FF7DD9">
        <w:rPr>
          <w:sz w:val="32"/>
          <w:szCs w:val="32"/>
        </w:rPr>
        <w:t xml:space="preserve"> structures of the portal triad during cholangitis are undoubtedly relevant. Abstract The purpose of this study is to investigate the </w:t>
      </w:r>
      <w:proofErr w:type="spellStart"/>
      <w:r w:rsidRPr="00FF7DD9">
        <w:rPr>
          <w:sz w:val="32"/>
          <w:szCs w:val="32"/>
        </w:rPr>
        <w:t>vasculobiliary</w:t>
      </w:r>
      <w:proofErr w:type="spellEnd"/>
      <w:r w:rsidRPr="00FF7DD9">
        <w:rPr>
          <w:sz w:val="32"/>
          <w:szCs w:val="32"/>
        </w:rPr>
        <w:t xml:space="preserve"> structures of the portal triad under experimental cholangitis conditions. objective 25 rat models were used for experimental cholangitis. Morphological changes of portal triad structures were studied by histological (hematoxylin and eosin staining), immunohistochemical (Pan Cytokeratin AE1/AE3 staining), histochemical (Masson's Trichrome staining)methods. Histomorphometry of the hepatic bile ducts, their lumen, and the cells of the gallbladder mucosa volume was carried out on the preparations stained with hematoxylin-eosin and </w:t>
      </w:r>
      <w:proofErr w:type="spellStart"/>
      <w:r w:rsidRPr="00FF7DD9">
        <w:rPr>
          <w:sz w:val="32"/>
          <w:szCs w:val="32"/>
        </w:rPr>
        <w:t>cytokeratins</w:t>
      </w:r>
      <w:proofErr w:type="spellEnd"/>
      <w:r w:rsidRPr="00FF7DD9">
        <w:rPr>
          <w:sz w:val="32"/>
          <w:szCs w:val="32"/>
        </w:rPr>
        <w:t xml:space="preserve">. Methods The portal triad is completely infected, the epicenter of which appears to be the peribiliary tissue. Bile ducts are dilated, and their </w:t>
      </w:r>
      <w:proofErr w:type="spellStart"/>
      <w:r w:rsidRPr="00FF7DD9">
        <w:rPr>
          <w:sz w:val="32"/>
          <w:szCs w:val="32"/>
        </w:rPr>
        <w:t>wallsaresignificantly</w:t>
      </w:r>
      <w:proofErr w:type="spellEnd"/>
      <w:r w:rsidRPr="00FF7DD9">
        <w:rPr>
          <w:sz w:val="32"/>
          <w:szCs w:val="32"/>
        </w:rPr>
        <w:t xml:space="preserve"> thickened and infiltrated. Thrombosis of the portal veins with damaged arteries and bile ducts is revealed. The mucus layer in the lumen is completely damaged. Results During </w:t>
      </w:r>
      <w:proofErr w:type="spellStart"/>
      <w:r w:rsidRPr="00FF7DD9">
        <w:rPr>
          <w:sz w:val="32"/>
          <w:szCs w:val="32"/>
        </w:rPr>
        <w:t>cholangitis,pathological</w:t>
      </w:r>
      <w:proofErr w:type="spellEnd"/>
      <w:r w:rsidRPr="00FF7DD9">
        <w:rPr>
          <w:sz w:val="32"/>
          <w:szCs w:val="32"/>
        </w:rPr>
        <w:t xml:space="preserve"> processes develop very </w:t>
      </w:r>
      <w:proofErr w:type="spellStart"/>
      <w:r w:rsidRPr="00FF7DD9">
        <w:rPr>
          <w:sz w:val="32"/>
          <w:szCs w:val="32"/>
        </w:rPr>
        <w:t>quicklyin</w:t>
      </w:r>
      <w:proofErr w:type="spellEnd"/>
      <w:r w:rsidRPr="00FF7DD9">
        <w:rPr>
          <w:sz w:val="32"/>
          <w:szCs w:val="32"/>
        </w:rPr>
        <w:t xml:space="preserve"> the liver. The bile is infected. Inflammatory reactions develop due to a large number of bacteria and a high concentration of endotoxins in the sinusoids. Conclusions Keywords </w:t>
      </w:r>
      <w:proofErr w:type="spellStart"/>
      <w:r w:rsidRPr="00FF7DD9">
        <w:rPr>
          <w:sz w:val="32"/>
          <w:szCs w:val="32"/>
        </w:rPr>
        <w:t>Liver,portal</w:t>
      </w:r>
      <w:proofErr w:type="spellEnd"/>
      <w:r w:rsidRPr="00FF7DD9">
        <w:rPr>
          <w:sz w:val="32"/>
          <w:szCs w:val="32"/>
        </w:rPr>
        <w:t xml:space="preserve"> </w:t>
      </w:r>
      <w:proofErr w:type="spellStart"/>
      <w:r w:rsidRPr="00FF7DD9">
        <w:rPr>
          <w:sz w:val="32"/>
          <w:szCs w:val="32"/>
        </w:rPr>
        <w:t>triad,bile</w:t>
      </w:r>
      <w:proofErr w:type="spellEnd"/>
      <w:r w:rsidRPr="00FF7DD9">
        <w:rPr>
          <w:sz w:val="32"/>
          <w:szCs w:val="32"/>
        </w:rPr>
        <w:t xml:space="preserve"> </w:t>
      </w:r>
      <w:proofErr w:type="spellStart"/>
      <w:r w:rsidRPr="00FF7DD9">
        <w:rPr>
          <w:sz w:val="32"/>
          <w:szCs w:val="32"/>
        </w:rPr>
        <w:t>ducts,cholangitis</w:t>
      </w:r>
      <w:proofErr w:type="spellEnd"/>
      <w:r w:rsidRPr="00FF7DD9">
        <w:rPr>
          <w:sz w:val="32"/>
          <w:szCs w:val="32"/>
        </w:rPr>
        <w:t xml:space="preserve">. Cholangitis, or acute inflammation of the bile ducts, was first described by Jean-Martin Charcot in 1877 and in 1903 a link between suppurative cholangitis and bile duct obstruction was first noted by Professor Refers. The main reason for the development of acute cholangitis is the presence of stones in the common bile duct. Other causes may include posttraumatic structures of the bile ducts, tumors of the </w:t>
      </w:r>
      <w:proofErr w:type="spellStart"/>
      <w:r w:rsidRPr="00FF7DD9">
        <w:rPr>
          <w:sz w:val="32"/>
          <w:szCs w:val="32"/>
        </w:rPr>
        <w:t>bilio</w:t>
      </w:r>
      <w:proofErr w:type="spellEnd"/>
      <w:r w:rsidRPr="00FF7DD9">
        <w:rPr>
          <w:sz w:val="32"/>
          <w:szCs w:val="32"/>
        </w:rPr>
        <w:t xml:space="preserve"> pancreaticoduodenal regions, and parasitic invasion. Background It is well known that the outcome of acute purulent cholangitis without surgical intervention is 100% fatal. When the permeability of the bile ducts is impaired, microbes multiply in the bile, and when the common bile ducts are completely </w:t>
      </w:r>
      <w:r w:rsidRPr="00FF7DD9">
        <w:rPr>
          <w:sz w:val="32"/>
          <w:szCs w:val="32"/>
        </w:rPr>
        <w:lastRenderedPageBreak/>
        <w:t xml:space="preserve">obstructed, the concentration of microorganisms in the bile approaches the concentration in the feces. A group of authors [5,8] carried out experimental modeling for cholangitis on Wistar rats by introducing E. Coli culture into the common bile duct establishing a link between mechanical jaundice, acute cholangitis, and biliary sepsis. Acute cholangitis is a localized pathological process of bile ducts. Biliary sepsis differs from acute cholangitis and requires a special approach to diagnosis and treatment. Based </w:t>
      </w:r>
      <w:proofErr w:type="spellStart"/>
      <w:r w:rsidRPr="00FF7DD9">
        <w:rPr>
          <w:sz w:val="32"/>
          <w:szCs w:val="32"/>
        </w:rPr>
        <w:t>onthe</w:t>
      </w:r>
      <w:proofErr w:type="spellEnd"/>
      <w:r w:rsidRPr="00FF7DD9">
        <w:rPr>
          <w:sz w:val="32"/>
          <w:szCs w:val="32"/>
        </w:rPr>
        <w:t xml:space="preserve"> research, the group of authors found out that ligation of the common bile duct (without infection) causes mechanical jaundice without any signs of acute cholangitis. And, ligation of the common bile duct, while bile is infected, leads to the development of acute cholangitis on the 7th day, when focal damage of the mucous membrane of the ducts begins. Based on the findings of the complex pathomorphological studies of the common bile duct, the group of authors [2,3,4 ] have determined that in the pathogenesis of acute cholangitis, in addition to the two known factors (cholestasis and infection), a third factor - damage to the mucous membrane of the bile ducts - is also needed.[1,7,9,10] As a result of decades of research </w:t>
      </w:r>
      <w:proofErr w:type="spellStart"/>
      <w:r w:rsidRPr="00FF7DD9">
        <w:rPr>
          <w:sz w:val="32"/>
          <w:szCs w:val="32"/>
        </w:rPr>
        <w:t>onthe</w:t>
      </w:r>
      <w:proofErr w:type="spellEnd"/>
      <w:r w:rsidRPr="00FF7DD9">
        <w:rPr>
          <w:sz w:val="32"/>
          <w:szCs w:val="32"/>
        </w:rPr>
        <w:t xml:space="preserve"> aspects of the essential problem such as the quality and nature of the morphological changes of the liver, the determination of the </w:t>
      </w:r>
      <w:proofErr w:type="spellStart"/>
      <w:r w:rsidRPr="00FF7DD9">
        <w:rPr>
          <w:sz w:val="32"/>
          <w:szCs w:val="32"/>
        </w:rPr>
        <w:t>pathomorphogenesis</w:t>
      </w:r>
      <w:proofErr w:type="spellEnd"/>
      <w:r w:rsidRPr="00FF7DD9">
        <w:rPr>
          <w:sz w:val="32"/>
          <w:szCs w:val="32"/>
        </w:rPr>
        <w:t xml:space="preserve"> of the changes that have developed in the organ, the search for methods of treatment and prevention of postoperative complications, certain theoretical and practical results have been </w:t>
      </w:r>
      <w:proofErr w:type="spellStart"/>
      <w:r w:rsidRPr="00FF7DD9">
        <w:rPr>
          <w:sz w:val="32"/>
          <w:szCs w:val="32"/>
        </w:rPr>
        <w:t>achievedby</w:t>
      </w:r>
      <w:proofErr w:type="spellEnd"/>
      <w:r w:rsidRPr="00FF7DD9">
        <w:rPr>
          <w:sz w:val="32"/>
          <w:szCs w:val="32"/>
        </w:rPr>
        <w:t xml:space="preserve"> the authors. The changes which tend to develop during experimental cholangitis in the liver are relatively well studied, at least the aspects concerning the determination of the degree of damage of the hepatocytes, as for the data on the morphological changes of the structures of the portal triad during experimental cholangitis is very poor. Since there are no new data in this direction in the recently searched literature, the aim of this study had been to study the morphological changes of the biliary vascular elements at different times after the occlusion of the bile duct during the experimental cholangitis. Cholangitis was modeled on white Wistar rats weighing 200-250 g. After laparotomy, the common bile duct was ligated distally. A microbial suspension of hemolytic E. Coli strain N195 (1.105CFU) (colony-forming unit)at 1 ml/kg body weight was injected into the common bile duct just above the ligature. Rats were removed from the experiment on the 3rd, 6th, and 12th day after administration of the microbial suspension under ether anesthesia. Methods ‒ We were studying liver tissue with hematoxylin and eosin staining; ‒ Monoclonal antibodies AE1/AE3 and Ki-67 were used to detect bile duct epithelial cells. ‒ For differentiation of liver connective tissue, we used Masson's method, according to the instructions. The </w:t>
      </w:r>
      <w:r w:rsidRPr="00FF7DD9">
        <w:rPr>
          <w:sz w:val="32"/>
          <w:szCs w:val="32"/>
        </w:rPr>
        <w:lastRenderedPageBreak/>
        <w:t xml:space="preserve">determination of the volume of the bile ducts, their lumen, and cells of the bile mucosa was performed by morphometric investigation, on preparations stained with </w:t>
      </w:r>
      <w:proofErr w:type="spellStart"/>
      <w:r w:rsidRPr="00FF7DD9">
        <w:rPr>
          <w:sz w:val="32"/>
          <w:szCs w:val="32"/>
        </w:rPr>
        <w:t>hematoxylineosin</w:t>
      </w:r>
      <w:proofErr w:type="spellEnd"/>
      <w:r w:rsidRPr="00FF7DD9">
        <w:rPr>
          <w:sz w:val="32"/>
          <w:szCs w:val="32"/>
        </w:rPr>
        <w:t xml:space="preserve">, and cytokeratin. Statistical analysis was determined by a T-test and three-way analysis of variance (ANOVA). Results. On the 3rd day after surgery, when opening the abdominal cavity, macroscopically, the common bile duct was slightly enlarged. There were no noticeable changes in other organs. In the preparations stained with hematoxylin and eosin, the proliferation of bile ducts, dilation of the lumen with pyknosis of the epithelium, and in some areas shedding was expressed. An excess of eosinophils </w:t>
      </w:r>
      <w:proofErr w:type="spellStart"/>
      <w:r w:rsidRPr="00FF7DD9">
        <w:rPr>
          <w:sz w:val="32"/>
          <w:szCs w:val="32"/>
        </w:rPr>
        <w:t>wasrevealed</w:t>
      </w:r>
      <w:proofErr w:type="spellEnd"/>
      <w:r w:rsidRPr="00FF7DD9">
        <w:rPr>
          <w:sz w:val="32"/>
          <w:szCs w:val="32"/>
        </w:rPr>
        <w:t xml:space="preserve"> in the portal triad. The branch of the portal vein, in addition to being pressured by the bile duct, contained blood microthrombi that could not obstruct the lumen. Against the background of the condition of the portal triad, swelling of hepatocytes and the tendency of the spaces of </w:t>
      </w:r>
      <w:proofErr w:type="spellStart"/>
      <w:r w:rsidRPr="00FF7DD9">
        <w:rPr>
          <w:sz w:val="32"/>
          <w:szCs w:val="32"/>
        </w:rPr>
        <w:t>Disse</w:t>
      </w:r>
      <w:proofErr w:type="spellEnd"/>
      <w:r w:rsidRPr="00FF7DD9">
        <w:rPr>
          <w:sz w:val="32"/>
          <w:szCs w:val="32"/>
        </w:rPr>
        <w:t xml:space="preserve"> to be distended were observed. On the 6th day, in the preparations, the lumen of the bile ducts was distended, and their walls were infiltrated and thickened. Signs of inflammation in the portal tract </w:t>
      </w:r>
      <w:proofErr w:type="spellStart"/>
      <w:r w:rsidRPr="00FF7DD9">
        <w:rPr>
          <w:sz w:val="32"/>
          <w:szCs w:val="32"/>
        </w:rPr>
        <w:t>weresignificantly</w:t>
      </w:r>
      <w:proofErr w:type="spellEnd"/>
      <w:r w:rsidRPr="00FF7DD9">
        <w:rPr>
          <w:sz w:val="32"/>
          <w:szCs w:val="32"/>
        </w:rPr>
        <w:t xml:space="preserve"> expressed. The lumen of the portal vein was covered with shaped elements, among which bacterial colonies were expressed. The proliferation of hepatocytes against the background of necrobiosis was expressed around the portal tract. On the 12th day, the portal complex was completely infiltrated, the epicenter of which appeared to be the </w:t>
      </w:r>
      <w:proofErr w:type="spellStart"/>
      <w:r w:rsidRPr="00FF7DD9">
        <w:rPr>
          <w:sz w:val="32"/>
          <w:szCs w:val="32"/>
        </w:rPr>
        <w:t>peribiliar</w:t>
      </w:r>
      <w:proofErr w:type="spellEnd"/>
      <w:r w:rsidRPr="00FF7DD9">
        <w:rPr>
          <w:sz w:val="32"/>
          <w:szCs w:val="32"/>
        </w:rPr>
        <w:t xml:space="preserve"> tissue. The bile duct </w:t>
      </w:r>
      <w:proofErr w:type="spellStart"/>
      <w:r w:rsidRPr="00FF7DD9">
        <w:rPr>
          <w:sz w:val="32"/>
          <w:szCs w:val="32"/>
        </w:rPr>
        <w:t>wasdilated</w:t>
      </w:r>
      <w:proofErr w:type="spellEnd"/>
      <w:r w:rsidRPr="00FF7DD9">
        <w:rPr>
          <w:sz w:val="32"/>
          <w:szCs w:val="32"/>
        </w:rPr>
        <w:t xml:space="preserve">, and its wall </w:t>
      </w:r>
      <w:proofErr w:type="spellStart"/>
      <w:r w:rsidRPr="00FF7DD9">
        <w:rPr>
          <w:sz w:val="32"/>
          <w:szCs w:val="32"/>
        </w:rPr>
        <w:t>wassignificantly</w:t>
      </w:r>
      <w:proofErr w:type="spellEnd"/>
      <w:r w:rsidRPr="00FF7DD9">
        <w:rPr>
          <w:sz w:val="32"/>
          <w:szCs w:val="32"/>
        </w:rPr>
        <w:t xml:space="preserve"> thickened and infiltrated along with the </w:t>
      </w:r>
      <w:proofErr w:type="spellStart"/>
      <w:r w:rsidRPr="00FF7DD9">
        <w:rPr>
          <w:sz w:val="32"/>
          <w:szCs w:val="32"/>
        </w:rPr>
        <w:t>peribiliar</w:t>
      </w:r>
      <w:proofErr w:type="spellEnd"/>
      <w:r w:rsidRPr="00FF7DD9">
        <w:rPr>
          <w:sz w:val="32"/>
          <w:szCs w:val="32"/>
        </w:rPr>
        <w:t xml:space="preserve"> tissue. Thrombosis of portal veins was observed </w:t>
      </w:r>
      <w:proofErr w:type="spellStart"/>
      <w:r w:rsidRPr="00FF7DD9">
        <w:rPr>
          <w:sz w:val="32"/>
          <w:szCs w:val="32"/>
        </w:rPr>
        <w:t>withdamage</w:t>
      </w:r>
      <w:proofErr w:type="spellEnd"/>
      <w:r w:rsidRPr="00FF7DD9">
        <w:rPr>
          <w:sz w:val="32"/>
          <w:szCs w:val="32"/>
        </w:rPr>
        <w:t xml:space="preserve"> to arteries and bile ducts . The mucous layer in the lumen was completely shredded off. Around the bile duct, fibrosis was significantly expressed, with concentrated collagen fibers (Fig.1). As a result of the translocation of infection on some preparations, purulent masses arising from hemolytic effects were observed in the lumen of the portal vein along with the masses of peeled debris of from the endothelium, i.e. Phlebitis was expressed. Thrombosis and phlebitis of not only the portal vein but also the hepatic veins were well expressed. The central veins were dilated and thrombosed. The lobe was swollen </w:t>
      </w:r>
      <w:proofErr w:type="spellStart"/>
      <w:r w:rsidRPr="00FF7DD9">
        <w:rPr>
          <w:sz w:val="32"/>
          <w:szCs w:val="32"/>
        </w:rPr>
        <w:t>andwas</w:t>
      </w:r>
      <w:proofErr w:type="spellEnd"/>
      <w:r w:rsidRPr="00FF7DD9">
        <w:rPr>
          <w:sz w:val="32"/>
          <w:szCs w:val="32"/>
        </w:rPr>
        <w:t xml:space="preserve"> in a state of necrobiosis (Fig.2, 3). As a result of the pressure of the dilated bile ducts in the portal tract, the portal vein was obliterated, and its narrow remnant and the capillary branches of the next row emerging from it were depicted. Necrotic zones are observed in the </w:t>
      </w:r>
      <w:proofErr w:type="spellStart"/>
      <w:r w:rsidRPr="00FF7DD9">
        <w:rPr>
          <w:sz w:val="32"/>
          <w:szCs w:val="32"/>
        </w:rPr>
        <w:t>areaof</w:t>
      </w:r>
      <w:proofErr w:type="spellEnd"/>
      <w:r w:rsidRPr="00FF7DD9">
        <w:rPr>
          <w:sz w:val="32"/>
          <w:szCs w:val="32"/>
        </w:rPr>
        <w:t xml:space="preserve"> the portal tract, in its center and periphery. The lumen of the bile duct was completely desquamated. In the preserved branch of the portal vein, which was narrowed due to fibrosis, a thrombotic cluster of different </w:t>
      </w:r>
      <w:proofErr w:type="spellStart"/>
      <w:r w:rsidRPr="00FF7DD9">
        <w:rPr>
          <w:sz w:val="32"/>
          <w:szCs w:val="32"/>
        </w:rPr>
        <w:t>shapeelements</w:t>
      </w:r>
      <w:proofErr w:type="spellEnd"/>
      <w:r w:rsidRPr="00FF7DD9">
        <w:rPr>
          <w:sz w:val="32"/>
          <w:szCs w:val="32"/>
        </w:rPr>
        <w:t xml:space="preserve"> with bacterial invasion is manifested (Fig.4). Against the background of experimental cholangitis, the volume of the rat bile ducts, </w:t>
      </w:r>
      <w:r w:rsidRPr="00FF7DD9">
        <w:rPr>
          <w:sz w:val="32"/>
          <w:szCs w:val="32"/>
        </w:rPr>
        <w:lastRenderedPageBreak/>
        <w:t xml:space="preserve">their lumen, and mucous membrane cells were studied. The research material was taken from liver tissue at different times after surgery. Histomorphometry was performed on preparations stained with hematoxylin-eosin and </w:t>
      </w:r>
      <w:proofErr w:type="spellStart"/>
      <w:r w:rsidRPr="00FF7DD9">
        <w:rPr>
          <w:sz w:val="32"/>
          <w:szCs w:val="32"/>
        </w:rPr>
        <w:t>cytokeratins</w:t>
      </w:r>
      <w:proofErr w:type="spellEnd"/>
      <w:r w:rsidRPr="00FF7DD9">
        <w:rPr>
          <w:sz w:val="32"/>
          <w:szCs w:val="32"/>
        </w:rPr>
        <w:t xml:space="preserve">. The profiles of the epithelial layer of the bile ducts were studied. Profiles of different shapes, i.e. luminal, circular (closed), and non-circular (open) (with flakes of epithelial cells) were detected. The ratio of epithelial cells to the bile duct was calculated by subtracting the volume of the lumen of the bile duct from the volume of the bile duct and then divided by the volume of the </w:t>
      </w:r>
      <w:proofErr w:type="spellStart"/>
      <w:r w:rsidRPr="00FF7DD9">
        <w:rPr>
          <w:sz w:val="32"/>
          <w:szCs w:val="32"/>
        </w:rPr>
        <w:t>epitheliocytes</w:t>
      </w:r>
      <w:proofErr w:type="spellEnd"/>
      <w:r w:rsidRPr="00FF7DD9">
        <w:rPr>
          <w:sz w:val="32"/>
          <w:szCs w:val="32"/>
        </w:rPr>
        <w:t xml:space="preserve"> [6,12,14]. Our studies have shown that during experimental cholangitis, bile duct proliferation is more limited because the bacteria in the bile duct lumen cause epithelial cell shedding, and necrosis. Fig.1 Rat liver. Experimental cholangitis on the 12th day after surgery. 1- Portal vein, 2- Bile duct, </w:t>
      </w:r>
      <w:proofErr w:type="spellStart"/>
      <w:r w:rsidRPr="00FF7DD9">
        <w:rPr>
          <w:sz w:val="32"/>
          <w:szCs w:val="32"/>
        </w:rPr>
        <w:t>epitheliocytes</w:t>
      </w:r>
      <w:proofErr w:type="spellEnd"/>
      <w:r w:rsidRPr="00FF7DD9">
        <w:rPr>
          <w:sz w:val="32"/>
          <w:szCs w:val="32"/>
        </w:rPr>
        <w:t xml:space="preserve"> shredded off, lumen thrombosed, 3- Artery wall hyalinization, lumen thrombosed. H&amp;E stain10x40. Fig.2 Rat liver. Experimental cholangitis on the 12th day after surgery. Thrombosis of the portal tract and hepatic veins is marked with an arrow. H&amp;E stain10x5. Fig.3. Rat liver. Experimental cholangitis on the 12th day after surgery. The arrow- shows bacterial colonies in subsegmental veins, the triangle shows- hepatocyte lesions of various degrees with perinuclear edema. Coagulation of plasma in the vein and adjacent sinusoidal part H&amp;E stain 10x40. Fig.4. Rat liver. Experimental cholangitis on the 12th day after surgery. 1- portal vein, 2- periductular fibrosis, 3- arteries. H&amp;E stain10x40. Table #1 Morphometric analysis of bile duct proliferation in the background of experimental cholangitis at different time points. Time Bile Duct Volume Bile Duct </w:t>
      </w:r>
      <w:proofErr w:type="spellStart"/>
      <w:r w:rsidRPr="00FF7DD9">
        <w:rPr>
          <w:sz w:val="32"/>
          <w:szCs w:val="32"/>
        </w:rPr>
        <w:t>LumenVolume</w:t>
      </w:r>
      <w:proofErr w:type="spellEnd"/>
      <w:r w:rsidRPr="00FF7DD9">
        <w:rPr>
          <w:sz w:val="32"/>
          <w:szCs w:val="32"/>
        </w:rPr>
        <w:t xml:space="preserve"> </w:t>
      </w:r>
      <w:proofErr w:type="spellStart"/>
      <w:r w:rsidRPr="00FF7DD9">
        <w:rPr>
          <w:sz w:val="32"/>
          <w:szCs w:val="32"/>
        </w:rPr>
        <w:t>Epitheliocyte</w:t>
      </w:r>
      <w:proofErr w:type="spellEnd"/>
      <w:r w:rsidRPr="00FF7DD9">
        <w:rPr>
          <w:sz w:val="32"/>
          <w:szCs w:val="32"/>
        </w:rPr>
        <w:t xml:space="preserve"> Volume The Ratio of the Cells and Bile Duct Control Group 22,84 ± 8,15 7,56 ± 3,44 2,39 ± 0,46 6,21 ± 0,98 Day 3 75,24 ± 11,85 10,15 ± 0,70 10,07 ± 2,55 6,46 ± 0,47 Day 6 58,86 ± 18,73 12,74 ± 3,12 5,35 ± 1,72 8,62 ± 0,47 Day 12 55,35 ± 14,03 14,55 ± 3,14 1,45 ± 0,25 28,13 ± 10,13 Note: The data are average and refer to circulatory bile </w:t>
      </w:r>
      <w:proofErr w:type="spellStart"/>
      <w:r w:rsidRPr="00FF7DD9">
        <w:rPr>
          <w:sz w:val="32"/>
          <w:szCs w:val="32"/>
        </w:rPr>
        <w:t>ductsonly</w:t>
      </w:r>
      <w:proofErr w:type="spellEnd"/>
      <w:r w:rsidRPr="00FF7DD9">
        <w:rPr>
          <w:sz w:val="32"/>
          <w:szCs w:val="32"/>
        </w:rPr>
        <w:t xml:space="preserve">. The volume is expressed as 10-5mm2. The difference between the control group and the experimental group is reliable </w:t>
      </w:r>
    </w:p>
    <w:p w14:paraId="0CA1AEC4" w14:textId="73F6FF85" w:rsidR="005B00F9" w:rsidRPr="001E4582" w:rsidRDefault="005B00F9" w:rsidP="00213E9A">
      <w:pPr>
        <w:rPr>
          <w:sz w:val="28"/>
          <w:szCs w:val="28"/>
        </w:rPr>
      </w:pPr>
    </w:p>
    <w:p w14:paraId="086CBCB1" w14:textId="77777777" w:rsidR="00905A5A" w:rsidRDefault="00905A5A" w:rsidP="00213E9A">
      <w:pPr>
        <w:rPr>
          <w:sz w:val="28"/>
          <w:szCs w:val="28"/>
        </w:rPr>
      </w:pPr>
    </w:p>
    <w:p w14:paraId="56D7998C" w14:textId="77777777" w:rsidR="00580190" w:rsidRDefault="00580190" w:rsidP="00905A5A">
      <w:pPr>
        <w:rPr>
          <w:rFonts w:ascii="Sylfaen" w:eastAsia="Calibri" w:hAnsi="Sylfaen" w:cs="Sylfaen"/>
          <w:sz w:val="24"/>
          <w:szCs w:val="24"/>
          <w:lang w:val="ka-GE"/>
        </w:rPr>
      </w:pPr>
    </w:p>
    <w:p w14:paraId="67694196" w14:textId="0ABADAEE" w:rsidR="00213953" w:rsidRPr="00905A5A" w:rsidRDefault="00213953" w:rsidP="00905A5A">
      <w:pPr>
        <w:rPr>
          <w:rFonts w:ascii="AcadNusx" w:hAnsi="AcadNusx"/>
          <w:b/>
          <w:bCs/>
          <w:sz w:val="28"/>
          <w:szCs w:val="28"/>
        </w:rPr>
      </w:pPr>
      <w:r>
        <w:rPr>
          <w:rFonts w:ascii="Sylfaen" w:eastAsia="Calibri" w:hAnsi="Sylfaen" w:cs="Sylfaen"/>
          <w:sz w:val="24"/>
          <w:szCs w:val="24"/>
          <w:lang w:val="ka-GE"/>
        </w:rPr>
        <w:lastRenderedPageBreak/>
        <w:t>.</w:t>
      </w:r>
      <w:r w:rsidR="00FF7DD9" w:rsidRPr="00FF7DD9">
        <w:rPr>
          <w:noProof/>
          <w:sz w:val="28"/>
          <w:szCs w:val="28"/>
        </w:rPr>
        <w:t xml:space="preserve"> </w:t>
      </w:r>
      <w:r w:rsidR="00FF7DD9" w:rsidRPr="001E4582">
        <w:rPr>
          <w:noProof/>
          <w:sz w:val="28"/>
          <w:szCs w:val="28"/>
        </w:rPr>
        <w:drawing>
          <wp:inline distT="0" distB="0" distL="0" distR="0" wp14:anchorId="114B0D5B" wp14:editId="6DD71E2E">
            <wp:extent cx="2108238" cy="6573568"/>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42655" cy="6680880"/>
                    </a:xfrm>
                    <a:prstGeom prst="rect">
                      <a:avLst/>
                    </a:prstGeom>
                  </pic:spPr>
                </pic:pic>
              </a:graphicData>
            </a:graphic>
          </wp:inline>
        </w:drawing>
      </w:r>
    </w:p>
    <w:p w14:paraId="77717CC5" w14:textId="2A724437" w:rsidR="00213953" w:rsidRPr="00317031" w:rsidRDefault="00213953" w:rsidP="004711E0">
      <w:pPr>
        <w:spacing w:line="360" w:lineRule="auto"/>
        <w:ind w:left="-720"/>
        <w:jc w:val="both"/>
        <w:rPr>
          <w:rFonts w:ascii="Sylfaen" w:eastAsia="Calibri" w:hAnsi="Sylfaen" w:cs="Sylfaen"/>
          <w:sz w:val="32"/>
          <w:szCs w:val="32"/>
          <w:lang w:val="ka-GE"/>
        </w:rPr>
      </w:pPr>
      <w:r w:rsidRPr="00317031">
        <w:rPr>
          <w:rFonts w:ascii="Sylfaen" w:eastAsia="Calibri" w:hAnsi="Sylfaen" w:cs="Sylfaen"/>
          <w:sz w:val="32"/>
          <w:szCs w:val="32"/>
          <w:lang w:val="ka-GE"/>
        </w:rPr>
        <w:t xml:space="preserve">  </w:t>
      </w:r>
      <w:r w:rsidR="00580190" w:rsidRPr="00317031">
        <w:rPr>
          <w:rFonts w:ascii="Sylfaen" w:eastAsia="Calibri" w:hAnsi="Sylfaen" w:cs="Sylfaen"/>
          <w:noProof/>
          <w:sz w:val="32"/>
          <w:szCs w:val="32"/>
        </w:rPr>
        <w:lastRenderedPageBreak/>
        <w:drawing>
          <wp:inline distT="0" distB="0" distL="0" distR="0" wp14:anchorId="7CAFC872" wp14:editId="2356B089">
            <wp:extent cx="7253757" cy="7137693"/>
            <wp:effectExtent l="0" t="0" r="4445" b="635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342245" cy="7224766"/>
                    </a:xfrm>
                    <a:prstGeom prst="rect">
                      <a:avLst/>
                    </a:prstGeom>
                  </pic:spPr>
                </pic:pic>
              </a:graphicData>
            </a:graphic>
          </wp:inline>
        </w:drawing>
      </w:r>
    </w:p>
    <w:p w14:paraId="64768332" w14:textId="41B91409" w:rsidR="00580190" w:rsidRPr="00BF4BDD" w:rsidRDefault="003C44EC" w:rsidP="008D16CD">
      <w:pPr>
        <w:rPr>
          <w:rFonts w:ascii="AcadNusx" w:hAnsi="AcadNusx"/>
          <w:bCs/>
          <w:sz w:val="32"/>
          <w:szCs w:val="32"/>
        </w:rPr>
      </w:pPr>
      <w:bookmarkStart w:id="15" w:name="_Hlk152509340"/>
      <w:r w:rsidRPr="00317031">
        <w:rPr>
          <w:b/>
          <w:bCs/>
          <w:sz w:val="32"/>
          <w:szCs w:val="32"/>
        </w:rPr>
        <w:t>Conclusion</w:t>
      </w:r>
      <w:r w:rsidRPr="00BF4BDD">
        <w:rPr>
          <w:bCs/>
          <w:sz w:val="32"/>
          <w:szCs w:val="32"/>
        </w:rPr>
        <w:t xml:space="preserve">: pathological processes developed during cholangitis develop very quickly. The bile is infected. An inflammatory reaction develops as a result of a large number of bacteria and a high concentration of endotoxins in the sinusoids. - The proliferation of the bile ducts is limited because the bacteria in the lumen of the duct cause shedding and necrosis of </w:t>
      </w:r>
      <w:proofErr w:type="spellStart"/>
      <w:r w:rsidRPr="00BF4BDD">
        <w:rPr>
          <w:bCs/>
          <w:sz w:val="32"/>
          <w:szCs w:val="32"/>
        </w:rPr>
        <w:t>epitheliocytes</w:t>
      </w:r>
      <w:proofErr w:type="spellEnd"/>
      <w:r w:rsidRPr="00BF4BDD">
        <w:rPr>
          <w:bCs/>
          <w:sz w:val="32"/>
          <w:szCs w:val="32"/>
        </w:rPr>
        <w:t>.[15.16] AUTHOR AFLICATION Tbilisi State Medical University(TSMU),</w:t>
      </w:r>
      <w:proofErr w:type="spellStart"/>
      <w:r w:rsidRPr="00BF4BDD">
        <w:rPr>
          <w:bCs/>
          <w:sz w:val="32"/>
          <w:szCs w:val="32"/>
        </w:rPr>
        <w:t>Tbilisi,Georgia</w:t>
      </w:r>
      <w:proofErr w:type="spellEnd"/>
      <w:r w:rsidRPr="00BF4BDD">
        <w:rPr>
          <w:bCs/>
          <w:sz w:val="32"/>
          <w:szCs w:val="32"/>
        </w:rPr>
        <w:t xml:space="preserve">; ACKNOWLEDGEMENTS This work was supported by TSMU Clinical anatomy and Operative surgery </w:t>
      </w:r>
      <w:proofErr w:type="spellStart"/>
      <w:r w:rsidRPr="00BF4BDD">
        <w:rPr>
          <w:bCs/>
          <w:sz w:val="32"/>
          <w:szCs w:val="32"/>
        </w:rPr>
        <w:lastRenderedPageBreak/>
        <w:t>department.Laboratory</w:t>
      </w:r>
      <w:proofErr w:type="spellEnd"/>
      <w:r w:rsidRPr="00BF4BDD">
        <w:rPr>
          <w:bCs/>
          <w:sz w:val="32"/>
          <w:szCs w:val="32"/>
        </w:rPr>
        <w:t xml:space="preserve"> of TSU Morphological Institute</w:t>
      </w:r>
    </w:p>
    <w:p w14:paraId="13366BAF" w14:textId="77777777" w:rsidR="00580190" w:rsidRPr="00BF4BDD" w:rsidRDefault="00580190" w:rsidP="008D16CD">
      <w:pPr>
        <w:rPr>
          <w:rFonts w:ascii="AcadNusx" w:hAnsi="AcadNusx"/>
          <w:bCs/>
          <w:sz w:val="32"/>
          <w:szCs w:val="32"/>
        </w:rPr>
      </w:pPr>
    </w:p>
    <w:p w14:paraId="5A1F1D9B" w14:textId="56211F7B" w:rsidR="00580190" w:rsidRPr="00317031" w:rsidRDefault="003C44EC" w:rsidP="008D16CD">
      <w:pPr>
        <w:rPr>
          <w:rFonts w:ascii="AcadNusx" w:hAnsi="AcadNusx"/>
          <w:b/>
          <w:bCs/>
          <w:sz w:val="32"/>
          <w:szCs w:val="32"/>
        </w:rPr>
      </w:pPr>
      <w:r w:rsidRPr="00317031">
        <w:rPr>
          <w:b/>
          <w:bCs/>
          <w:sz w:val="32"/>
          <w:szCs w:val="32"/>
        </w:rPr>
        <w:t xml:space="preserve">REFERENCES </w:t>
      </w:r>
      <w:r w:rsidRPr="00BF4BDD">
        <w:rPr>
          <w:bCs/>
          <w:sz w:val="32"/>
          <w:szCs w:val="32"/>
        </w:rPr>
        <w:t xml:space="preserve">1. </w:t>
      </w:r>
      <w:proofErr w:type="spellStart"/>
      <w:r w:rsidRPr="00BF4BDD">
        <w:rPr>
          <w:bCs/>
          <w:sz w:val="32"/>
          <w:szCs w:val="32"/>
        </w:rPr>
        <w:t>Chanukvadze</w:t>
      </w:r>
      <w:proofErr w:type="spellEnd"/>
      <w:r w:rsidRPr="00BF4BDD">
        <w:rPr>
          <w:bCs/>
          <w:sz w:val="32"/>
          <w:szCs w:val="32"/>
        </w:rPr>
        <w:t xml:space="preserve"> I., </w:t>
      </w:r>
      <w:proofErr w:type="spellStart"/>
      <w:r w:rsidRPr="00BF4BDD">
        <w:rPr>
          <w:bCs/>
          <w:sz w:val="32"/>
          <w:szCs w:val="32"/>
        </w:rPr>
        <w:t>Archvadze</w:t>
      </w:r>
      <w:proofErr w:type="spellEnd"/>
      <w:r w:rsidRPr="00BF4BDD">
        <w:rPr>
          <w:bCs/>
          <w:sz w:val="32"/>
          <w:szCs w:val="32"/>
        </w:rPr>
        <w:t xml:space="preserve"> V., </w:t>
      </w:r>
      <w:proofErr w:type="spellStart"/>
      <w:r w:rsidRPr="00BF4BDD">
        <w:rPr>
          <w:bCs/>
          <w:sz w:val="32"/>
          <w:szCs w:val="32"/>
        </w:rPr>
        <w:t>Soreli</w:t>
      </w:r>
      <w:proofErr w:type="spellEnd"/>
      <w:r w:rsidRPr="00BF4BDD">
        <w:rPr>
          <w:bCs/>
          <w:sz w:val="32"/>
          <w:szCs w:val="32"/>
        </w:rPr>
        <w:t xml:space="preserve"> M. </w:t>
      </w:r>
      <w:proofErr w:type="spellStart"/>
      <w:r w:rsidRPr="00BF4BDD">
        <w:rPr>
          <w:bCs/>
          <w:sz w:val="32"/>
          <w:szCs w:val="32"/>
        </w:rPr>
        <w:t>Bilio-vaskular</w:t>
      </w:r>
      <w:proofErr w:type="spellEnd"/>
      <w:r w:rsidRPr="00BF4BDD">
        <w:rPr>
          <w:bCs/>
          <w:sz w:val="32"/>
          <w:szCs w:val="32"/>
        </w:rPr>
        <w:t xml:space="preserve"> architecture of main magistral </w:t>
      </w:r>
      <w:proofErr w:type="spellStart"/>
      <w:r w:rsidRPr="00BF4BDD">
        <w:rPr>
          <w:bCs/>
          <w:sz w:val="32"/>
          <w:szCs w:val="32"/>
        </w:rPr>
        <w:t>portaltrakts</w:t>
      </w:r>
      <w:proofErr w:type="spellEnd"/>
      <w:r w:rsidRPr="00BF4BDD">
        <w:rPr>
          <w:bCs/>
          <w:sz w:val="32"/>
          <w:szCs w:val="32"/>
        </w:rPr>
        <w:t xml:space="preserve">. Georgian </w:t>
      </w:r>
      <w:proofErr w:type="spellStart"/>
      <w:r w:rsidRPr="00BF4BDD">
        <w:rPr>
          <w:bCs/>
          <w:sz w:val="32"/>
          <w:szCs w:val="32"/>
        </w:rPr>
        <w:t>Critikal</w:t>
      </w:r>
      <w:proofErr w:type="spellEnd"/>
      <w:r w:rsidRPr="00BF4BDD">
        <w:rPr>
          <w:bCs/>
          <w:sz w:val="32"/>
          <w:szCs w:val="32"/>
        </w:rPr>
        <w:t xml:space="preserve"> Care Medicine Institute Tbilisi. New Steps in </w:t>
      </w:r>
      <w:proofErr w:type="spellStart"/>
      <w:r w:rsidRPr="00BF4BDD">
        <w:rPr>
          <w:bCs/>
          <w:sz w:val="32"/>
          <w:szCs w:val="32"/>
        </w:rPr>
        <w:t>Critikal</w:t>
      </w:r>
      <w:proofErr w:type="spellEnd"/>
      <w:r w:rsidRPr="00BF4BDD">
        <w:rPr>
          <w:bCs/>
          <w:sz w:val="32"/>
          <w:szCs w:val="32"/>
        </w:rPr>
        <w:t xml:space="preserve"> Care </w:t>
      </w:r>
      <w:proofErr w:type="spellStart"/>
      <w:r w:rsidRPr="00BF4BDD">
        <w:rPr>
          <w:bCs/>
          <w:sz w:val="32"/>
          <w:szCs w:val="32"/>
        </w:rPr>
        <w:t>Medicine.Materials</w:t>
      </w:r>
      <w:proofErr w:type="spellEnd"/>
      <w:r w:rsidRPr="00BF4BDD">
        <w:rPr>
          <w:bCs/>
          <w:sz w:val="32"/>
          <w:szCs w:val="32"/>
        </w:rPr>
        <w:t xml:space="preserve"> of Tbilisi </w:t>
      </w:r>
      <w:proofErr w:type="spellStart"/>
      <w:r w:rsidRPr="00BF4BDD">
        <w:rPr>
          <w:bCs/>
          <w:sz w:val="32"/>
          <w:szCs w:val="32"/>
        </w:rPr>
        <w:t>Fourt</w:t>
      </w:r>
      <w:proofErr w:type="spellEnd"/>
      <w:r w:rsidRPr="00BF4BDD">
        <w:rPr>
          <w:bCs/>
          <w:sz w:val="32"/>
          <w:szCs w:val="32"/>
        </w:rPr>
        <w:t xml:space="preserve"> International Conference. Tbilisi, Georgia - Tel-Aviv, Israel. 9-10.2012; 77-81. 2. </w:t>
      </w:r>
      <w:proofErr w:type="spellStart"/>
      <w:r w:rsidRPr="00BF4BDD">
        <w:rPr>
          <w:bCs/>
          <w:sz w:val="32"/>
          <w:szCs w:val="32"/>
        </w:rPr>
        <w:t>Desmet</w:t>
      </w:r>
      <w:proofErr w:type="spellEnd"/>
      <w:r w:rsidRPr="00BF4BDD">
        <w:rPr>
          <w:bCs/>
          <w:sz w:val="32"/>
          <w:szCs w:val="32"/>
        </w:rPr>
        <w:t xml:space="preserve">, V.J. (2011). "Ductal plates in hepatic ductular reactions. Hypothesis </w:t>
      </w:r>
      <w:proofErr w:type="spellStart"/>
      <w:r w:rsidRPr="00BF4BDD">
        <w:rPr>
          <w:bCs/>
          <w:sz w:val="32"/>
          <w:szCs w:val="32"/>
        </w:rPr>
        <w:t>andimplications</w:t>
      </w:r>
      <w:proofErr w:type="spellEnd"/>
      <w:r w:rsidRPr="00BF4BDD">
        <w:rPr>
          <w:bCs/>
          <w:sz w:val="32"/>
          <w:szCs w:val="32"/>
        </w:rPr>
        <w:t xml:space="preserve">. I. Types of ductular reaction reconsidered." </w:t>
      </w:r>
      <w:proofErr w:type="spellStart"/>
      <w:r w:rsidRPr="00BF4BDD">
        <w:rPr>
          <w:bCs/>
          <w:sz w:val="32"/>
          <w:szCs w:val="32"/>
        </w:rPr>
        <w:t>Virchows</w:t>
      </w:r>
      <w:proofErr w:type="spellEnd"/>
      <w:r w:rsidRPr="00BF4BDD">
        <w:rPr>
          <w:bCs/>
          <w:sz w:val="32"/>
          <w:szCs w:val="32"/>
        </w:rPr>
        <w:t xml:space="preserve"> Arch 458(3): 251-259</w:t>
      </w:r>
    </w:p>
    <w:p w14:paraId="3083A666" w14:textId="77777777" w:rsidR="00580190" w:rsidRPr="00317031" w:rsidRDefault="00580190" w:rsidP="008D16CD">
      <w:pPr>
        <w:rPr>
          <w:rFonts w:ascii="AcadNusx" w:hAnsi="AcadNusx"/>
          <w:b/>
          <w:bCs/>
          <w:sz w:val="32"/>
          <w:szCs w:val="32"/>
        </w:rPr>
      </w:pPr>
    </w:p>
    <w:p w14:paraId="440896BE" w14:textId="556964B8" w:rsidR="00580190" w:rsidRPr="00317031" w:rsidRDefault="00580190" w:rsidP="008D16CD">
      <w:pPr>
        <w:rPr>
          <w:b/>
          <w:bCs/>
          <w:sz w:val="32"/>
          <w:szCs w:val="32"/>
        </w:rPr>
      </w:pPr>
      <w:r w:rsidRPr="00317031">
        <w:rPr>
          <w:b/>
          <w:bCs/>
          <w:sz w:val="32"/>
          <w:szCs w:val="32"/>
        </w:rPr>
        <w:t xml:space="preserve">11. </w:t>
      </w:r>
      <w:proofErr w:type="spellStart"/>
      <w:r w:rsidRPr="00BF4BDD">
        <w:rPr>
          <w:bCs/>
          <w:sz w:val="32"/>
          <w:szCs w:val="32"/>
        </w:rPr>
        <w:t>Tsomaia</w:t>
      </w:r>
      <w:proofErr w:type="spellEnd"/>
      <w:r w:rsidRPr="00BF4BDD">
        <w:rPr>
          <w:bCs/>
          <w:sz w:val="32"/>
          <w:szCs w:val="32"/>
        </w:rPr>
        <w:t xml:space="preserve"> K, </w:t>
      </w:r>
      <w:proofErr w:type="spellStart"/>
      <w:r w:rsidRPr="00BF4BDD">
        <w:rPr>
          <w:bCs/>
          <w:sz w:val="32"/>
          <w:szCs w:val="32"/>
        </w:rPr>
        <w:t>Patarashvili</w:t>
      </w:r>
      <w:proofErr w:type="spellEnd"/>
      <w:r w:rsidRPr="00BF4BDD">
        <w:rPr>
          <w:bCs/>
          <w:sz w:val="32"/>
          <w:szCs w:val="32"/>
        </w:rPr>
        <w:t xml:space="preserve"> L, </w:t>
      </w:r>
      <w:proofErr w:type="spellStart"/>
      <w:r w:rsidRPr="00BF4BDD">
        <w:rPr>
          <w:bCs/>
          <w:sz w:val="32"/>
          <w:szCs w:val="32"/>
        </w:rPr>
        <w:t>Bebiashvili</w:t>
      </w:r>
      <w:proofErr w:type="spellEnd"/>
      <w:r w:rsidRPr="00BF4BDD">
        <w:rPr>
          <w:bCs/>
          <w:sz w:val="32"/>
          <w:szCs w:val="32"/>
        </w:rPr>
        <w:t xml:space="preserve"> I, </w:t>
      </w:r>
      <w:proofErr w:type="spellStart"/>
      <w:r w:rsidRPr="00BF4BDD">
        <w:rPr>
          <w:bCs/>
          <w:sz w:val="32"/>
          <w:szCs w:val="32"/>
        </w:rPr>
        <w:t>Azmaiparashvili</w:t>
      </w:r>
      <w:proofErr w:type="spellEnd"/>
      <w:r w:rsidRPr="00BF4BDD">
        <w:rPr>
          <w:bCs/>
          <w:sz w:val="32"/>
          <w:szCs w:val="32"/>
        </w:rPr>
        <w:t xml:space="preserve"> </w:t>
      </w:r>
      <w:proofErr w:type="spellStart"/>
      <w:r w:rsidRPr="00BF4BDD">
        <w:rPr>
          <w:bCs/>
          <w:sz w:val="32"/>
          <w:szCs w:val="32"/>
        </w:rPr>
        <w:t>E,Kakabadze</w:t>
      </w:r>
      <w:proofErr w:type="spellEnd"/>
      <w:r w:rsidRPr="00BF4BDD">
        <w:rPr>
          <w:bCs/>
          <w:sz w:val="32"/>
          <w:szCs w:val="32"/>
        </w:rPr>
        <w:t xml:space="preserve"> M, </w:t>
      </w:r>
      <w:proofErr w:type="spellStart"/>
      <w:r w:rsidRPr="00BF4BDD">
        <w:rPr>
          <w:bCs/>
          <w:sz w:val="32"/>
          <w:szCs w:val="32"/>
        </w:rPr>
        <w:t>Jalabadze</w:t>
      </w:r>
      <w:proofErr w:type="spellEnd"/>
      <w:r w:rsidRPr="00BF4BDD">
        <w:rPr>
          <w:bCs/>
          <w:sz w:val="32"/>
          <w:szCs w:val="32"/>
        </w:rPr>
        <w:t xml:space="preserve"> N, et </w:t>
      </w:r>
      <w:proofErr w:type="spellStart"/>
      <w:r w:rsidRPr="00BF4BDD">
        <w:rPr>
          <w:bCs/>
          <w:sz w:val="32"/>
          <w:szCs w:val="32"/>
        </w:rPr>
        <w:t>al.New</w:t>
      </w:r>
      <w:proofErr w:type="spellEnd"/>
      <w:r w:rsidRPr="00BF4BDD">
        <w:rPr>
          <w:bCs/>
          <w:sz w:val="32"/>
          <w:szCs w:val="32"/>
        </w:rPr>
        <w:t xml:space="preserve"> corrosion cast media and its ability for SEM and light microscope </w:t>
      </w:r>
      <w:proofErr w:type="spellStart"/>
      <w:r w:rsidRPr="00BF4BDD">
        <w:rPr>
          <w:bCs/>
          <w:sz w:val="32"/>
          <w:szCs w:val="32"/>
        </w:rPr>
        <w:t>investigation.Microsc</w:t>
      </w:r>
      <w:proofErr w:type="spellEnd"/>
      <w:r w:rsidRPr="00BF4BDD">
        <w:rPr>
          <w:bCs/>
          <w:sz w:val="32"/>
          <w:szCs w:val="32"/>
        </w:rPr>
        <w:t xml:space="preserve"> Res Tech. 2020 Jul 4;83(7):778–89. 12. Wang, C.P., L. Zhou, S.H. </w:t>
      </w:r>
      <w:proofErr w:type="spellStart"/>
      <w:r w:rsidRPr="00BF4BDD">
        <w:rPr>
          <w:bCs/>
          <w:sz w:val="32"/>
          <w:szCs w:val="32"/>
        </w:rPr>
        <w:t>Su</w:t>
      </w:r>
      <w:proofErr w:type="spellEnd"/>
      <w:r w:rsidRPr="00BF4BDD">
        <w:rPr>
          <w:bCs/>
          <w:sz w:val="32"/>
          <w:szCs w:val="32"/>
        </w:rPr>
        <w:t xml:space="preserve">, Y. Chen, Y.Y. Lu, F. Wang, H.J. Jia, Y.Y. Feng and Y.P. Yan(2006). "Augmenter of liver regeneration promotes hepatocyte proliferation induced </w:t>
      </w:r>
      <w:proofErr w:type="spellStart"/>
      <w:r w:rsidRPr="00BF4BDD">
        <w:rPr>
          <w:bCs/>
          <w:sz w:val="32"/>
          <w:szCs w:val="32"/>
        </w:rPr>
        <w:t>byKupffer</w:t>
      </w:r>
      <w:proofErr w:type="spellEnd"/>
      <w:r w:rsidRPr="00BF4BDD">
        <w:rPr>
          <w:bCs/>
          <w:sz w:val="32"/>
          <w:szCs w:val="32"/>
        </w:rPr>
        <w:t xml:space="preserve"> cells." World J Gastroenterol 12(30): 4859- 4865. 13. Wang, H., B.P. Vohra, Y. Zhang and R.O. </w:t>
      </w:r>
      <w:proofErr w:type="spellStart"/>
      <w:r w:rsidRPr="00BF4BDD">
        <w:rPr>
          <w:bCs/>
          <w:sz w:val="32"/>
          <w:szCs w:val="32"/>
        </w:rPr>
        <w:t>Heuckeroth</w:t>
      </w:r>
      <w:proofErr w:type="spellEnd"/>
      <w:r w:rsidRPr="00BF4BDD">
        <w:rPr>
          <w:bCs/>
          <w:sz w:val="32"/>
          <w:szCs w:val="32"/>
        </w:rPr>
        <w:t xml:space="preserve"> (2005). "Transcriptional profiling </w:t>
      </w:r>
      <w:proofErr w:type="spellStart"/>
      <w:r w:rsidRPr="00BF4BDD">
        <w:rPr>
          <w:bCs/>
          <w:sz w:val="32"/>
          <w:szCs w:val="32"/>
        </w:rPr>
        <w:t>afterbile</w:t>
      </w:r>
      <w:proofErr w:type="spellEnd"/>
      <w:r w:rsidRPr="00BF4BDD">
        <w:rPr>
          <w:bCs/>
          <w:sz w:val="32"/>
          <w:szCs w:val="32"/>
        </w:rPr>
        <w:t xml:space="preserve"> duct ligation identifies PAI-1 as a contributor to cholestatic injury in mice." Hepatology42(5): 1099-1108. 14. Yin, L., D. Lynch, Z. </w:t>
      </w:r>
      <w:proofErr w:type="spellStart"/>
      <w:r w:rsidRPr="00BF4BDD">
        <w:rPr>
          <w:bCs/>
          <w:sz w:val="32"/>
          <w:szCs w:val="32"/>
        </w:rPr>
        <w:t>Ilic</w:t>
      </w:r>
      <w:proofErr w:type="spellEnd"/>
      <w:r w:rsidRPr="00BF4BDD">
        <w:rPr>
          <w:bCs/>
          <w:sz w:val="32"/>
          <w:szCs w:val="32"/>
        </w:rPr>
        <w:t xml:space="preserve"> and S. Sell (2002). "Proliferation and differentiation of </w:t>
      </w:r>
      <w:proofErr w:type="spellStart"/>
      <w:r w:rsidRPr="00BF4BDD">
        <w:rPr>
          <w:bCs/>
          <w:sz w:val="32"/>
          <w:szCs w:val="32"/>
        </w:rPr>
        <w:t>ductularprogenitor</w:t>
      </w:r>
      <w:proofErr w:type="spellEnd"/>
      <w:r w:rsidRPr="00BF4BDD">
        <w:rPr>
          <w:bCs/>
          <w:sz w:val="32"/>
          <w:szCs w:val="32"/>
        </w:rPr>
        <w:t xml:space="preserve"> cells and littoral cells during the regeneration of the rat liver to CCl4/2-AAFinjury." </w:t>
      </w:r>
      <w:proofErr w:type="spellStart"/>
      <w:r w:rsidRPr="00BF4BDD">
        <w:rPr>
          <w:bCs/>
          <w:sz w:val="32"/>
          <w:szCs w:val="32"/>
        </w:rPr>
        <w:t>Histol</w:t>
      </w:r>
      <w:proofErr w:type="spellEnd"/>
      <w:r w:rsidRPr="00BF4BDD">
        <w:rPr>
          <w:bCs/>
          <w:sz w:val="32"/>
          <w:szCs w:val="32"/>
        </w:rPr>
        <w:t xml:space="preserve"> </w:t>
      </w:r>
      <w:proofErr w:type="spellStart"/>
      <w:r w:rsidRPr="00BF4BDD">
        <w:rPr>
          <w:bCs/>
          <w:sz w:val="32"/>
          <w:szCs w:val="32"/>
        </w:rPr>
        <w:t>Histopathol</w:t>
      </w:r>
      <w:proofErr w:type="spellEnd"/>
      <w:r w:rsidRPr="00BF4BDD">
        <w:rPr>
          <w:bCs/>
          <w:sz w:val="32"/>
          <w:szCs w:val="32"/>
        </w:rPr>
        <w:t xml:space="preserve"> 17(1): 65-81. 15. Yoshihiro Sakamoto, </w:t>
      </w:r>
      <w:proofErr w:type="spellStart"/>
      <w:r w:rsidRPr="00BF4BDD">
        <w:rPr>
          <w:bCs/>
          <w:sz w:val="32"/>
          <w:szCs w:val="32"/>
        </w:rPr>
        <w:t>Norihiro</w:t>
      </w:r>
      <w:proofErr w:type="spellEnd"/>
      <w:r w:rsidRPr="00BF4BDD">
        <w:rPr>
          <w:bCs/>
          <w:sz w:val="32"/>
          <w:szCs w:val="32"/>
        </w:rPr>
        <w:t xml:space="preserve"> </w:t>
      </w:r>
      <w:proofErr w:type="spellStart"/>
      <w:r w:rsidRPr="00BF4BDD">
        <w:rPr>
          <w:bCs/>
          <w:sz w:val="32"/>
          <w:szCs w:val="32"/>
        </w:rPr>
        <w:t>Kokudo</w:t>
      </w:r>
      <w:proofErr w:type="spellEnd"/>
      <w:r w:rsidRPr="00BF4BDD">
        <w:rPr>
          <w:bCs/>
          <w:sz w:val="32"/>
          <w:szCs w:val="32"/>
        </w:rPr>
        <w:t xml:space="preserve"> and all. Clinical Anatomy of the Liver: Review of the19th Meeting of the Japanese. Research Society of Clinical </w:t>
      </w:r>
      <w:proofErr w:type="spellStart"/>
      <w:r w:rsidRPr="00BF4BDD">
        <w:rPr>
          <w:bCs/>
          <w:sz w:val="32"/>
          <w:szCs w:val="32"/>
        </w:rPr>
        <w:t>Anatom</w:t>
      </w:r>
      <w:proofErr w:type="spellEnd"/>
      <w:r w:rsidRPr="00BF4BDD">
        <w:rPr>
          <w:bCs/>
          <w:sz w:val="32"/>
          <w:szCs w:val="32"/>
        </w:rPr>
        <w:t xml:space="preserve"> S. Karger AG, Basel 2016 16. Yoshioka, K., A. Mori, K. Taniguchi and K. Mutoh (2005). "Cell proliferation activity </w:t>
      </w:r>
      <w:proofErr w:type="spellStart"/>
      <w:r w:rsidRPr="00BF4BDD">
        <w:rPr>
          <w:bCs/>
          <w:sz w:val="32"/>
          <w:szCs w:val="32"/>
        </w:rPr>
        <w:t>ofproliferating</w:t>
      </w:r>
      <w:proofErr w:type="spellEnd"/>
      <w:r w:rsidRPr="00BF4BDD">
        <w:rPr>
          <w:bCs/>
          <w:sz w:val="32"/>
          <w:szCs w:val="32"/>
        </w:rPr>
        <w:t xml:space="preserve"> bile duct after bile duct ligation in rats." Vet </w:t>
      </w:r>
      <w:proofErr w:type="spellStart"/>
      <w:r w:rsidRPr="00BF4BDD">
        <w:rPr>
          <w:bCs/>
          <w:sz w:val="32"/>
          <w:szCs w:val="32"/>
        </w:rPr>
        <w:t>Pathol</w:t>
      </w:r>
      <w:proofErr w:type="spellEnd"/>
      <w:r w:rsidRPr="00BF4BDD">
        <w:rPr>
          <w:bCs/>
          <w:sz w:val="32"/>
          <w:szCs w:val="32"/>
        </w:rPr>
        <w:t xml:space="preserve"> 42(3): 382-385. 17.Dhainaut J.F., Marin N., Mignon A., </w:t>
      </w:r>
      <w:proofErr w:type="spellStart"/>
      <w:r w:rsidRPr="00BF4BDD">
        <w:rPr>
          <w:bCs/>
          <w:sz w:val="32"/>
          <w:szCs w:val="32"/>
        </w:rPr>
        <w:t>Vinsonneau</w:t>
      </w:r>
      <w:proofErr w:type="spellEnd"/>
      <w:r w:rsidRPr="00BF4BDD">
        <w:rPr>
          <w:bCs/>
          <w:sz w:val="32"/>
          <w:szCs w:val="32"/>
        </w:rPr>
        <w:t xml:space="preserve"> Ch. Hepatic response to sepsis</w:t>
      </w:r>
      <w:r w:rsidRPr="00317031">
        <w:rPr>
          <w:b/>
          <w:bCs/>
          <w:sz w:val="32"/>
          <w:szCs w:val="32"/>
        </w:rPr>
        <w:t xml:space="preserve">: Interaction between coagulation and inflammatory processes // Critical Care </w:t>
      </w:r>
      <w:r w:rsidRPr="00BF4BDD">
        <w:rPr>
          <w:bCs/>
          <w:sz w:val="32"/>
          <w:szCs w:val="32"/>
        </w:rPr>
        <w:t xml:space="preserve">Medicine.2001. V. 29. P. 201–207. 18.Grizas S. Etiology of bile infection and its association with postoperative complications following pancreatoduodenectomy // </w:t>
      </w:r>
      <w:proofErr w:type="spellStart"/>
      <w:r w:rsidRPr="00BF4BDD">
        <w:rPr>
          <w:bCs/>
          <w:sz w:val="32"/>
          <w:szCs w:val="32"/>
        </w:rPr>
        <w:t>Medicina</w:t>
      </w:r>
      <w:proofErr w:type="spellEnd"/>
      <w:r w:rsidRPr="00BF4BDD">
        <w:rPr>
          <w:bCs/>
          <w:sz w:val="32"/>
          <w:szCs w:val="32"/>
        </w:rPr>
        <w:t xml:space="preserve"> (Kaunas). 2005. V. 41(5). P. 386–391.</w:t>
      </w:r>
    </w:p>
    <w:p w14:paraId="4749C913" w14:textId="77777777" w:rsidR="00580190" w:rsidRPr="00317031" w:rsidRDefault="00580190" w:rsidP="008D16CD">
      <w:pPr>
        <w:rPr>
          <w:rFonts w:ascii="AcadNusx" w:hAnsi="AcadNusx"/>
          <w:b/>
          <w:bCs/>
          <w:sz w:val="32"/>
          <w:szCs w:val="32"/>
        </w:rPr>
      </w:pPr>
    </w:p>
    <w:p w14:paraId="094600DE" w14:textId="77777777" w:rsidR="00565063" w:rsidRDefault="00565063" w:rsidP="00317031">
      <w:pPr>
        <w:rPr>
          <w:rFonts w:ascii="Sylfaen" w:hAnsi="Sylfaen" w:cs="Sylfaen"/>
          <w:b/>
          <w:bCs/>
          <w:sz w:val="32"/>
          <w:szCs w:val="32"/>
        </w:rPr>
      </w:pPr>
    </w:p>
    <w:p w14:paraId="1153D8A8" w14:textId="3E4F74F0" w:rsidR="00317031" w:rsidRPr="00317031" w:rsidRDefault="00317031" w:rsidP="00317031">
      <w:pPr>
        <w:rPr>
          <w:rFonts w:ascii="Sylfaen" w:hAnsi="Sylfaen" w:cs="Sylfaen"/>
          <w:b/>
          <w:bCs/>
          <w:sz w:val="32"/>
          <w:szCs w:val="32"/>
        </w:rPr>
      </w:pPr>
      <w:r w:rsidRPr="00317031">
        <w:rPr>
          <w:rFonts w:ascii="Sylfaen" w:hAnsi="Sylfaen" w:cs="Sylfaen"/>
          <w:b/>
          <w:bCs/>
          <w:sz w:val="32"/>
          <w:szCs w:val="32"/>
        </w:rPr>
        <w:t>ქ.</w:t>
      </w:r>
      <w:r w:rsidRPr="00317031">
        <w:rPr>
          <w:b/>
          <w:bCs/>
          <w:sz w:val="32"/>
          <w:szCs w:val="32"/>
        </w:rPr>
        <w:t xml:space="preserve"> </w:t>
      </w:r>
      <w:proofErr w:type="spellStart"/>
      <w:r w:rsidRPr="00317031">
        <w:rPr>
          <w:rFonts w:ascii="Sylfaen" w:hAnsi="Sylfaen" w:cs="Sylfaen"/>
          <w:b/>
          <w:bCs/>
          <w:sz w:val="32"/>
          <w:szCs w:val="32"/>
        </w:rPr>
        <w:t>ჯანდიერი</w:t>
      </w:r>
      <w:proofErr w:type="spellEnd"/>
      <w:r w:rsidRPr="00317031">
        <w:rPr>
          <w:b/>
          <w:bCs/>
          <w:sz w:val="32"/>
          <w:szCs w:val="32"/>
        </w:rPr>
        <w:t xml:space="preserve">, </w:t>
      </w:r>
      <w:r w:rsidRPr="00317031">
        <w:rPr>
          <w:rFonts w:ascii="Sylfaen" w:hAnsi="Sylfaen" w:cs="Sylfaen"/>
          <w:b/>
          <w:bCs/>
          <w:sz w:val="32"/>
          <w:szCs w:val="32"/>
        </w:rPr>
        <w:t>თ.</w:t>
      </w:r>
      <w:r w:rsidRPr="00317031">
        <w:rPr>
          <w:b/>
          <w:bCs/>
          <w:sz w:val="32"/>
          <w:szCs w:val="32"/>
        </w:rPr>
        <w:t xml:space="preserve"> </w:t>
      </w:r>
      <w:proofErr w:type="spellStart"/>
      <w:r w:rsidRPr="00317031">
        <w:rPr>
          <w:rFonts w:ascii="Sylfaen" w:hAnsi="Sylfaen" w:cs="Sylfaen"/>
          <w:b/>
          <w:bCs/>
          <w:sz w:val="32"/>
          <w:szCs w:val="32"/>
        </w:rPr>
        <w:t>თურმანიძე</w:t>
      </w:r>
      <w:proofErr w:type="spellEnd"/>
      <w:r w:rsidRPr="00317031">
        <w:rPr>
          <w:b/>
          <w:bCs/>
          <w:sz w:val="32"/>
          <w:szCs w:val="32"/>
        </w:rPr>
        <w:t xml:space="preserve">, </w:t>
      </w:r>
      <w:r w:rsidRPr="00317031">
        <w:rPr>
          <w:rFonts w:ascii="Sylfaen" w:hAnsi="Sylfaen" w:cs="Sylfaen"/>
          <w:b/>
          <w:bCs/>
          <w:sz w:val="32"/>
          <w:szCs w:val="32"/>
        </w:rPr>
        <w:t>ლ.</w:t>
      </w:r>
      <w:r w:rsidRPr="00317031">
        <w:rPr>
          <w:b/>
          <w:bCs/>
          <w:sz w:val="32"/>
          <w:szCs w:val="32"/>
        </w:rPr>
        <w:t xml:space="preserve"> </w:t>
      </w:r>
      <w:proofErr w:type="spellStart"/>
      <w:r w:rsidRPr="00317031">
        <w:rPr>
          <w:rFonts w:ascii="Sylfaen" w:hAnsi="Sylfaen" w:cs="Sylfaen"/>
          <w:b/>
          <w:bCs/>
          <w:sz w:val="32"/>
          <w:szCs w:val="32"/>
        </w:rPr>
        <w:t>კიკალიშვილი</w:t>
      </w:r>
      <w:proofErr w:type="spellEnd"/>
      <w:r w:rsidRPr="00317031">
        <w:rPr>
          <w:b/>
          <w:bCs/>
          <w:sz w:val="32"/>
          <w:szCs w:val="32"/>
        </w:rPr>
        <w:t xml:space="preserve">, </w:t>
      </w:r>
      <w:proofErr w:type="spellStart"/>
      <w:r w:rsidRPr="00317031">
        <w:rPr>
          <w:rFonts w:ascii="Sylfaen" w:hAnsi="Sylfaen" w:cs="Sylfaen"/>
          <w:b/>
          <w:bCs/>
          <w:sz w:val="32"/>
          <w:szCs w:val="32"/>
        </w:rPr>
        <w:t>ი.ჭანუყვაძე</w:t>
      </w:r>
      <w:proofErr w:type="spellEnd"/>
      <w:r w:rsidRPr="00317031">
        <w:rPr>
          <w:b/>
          <w:bCs/>
          <w:sz w:val="32"/>
          <w:szCs w:val="32"/>
        </w:rPr>
        <w:t xml:space="preserve"> , </w:t>
      </w:r>
      <w:r w:rsidRPr="00317031">
        <w:rPr>
          <w:rFonts w:ascii="Sylfaen" w:hAnsi="Sylfaen" w:cs="Sylfaen"/>
          <w:b/>
          <w:bCs/>
          <w:sz w:val="32"/>
          <w:szCs w:val="32"/>
        </w:rPr>
        <w:t>ლ.</w:t>
      </w:r>
      <w:r w:rsidRPr="00317031">
        <w:rPr>
          <w:b/>
          <w:bCs/>
          <w:sz w:val="32"/>
          <w:szCs w:val="32"/>
        </w:rPr>
        <w:t xml:space="preserve"> </w:t>
      </w:r>
      <w:proofErr w:type="spellStart"/>
      <w:r w:rsidRPr="00317031">
        <w:rPr>
          <w:rFonts w:ascii="Sylfaen" w:hAnsi="Sylfaen" w:cs="Sylfaen"/>
          <w:b/>
          <w:bCs/>
          <w:sz w:val="32"/>
          <w:szCs w:val="32"/>
        </w:rPr>
        <w:t>ჯანდიერი</w:t>
      </w:r>
      <w:proofErr w:type="spellEnd"/>
    </w:p>
    <w:p w14:paraId="302C40C8" w14:textId="77777777" w:rsidR="00317031" w:rsidRDefault="00580190" w:rsidP="003C44EC">
      <w:pPr>
        <w:rPr>
          <w:b/>
          <w:bCs/>
          <w:sz w:val="32"/>
          <w:szCs w:val="32"/>
        </w:rPr>
      </w:pPr>
      <w:proofErr w:type="spellStart"/>
      <w:r w:rsidRPr="00317031">
        <w:rPr>
          <w:rFonts w:ascii="Sylfaen" w:hAnsi="Sylfaen" w:cs="Sylfaen"/>
          <w:b/>
          <w:bCs/>
          <w:sz w:val="32"/>
          <w:szCs w:val="32"/>
        </w:rPr>
        <w:t>პორტული</w:t>
      </w:r>
      <w:proofErr w:type="spellEnd"/>
      <w:r w:rsidRPr="00317031">
        <w:rPr>
          <w:b/>
          <w:bCs/>
          <w:sz w:val="32"/>
          <w:szCs w:val="32"/>
        </w:rPr>
        <w:t xml:space="preserve"> </w:t>
      </w:r>
      <w:proofErr w:type="spellStart"/>
      <w:r w:rsidRPr="00317031">
        <w:rPr>
          <w:rFonts w:ascii="Sylfaen" w:hAnsi="Sylfaen" w:cs="Sylfaen"/>
          <w:b/>
          <w:bCs/>
          <w:sz w:val="32"/>
          <w:szCs w:val="32"/>
        </w:rPr>
        <w:t>კომპლექსის</w:t>
      </w:r>
      <w:proofErr w:type="spellEnd"/>
      <w:r w:rsidRPr="00317031">
        <w:rPr>
          <w:b/>
          <w:bCs/>
          <w:sz w:val="32"/>
          <w:szCs w:val="32"/>
        </w:rPr>
        <w:t xml:space="preserve"> </w:t>
      </w:r>
      <w:proofErr w:type="spellStart"/>
      <w:r w:rsidRPr="00317031">
        <w:rPr>
          <w:rFonts w:ascii="Sylfaen" w:hAnsi="Sylfaen" w:cs="Sylfaen"/>
          <w:b/>
          <w:bCs/>
          <w:sz w:val="32"/>
          <w:szCs w:val="32"/>
        </w:rPr>
        <w:t>ელემენტების</w:t>
      </w:r>
      <w:proofErr w:type="spellEnd"/>
      <w:r w:rsidRPr="00317031">
        <w:rPr>
          <w:b/>
          <w:bCs/>
          <w:sz w:val="32"/>
          <w:szCs w:val="32"/>
        </w:rPr>
        <w:t xml:space="preserve"> </w:t>
      </w:r>
      <w:proofErr w:type="spellStart"/>
      <w:r w:rsidRPr="00317031">
        <w:rPr>
          <w:rFonts w:ascii="Sylfaen" w:hAnsi="Sylfaen" w:cs="Sylfaen"/>
          <w:b/>
          <w:bCs/>
          <w:sz w:val="32"/>
          <w:szCs w:val="32"/>
        </w:rPr>
        <w:t>მორფოლოგიური</w:t>
      </w:r>
      <w:proofErr w:type="spellEnd"/>
      <w:r w:rsidRPr="00317031">
        <w:rPr>
          <w:b/>
          <w:bCs/>
          <w:sz w:val="32"/>
          <w:szCs w:val="32"/>
        </w:rPr>
        <w:t xml:space="preserve"> </w:t>
      </w:r>
      <w:proofErr w:type="spellStart"/>
      <w:r w:rsidRPr="00317031">
        <w:rPr>
          <w:rFonts w:ascii="Sylfaen" w:hAnsi="Sylfaen" w:cs="Sylfaen"/>
          <w:b/>
          <w:bCs/>
          <w:sz w:val="32"/>
          <w:szCs w:val="32"/>
        </w:rPr>
        <w:t>ცვლილებები</w:t>
      </w:r>
      <w:proofErr w:type="spellEnd"/>
      <w:r w:rsidRPr="00317031">
        <w:rPr>
          <w:b/>
          <w:bCs/>
          <w:sz w:val="32"/>
          <w:szCs w:val="32"/>
        </w:rPr>
        <w:t xml:space="preserve"> </w:t>
      </w:r>
      <w:proofErr w:type="spellStart"/>
      <w:r w:rsidRPr="00317031">
        <w:rPr>
          <w:rFonts w:ascii="Sylfaen" w:hAnsi="Sylfaen" w:cs="Sylfaen"/>
          <w:b/>
          <w:bCs/>
          <w:sz w:val="32"/>
          <w:szCs w:val="32"/>
        </w:rPr>
        <w:t>ექსპერიმენტული</w:t>
      </w:r>
      <w:proofErr w:type="spellEnd"/>
      <w:r w:rsidRPr="00317031">
        <w:rPr>
          <w:b/>
          <w:bCs/>
          <w:sz w:val="32"/>
          <w:szCs w:val="32"/>
        </w:rPr>
        <w:t xml:space="preserve"> </w:t>
      </w:r>
      <w:proofErr w:type="spellStart"/>
      <w:r w:rsidRPr="00317031">
        <w:rPr>
          <w:rFonts w:ascii="Sylfaen" w:hAnsi="Sylfaen" w:cs="Sylfaen"/>
          <w:b/>
          <w:bCs/>
          <w:sz w:val="32"/>
          <w:szCs w:val="32"/>
        </w:rPr>
        <w:t>ქოლანგიტის</w:t>
      </w:r>
      <w:proofErr w:type="spellEnd"/>
      <w:r w:rsidRPr="00317031">
        <w:rPr>
          <w:b/>
          <w:bCs/>
          <w:sz w:val="32"/>
          <w:szCs w:val="32"/>
        </w:rPr>
        <w:t xml:space="preserve"> </w:t>
      </w:r>
      <w:proofErr w:type="spellStart"/>
      <w:r w:rsidRPr="00317031">
        <w:rPr>
          <w:rFonts w:ascii="Sylfaen" w:hAnsi="Sylfaen" w:cs="Sylfaen"/>
          <w:b/>
          <w:bCs/>
          <w:sz w:val="32"/>
          <w:szCs w:val="32"/>
        </w:rPr>
        <w:t>დროს</w:t>
      </w:r>
      <w:proofErr w:type="spellEnd"/>
      <w:r w:rsidRPr="00317031">
        <w:rPr>
          <w:b/>
          <w:bCs/>
          <w:sz w:val="32"/>
          <w:szCs w:val="32"/>
        </w:rPr>
        <w:t xml:space="preserve"> </w:t>
      </w:r>
      <w:r w:rsidR="00ED4B06" w:rsidRPr="00317031">
        <w:rPr>
          <w:b/>
          <w:bCs/>
          <w:sz w:val="32"/>
          <w:szCs w:val="32"/>
        </w:rPr>
        <w:t xml:space="preserve">    </w:t>
      </w:r>
    </w:p>
    <w:p w14:paraId="563A0CF0" w14:textId="585FCB49" w:rsidR="00317031" w:rsidRDefault="00ED4B06" w:rsidP="003C44EC">
      <w:pPr>
        <w:rPr>
          <w:b/>
          <w:bCs/>
          <w:sz w:val="32"/>
          <w:szCs w:val="32"/>
        </w:rPr>
      </w:pPr>
      <w:r w:rsidRPr="00317031">
        <w:rPr>
          <w:b/>
          <w:bCs/>
          <w:sz w:val="32"/>
          <w:szCs w:val="32"/>
        </w:rPr>
        <w:lastRenderedPageBreak/>
        <w:t xml:space="preserve"> </w:t>
      </w:r>
      <w:r w:rsidR="00317031">
        <w:rPr>
          <w:rFonts w:ascii="Sylfaen" w:hAnsi="Sylfaen"/>
          <w:b/>
          <w:bCs/>
          <w:sz w:val="32"/>
          <w:szCs w:val="32"/>
          <w:lang w:val="ka-GE"/>
        </w:rPr>
        <w:t>თბილისის სახელმწიფო სამედიცინო</w:t>
      </w:r>
      <w:r w:rsidRPr="00317031">
        <w:rPr>
          <w:b/>
          <w:bCs/>
          <w:sz w:val="32"/>
          <w:szCs w:val="32"/>
        </w:rPr>
        <w:t xml:space="preserve">  </w:t>
      </w:r>
      <w:r w:rsidR="00317031">
        <w:rPr>
          <w:rFonts w:ascii="Sylfaen" w:hAnsi="Sylfaen"/>
          <w:b/>
          <w:bCs/>
          <w:sz w:val="32"/>
          <w:szCs w:val="32"/>
          <w:lang w:val="ka-GE"/>
        </w:rPr>
        <w:t>უნივერსიტეტის</w:t>
      </w:r>
      <w:r w:rsidRPr="00317031">
        <w:rPr>
          <w:b/>
          <w:bCs/>
          <w:sz w:val="32"/>
          <w:szCs w:val="32"/>
        </w:rPr>
        <w:t xml:space="preserve"> </w:t>
      </w:r>
      <w:r w:rsidR="00317031">
        <w:rPr>
          <w:rFonts w:ascii="Sylfaen" w:hAnsi="Sylfaen"/>
          <w:b/>
          <w:bCs/>
          <w:sz w:val="32"/>
          <w:szCs w:val="32"/>
          <w:lang w:val="ka-GE"/>
        </w:rPr>
        <w:t xml:space="preserve">კლინიკური  </w:t>
      </w:r>
      <w:r w:rsidRPr="00317031">
        <w:rPr>
          <w:b/>
          <w:bCs/>
          <w:sz w:val="32"/>
          <w:szCs w:val="32"/>
        </w:rPr>
        <w:t xml:space="preserve"> </w:t>
      </w:r>
      <w:r w:rsidR="00317031">
        <w:rPr>
          <w:rFonts w:ascii="Sylfaen" w:hAnsi="Sylfaen"/>
          <w:b/>
          <w:bCs/>
          <w:sz w:val="32"/>
          <w:szCs w:val="32"/>
          <w:lang w:val="ka-GE"/>
        </w:rPr>
        <w:t xml:space="preserve">ანატომიის </w:t>
      </w:r>
      <w:r w:rsidRPr="00317031">
        <w:rPr>
          <w:b/>
          <w:bCs/>
          <w:sz w:val="32"/>
          <w:szCs w:val="32"/>
        </w:rPr>
        <w:t xml:space="preserve"> </w:t>
      </w:r>
      <w:r w:rsidR="00B37325">
        <w:rPr>
          <w:rFonts w:asciiTheme="minorHAnsi" w:hAnsiTheme="minorHAnsi"/>
          <w:b/>
          <w:bCs/>
          <w:sz w:val="32"/>
          <w:szCs w:val="32"/>
          <w:lang w:val="ka-GE"/>
        </w:rPr>
        <w:t xml:space="preserve">და </w:t>
      </w:r>
      <w:r w:rsidR="00317031">
        <w:rPr>
          <w:rFonts w:ascii="Sylfaen" w:hAnsi="Sylfaen"/>
          <w:b/>
          <w:bCs/>
          <w:sz w:val="32"/>
          <w:szCs w:val="32"/>
          <w:lang w:val="ka-GE"/>
        </w:rPr>
        <w:t>ტოპოგრაფიული</w:t>
      </w:r>
      <w:r w:rsidR="00317031" w:rsidRPr="00317031">
        <w:rPr>
          <w:b/>
          <w:bCs/>
          <w:sz w:val="32"/>
          <w:szCs w:val="32"/>
        </w:rPr>
        <w:t xml:space="preserve">    </w:t>
      </w:r>
      <w:r w:rsidR="00317031">
        <w:rPr>
          <w:rFonts w:ascii="Sylfaen" w:hAnsi="Sylfaen"/>
          <w:b/>
          <w:bCs/>
          <w:sz w:val="32"/>
          <w:szCs w:val="32"/>
          <w:lang w:val="ka-GE"/>
        </w:rPr>
        <w:t>ქირურგიის დეპარტამენტი.(თბილისი,საქართველო)</w:t>
      </w:r>
      <w:r w:rsidRPr="00317031">
        <w:rPr>
          <w:b/>
          <w:bCs/>
          <w:sz w:val="32"/>
          <w:szCs w:val="32"/>
        </w:rPr>
        <w:t xml:space="preserve"> </w:t>
      </w:r>
    </w:p>
    <w:p w14:paraId="7C68C501" w14:textId="77777777" w:rsidR="003C44EC" w:rsidRPr="00317031" w:rsidRDefault="003C44EC" w:rsidP="003C44EC">
      <w:pPr>
        <w:rPr>
          <w:rFonts w:ascii="Sylfaen" w:hAnsi="Sylfaen" w:cs="Sylfaen"/>
          <w:b/>
          <w:bCs/>
          <w:sz w:val="32"/>
          <w:szCs w:val="32"/>
        </w:rPr>
      </w:pPr>
    </w:p>
    <w:p w14:paraId="480EF1FD" w14:textId="5A5AB012" w:rsidR="00580190" w:rsidRPr="00BF4BDD" w:rsidRDefault="00580190" w:rsidP="003C44EC">
      <w:pPr>
        <w:rPr>
          <w:rFonts w:ascii="AcadNusx" w:hAnsi="AcadNusx"/>
          <w:bCs/>
          <w:sz w:val="32"/>
          <w:szCs w:val="32"/>
        </w:rPr>
      </w:pPr>
      <w:proofErr w:type="spellStart"/>
      <w:r w:rsidRPr="00BF4BDD">
        <w:rPr>
          <w:rFonts w:ascii="Sylfaen" w:hAnsi="Sylfaen" w:cs="Sylfaen"/>
          <w:bCs/>
          <w:sz w:val="32"/>
          <w:szCs w:val="32"/>
        </w:rPr>
        <w:t>მაქსიმალურად</w:t>
      </w:r>
      <w:proofErr w:type="spellEnd"/>
      <w:r w:rsidRPr="00BF4BDD">
        <w:rPr>
          <w:bCs/>
          <w:sz w:val="32"/>
          <w:szCs w:val="32"/>
        </w:rPr>
        <w:t xml:space="preserve"> </w:t>
      </w:r>
      <w:proofErr w:type="spellStart"/>
      <w:r w:rsidRPr="00BF4BDD">
        <w:rPr>
          <w:rFonts w:ascii="Sylfaen" w:hAnsi="Sylfaen" w:cs="Sylfaen"/>
          <w:bCs/>
          <w:sz w:val="32"/>
          <w:szCs w:val="32"/>
        </w:rPr>
        <w:t>ეფექტური</w:t>
      </w:r>
      <w:proofErr w:type="spellEnd"/>
      <w:r w:rsidRPr="00BF4BDD">
        <w:rPr>
          <w:bCs/>
          <w:sz w:val="32"/>
          <w:szCs w:val="32"/>
        </w:rPr>
        <w:t xml:space="preserve"> </w:t>
      </w:r>
      <w:proofErr w:type="spellStart"/>
      <w:r w:rsidRPr="00BF4BDD">
        <w:rPr>
          <w:rFonts w:ascii="Sylfaen" w:hAnsi="Sylfaen" w:cs="Sylfaen"/>
          <w:bCs/>
          <w:sz w:val="32"/>
          <w:szCs w:val="32"/>
        </w:rPr>
        <w:t>მეთოდის</w:t>
      </w:r>
      <w:proofErr w:type="spellEnd"/>
      <w:r w:rsidRPr="00BF4BDD">
        <w:rPr>
          <w:bCs/>
          <w:sz w:val="32"/>
          <w:szCs w:val="32"/>
        </w:rPr>
        <w:t xml:space="preserve"> </w:t>
      </w:r>
      <w:proofErr w:type="spellStart"/>
      <w:r w:rsidRPr="00BF4BDD">
        <w:rPr>
          <w:rFonts w:ascii="Sylfaen" w:hAnsi="Sylfaen" w:cs="Sylfaen"/>
          <w:bCs/>
          <w:sz w:val="32"/>
          <w:szCs w:val="32"/>
        </w:rPr>
        <w:t>ძიება</w:t>
      </w:r>
      <w:proofErr w:type="spellEnd"/>
      <w:r w:rsidRPr="00BF4BDD">
        <w:rPr>
          <w:bCs/>
          <w:sz w:val="32"/>
          <w:szCs w:val="32"/>
        </w:rPr>
        <w:t xml:space="preserve"> </w:t>
      </w:r>
      <w:proofErr w:type="spellStart"/>
      <w:r w:rsidRPr="00BF4BDD">
        <w:rPr>
          <w:rFonts w:ascii="Sylfaen" w:hAnsi="Sylfaen" w:cs="Sylfaen"/>
          <w:bCs/>
          <w:sz w:val="32"/>
          <w:szCs w:val="32"/>
        </w:rPr>
        <w:t>ქოლანგიტის</w:t>
      </w:r>
      <w:proofErr w:type="spellEnd"/>
      <w:r w:rsidRPr="00BF4BDD">
        <w:rPr>
          <w:bCs/>
          <w:sz w:val="32"/>
          <w:szCs w:val="32"/>
        </w:rPr>
        <w:t xml:space="preserve"> </w:t>
      </w:r>
      <w:proofErr w:type="spellStart"/>
      <w:r w:rsidRPr="00BF4BDD">
        <w:rPr>
          <w:rFonts w:ascii="Sylfaen" w:hAnsi="Sylfaen" w:cs="Sylfaen"/>
          <w:bCs/>
          <w:sz w:val="32"/>
          <w:szCs w:val="32"/>
        </w:rPr>
        <w:t>დასაძლევად</w:t>
      </w:r>
      <w:r w:rsidRPr="00BF4BDD">
        <w:rPr>
          <w:bCs/>
          <w:sz w:val="32"/>
          <w:szCs w:val="32"/>
        </w:rPr>
        <w:t>,</w:t>
      </w:r>
      <w:r w:rsidRPr="00BF4BDD">
        <w:rPr>
          <w:rFonts w:ascii="Sylfaen" w:hAnsi="Sylfaen" w:cs="Sylfaen"/>
          <w:bCs/>
          <w:sz w:val="32"/>
          <w:szCs w:val="32"/>
        </w:rPr>
        <w:t>მიუხედავად</w:t>
      </w:r>
      <w:proofErr w:type="spellEnd"/>
      <w:r w:rsidRPr="00BF4BDD">
        <w:rPr>
          <w:bCs/>
          <w:sz w:val="32"/>
          <w:szCs w:val="32"/>
        </w:rPr>
        <w:t xml:space="preserve"> </w:t>
      </w:r>
      <w:proofErr w:type="spellStart"/>
      <w:r w:rsidRPr="00BF4BDD">
        <w:rPr>
          <w:rFonts w:ascii="Sylfaen" w:hAnsi="Sylfaen" w:cs="Sylfaen"/>
          <w:bCs/>
          <w:sz w:val="32"/>
          <w:szCs w:val="32"/>
        </w:rPr>
        <w:t>ოპერაციული</w:t>
      </w:r>
      <w:proofErr w:type="spellEnd"/>
      <w:r w:rsidRPr="00BF4BDD">
        <w:rPr>
          <w:bCs/>
          <w:sz w:val="32"/>
          <w:szCs w:val="32"/>
        </w:rPr>
        <w:t xml:space="preserve"> </w:t>
      </w:r>
      <w:proofErr w:type="spellStart"/>
      <w:r w:rsidRPr="00BF4BDD">
        <w:rPr>
          <w:rFonts w:ascii="Sylfaen" w:hAnsi="Sylfaen" w:cs="Sylfaen"/>
          <w:bCs/>
          <w:sz w:val="32"/>
          <w:szCs w:val="32"/>
        </w:rPr>
        <w:t>მეთოდების</w:t>
      </w:r>
      <w:proofErr w:type="spellEnd"/>
      <w:r w:rsidRPr="00BF4BDD">
        <w:rPr>
          <w:bCs/>
          <w:sz w:val="32"/>
          <w:szCs w:val="32"/>
        </w:rPr>
        <w:t xml:space="preserve"> </w:t>
      </w:r>
      <w:proofErr w:type="spellStart"/>
      <w:r w:rsidRPr="00BF4BDD">
        <w:rPr>
          <w:rFonts w:ascii="Sylfaen" w:hAnsi="Sylfaen" w:cs="Sylfaen"/>
          <w:bCs/>
          <w:sz w:val="32"/>
          <w:szCs w:val="32"/>
        </w:rPr>
        <w:t>ფართო</w:t>
      </w:r>
      <w:proofErr w:type="spellEnd"/>
      <w:r w:rsidRPr="00BF4BDD">
        <w:rPr>
          <w:bCs/>
          <w:sz w:val="32"/>
          <w:szCs w:val="32"/>
        </w:rPr>
        <w:t xml:space="preserve"> </w:t>
      </w:r>
      <w:proofErr w:type="spellStart"/>
      <w:r w:rsidRPr="00BF4BDD">
        <w:rPr>
          <w:rFonts w:ascii="Sylfaen" w:hAnsi="Sylfaen" w:cs="Sylfaen"/>
          <w:bCs/>
          <w:sz w:val="32"/>
          <w:szCs w:val="32"/>
        </w:rPr>
        <w:t>სპექტრის</w:t>
      </w:r>
      <w:proofErr w:type="spellEnd"/>
      <w:r w:rsidRPr="00BF4BDD">
        <w:rPr>
          <w:bCs/>
          <w:sz w:val="32"/>
          <w:szCs w:val="32"/>
        </w:rPr>
        <w:t xml:space="preserve"> </w:t>
      </w:r>
      <w:proofErr w:type="spellStart"/>
      <w:r w:rsidRPr="00BF4BDD">
        <w:rPr>
          <w:rFonts w:ascii="Sylfaen" w:hAnsi="Sylfaen" w:cs="Sylfaen"/>
          <w:bCs/>
          <w:sz w:val="32"/>
          <w:szCs w:val="32"/>
        </w:rPr>
        <w:t>არსებობისა</w:t>
      </w:r>
      <w:r w:rsidRPr="00BF4BDD">
        <w:rPr>
          <w:bCs/>
          <w:sz w:val="32"/>
          <w:szCs w:val="32"/>
        </w:rPr>
        <w:t>,</w:t>
      </w:r>
      <w:r w:rsidRPr="00BF4BDD">
        <w:rPr>
          <w:rFonts w:ascii="Sylfaen" w:hAnsi="Sylfaen" w:cs="Sylfaen"/>
          <w:bCs/>
          <w:sz w:val="32"/>
          <w:szCs w:val="32"/>
        </w:rPr>
        <w:t>დღესაც</w:t>
      </w:r>
      <w:proofErr w:type="spellEnd"/>
      <w:r w:rsidRPr="00BF4BDD">
        <w:rPr>
          <w:bCs/>
          <w:sz w:val="32"/>
          <w:szCs w:val="32"/>
        </w:rPr>
        <w:t xml:space="preserve"> </w:t>
      </w:r>
      <w:proofErr w:type="spellStart"/>
      <w:r w:rsidRPr="00BF4BDD">
        <w:rPr>
          <w:rFonts w:ascii="Sylfaen" w:hAnsi="Sylfaen" w:cs="Sylfaen"/>
          <w:bCs/>
          <w:sz w:val="32"/>
          <w:szCs w:val="32"/>
        </w:rPr>
        <w:t>გრძელდება</w:t>
      </w:r>
      <w:r w:rsidRPr="00BF4BDD">
        <w:rPr>
          <w:bCs/>
          <w:sz w:val="32"/>
          <w:szCs w:val="32"/>
        </w:rPr>
        <w:t>.</w:t>
      </w:r>
      <w:r w:rsidRPr="00BF4BDD">
        <w:rPr>
          <w:rFonts w:ascii="Sylfaen" w:hAnsi="Sylfaen" w:cs="Sylfaen"/>
          <w:bCs/>
          <w:sz w:val="32"/>
          <w:szCs w:val="32"/>
        </w:rPr>
        <w:t>ამ</w:t>
      </w:r>
      <w:proofErr w:type="spellEnd"/>
      <w:r w:rsidRPr="00BF4BDD">
        <w:rPr>
          <w:bCs/>
          <w:sz w:val="32"/>
          <w:szCs w:val="32"/>
        </w:rPr>
        <w:t xml:space="preserve"> </w:t>
      </w:r>
      <w:proofErr w:type="spellStart"/>
      <w:r w:rsidRPr="00BF4BDD">
        <w:rPr>
          <w:rFonts w:ascii="Sylfaen" w:hAnsi="Sylfaen" w:cs="Sylfaen"/>
          <w:bCs/>
          <w:sz w:val="32"/>
          <w:szCs w:val="32"/>
        </w:rPr>
        <w:t>ფონზე</w:t>
      </w:r>
      <w:proofErr w:type="spellEnd"/>
      <w:r w:rsidRPr="00BF4BDD">
        <w:rPr>
          <w:bCs/>
          <w:sz w:val="32"/>
          <w:szCs w:val="32"/>
        </w:rPr>
        <w:t xml:space="preserve"> </w:t>
      </w:r>
      <w:proofErr w:type="spellStart"/>
      <w:r w:rsidRPr="00BF4BDD">
        <w:rPr>
          <w:rFonts w:ascii="Sylfaen" w:hAnsi="Sylfaen" w:cs="Sylfaen"/>
          <w:bCs/>
          <w:sz w:val="32"/>
          <w:szCs w:val="32"/>
        </w:rPr>
        <w:t>უდავოდ</w:t>
      </w:r>
      <w:proofErr w:type="spellEnd"/>
      <w:r w:rsidRPr="00BF4BDD">
        <w:rPr>
          <w:bCs/>
          <w:sz w:val="32"/>
          <w:szCs w:val="32"/>
        </w:rPr>
        <w:t xml:space="preserve"> </w:t>
      </w:r>
      <w:proofErr w:type="spellStart"/>
      <w:r w:rsidRPr="00BF4BDD">
        <w:rPr>
          <w:rFonts w:ascii="Sylfaen" w:hAnsi="Sylfaen" w:cs="Sylfaen"/>
          <w:bCs/>
          <w:sz w:val="32"/>
          <w:szCs w:val="32"/>
        </w:rPr>
        <w:t>აქტუალურია</w:t>
      </w:r>
      <w:proofErr w:type="spellEnd"/>
      <w:r w:rsidRPr="00BF4BDD">
        <w:rPr>
          <w:bCs/>
          <w:sz w:val="32"/>
          <w:szCs w:val="32"/>
        </w:rPr>
        <w:t xml:space="preserve"> </w:t>
      </w:r>
      <w:proofErr w:type="spellStart"/>
      <w:r w:rsidRPr="00BF4BDD">
        <w:rPr>
          <w:rFonts w:ascii="Sylfaen" w:hAnsi="Sylfaen" w:cs="Sylfaen"/>
          <w:bCs/>
          <w:sz w:val="32"/>
          <w:szCs w:val="32"/>
        </w:rPr>
        <w:t>კვლევები</w:t>
      </w:r>
      <w:proofErr w:type="spellEnd"/>
      <w:r w:rsidRPr="00BF4BDD">
        <w:rPr>
          <w:bCs/>
          <w:sz w:val="32"/>
          <w:szCs w:val="32"/>
        </w:rPr>
        <w:t xml:space="preserve"> </w:t>
      </w:r>
      <w:proofErr w:type="spellStart"/>
      <w:r w:rsidRPr="00BF4BDD">
        <w:rPr>
          <w:rFonts w:ascii="Sylfaen" w:hAnsi="Sylfaen" w:cs="Sylfaen"/>
          <w:bCs/>
          <w:sz w:val="32"/>
          <w:szCs w:val="32"/>
        </w:rPr>
        <w:t>პორტული</w:t>
      </w:r>
      <w:proofErr w:type="spellEnd"/>
      <w:r w:rsidRPr="00BF4BDD">
        <w:rPr>
          <w:bCs/>
          <w:sz w:val="32"/>
          <w:szCs w:val="32"/>
        </w:rPr>
        <w:t xml:space="preserve"> </w:t>
      </w:r>
      <w:proofErr w:type="spellStart"/>
      <w:r w:rsidRPr="00BF4BDD">
        <w:rPr>
          <w:rFonts w:ascii="Sylfaen" w:hAnsi="Sylfaen" w:cs="Sylfaen"/>
          <w:bCs/>
          <w:sz w:val="32"/>
          <w:szCs w:val="32"/>
        </w:rPr>
        <w:t>კომპლექსის</w:t>
      </w:r>
      <w:proofErr w:type="spellEnd"/>
      <w:r w:rsidRPr="00BF4BDD">
        <w:rPr>
          <w:bCs/>
          <w:sz w:val="32"/>
          <w:szCs w:val="32"/>
        </w:rPr>
        <w:t xml:space="preserve"> </w:t>
      </w:r>
      <w:proofErr w:type="spellStart"/>
      <w:r w:rsidRPr="00BF4BDD">
        <w:rPr>
          <w:rFonts w:ascii="Sylfaen" w:hAnsi="Sylfaen" w:cs="Sylfaen"/>
          <w:bCs/>
          <w:sz w:val="32"/>
          <w:szCs w:val="32"/>
        </w:rPr>
        <w:t>ნაღვლსისხლძარღვოვანი</w:t>
      </w:r>
      <w:proofErr w:type="spellEnd"/>
      <w:r w:rsidRPr="00BF4BDD">
        <w:rPr>
          <w:bCs/>
          <w:sz w:val="32"/>
          <w:szCs w:val="32"/>
        </w:rPr>
        <w:t xml:space="preserve"> </w:t>
      </w:r>
      <w:proofErr w:type="spellStart"/>
      <w:r w:rsidRPr="00BF4BDD">
        <w:rPr>
          <w:rFonts w:ascii="Sylfaen" w:hAnsi="Sylfaen" w:cs="Sylfaen"/>
          <w:bCs/>
          <w:sz w:val="32"/>
          <w:szCs w:val="32"/>
        </w:rPr>
        <w:t>ელემენტების</w:t>
      </w:r>
      <w:proofErr w:type="spellEnd"/>
      <w:r w:rsidRPr="00BF4BDD">
        <w:rPr>
          <w:bCs/>
          <w:sz w:val="32"/>
          <w:szCs w:val="32"/>
        </w:rPr>
        <w:t xml:space="preserve"> </w:t>
      </w:r>
      <w:proofErr w:type="spellStart"/>
      <w:r w:rsidRPr="00BF4BDD">
        <w:rPr>
          <w:rFonts w:ascii="Sylfaen" w:hAnsi="Sylfaen" w:cs="Sylfaen"/>
          <w:bCs/>
          <w:sz w:val="32"/>
          <w:szCs w:val="32"/>
        </w:rPr>
        <w:t>ურთიერთობის</w:t>
      </w:r>
      <w:proofErr w:type="spellEnd"/>
      <w:r w:rsidRPr="00BF4BDD">
        <w:rPr>
          <w:bCs/>
          <w:sz w:val="32"/>
          <w:szCs w:val="32"/>
        </w:rPr>
        <w:t xml:space="preserve"> </w:t>
      </w:r>
      <w:proofErr w:type="spellStart"/>
      <w:r w:rsidRPr="00BF4BDD">
        <w:rPr>
          <w:rFonts w:ascii="Sylfaen" w:hAnsi="Sylfaen" w:cs="Sylfaen"/>
          <w:bCs/>
          <w:sz w:val="32"/>
          <w:szCs w:val="32"/>
        </w:rPr>
        <w:t>შესახებ</w:t>
      </w:r>
      <w:proofErr w:type="spellEnd"/>
      <w:r w:rsidRPr="00BF4BDD">
        <w:rPr>
          <w:bCs/>
          <w:sz w:val="32"/>
          <w:szCs w:val="32"/>
        </w:rPr>
        <w:t xml:space="preserve"> </w:t>
      </w:r>
      <w:proofErr w:type="spellStart"/>
      <w:r w:rsidRPr="00BF4BDD">
        <w:rPr>
          <w:rFonts w:ascii="Sylfaen" w:hAnsi="Sylfaen" w:cs="Sylfaen"/>
          <w:bCs/>
          <w:sz w:val="32"/>
          <w:szCs w:val="32"/>
        </w:rPr>
        <w:t>ქოლანგიტის</w:t>
      </w:r>
      <w:proofErr w:type="spellEnd"/>
      <w:r w:rsidRPr="00BF4BDD">
        <w:rPr>
          <w:bCs/>
          <w:sz w:val="32"/>
          <w:szCs w:val="32"/>
        </w:rPr>
        <w:t xml:space="preserve"> </w:t>
      </w:r>
      <w:proofErr w:type="spellStart"/>
      <w:r w:rsidRPr="00BF4BDD">
        <w:rPr>
          <w:rFonts w:ascii="Sylfaen" w:hAnsi="Sylfaen" w:cs="Sylfaen"/>
          <w:bCs/>
          <w:sz w:val="32"/>
          <w:szCs w:val="32"/>
        </w:rPr>
        <w:t>დროს</w:t>
      </w:r>
      <w:proofErr w:type="spellEnd"/>
      <w:r w:rsidRPr="00BF4BDD">
        <w:rPr>
          <w:bCs/>
          <w:sz w:val="32"/>
          <w:szCs w:val="32"/>
        </w:rPr>
        <w:t xml:space="preserve">. </w:t>
      </w:r>
      <w:proofErr w:type="spellStart"/>
      <w:r w:rsidRPr="00BF4BDD">
        <w:rPr>
          <w:rFonts w:ascii="Sylfaen" w:hAnsi="Sylfaen" w:cs="Sylfaen"/>
          <w:bCs/>
          <w:sz w:val="32"/>
          <w:szCs w:val="32"/>
        </w:rPr>
        <w:t>აღნიშნული</w:t>
      </w:r>
      <w:proofErr w:type="spellEnd"/>
      <w:r w:rsidRPr="00BF4BDD">
        <w:rPr>
          <w:bCs/>
          <w:sz w:val="32"/>
          <w:szCs w:val="32"/>
        </w:rPr>
        <w:t xml:space="preserve"> </w:t>
      </w:r>
      <w:proofErr w:type="spellStart"/>
      <w:r w:rsidRPr="00BF4BDD">
        <w:rPr>
          <w:rFonts w:ascii="Sylfaen" w:hAnsi="Sylfaen" w:cs="Sylfaen"/>
          <w:bCs/>
          <w:sz w:val="32"/>
          <w:szCs w:val="32"/>
        </w:rPr>
        <w:t>კვლევის</w:t>
      </w:r>
      <w:proofErr w:type="spellEnd"/>
      <w:r w:rsidRPr="00BF4BDD">
        <w:rPr>
          <w:bCs/>
          <w:sz w:val="32"/>
          <w:szCs w:val="32"/>
        </w:rPr>
        <w:t xml:space="preserve"> </w:t>
      </w:r>
      <w:proofErr w:type="spellStart"/>
      <w:r w:rsidRPr="00BF4BDD">
        <w:rPr>
          <w:rFonts w:ascii="Sylfaen" w:hAnsi="Sylfaen" w:cs="Sylfaen"/>
          <w:bCs/>
          <w:sz w:val="32"/>
          <w:szCs w:val="32"/>
        </w:rPr>
        <w:t>მიზანს</w:t>
      </w:r>
      <w:proofErr w:type="spellEnd"/>
      <w:r w:rsidRPr="00BF4BDD">
        <w:rPr>
          <w:bCs/>
          <w:sz w:val="32"/>
          <w:szCs w:val="32"/>
        </w:rPr>
        <w:t xml:space="preserve"> </w:t>
      </w:r>
      <w:proofErr w:type="spellStart"/>
      <w:r w:rsidRPr="00BF4BDD">
        <w:rPr>
          <w:rFonts w:ascii="Sylfaen" w:hAnsi="Sylfaen" w:cs="Sylfaen"/>
          <w:bCs/>
          <w:sz w:val="32"/>
          <w:szCs w:val="32"/>
        </w:rPr>
        <w:t>წარმოადგენს</w:t>
      </w:r>
      <w:proofErr w:type="spellEnd"/>
      <w:r w:rsidRPr="00BF4BDD">
        <w:rPr>
          <w:bCs/>
          <w:sz w:val="32"/>
          <w:szCs w:val="32"/>
        </w:rPr>
        <w:t xml:space="preserve"> </w:t>
      </w:r>
      <w:proofErr w:type="spellStart"/>
      <w:r w:rsidRPr="00BF4BDD">
        <w:rPr>
          <w:rFonts w:ascii="Sylfaen" w:hAnsi="Sylfaen" w:cs="Sylfaen"/>
          <w:bCs/>
          <w:sz w:val="32"/>
          <w:szCs w:val="32"/>
        </w:rPr>
        <w:t>პორტულიკომპლექსის</w:t>
      </w:r>
      <w:proofErr w:type="spellEnd"/>
      <w:r w:rsidRPr="00BF4BDD">
        <w:rPr>
          <w:bCs/>
          <w:sz w:val="32"/>
          <w:szCs w:val="32"/>
        </w:rPr>
        <w:t xml:space="preserve"> </w:t>
      </w:r>
      <w:proofErr w:type="spellStart"/>
      <w:r w:rsidRPr="00BF4BDD">
        <w:rPr>
          <w:rFonts w:ascii="Sylfaen" w:hAnsi="Sylfaen" w:cs="Sylfaen"/>
          <w:bCs/>
          <w:sz w:val="32"/>
          <w:szCs w:val="32"/>
        </w:rPr>
        <w:t>ნაღვლსისხლძარღვოვანი</w:t>
      </w:r>
      <w:proofErr w:type="spellEnd"/>
      <w:r w:rsidRPr="00BF4BDD">
        <w:rPr>
          <w:bCs/>
          <w:sz w:val="32"/>
          <w:szCs w:val="32"/>
        </w:rPr>
        <w:t xml:space="preserve"> </w:t>
      </w:r>
      <w:proofErr w:type="spellStart"/>
      <w:r w:rsidRPr="00BF4BDD">
        <w:rPr>
          <w:rFonts w:ascii="Sylfaen" w:hAnsi="Sylfaen" w:cs="Sylfaen"/>
          <w:bCs/>
          <w:sz w:val="32"/>
          <w:szCs w:val="32"/>
        </w:rPr>
        <w:t>ელემენტების</w:t>
      </w:r>
      <w:proofErr w:type="spellEnd"/>
      <w:r w:rsidRPr="00BF4BDD">
        <w:rPr>
          <w:bCs/>
          <w:sz w:val="32"/>
          <w:szCs w:val="32"/>
        </w:rPr>
        <w:t xml:space="preserve"> </w:t>
      </w:r>
      <w:proofErr w:type="spellStart"/>
      <w:r w:rsidRPr="00BF4BDD">
        <w:rPr>
          <w:rFonts w:ascii="Sylfaen" w:hAnsi="Sylfaen" w:cs="Sylfaen"/>
          <w:bCs/>
          <w:sz w:val="32"/>
          <w:szCs w:val="32"/>
        </w:rPr>
        <w:t>შესწავლა</w:t>
      </w:r>
      <w:proofErr w:type="spellEnd"/>
      <w:r w:rsidRPr="00BF4BDD">
        <w:rPr>
          <w:bCs/>
          <w:sz w:val="32"/>
          <w:szCs w:val="32"/>
        </w:rPr>
        <w:t xml:space="preserve"> </w:t>
      </w:r>
      <w:proofErr w:type="spellStart"/>
      <w:r w:rsidRPr="00BF4BDD">
        <w:rPr>
          <w:rFonts w:ascii="Sylfaen" w:hAnsi="Sylfaen" w:cs="Sylfaen"/>
          <w:bCs/>
          <w:sz w:val="32"/>
          <w:szCs w:val="32"/>
        </w:rPr>
        <w:t>ექსპერიტიმენტული</w:t>
      </w:r>
      <w:proofErr w:type="spellEnd"/>
      <w:r w:rsidRPr="00BF4BDD">
        <w:rPr>
          <w:bCs/>
          <w:sz w:val="32"/>
          <w:szCs w:val="32"/>
        </w:rPr>
        <w:t xml:space="preserve"> </w:t>
      </w:r>
      <w:proofErr w:type="spellStart"/>
      <w:r w:rsidRPr="00BF4BDD">
        <w:rPr>
          <w:rFonts w:ascii="Sylfaen" w:hAnsi="Sylfaen" w:cs="Sylfaen"/>
          <w:bCs/>
          <w:sz w:val="32"/>
          <w:szCs w:val="32"/>
        </w:rPr>
        <w:t>ქოლანგიტის</w:t>
      </w:r>
      <w:proofErr w:type="spellEnd"/>
      <w:r w:rsidRPr="00BF4BDD">
        <w:rPr>
          <w:bCs/>
          <w:sz w:val="32"/>
          <w:szCs w:val="32"/>
        </w:rPr>
        <w:t xml:space="preserve"> </w:t>
      </w:r>
      <w:proofErr w:type="spellStart"/>
      <w:r w:rsidRPr="00BF4BDD">
        <w:rPr>
          <w:rFonts w:ascii="Sylfaen" w:hAnsi="Sylfaen" w:cs="Sylfaen"/>
          <w:bCs/>
          <w:sz w:val="32"/>
          <w:szCs w:val="32"/>
        </w:rPr>
        <w:t>პირობებში</w:t>
      </w:r>
      <w:proofErr w:type="spellEnd"/>
      <w:r w:rsidRPr="00BF4BDD">
        <w:rPr>
          <w:bCs/>
          <w:sz w:val="32"/>
          <w:szCs w:val="32"/>
        </w:rPr>
        <w:t xml:space="preserve">. </w:t>
      </w:r>
      <w:proofErr w:type="spellStart"/>
      <w:r w:rsidRPr="00BF4BDD">
        <w:rPr>
          <w:rFonts w:ascii="Sylfaen" w:hAnsi="Sylfaen" w:cs="Sylfaen"/>
          <w:bCs/>
          <w:sz w:val="32"/>
          <w:szCs w:val="32"/>
        </w:rPr>
        <w:t>ქოლანგიტის</w:t>
      </w:r>
      <w:proofErr w:type="spellEnd"/>
      <w:r w:rsidRPr="00BF4BDD">
        <w:rPr>
          <w:bCs/>
          <w:sz w:val="32"/>
          <w:szCs w:val="32"/>
        </w:rPr>
        <w:t xml:space="preserve"> </w:t>
      </w:r>
      <w:proofErr w:type="spellStart"/>
      <w:r w:rsidRPr="00BF4BDD">
        <w:rPr>
          <w:rFonts w:ascii="Sylfaen" w:hAnsi="Sylfaen" w:cs="Sylfaen"/>
          <w:bCs/>
          <w:sz w:val="32"/>
          <w:szCs w:val="32"/>
        </w:rPr>
        <w:t>დროს</w:t>
      </w:r>
      <w:proofErr w:type="spellEnd"/>
      <w:r w:rsidRPr="00BF4BDD">
        <w:rPr>
          <w:bCs/>
          <w:sz w:val="32"/>
          <w:szCs w:val="32"/>
        </w:rPr>
        <w:t xml:space="preserve"> </w:t>
      </w:r>
      <w:proofErr w:type="spellStart"/>
      <w:r w:rsidRPr="00BF4BDD">
        <w:rPr>
          <w:rFonts w:ascii="Sylfaen" w:hAnsi="Sylfaen" w:cs="Sylfaen"/>
          <w:bCs/>
          <w:sz w:val="32"/>
          <w:szCs w:val="32"/>
        </w:rPr>
        <w:t>განვითარებული</w:t>
      </w:r>
      <w:proofErr w:type="spellEnd"/>
      <w:r w:rsidRPr="00BF4BDD">
        <w:rPr>
          <w:bCs/>
          <w:sz w:val="32"/>
          <w:szCs w:val="32"/>
        </w:rPr>
        <w:t xml:space="preserve"> </w:t>
      </w:r>
      <w:proofErr w:type="spellStart"/>
      <w:r w:rsidRPr="00BF4BDD">
        <w:rPr>
          <w:rFonts w:ascii="Sylfaen" w:hAnsi="Sylfaen" w:cs="Sylfaen"/>
          <w:bCs/>
          <w:sz w:val="32"/>
          <w:szCs w:val="32"/>
        </w:rPr>
        <w:t>პათოლოგიური</w:t>
      </w:r>
      <w:proofErr w:type="spellEnd"/>
      <w:r w:rsidRPr="00BF4BDD">
        <w:rPr>
          <w:bCs/>
          <w:sz w:val="32"/>
          <w:szCs w:val="32"/>
        </w:rPr>
        <w:t xml:space="preserve"> </w:t>
      </w:r>
      <w:proofErr w:type="spellStart"/>
      <w:r w:rsidRPr="00BF4BDD">
        <w:rPr>
          <w:rFonts w:ascii="Sylfaen" w:hAnsi="Sylfaen" w:cs="Sylfaen"/>
          <w:bCs/>
          <w:sz w:val="32"/>
          <w:szCs w:val="32"/>
        </w:rPr>
        <w:t>პროცესები</w:t>
      </w:r>
      <w:proofErr w:type="spellEnd"/>
      <w:r w:rsidRPr="00BF4BDD">
        <w:rPr>
          <w:bCs/>
          <w:sz w:val="32"/>
          <w:szCs w:val="32"/>
        </w:rPr>
        <w:t xml:space="preserve"> </w:t>
      </w:r>
      <w:proofErr w:type="spellStart"/>
      <w:r w:rsidRPr="00BF4BDD">
        <w:rPr>
          <w:rFonts w:ascii="Sylfaen" w:hAnsi="Sylfaen" w:cs="Sylfaen"/>
          <w:bCs/>
          <w:sz w:val="32"/>
          <w:szCs w:val="32"/>
        </w:rPr>
        <w:t>ვითარდება</w:t>
      </w:r>
      <w:proofErr w:type="spellEnd"/>
      <w:r w:rsidRPr="00BF4BDD">
        <w:rPr>
          <w:bCs/>
          <w:sz w:val="32"/>
          <w:szCs w:val="32"/>
        </w:rPr>
        <w:t xml:space="preserve"> </w:t>
      </w:r>
      <w:proofErr w:type="spellStart"/>
      <w:r w:rsidRPr="00BF4BDD">
        <w:rPr>
          <w:rFonts w:ascii="Sylfaen" w:hAnsi="Sylfaen" w:cs="Sylfaen"/>
          <w:bCs/>
          <w:sz w:val="32"/>
          <w:szCs w:val="32"/>
        </w:rPr>
        <w:t>ძალზე</w:t>
      </w:r>
      <w:proofErr w:type="spellEnd"/>
      <w:r w:rsidRPr="00BF4BDD">
        <w:rPr>
          <w:bCs/>
          <w:sz w:val="32"/>
          <w:szCs w:val="32"/>
        </w:rPr>
        <w:t xml:space="preserve"> </w:t>
      </w:r>
      <w:proofErr w:type="spellStart"/>
      <w:r w:rsidRPr="00BF4BDD">
        <w:rPr>
          <w:rFonts w:ascii="Sylfaen" w:hAnsi="Sylfaen" w:cs="Sylfaen"/>
          <w:bCs/>
          <w:sz w:val="32"/>
          <w:szCs w:val="32"/>
        </w:rPr>
        <w:t>სწრაფად</w:t>
      </w:r>
      <w:r w:rsidRPr="00BF4BDD">
        <w:rPr>
          <w:bCs/>
          <w:sz w:val="32"/>
          <w:szCs w:val="32"/>
        </w:rPr>
        <w:t>.</w:t>
      </w:r>
      <w:r w:rsidRPr="00BF4BDD">
        <w:rPr>
          <w:rFonts w:ascii="Sylfaen" w:hAnsi="Sylfaen" w:cs="Sylfaen"/>
          <w:bCs/>
          <w:sz w:val="32"/>
          <w:szCs w:val="32"/>
        </w:rPr>
        <w:t>ნაღველი</w:t>
      </w:r>
      <w:proofErr w:type="spellEnd"/>
      <w:r w:rsidRPr="00BF4BDD">
        <w:rPr>
          <w:bCs/>
          <w:sz w:val="32"/>
          <w:szCs w:val="32"/>
        </w:rPr>
        <w:t xml:space="preserve"> </w:t>
      </w:r>
      <w:proofErr w:type="spellStart"/>
      <w:r w:rsidRPr="00BF4BDD">
        <w:rPr>
          <w:rFonts w:ascii="Sylfaen" w:hAnsi="Sylfaen" w:cs="Sylfaen"/>
          <w:bCs/>
          <w:sz w:val="32"/>
          <w:szCs w:val="32"/>
        </w:rPr>
        <w:t>ინფიცირებულია</w:t>
      </w:r>
      <w:r w:rsidRPr="00BF4BDD">
        <w:rPr>
          <w:bCs/>
          <w:sz w:val="32"/>
          <w:szCs w:val="32"/>
        </w:rPr>
        <w:t>.</w:t>
      </w:r>
      <w:r w:rsidRPr="00BF4BDD">
        <w:rPr>
          <w:rFonts w:ascii="Sylfaen" w:hAnsi="Sylfaen" w:cs="Sylfaen"/>
          <w:bCs/>
          <w:sz w:val="32"/>
          <w:szCs w:val="32"/>
        </w:rPr>
        <w:t>ანთებითი</w:t>
      </w:r>
      <w:proofErr w:type="spellEnd"/>
      <w:r w:rsidRPr="00BF4BDD">
        <w:rPr>
          <w:bCs/>
          <w:sz w:val="32"/>
          <w:szCs w:val="32"/>
        </w:rPr>
        <w:t xml:space="preserve"> </w:t>
      </w:r>
      <w:proofErr w:type="spellStart"/>
      <w:r w:rsidRPr="00BF4BDD">
        <w:rPr>
          <w:rFonts w:ascii="Sylfaen" w:hAnsi="Sylfaen" w:cs="Sylfaen"/>
          <w:bCs/>
          <w:sz w:val="32"/>
          <w:szCs w:val="32"/>
        </w:rPr>
        <w:t>რეაქცია</w:t>
      </w:r>
      <w:proofErr w:type="spellEnd"/>
      <w:r w:rsidRPr="00BF4BDD">
        <w:rPr>
          <w:bCs/>
          <w:sz w:val="32"/>
          <w:szCs w:val="32"/>
        </w:rPr>
        <w:t xml:space="preserve"> </w:t>
      </w:r>
      <w:proofErr w:type="spellStart"/>
      <w:r w:rsidRPr="00BF4BDD">
        <w:rPr>
          <w:rFonts w:ascii="Sylfaen" w:hAnsi="Sylfaen" w:cs="Sylfaen"/>
          <w:bCs/>
          <w:sz w:val="32"/>
          <w:szCs w:val="32"/>
        </w:rPr>
        <w:t>ვითარდება</w:t>
      </w:r>
      <w:proofErr w:type="spellEnd"/>
      <w:r w:rsidRPr="00BF4BDD">
        <w:rPr>
          <w:bCs/>
          <w:sz w:val="32"/>
          <w:szCs w:val="32"/>
        </w:rPr>
        <w:t xml:space="preserve"> </w:t>
      </w:r>
      <w:proofErr w:type="spellStart"/>
      <w:r w:rsidRPr="00BF4BDD">
        <w:rPr>
          <w:rFonts w:ascii="Sylfaen" w:hAnsi="Sylfaen" w:cs="Sylfaen"/>
          <w:bCs/>
          <w:sz w:val="32"/>
          <w:szCs w:val="32"/>
        </w:rPr>
        <w:t>სინუსოიდებში</w:t>
      </w:r>
      <w:proofErr w:type="spellEnd"/>
      <w:r w:rsidRPr="00BF4BDD">
        <w:rPr>
          <w:bCs/>
          <w:sz w:val="32"/>
          <w:szCs w:val="32"/>
        </w:rPr>
        <w:t xml:space="preserve"> </w:t>
      </w:r>
      <w:proofErr w:type="spellStart"/>
      <w:r w:rsidRPr="00BF4BDD">
        <w:rPr>
          <w:rFonts w:ascii="Sylfaen" w:hAnsi="Sylfaen" w:cs="Sylfaen"/>
          <w:bCs/>
          <w:sz w:val="32"/>
          <w:szCs w:val="32"/>
        </w:rPr>
        <w:t>ბაქტერიების</w:t>
      </w:r>
      <w:proofErr w:type="spellEnd"/>
      <w:r w:rsidRPr="00BF4BDD">
        <w:rPr>
          <w:bCs/>
          <w:sz w:val="32"/>
          <w:szCs w:val="32"/>
        </w:rPr>
        <w:t xml:space="preserve"> </w:t>
      </w:r>
      <w:proofErr w:type="spellStart"/>
      <w:r w:rsidRPr="00BF4BDD">
        <w:rPr>
          <w:rFonts w:ascii="Sylfaen" w:hAnsi="Sylfaen" w:cs="Sylfaen"/>
          <w:bCs/>
          <w:sz w:val="32"/>
          <w:szCs w:val="32"/>
        </w:rPr>
        <w:t>დიდი</w:t>
      </w:r>
      <w:proofErr w:type="spellEnd"/>
      <w:r w:rsidRPr="00BF4BDD">
        <w:rPr>
          <w:bCs/>
          <w:sz w:val="32"/>
          <w:szCs w:val="32"/>
        </w:rPr>
        <w:t xml:space="preserve"> </w:t>
      </w:r>
      <w:proofErr w:type="spellStart"/>
      <w:r w:rsidRPr="00BF4BDD">
        <w:rPr>
          <w:rFonts w:ascii="Sylfaen" w:hAnsi="Sylfaen" w:cs="Sylfaen"/>
          <w:bCs/>
          <w:sz w:val="32"/>
          <w:szCs w:val="32"/>
        </w:rPr>
        <w:t>რაოდენობისა</w:t>
      </w:r>
      <w:proofErr w:type="spellEnd"/>
      <w:r w:rsidRPr="00BF4BDD">
        <w:rPr>
          <w:bCs/>
          <w:sz w:val="32"/>
          <w:szCs w:val="32"/>
        </w:rPr>
        <w:t xml:space="preserve"> </w:t>
      </w:r>
      <w:proofErr w:type="spellStart"/>
      <w:r w:rsidRPr="00BF4BDD">
        <w:rPr>
          <w:rFonts w:ascii="Sylfaen" w:hAnsi="Sylfaen" w:cs="Sylfaen"/>
          <w:bCs/>
          <w:sz w:val="32"/>
          <w:szCs w:val="32"/>
        </w:rPr>
        <w:t>და</w:t>
      </w:r>
      <w:proofErr w:type="spellEnd"/>
      <w:r w:rsidRPr="00BF4BDD">
        <w:rPr>
          <w:bCs/>
          <w:sz w:val="32"/>
          <w:szCs w:val="32"/>
        </w:rPr>
        <w:t xml:space="preserve"> </w:t>
      </w:r>
      <w:proofErr w:type="spellStart"/>
      <w:r w:rsidRPr="00BF4BDD">
        <w:rPr>
          <w:rFonts w:ascii="Sylfaen" w:hAnsi="Sylfaen" w:cs="Sylfaen"/>
          <w:bCs/>
          <w:sz w:val="32"/>
          <w:szCs w:val="32"/>
        </w:rPr>
        <w:t>ენდოტოქსინების</w:t>
      </w:r>
      <w:proofErr w:type="spellEnd"/>
      <w:r w:rsidRPr="00BF4BDD">
        <w:rPr>
          <w:bCs/>
          <w:sz w:val="32"/>
          <w:szCs w:val="32"/>
        </w:rPr>
        <w:t xml:space="preserve"> </w:t>
      </w:r>
      <w:proofErr w:type="spellStart"/>
      <w:r w:rsidRPr="00BF4BDD">
        <w:rPr>
          <w:rFonts w:ascii="Sylfaen" w:hAnsi="Sylfaen" w:cs="Sylfaen"/>
          <w:bCs/>
          <w:sz w:val="32"/>
          <w:szCs w:val="32"/>
        </w:rPr>
        <w:t>მაღალი</w:t>
      </w:r>
      <w:proofErr w:type="spellEnd"/>
      <w:r w:rsidRPr="00BF4BDD">
        <w:rPr>
          <w:bCs/>
          <w:sz w:val="32"/>
          <w:szCs w:val="32"/>
        </w:rPr>
        <w:t xml:space="preserve"> </w:t>
      </w:r>
      <w:proofErr w:type="spellStart"/>
      <w:r w:rsidRPr="00BF4BDD">
        <w:rPr>
          <w:rFonts w:ascii="Sylfaen" w:hAnsi="Sylfaen" w:cs="Sylfaen"/>
          <w:bCs/>
          <w:sz w:val="32"/>
          <w:szCs w:val="32"/>
        </w:rPr>
        <w:t>კონცენტრაციის</w:t>
      </w:r>
      <w:proofErr w:type="spellEnd"/>
      <w:r w:rsidRPr="00BF4BDD">
        <w:rPr>
          <w:bCs/>
          <w:sz w:val="32"/>
          <w:szCs w:val="32"/>
        </w:rPr>
        <w:t xml:space="preserve"> </w:t>
      </w:r>
      <w:proofErr w:type="spellStart"/>
      <w:r w:rsidRPr="00BF4BDD">
        <w:rPr>
          <w:rFonts w:ascii="Sylfaen" w:hAnsi="Sylfaen" w:cs="Sylfaen"/>
          <w:bCs/>
          <w:sz w:val="32"/>
          <w:szCs w:val="32"/>
        </w:rPr>
        <w:t>შედეგად</w:t>
      </w:r>
      <w:proofErr w:type="spellEnd"/>
      <w:r w:rsidRPr="00BF4BDD">
        <w:rPr>
          <w:bCs/>
          <w:sz w:val="32"/>
          <w:szCs w:val="32"/>
        </w:rPr>
        <w:t xml:space="preserve">. </w:t>
      </w:r>
      <w:proofErr w:type="spellStart"/>
      <w:r w:rsidRPr="00BF4BDD">
        <w:rPr>
          <w:rFonts w:ascii="Sylfaen" w:hAnsi="Sylfaen" w:cs="Sylfaen"/>
          <w:bCs/>
          <w:sz w:val="32"/>
          <w:szCs w:val="32"/>
        </w:rPr>
        <w:t>ნაღვლის</w:t>
      </w:r>
      <w:proofErr w:type="spellEnd"/>
      <w:r w:rsidRPr="00BF4BDD">
        <w:rPr>
          <w:bCs/>
          <w:sz w:val="32"/>
          <w:szCs w:val="32"/>
        </w:rPr>
        <w:t xml:space="preserve"> </w:t>
      </w:r>
      <w:proofErr w:type="spellStart"/>
      <w:r w:rsidRPr="00BF4BDD">
        <w:rPr>
          <w:rFonts w:ascii="Sylfaen" w:hAnsi="Sylfaen" w:cs="Sylfaen"/>
          <w:bCs/>
          <w:sz w:val="32"/>
          <w:szCs w:val="32"/>
        </w:rPr>
        <w:t>სადინრების</w:t>
      </w:r>
      <w:proofErr w:type="spellEnd"/>
      <w:r w:rsidRPr="00BF4BDD">
        <w:rPr>
          <w:bCs/>
          <w:sz w:val="32"/>
          <w:szCs w:val="32"/>
        </w:rPr>
        <w:t xml:space="preserve"> </w:t>
      </w:r>
      <w:proofErr w:type="spellStart"/>
      <w:r w:rsidRPr="00BF4BDD">
        <w:rPr>
          <w:rFonts w:ascii="Sylfaen" w:hAnsi="Sylfaen" w:cs="Sylfaen"/>
          <w:bCs/>
          <w:sz w:val="32"/>
          <w:szCs w:val="32"/>
        </w:rPr>
        <w:t>პროლიფერაცია</w:t>
      </w:r>
      <w:proofErr w:type="spellEnd"/>
      <w:r w:rsidRPr="00BF4BDD">
        <w:rPr>
          <w:bCs/>
          <w:sz w:val="32"/>
          <w:szCs w:val="32"/>
        </w:rPr>
        <w:t xml:space="preserve"> </w:t>
      </w:r>
      <w:proofErr w:type="spellStart"/>
      <w:r w:rsidRPr="00BF4BDD">
        <w:rPr>
          <w:rFonts w:ascii="Sylfaen" w:hAnsi="Sylfaen" w:cs="Sylfaen"/>
          <w:bCs/>
          <w:sz w:val="32"/>
          <w:szCs w:val="32"/>
        </w:rPr>
        <w:t>შეზღუდულია</w:t>
      </w:r>
      <w:r w:rsidRPr="00BF4BDD">
        <w:rPr>
          <w:bCs/>
          <w:sz w:val="32"/>
          <w:szCs w:val="32"/>
        </w:rPr>
        <w:t>,</w:t>
      </w:r>
      <w:r w:rsidRPr="00BF4BDD">
        <w:rPr>
          <w:rFonts w:ascii="Sylfaen" w:hAnsi="Sylfaen" w:cs="Sylfaen"/>
          <w:bCs/>
          <w:sz w:val="32"/>
          <w:szCs w:val="32"/>
        </w:rPr>
        <w:t>რადგანაც</w:t>
      </w:r>
      <w:proofErr w:type="spellEnd"/>
      <w:r w:rsidRPr="00BF4BDD">
        <w:rPr>
          <w:bCs/>
          <w:sz w:val="32"/>
          <w:szCs w:val="32"/>
        </w:rPr>
        <w:t xml:space="preserve"> </w:t>
      </w:r>
      <w:proofErr w:type="spellStart"/>
      <w:r w:rsidRPr="00BF4BDD">
        <w:rPr>
          <w:rFonts w:ascii="Sylfaen" w:hAnsi="Sylfaen" w:cs="Sylfaen"/>
          <w:bCs/>
          <w:sz w:val="32"/>
          <w:szCs w:val="32"/>
        </w:rPr>
        <w:t>ბაქტერიები</w:t>
      </w:r>
      <w:proofErr w:type="spellEnd"/>
      <w:r w:rsidRPr="00BF4BDD">
        <w:rPr>
          <w:bCs/>
          <w:sz w:val="32"/>
          <w:szCs w:val="32"/>
        </w:rPr>
        <w:t xml:space="preserve"> </w:t>
      </w:r>
      <w:proofErr w:type="spellStart"/>
      <w:r w:rsidRPr="00BF4BDD">
        <w:rPr>
          <w:rFonts w:ascii="Sylfaen" w:hAnsi="Sylfaen" w:cs="Sylfaen"/>
          <w:bCs/>
          <w:sz w:val="32"/>
          <w:szCs w:val="32"/>
        </w:rPr>
        <w:t>სადინრის</w:t>
      </w:r>
      <w:proofErr w:type="spellEnd"/>
      <w:r w:rsidRPr="00BF4BDD">
        <w:rPr>
          <w:bCs/>
          <w:sz w:val="32"/>
          <w:szCs w:val="32"/>
        </w:rPr>
        <w:t xml:space="preserve"> </w:t>
      </w:r>
      <w:proofErr w:type="spellStart"/>
      <w:r w:rsidRPr="00BF4BDD">
        <w:rPr>
          <w:rFonts w:ascii="Sylfaen" w:hAnsi="Sylfaen" w:cs="Sylfaen"/>
          <w:bCs/>
          <w:sz w:val="32"/>
          <w:szCs w:val="32"/>
        </w:rPr>
        <w:t>სანათურში</w:t>
      </w:r>
      <w:proofErr w:type="spellEnd"/>
      <w:r w:rsidRPr="00BF4BDD">
        <w:rPr>
          <w:bCs/>
          <w:sz w:val="32"/>
          <w:szCs w:val="32"/>
        </w:rPr>
        <w:t xml:space="preserve"> </w:t>
      </w:r>
      <w:proofErr w:type="spellStart"/>
      <w:r w:rsidRPr="00BF4BDD">
        <w:rPr>
          <w:rFonts w:ascii="Sylfaen" w:hAnsi="Sylfaen" w:cs="Sylfaen"/>
          <w:bCs/>
          <w:sz w:val="32"/>
          <w:szCs w:val="32"/>
        </w:rPr>
        <w:t>იწვევენ</w:t>
      </w:r>
      <w:proofErr w:type="spellEnd"/>
      <w:r w:rsidRPr="00BF4BDD">
        <w:rPr>
          <w:bCs/>
          <w:sz w:val="32"/>
          <w:szCs w:val="32"/>
        </w:rPr>
        <w:t xml:space="preserve"> </w:t>
      </w:r>
      <w:proofErr w:type="spellStart"/>
      <w:r w:rsidRPr="00BF4BDD">
        <w:rPr>
          <w:rFonts w:ascii="Sylfaen" w:hAnsi="Sylfaen" w:cs="Sylfaen"/>
          <w:bCs/>
          <w:sz w:val="32"/>
          <w:szCs w:val="32"/>
        </w:rPr>
        <w:t>ეპითელიოციტების</w:t>
      </w:r>
      <w:proofErr w:type="spellEnd"/>
      <w:r w:rsidRPr="00BF4BDD">
        <w:rPr>
          <w:bCs/>
          <w:sz w:val="32"/>
          <w:szCs w:val="32"/>
        </w:rPr>
        <w:t xml:space="preserve"> </w:t>
      </w:r>
      <w:proofErr w:type="spellStart"/>
      <w:r w:rsidRPr="00BF4BDD">
        <w:rPr>
          <w:rFonts w:ascii="Sylfaen" w:hAnsi="Sylfaen" w:cs="Sylfaen"/>
          <w:bCs/>
          <w:sz w:val="32"/>
          <w:szCs w:val="32"/>
        </w:rPr>
        <w:t>ჩამოფცქვნასა</w:t>
      </w:r>
      <w:proofErr w:type="spellEnd"/>
      <w:r w:rsidRPr="00BF4BDD">
        <w:rPr>
          <w:bCs/>
          <w:sz w:val="32"/>
          <w:szCs w:val="32"/>
        </w:rPr>
        <w:t xml:space="preserve"> </w:t>
      </w:r>
      <w:proofErr w:type="spellStart"/>
      <w:r w:rsidRPr="00BF4BDD">
        <w:rPr>
          <w:rFonts w:ascii="Sylfaen" w:hAnsi="Sylfaen" w:cs="Sylfaen"/>
          <w:bCs/>
          <w:sz w:val="32"/>
          <w:szCs w:val="32"/>
        </w:rPr>
        <w:t>და</w:t>
      </w:r>
      <w:proofErr w:type="spellEnd"/>
      <w:r w:rsidRPr="00BF4BDD">
        <w:rPr>
          <w:bCs/>
          <w:sz w:val="32"/>
          <w:szCs w:val="32"/>
        </w:rPr>
        <w:t xml:space="preserve"> </w:t>
      </w:r>
      <w:proofErr w:type="spellStart"/>
      <w:r w:rsidRPr="00BF4BDD">
        <w:rPr>
          <w:rFonts w:ascii="Sylfaen" w:hAnsi="Sylfaen" w:cs="Sylfaen"/>
          <w:bCs/>
          <w:sz w:val="32"/>
          <w:szCs w:val="32"/>
        </w:rPr>
        <w:t>ნეკროზს</w:t>
      </w:r>
      <w:proofErr w:type="spellEnd"/>
    </w:p>
    <w:bookmarkEnd w:id="15"/>
    <w:p w14:paraId="571DE2E8" w14:textId="26F0848A" w:rsidR="00026811" w:rsidRDefault="00026811" w:rsidP="00026811">
      <w:pPr>
        <w:rPr>
          <w:rFonts w:ascii="AcadNusx" w:hAnsi="AcadNusx"/>
          <w:b/>
          <w:bCs/>
          <w:sz w:val="28"/>
          <w:szCs w:val="28"/>
        </w:rPr>
      </w:pPr>
    </w:p>
    <w:p w14:paraId="741979F2" w14:textId="77777777" w:rsidR="00666FB6" w:rsidRDefault="00666FB6" w:rsidP="00026811">
      <w:pPr>
        <w:rPr>
          <w:b/>
          <w:bCs/>
          <w:sz w:val="28"/>
          <w:szCs w:val="28"/>
          <w:lang w:val="de-DE"/>
        </w:rPr>
      </w:pPr>
    </w:p>
    <w:p w14:paraId="20C65313" w14:textId="77777777" w:rsidR="00026811" w:rsidRDefault="00026811" w:rsidP="00026811">
      <w:pPr>
        <w:rPr>
          <w:b/>
          <w:bCs/>
          <w:sz w:val="28"/>
          <w:szCs w:val="28"/>
          <w:lang w:val="de-DE"/>
        </w:rPr>
      </w:pPr>
    </w:p>
    <w:p w14:paraId="46567518" w14:textId="77777777" w:rsidR="00565063" w:rsidRDefault="00565063" w:rsidP="00026811">
      <w:pPr>
        <w:rPr>
          <w:b/>
          <w:bCs/>
          <w:sz w:val="32"/>
          <w:szCs w:val="32"/>
          <w:lang w:val="de-DE"/>
        </w:rPr>
      </w:pPr>
    </w:p>
    <w:p w14:paraId="3BAC16B7" w14:textId="77777777" w:rsidR="00565063" w:rsidRDefault="00565063" w:rsidP="00026811">
      <w:pPr>
        <w:rPr>
          <w:b/>
          <w:bCs/>
          <w:sz w:val="32"/>
          <w:szCs w:val="32"/>
          <w:lang w:val="de-DE"/>
        </w:rPr>
      </w:pPr>
    </w:p>
    <w:p w14:paraId="36F7C311" w14:textId="7DD6FCC5" w:rsidR="00026811" w:rsidRPr="00BF4BDD" w:rsidRDefault="00026811" w:rsidP="00026811">
      <w:pPr>
        <w:rPr>
          <w:b/>
          <w:bCs/>
          <w:sz w:val="32"/>
          <w:szCs w:val="32"/>
          <w:vertAlign w:val="superscript"/>
          <w:lang w:val="de-DE"/>
        </w:rPr>
      </w:pPr>
      <w:r w:rsidRPr="00BF4BDD">
        <w:rPr>
          <w:b/>
          <w:bCs/>
          <w:sz w:val="32"/>
          <w:szCs w:val="32"/>
          <w:lang w:val="de-DE"/>
        </w:rPr>
        <w:t>I</w:t>
      </w:r>
      <w:r w:rsidRPr="00BF4BDD">
        <w:rPr>
          <w:rFonts w:asciiTheme="minorHAnsi" w:hAnsiTheme="minorHAnsi"/>
          <w:b/>
          <w:bCs/>
          <w:sz w:val="32"/>
          <w:szCs w:val="32"/>
          <w:lang w:val="ka-GE"/>
        </w:rPr>
        <w:t>.</w:t>
      </w:r>
      <w:r w:rsidRPr="00BF4BDD">
        <w:rPr>
          <w:b/>
          <w:bCs/>
          <w:sz w:val="32"/>
          <w:szCs w:val="32"/>
          <w:lang w:val="de-DE"/>
        </w:rPr>
        <w:t xml:space="preserve"> Korinteli, </w:t>
      </w:r>
      <w:r w:rsidRPr="00BF4BDD">
        <w:rPr>
          <w:b/>
          <w:bCs/>
          <w:sz w:val="32"/>
          <w:szCs w:val="32"/>
          <w:vertAlign w:val="superscript"/>
          <w:lang w:val="de-DE"/>
        </w:rPr>
        <w:t xml:space="preserve"> </w:t>
      </w:r>
      <w:r w:rsidRPr="00BF4BDD">
        <w:rPr>
          <w:b/>
          <w:bCs/>
          <w:sz w:val="32"/>
          <w:szCs w:val="32"/>
          <w:lang w:val="de-DE"/>
        </w:rPr>
        <w:t>I</w:t>
      </w:r>
      <w:r w:rsidRPr="00BF4BDD">
        <w:rPr>
          <w:rFonts w:asciiTheme="minorHAnsi" w:hAnsiTheme="minorHAnsi"/>
          <w:b/>
          <w:bCs/>
          <w:sz w:val="32"/>
          <w:szCs w:val="32"/>
          <w:lang w:val="ka-GE"/>
        </w:rPr>
        <w:t>.</w:t>
      </w:r>
      <w:r w:rsidRPr="00BF4BDD">
        <w:rPr>
          <w:b/>
          <w:bCs/>
          <w:sz w:val="32"/>
          <w:szCs w:val="32"/>
          <w:lang w:val="de-DE"/>
        </w:rPr>
        <w:t xml:space="preserve"> Korinteli</w:t>
      </w:r>
      <w:r w:rsidRPr="00BF4BDD">
        <w:rPr>
          <w:b/>
          <w:bCs/>
          <w:sz w:val="32"/>
          <w:szCs w:val="32"/>
          <w:vertAlign w:val="superscript"/>
          <w:lang w:val="de-DE"/>
        </w:rPr>
        <w:t>,</w:t>
      </w:r>
      <w:r w:rsidRPr="00BF4BDD">
        <w:rPr>
          <w:b/>
          <w:bCs/>
          <w:sz w:val="32"/>
          <w:szCs w:val="32"/>
          <w:lang w:val="de-DE"/>
        </w:rPr>
        <w:t>, K</w:t>
      </w:r>
      <w:r w:rsidRPr="00BF4BDD">
        <w:rPr>
          <w:rFonts w:asciiTheme="minorHAnsi" w:hAnsiTheme="minorHAnsi"/>
          <w:b/>
          <w:bCs/>
          <w:sz w:val="32"/>
          <w:szCs w:val="32"/>
          <w:lang w:val="ka-GE"/>
        </w:rPr>
        <w:t>.</w:t>
      </w:r>
      <w:r w:rsidRPr="00BF4BDD">
        <w:rPr>
          <w:b/>
          <w:bCs/>
          <w:sz w:val="32"/>
          <w:szCs w:val="32"/>
          <w:lang w:val="de-DE"/>
        </w:rPr>
        <w:t xml:space="preserve"> Pagava, </w:t>
      </w:r>
    </w:p>
    <w:p w14:paraId="5A03306D" w14:textId="77777777" w:rsidR="00026811" w:rsidRPr="00BF4BDD" w:rsidRDefault="00026811" w:rsidP="00026811">
      <w:pPr>
        <w:rPr>
          <w:b/>
          <w:bCs/>
          <w:sz w:val="32"/>
          <w:szCs w:val="32"/>
          <w:vertAlign w:val="superscript"/>
          <w:lang w:val="de-DE"/>
        </w:rPr>
      </w:pPr>
      <w:r w:rsidRPr="00BF4BDD">
        <w:rPr>
          <w:b/>
          <w:bCs/>
          <w:sz w:val="32"/>
          <w:szCs w:val="32"/>
        </w:rPr>
        <w:t>Advantages of treatment with bacteriophages</w:t>
      </w:r>
      <w:r w:rsidRPr="00BF4BDD">
        <w:rPr>
          <w:b/>
          <w:bCs/>
          <w:sz w:val="32"/>
          <w:szCs w:val="32"/>
          <w:lang w:val="ka-GE"/>
        </w:rPr>
        <w:t xml:space="preserve"> </w:t>
      </w:r>
      <w:r w:rsidRPr="00BF4BDD">
        <w:rPr>
          <w:b/>
          <w:bCs/>
          <w:sz w:val="32"/>
          <w:szCs w:val="32"/>
        </w:rPr>
        <w:t>in respiratory system infections in children.</w:t>
      </w:r>
      <w:r w:rsidRPr="00BF4BDD">
        <w:rPr>
          <w:b/>
          <w:bCs/>
          <w:sz w:val="32"/>
          <w:szCs w:val="32"/>
          <w:lang w:val="de-DE"/>
        </w:rPr>
        <w:t xml:space="preserve"> </w:t>
      </w:r>
    </w:p>
    <w:p w14:paraId="4765A9DA" w14:textId="492A6A6A" w:rsidR="00026811" w:rsidRPr="00AE24FA" w:rsidRDefault="00026811" w:rsidP="00026811">
      <w:pPr>
        <w:rPr>
          <w:rFonts w:asciiTheme="minorHAnsi" w:hAnsiTheme="minorHAnsi"/>
          <w:b/>
          <w:bCs/>
          <w:sz w:val="32"/>
          <w:szCs w:val="32"/>
          <w:lang w:val="ka-GE"/>
        </w:rPr>
      </w:pPr>
      <w:r w:rsidRPr="00BF4BDD">
        <w:rPr>
          <w:b/>
          <w:bCs/>
          <w:sz w:val="32"/>
          <w:szCs w:val="32"/>
        </w:rPr>
        <w:t>Tbilisi State Medical University, Child and Adolescent Medicine Department</w:t>
      </w:r>
      <w:r w:rsidR="00565063">
        <w:rPr>
          <w:rFonts w:asciiTheme="minorHAnsi" w:hAnsiTheme="minorHAnsi"/>
          <w:b/>
          <w:bCs/>
          <w:sz w:val="32"/>
          <w:szCs w:val="32"/>
          <w:lang w:val="ka-GE"/>
        </w:rPr>
        <w:t xml:space="preserve">  (</w:t>
      </w:r>
      <w:r w:rsidRPr="00BF4BDD">
        <w:rPr>
          <w:b/>
          <w:bCs/>
          <w:sz w:val="32"/>
          <w:szCs w:val="32"/>
        </w:rPr>
        <w:t>Tbilisi, Georgia</w:t>
      </w:r>
      <w:r w:rsidR="00AE24FA">
        <w:rPr>
          <w:rFonts w:asciiTheme="minorHAnsi" w:hAnsiTheme="minorHAnsi"/>
          <w:b/>
          <w:bCs/>
          <w:sz w:val="32"/>
          <w:szCs w:val="32"/>
          <w:lang w:val="ka-GE"/>
        </w:rPr>
        <w:t>)</w:t>
      </w:r>
    </w:p>
    <w:p w14:paraId="2231EB63" w14:textId="77777777" w:rsidR="00026811" w:rsidRPr="00BF4BDD" w:rsidRDefault="00026811" w:rsidP="00026811">
      <w:pPr>
        <w:jc w:val="both"/>
        <w:rPr>
          <w:b/>
          <w:bCs/>
          <w:sz w:val="32"/>
          <w:szCs w:val="32"/>
        </w:rPr>
      </w:pPr>
    </w:p>
    <w:p w14:paraId="701FEA9C" w14:textId="77777777" w:rsidR="00026811" w:rsidRPr="00BF4BDD" w:rsidRDefault="00026811" w:rsidP="00026811">
      <w:pPr>
        <w:jc w:val="both"/>
        <w:rPr>
          <w:b/>
          <w:bCs/>
          <w:sz w:val="32"/>
          <w:szCs w:val="32"/>
        </w:rPr>
      </w:pPr>
    </w:p>
    <w:p w14:paraId="137864FA" w14:textId="77777777" w:rsidR="00026811" w:rsidRPr="00BF4BDD" w:rsidRDefault="00026811" w:rsidP="00026811">
      <w:pPr>
        <w:jc w:val="both"/>
        <w:rPr>
          <w:sz w:val="32"/>
          <w:szCs w:val="32"/>
        </w:rPr>
      </w:pPr>
      <w:r w:rsidRPr="00BF4BDD">
        <w:rPr>
          <w:b/>
          <w:bCs/>
          <w:sz w:val="32"/>
          <w:szCs w:val="32"/>
        </w:rPr>
        <w:t>Background</w:t>
      </w:r>
      <w:r w:rsidRPr="00BF4BDD">
        <w:rPr>
          <w:sz w:val="32"/>
          <w:szCs w:val="32"/>
        </w:rPr>
        <w:t xml:space="preserve">: The incidence and lethality with bacterial infections in Georgia as in others countries, still remains high and it is one of the main reasons for medical facilities. Especially, Infections caused by the multi-drug resistant bacteria present one of the most global problems of the contemporary medicine /1,2/.   For basic etiologic treatment of bacterial infections is antibiotics.  Inappropriate and high use of antibiotics is a significant problem all of the </w:t>
      </w:r>
      <w:r w:rsidRPr="00BF4BDD">
        <w:rPr>
          <w:sz w:val="32"/>
          <w:szCs w:val="32"/>
        </w:rPr>
        <w:lastRenderedPageBreak/>
        <w:t>World.  In 2011, the World Health Organization recognized antimicrobial resistance and prevention of nosocomial infections as a priority /1, 2/</w:t>
      </w:r>
    </w:p>
    <w:p w14:paraId="0CC67981" w14:textId="77777777" w:rsidR="00026811" w:rsidRPr="00BF4BDD" w:rsidRDefault="00026811" w:rsidP="00026811">
      <w:pPr>
        <w:jc w:val="both"/>
        <w:rPr>
          <w:sz w:val="32"/>
          <w:szCs w:val="32"/>
        </w:rPr>
      </w:pPr>
      <w:r w:rsidRPr="00BF4BDD">
        <w:rPr>
          <w:sz w:val="32"/>
          <w:szCs w:val="32"/>
        </w:rPr>
        <w:t xml:space="preserve">Antibiotic resistance is increasing alarmingly and in 2050 </w:t>
      </w:r>
      <w:proofErr w:type="spellStart"/>
      <w:r w:rsidRPr="00BF4BDD">
        <w:rPr>
          <w:sz w:val="32"/>
          <w:szCs w:val="32"/>
        </w:rPr>
        <w:t>mor</w:t>
      </w:r>
      <w:proofErr w:type="spellEnd"/>
      <w:r w:rsidRPr="00BF4BDD">
        <w:rPr>
          <w:sz w:val="32"/>
          <w:szCs w:val="32"/>
        </w:rPr>
        <w:t xml:space="preserve"> then 10 million deaths due to antibiotic-resistant infections may occur/3/. Bacteriophages are one of the most promising alternatives to antibiotics for clinical use/4/. Recently the interest in bacteriophages as a possible alternative to antibiotics or as an adjuvant to antibiotic therapy has been increased/5/. It is established that bacteriophage is a virus that destroys bacterial cells, has a specificity to certain strains of bacteria/6/.</w:t>
      </w:r>
    </w:p>
    <w:p w14:paraId="3530038F" w14:textId="77777777" w:rsidR="00026811" w:rsidRPr="00BF4BDD" w:rsidRDefault="00026811" w:rsidP="00026811">
      <w:pPr>
        <w:jc w:val="both"/>
        <w:rPr>
          <w:sz w:val="32"/>
          <w:szCs w:val="32"/>
        </w:rPr>
      </w:pPr>
      <w:r w:rsidRPr="00BF4BDD">
        <w:rPr>
          <w:sz w:val="32"/>
          <w:szCs w:val="32"/>
        </w:rPr>
        <w:t>The bacteriophage tail contains enzyme depolymerase. It breaks the exopolysaccharide membrane of bacteria. Nowadays, it is not perfectly studied how bacteriophage helps antibiotics to destroy bacteria without biofilm. However, there is an opinion that bacteria without biofilm is more effectively destroyed by antibiotics/6,7/.</w:t>
      </w:r>
    </w:p>
    <w:p w14:paraId="0E05598C" w14:textId="77777777" w:rsidR="00026811" w:rsidRPr="00BF4BDD" w:rsidRDefault="00026811" w:rsidP="00026811">
      <w:pPr>
        <w:jc w:val="both"/>
        <w:rPr>
          <w:sz w:val="32"/>
          <w:szCs w:val="32"/>
        </w:rPr>
      </w:pPr>
      <w:r w:rsidRPr="00BF4BDD">
        <w:rPr>
          <w:sz w:val="32"/>
          <w:szCs w:val="32"/>
        </w:rPr>
        <w:t>Scientific works in this regard is very few. The bacteriophage can replication in bacterial cells. It persists in bacterial cells until their reactivation and subsequent bacterial cell lysis/8,9/ Forming biofilm is a universal phenomenon and plays a major role in antibiotics resistance/6/. This is the reason why our research, which is dedicated to the effectiveness of bacteriophages in bacterial infections, is relevant. It will give us an opportunity a gust the mechanism of action of bacteriophage and this can be established.</w:t>
      </w:r>
    </w:p>
    <w:p w14:paraId="7E49061B" w14:textId="77777777" w:rsidR="00026811" w:rsidRPr="00BF4BDD" w:rsidRDefault="00026811" w:rsidP="00026811">
      <w:pPr>
        <w:jc w:val="both"/>
        <w:rPr>
          <w:sz w:val="32"/>
          <w:szCs w:val="32"/>
        </w:rPr>
      </w:pPr>
      <w:r w:rsidRPr="00BF4BDD">
        <w:rPr>
          <w:b/>
          <w:bCs/>
          <w:sz w:val="32"/>
          <w:szCs w:val="32"/>
        </w:rPr>
        <w:t xml:space="preserve">Objectives: </w:t>
      </w:r>
      <w:r w:rsidRPr="00BF4BDD">
        <w:rPr>
          <w:sz w:val="32"/>
          <w:szCs w:val="32"/>
        </w:rPr>
        <w:t>We hypothesized that bacteriophages Inclusion in complex antibacterial treatment is characterized by positive therapeutic efficacy. Aim of our study was to evaluating the effectiveness of bacteriophage therapy in children with respiratory bacterial infection diseases</w:t>
      </w:r>
    </w:p>
    <w:p w14:paraId="527C2721" w14:textId="77777777" w:rsidR="00026811" w:rsidRPr="00BF4BDD" w:rsidRDefault="00026811" w:rsidP="00026811">
      <w:pPr>
        <w:jc w:val="both"/>
        <w:rPr>
          <w:sz w:val="32"/>
          <w:szCs w:val="32"/>
        </w:rPr>
      </w:pPr>
      <w:r w:rsidRPr="00BF4BDD">
        <w:rPr>
          <w:b/>
          <w:bCs/>
          <w:sz w:val="32"/>
          <w:szCs w:val="32"/>
        </w:rPr>
        <w:t xml:space="preserve">Methods: </w:t>
      </w:r>
      <w:r w:rsidRPr="00BF4BDD">
        <w:rPr>
          <w:sz w:val="32"/>
          <w:szCs w:val="32"/>
        </w:rPr>
        <w:t xml:space="preserve"> This prospective open clinical trial was conducted from March to December 2020 in Tbilisi State Medical University G. </w:t>
      </w:r>
      <w:proofErr w:type="spellStart"/>
      <w:r w:rsidRPr="00BF4BDD">
        <w:rPr>
          <w:sz w:val="32"/>
          <w:szCs w:val="32"/>
        </w:rPr>
        <w:t>Zhvania</w:t>
      </w:r>
      <w:proofErr w:type="spellEnd"/>
      <w:r w:rsidRPr="00BF4BDD">
        <w:rPr>
          <w:sz w:val="32"/>
          <w:szCs w:val="32"/>
        </w:rPr>
        <w:t xml:space="preserve"> Pediatric Academic Clinic. </w:t>
      </w:r>
    </w:p>
    <w:p w14:paraId="7FF5F76C" w14:textId="77777777" w:rsidR="00026811" w:rsidRPr="00BF4BDD" w:rsidRDefault="00026811" w:rsidP="00026811">
      <w:pPr>
        <w:jc w:val="both"/>
        <w:rPr>
          <w:rFonts w:asciiTheme="minorHAnsi" w:hAnsiTheme="minorHAnsi"/>
          <w:sz w:val="32"/>
          <w:szCs w:val="32"/>
          <w:lang w:val="ka-GE"/>
        </w:rPr>
      </w:pPr>
      <w:r w:rsidRPr="00BF4BDD">
        <w:rPr>
          <w:sz w:val="32"/>
          <w:szCs w:val="32"/>
        </w:rPr>
        <w:t xml:space="preserve">Total 162 outpatients with laboratory confirmed bacterial respiratory infections were survived. Among them, 108 patient was with Upper respiratory tract infections and 54 -with </w:t>
      </w:r>
      <w:proofErr w:type="spellStart"/>
      <w:r w:rsidRPr="00BF4BDD">
        <w:rPr>
          <w:sz w:val="32"/>
          <w:szCs w:val="32"/>
        </w:rPr>
        <w:t>pneumonia.Distribution</w:t>
      </w:r>
      <w:proofErr w:type="spellEnd"/>
      <w:r w:rsidRPr="00BF4BDD">
        <w:rPr>
          <w:sz w:val="32"/>
          <w:szCs w:val="32"/>
        </w:rPr>
        <w:t xml:space="preserve"> of patients according to diagnoses is given in Table N</w:t>
      </w:r>
      <w:r w:rsidRPr="00BF4BDD">
        <w:rPr>
          <w:sz w:val="32"/>
          <w:szCs w:val="32"/>
          <w:lang w:val="ka-GE"/>
        </w:rPr>
        <w:t>1.</w:t>
      </w:r>
    </w:p>
    <w:p w14:paraId="3F6A7E7E" w14:textId="77777777" w:rsidR="00026811" w:rsidRPr="00BF4BDD" w:rsidRDefault="00026811" w:rsidP="00026811">
      <w:pPr>
        <w:jc w:val="both"/>
        <w:rPr>
          <w:i/>
          <w:iCs/>
          <w:sz w:val="32"/>
          <w:szCs w:val="32"/>
        </w:rPr>
      </w:pPr>
    </w:p>
    <w:p w14:paraId="13E87A0D" w14:textId="77777777" w:rsidR="00026811" w:rsidRPr="00BF4BDD" w:rsidRDefault="00026811" w:rsidP="00026811">
      <w:pPr>
        <w:jc w:val="both"/>
        <w:rPr>
          <w:i/>
          <w:iCs/>
          <w:sz w:val="32"/>
          <w:szCs w:val="32"/>
        </w:rPr>
      </w:pPr>
    </w:p>
    <w:p w14:paraId="66A7428F" w14:textId="77777777" w:rsidR="00026811" w:rsidRPr="00BF4BDD" w:rsidRDefault="00026811" w:rsidP="00026811">
      <w:pPr>
        <w:jc w:val="both"/>
        <w:rPr>
          <w:i/>
          <w:iCs/>
          <w:sz w:val="32"/>
          <w:szCs w:val="32"/>
        </w:rPr>
      </w:pPr>
    </w:p>
    <w:p w14:paraId="1A21F3A8" w14:textId="589EFEF1" w:rsidR="00026811" w:rsidRPr="00BF4BDD" w:rsidRDefault="00026811" w:rsidP="00026811">
      <w:pPr>
        <w:jc w:val="both"/>
        <w:rPr>
          <w:sz w:val="32"/>
          <w:szCs w:val="32"/>
        </w:rPr>
      </w:pPr>
      <w:r w:rsidRPr="00BF4BDD">
        <w:rPr>
          <w:sz w:val="32"/>
          <w:szCs w:val="32"/>
        </w:rPr>
        <w:t>Table N</w:t>
      </w:r>
      <w:r w:rsidRPr="00BF4BDD">
        <w:rPr>
          <w:sz w:val="32"/>
          <w:szCs w:val="32"/>
          <w:lang w:val="ka-GE"/>
        </w:rPr>
        <w:t xml:space="preserve">1: </w:t>
      </w:r>
      <w:r w:rsidRPr="00BF4BDD">
        <w:rPr>
          <w:sz w:val="32"/>
          <w:szCs w:val="32"/>
        </w:rPr>
        <w:t>Patients distribution according to diagnoses:</w:t>
      </w:r>
    </w:p>
    <w:tbl>
      <w:tblPr>
        <w:tblStyle w:val="TableGrid"/>
        <w:tblW w:w="0" w:type="auto"/>
        <w:tblInd w:w="0" w:type="dxa"/>
        <w:tblLook w:val="04A0" w:firstRow="1" w:lastRow="0" w:firstColumn="1" w:lastColumn="0" w:noHBand="0" w:noVBand="1"/>
      </w:tblPr>
      <w:tblGrid>
        <w:gridCol w:w="2515"/>
        <w:gridCol w:w="2160"/>
        <w:gridCol w:w="2340"/>
      </w:tblGrid>
      <w:tr w:rsidR="00026811" w:rsidRPr="00BF4BDD" w14:paraId="5737DF00" w14:textId="77777777" w:rsidTr="00AE24FA">
        <w:tc>
          <w:tcPr>
            <w:tcW w:w="2515" w:type="dxa"/>
            <w:tcBorders>
              <w:top w:val="single" w:sz="4" w:space="0" w:color="auto"/>
              <w:left w:val="single" w:sz="4" w:space="0" w:color="auto"/>
              <w:bottom w:val="single" w:sz="4" w:space="0" w:color="auto"/>
              <w:right w:val="single" w:sz="4" w:space="0" w:color="auto"/>
            </w:tcBorders>
            <w:hideMark/>
          </w:tcPr>
          <w:p w14:paraId="238D2C9B" w14:textId="77777777" w:rsidR="00026811" w:rsidRPr="00BF4BDD" w:rsidRDefault="00026811" w:rsidP="003100D5">
            <w:pPr>
              <w:contextualSpacing/>
              <w:jc w:val="both"/>
              <w:rPr>
                <w:sz w:val="32"/>
                <w:szCs w:val="32"/>
              </w:rPr>
            </w:pPr>
            <w:r w:rsidRPr="00BF4BDD">
              <w:rPr>
                <w:sz w:val="32"/>
                <w:szCs w:val="32"/>
              </w:rPr>
              <w:t>Diagnosis</w:t>
            </w:r>
          </w:p>
        </w:tc>
        <w:tc>
          <w:tcPr>
            <w:tcW w:w="2160" w:type="dxa"/>
            <w:tcBorders>
              <w:top w:val="single" w:sz="4" w:space="0" w:color="auto"/>
              <w:left w:val="single" w:sz="4" w:space="0" w:color="auto"/>
              <w:bottom w:val="single" w:sz="4" w:space="0" w:color="auto"/>
              <w:right w:val="single" w:sz="4" w:space="0" w:color="auto"/>
            </w:tcBorders>
          </w:tcPr>
          <w:p w14:paraId="79F4EF1A" w14:textId="77777777" w:rsidR="00026811" w:rsidRPr="00BF4BDD" w:rsidRDefault="00026811" w:rsidP="003100D5">
            <w:pPr>
              <w:contextualSpacing/>
              <w:jc w:val="both"/>
              <w:rPr>
                <w:sz w:val="32"/>
                <w:szCs w:val="32"/>
              </w:rPr>
            </w:pPr>
          </w:p>
        </w:tc>
        <w:tc>
          <w:tcPr>
            <w:tcW w:w="2340" w:type="dxa"/>
            <w:tcBorders>
              <w:top w:val="single" w:sz="4" w:space="0" w:color="auto"/>
              <w:left w:val="single" w:sz="4" w:space="0" w:color="auto"/>
              <w:bottom w:val="single" w:sz="4" w:space="0" w:color="auto"/>
              <w:right w:val="single" w:sz="4" w:space="0" w:color="auto"/>
            </w:tcBorders>
            <w:hideMark/>
          </w:tcPr>
          <w:p w14:paraId="4485AC82" w14:textId="77777777" w:rsidR="00026811" w:rsidRPr="00BF4BDD" w:rsidRDefault="00026811" w:rsidP="003100D5">
            <w:pPr>
              <w:contextualSpacing/>
              <w:jc w:val="both"/>
              <w:rPr>
                <w:sz w:val="32"/>
                <w:szCs w:val="32"/>
              </w:rPr>
            </w:pPr>
            <w:r w:rsidRPr="00BF4BDD">
              <w:rPr>
                <w:sz w:val="32"/>
                <w:szCs w:val="32"/>
              </w:rPr>
              <w:t>N of Patients</w:t>
            </w:r>
          </w:p>
        </w:tc>
      </w:tr>
      <w:tr w:rsidR="00026811" w:rsidRPr="00BF4BDD" w14:paraId="0C84D6E8" w14:textId="77777777" w:rsidTr="00AE24FA">
        <w:tc>
          <w:tcPr>
            <w:tcW w:w="2515" w:type="dxa"/>
            <w:tcBorders>
              <w:top w:val="single" w:sz="4" w:space="0" w:color="auto"/>
              <w:left w:val="single" w:sz="4" w:space="0" w:color="auto"/>
              <w:bottom w:val="single" w:sz="4" w:space="0" w:color="auto"/>
              <w:right w:val="single" w:sz="4" w:space="0" w:color="auto"/>
            </w:tcBorders>
            <w:hideMark/>
          </w:tcPr>
          <w:p w14:paraId="1572F2CC" w14:textId="77777777" w:rsidR="00026811" w:rsidRPr="00BF4BDD" w:rsidRDefault="00026811" w:rsidP="003100D5">
            <w:pPr>
              <w:contextualSpacing/>
              <w:jc w:val="both"/>
              <w:rPr>
                <w:sz w:val="32"/>
                <w:szCs w:val="32"/>
              </w:rPr>
            </w:pPr>
            <w:r w:rsidRPr="00BF4BDD">
              <w:rPr>
                <w:sz w:val="32"/>
                <w:szCs w:val="32"/>
              </w:rPr>
              <w:t>J01 Acute sinusitis</w:t>
            </w:r>
          </w:p>
        </w:tc>
        <w:tc>
          <w:tcPr>
            <w:tcW w:w="2160" w:type="dxa"/>
            <w:vMerge w:val="restart"/>
            <w:tcBorders>
              <w:top w:val="single" w:sz="4" w:space="0" w:color="auto"/>
              <w:left w:val="single" w:sz="4" w:space="0" w:color="auto"/>
              <w:bottom w:val="single" w:sz="4" w:space="0" w:color="auto"/>
              <w:right w:val="single" w:sz="4" w:space="0" w:color="auto"/>
            </w:tcBorders>
          </w:tcPr>
          <w:p w14:paraId="75D92FE2" w14:textId="77777777" w:rsidR="00026811" w:rsidRPr="00BF4BDD" w:rsidRDefault="00026811" w:rsidP="003100D5">
            <w:pPr>
              <w:contextualSpacing/>
              <w:jc w:val="center"/>
              <w:rPr>
                <w:sz w:val="32"/>
                <w:szCs w:val="32"/>
              </w:rPr>
            </w:pPr>
          </w:p>
          <w:p w14:paraId="280EDEA6" w14:textId="77777777" w:rsidR="00026811" w:rsidRPr="00BF4BDD" w:rsidRDefault="00026811" w:rsidP="003100D5">
            <w:pPr>
              <w:contextualSpacing/>
              <w:jc w:val="center"/>
              <w:rPr>
                <w:sz w:val="32"/>
                <w:szCs w:val="32"/>
              </w:rPr>
            </w:pPr>
          </w:p>
          <w:p w14:paraId="5D804F5C" w14:textId="77777777" w:rsidR="00026811" w:rsidRPr="00BF4BDD" w:rsidRDefault="00026811" w:rsidP="003100D5">
            <w:pPr>
              <w:contextualSpacing/>
              <w:jc w:val="center"/>
              <w:rPr>
                <w:sz w:val="32"/>
                <w:szCs w:val="32"/>
              </w:rPr>
            </w:pPr>
            <w:r w:rsidRPr="00BF4BDD">
              <w:rPr>
                <w:sz w:val="32"/>
                <w:szCs w:val="32"/>
              </w:rPr>
              <w:lastRenderedPageBreak/>
              <w:t>Upper respiratory tract infections (URTI)</w:t>
            </w:r>
          </w:p>
          <w:p w14:paraId="1E715A16" w14:textId="77777777" w:rsidR="00026811" w:rsidRPr="00BF4BDD" w:rsidRDefault="00026811" w:rsidP="003100D5">
            <w:pPr>
              <w:contextualSpacing/>
              <w:jc w:val="center"/>
              <w:rPr>
                <w:sz w:val="32"/>
                <w:szCs w:val="32"/>
              </w:rPr>
            </w:pPr>
          </w:p>
        </w:tc>
        <w:tc>
          <w:tcPr>
            <w:tcW w:w="2340" w:type="dxa"/>
            <w:tcBorders>
              <w:top w:val="single" w:sz="4" w:space="0" w:color="auto"/>
              <w:left w:val="single" w:sz="4" w:space="0" w:color="auto"/>
              <w:bottom w:val="single" w:sz="4" w:space="0" w:color="auto"/>
              <w:right w:val="single" w:sz="4" w:space="0" w:color="auto"/>
            </w:tcBorders>
            <w:hideMark/>
          </w:tcPr>
          <w:p w14:paraId="7D99B36A" w14:textId="77777777" w:rsidR="00026811" w:rsidRPr="00BF4BDD" w:rsidRDefault="00026811" w:rsidP="003100D5">
            <w:pPr>
              <w:contextualSpacing/>
              <w:jc w:val="center"/>
              <w:rPr>
                <w:sz w:val="32"/>
                <w:szCs w:val="32"/>
              </w:rPr>
            </w:pPr>
            <w:r w:rsidRPr="00BF4BDD">
              <w:rPr>
                <w:sz w:val="32"/>
                <w:szCs w:val="32"/>
              </w:rPr>
              <w:lastRenderedPageBreak/>
              <w:t>27</w:t>
            </w:r>
          </w:p>
        </w:tc>
      </w:tr>
      <w:tr w:rsidR="00026811" w:rsidRPr="00BF4BDD" w14:paraId="74EC2CAA" w14:textId="77777777" w:rsidTr="00AE24FA">
        <w:tc>
          <w:tcPr>
            <w:tcW w:w="2515" w:type="dxa"/>
            <w:tcBorders>
              <w:top w:val="single" w:sz="4" w:space="0" w:color="auto"/>
              <w:left w:val="single" w:sz="4" w:space="0" w:color="auto"/>
              <w:bottom w:val="single" w:sz="4" w:space="0" w:color="auto"/>
              <w:right w:val="single" w:sz="4" w:space="0" w:color="auto"/>
            </w:tcBorders>
            <w:hideMark/>
          </w:tcPr>
          <w:p w14:paraId="5F353D40" w14:textId="77777777" w:rsidR="00026811" w:rsidRPr="00BF4BDD" w:rsidRDefault="00026811" w:rsidP="003100D5">
            <w:pPr>
              <w:contextualSpacing/>
              <w:jc w:val="both"/>
              <w:rPr>
                <w:sz w:val="32"/>
                <w:szCs w:val="32"/>
              </w:rPr>
            </w:pPr>
            <w:r w:rsidRPr="00BF4BDD">
              <w:rPr>
                <w:sz w:val="32"/>
                <w:szCs w:val="32"/>
              </w:rPr>
              <w:lastRenderedPageBreak/>
              <w:t>J03 Acute tonsillitis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7B9838" w14:textId="77777777" w:rsidR="00026811" w:rsidRPr="00BF4BDD" w:rsidRDefault="00026811" w:rsidP="003100D5">
            <w:pPr>
              <w:rPr>
                <w:sz w:val="32"/>
                <w:szCs w:val="32"/>
              </w:rPr>
            </w:pPr>
          </w:p>
        </w:tc>
        <w:tc>
          <w:tcPr>
            <w:tcW w:w="2340" w:type="dxa"/>
            <w:tcBorders>
              <w:top w:val="single" w:sz="4" w:space="0" w:color="auto"/>
              <w:left w:val="single" w:sz="4" w:space="0" w:color="auto"/>
              <w:bottom w:val="single" w:sz="4" w:space="0" w:color="auto"/>
              <w:right w:val="single" w:sz="4" w:space="0" w:color="auto"/>
            </w:tcBorders>
            <w:hideMark/>
          </w:tcPr>
          <w:p w14:paraId="588B5942" w14:textId="77777777" w:rsidR="00026811" w:rsidRPr="00BF4BDD" w:rsidRDefault="00026811" w:rsidP="003100D5">
            <w:pPr>
              <w:contextualSpacing/>
              <w:jc w:val="center"/>
              <w:rPr>
                <w:sz w:val="32"/>
                <w:szCs w:val="32"/>
              </w:rPr>
            </w:pPr>
            <w:r w:rsidRPr="00BF4BDD">
              <w:rPr>
                <w:sz w:val="32"/>
                <w:szCs w:val="32"/>
              </w:rPr>
              <w:t>27</w:t>
            </w:r>
          </w:p>
        </w:tc>
      </w:tr>
      <w:tr w:rsidR="00026811" w:rsidRPr="00BF4BDD" w14:paraId="484A6A85" w14:textId="77777777" w:rsidTr="00AE24FA">
        <w:tc>
          <w:tcPr>
            <w:tcW w:w="2515" w:type="dxa"/>
            <w:tcBorders>
              <w:top w:val="single" w:sz="4" w:space="0" w:color="auto"/>
              <w:left w:val="single" w:sz="4" w:space="0" w:color="auto"/>
              <w:bottom w:val="single" w:sz="4" w:space="0" w:color="auto"/>
              <w:right w:val="single" w:sz="4" w:space="0" w:color="auto"/>
            </w:tcBorders>
            <w:hideMark/>
          </w:tcPr>
          <w:p w14:paraId="237A60FB" w14:textId="77777777" w:rsidR="00026811" w:rsidRPr="00BF4BDD" w:rsidRDefault="00026811" w:rsidP="003100D5">
            <w:pPr>
              <w:contextualSpacing/>
              <w:jc w:val="both"/>
              <w:rPr>
                <w:sz w:val="32"/>
                <w:szCs w:val="32"/>
              </w:rPr>
            </w:pPr>
            <w:r w:rsidRPr="00BF4BDD">
              <w:rPr>
                <w:sz w:val="32"/>
                <w:szCs w:val="32"/>
              </w:rPr>
              <w:t>H66 Suppurative and unspecified otitis media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E75454" w14:textId="77777777" w:rsidR="00026811" w:rsidRPr="00BF4BDD" w:rsidRDefault="00026811" w:rsidP="003100D5">
            <w:pPr>
              <w:rPr>
                <w:sz w:val="32"/>
                <w:szCs w:val="32"/>
              </w:rPr>
            </w:pPr>
          </w:p>
        </w:tc>
        <w:tc>
          <w:tcPr>
            <w:tcW w:w="2340" w:type="dxa"/>
            <w:tcBorders>
              <w:top w:val="single" w:sz="4" w:space="0" w:color="auto"/>
              <w:left w:val="single" w:sz="4" w:space="0" w:color="auto"/>
              <w:bottom w:val="single" w:sz="4" w:space="0" w:color="auto"/>
              <w:right w:val="single" w:sz="4" w:space="0" w:color="auto"/>
            </w:tcBorders>
            <w:hideMark/>
          </w:tcPr>
          <w:p w14:paraId="4D9AD782" w14:textId="77777777" w:rsidR="00026811" w:rsidRPr="00BF4BDD" w:rsidRDefault="00026811" w:rsidP="003100D5">
            <w:pPr>
              <w:contextualSpacing/>
              <w:jc w:val="center"/>
              <w:rPr>
                <w:sz w:val="32"/>
                <w:szCs w:val="32"/>
              </w:rPr>
            </w:pPr>
            <w:r w:rsidRPr="00BF4BDD">
              <w:rPr>
                <w:sz w:val="32"/>
                <w:szCs w:val="32"/>
              </w:rPr>
              <w:t>27</w:t>
            </w:r>
          </w:p>
        </w:tc>
      </w:tr>
      <w:tr w:rsidR="00026811" w:rsidRPr="00BF4BDD" w14:paraId="50526245" w14:textId="77777777" w:rsidTr="00AE24FA">
        <w:tc>
          <w:tcPr>
            <w:tcW w:w="2515" w:type="dxa"/>
            <w:tcBorders>
              <w:top w:val="single" w:sz="4" w:space="0" w:color="auto"/>
              <w:left w:val="single" w:sz="4" w:space="0" w:color="auto"/>
              <w:bottom w:val="single" w:sz="4" w:space="0" w:color="auto"/>
              <w:right w:val="single" w:sz="4" w:space="0" w:color="auto"/>
            </w:tcBorders>
            <w:hideMark/>
          </w:tcPr>
          <w:p w14:paraId="69E5576A" w14:textId="77777777" w:rsidR="00026811" w:rsidRPr="00BF4BDD" w:rsidRDefault="00026811" w:rsidP="003100D5">
            <w:pPr>
              <w:contextualSpacing/>
              <w:jc w:val="both"/>
              <w:rPr>
                <w:sz w:val="32"/>
                <w:szCs w:val="32"/>
              </w:rPr>
            </w:pPr>
            <w:r w:rsidRPr="00BF4BDD">
              <w:rPr>
                <w:sz w:val="32"/>
                <w:szCs w:val="32"/>
              </w:rPr>
              <w:t>J02.0 Streptococcal pharyngitis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577B51" w14:textId="77777777" w:rsidR="00026811" w:rsidRPr="00BF4BDD" w:rsidRDefault="00026811" w:rsidP="003100D5">
            <w:pPr>
              <w:rPr>
                <w:sz w:val="32"/>
                <w:szCs w:val="32"/>
              </w:rPr>
            </w:pPr>
          </w:p>
        </w:tc>
        <w:tc>
          <w:tcPr>
            <w:tcW w:w="2340" w:type="dxa"/>
            <w:tcBorders>
              <w:top w:val="single" w:sz="4" w:space="0" w:color="auto"/>
              <w:left w:val="single" w:sz="4" w:space="0" w:color="auto"/>
              <w:bottom w:val="single" w:sz="4" w:space="0" w:color="auto"/>
              <w:right w:val="single" w:sz="4" w:space="0" w:color="auto"/>
            </w:tcBorders>
            <w:hideMark/>
          </w:tcPr>
          <w:p w14:paraId="1D2284EE" w14:textId="77777777" w:rsidR="00026811" w:rsidRPr="00BF4BDD" w:rsidRDefault="00026811" w:rsidP="003100D5">
            <w:pPr>
              <w:contextualSpacing/>
              <w:jc w:val="center"/>
              <w:rPr>
                <w:sz w:val="32"/>
                <w:szCs w:val="32"/>
              </w:rPr>
            </w:pPr>
            <w:r w:rsidRPr="00BF4BDD">
              <w:rPr>
                <w:sz w:val="32"/>
                <w:szCs w:val="32"/>
              </w:rPr>
              <w:t>27</w:t>
            </w:r>
          </w:p>
        </w:tc>
      </w:tr>
      <w:tr w:rsidR="00026811" w:rsidRPr="00BF4BDD" w14:paraId="2D782A14" w14:textId="77777777" w:rsidTr="00AE24FA">
        <w:tc>
          <w:tcPr>
            <w:tcW w:w="2515" w:type="dxa"/>
            <w:tcBorders>
              <w:top w:val="single" w:sz="4" w:space="0" w:color="auto"/>
              <w:left w:val="single" w:sz="4" w:space="0" w:color="auto"/>
              <w:bottom w:val="single" w:sz="4" w:space="0" w:color="auto"/>
              <w:right w:val="single" w:sz="4" w:space="0" w:color="auto"/>
            </w:tcBorders>
            <w:hideMark/>
          </w:tcPr>
          <w:p w14:paraId="0390D9AC" w14:textId="77777777" w:rsidR="00026811" w:rsidRPr="00BF4BDD" w:rsidRDefault="00026811" w:rsidP="003100D5">
            <w:pPr>
              <w:contextualSpacing/>
              <w:jc w:val="both"/>
              <w:rPr>
                <w:sz w:val="32"/>
                <w:szCs w:val="32"/>
              </w:rPr>
            </w:pPr>
            <w:r w:rsidRPr="00BF4BDD">
              <w:rPr>
                <w:sz w:val="32"/>
                <w:szCs w:val="32"/>
              </w:rPr>
              <w:t>J18 Pneumonia</w:t>
            </w:r>
          </w:p>
        </w:tc>
        <w:tc>
          <w:tcPr>
            <w:tcW w:w="2160" w:type="dxa"/>
            <w:tcBorders>
              <w:top w:val="single" w:sz="4" w:space="0" w:color="auto"/>
              <w:left w:val="single" w:sz="4" w:space="0" w:color="auto"/>
              <w:bottom w:val="single" w:sz="4" w:space="0" w:color="auto"/>
              <w:right w:val="single" w:sz="4" w:space="0" w:color="auto"/>
            </w:tcBorders>
          </w:tcPr>
          <w:p w14:paraId="66FB3E79" w14:textId="77777777" w:rsidR="00026811" w:rsidRPr="00BF4BDD" w:rsidRDefault="00026811" w:rsidP="003100D5">
            <w:pPr>
              <w:contextualSpacing/>
              <w:jc w:val="right"/>
              <w:rPr>
                <w:sz w:val="32"/>
                <w:szCs w:val="32"/>
              </w:rPr>
            </w:pPr>
          </w:p>
        </w:tc>
        <w:tc>
          <w:tcPr>
            <w:tcW w:w="2340" w:type="dxa"/>
            <w:tcBorders>
              <w:top w:val="single" w:sz="4" w:space="0" w:color="auto"/>
              <w:left w:val="single" w:sz="4" w:space="0" w:color="auto"/>
              <w:bottom w:val="single" w:sz="4" w:space="0" w:color="auto"/>
              <w:right w:val="single" w:sz="4" w:space="0" w:color="auto"/>
            </w:tcBorders>
            <w:hideMark/>
          </w:tcPr>
          <w:p w14:paraId="4F98A17D" w14:textId="77777777" w:rsidR="00026811" w:rsidRPr="00BF4BDD" w:rsidRDefault="00026811" w:rsidP="003100D5">
            <w:pPr>
              <w:contextualSpacing/>
              <w:jc w:val="center"/>
              <w:rPr>
                <w:sz w:val="32"/>
                <w:szCs w:val="32"/>
              </w:rPr>
            </w:pPr>
            <w:r w:rsidRPr="00BF4BDD">
              <w:rPr>
                <w:sz w:val="32"/>
                <w:szCs w:val="32"/>
              </w:rPr>
              <w:t>54</w:t>
            </w:r>
          </w:p>
        </w:tc>
      </w:tr>
      <w:tr w:rsidR="00026811" w:rsidRPr="00BF4BDD" w14:paraId="07CBAA5C" w14:textId="77777777" w:rsidTr="00AE24FA">
        <w:tc>
          <w:tcPr>
            <w:tcW w:w="7015" w:type="dxa"/>
            <w:gridSpan w:val="3"/>
            <w:tcBorders>
              <w:top w:val="single" w:sz="4" w:space="0" w:color="auto"/>
              <w:left w:val="single" w:sz="4" w:space="0" w:color="auto"/>
              <w:bottom w:val="single" w:sz="4" w:space="0" w:color="auto"/>
              <w:right w:val="single" w:sz="4" w:space="0" w:color="auto"/>
            </w:tcBorders>
            <w:hideMark/>
          </w:tcPr>
          <w:p w14:paraId="75F309CB" w14:textId="77777777" w:rsidR="00026811" w:rsidRPr="00BF4BDD" w:rsidRDefault="00026811" w:rsidP="003100D5">
            <w:pPr>
              <w:contextualSpacing/>
              <w:jc w:val="center"/>
              <w:rPr>
                <w:sz w:val="32"/>
                <w:szCs w:val="32"/>
              </w:rPr>
            </w:pPr>
            <w:r w:rsidRPr="00BF4BDD">
              <w:rPr>
                <w:sz w:val="32"/>
                <w:szCs w:val="32"/>
              </w:rPr>
              <w:t>Total:                                                                     162</w:t>
            </w:r>
          </w:p>
        </w:tc>
      </w:tr>
    </w:tbl>
    <w:p w14:paraId="2B533768" w14:textId="77777777" w:rsidR="00026811" w:rsidRPr="00BF4BDD" w:rsidRDefault="00026811" w:rsidP="00026811">
      <w:pPr>
        <w:jc w:val="both"/>
        <w:rPr>
          <w:rFonts w:asciiTheme="minorHAnsi" w:hAnsiTheme="minorHAnsi"/>
          <w:sz w:val="32"/>
          <w:szCs w:val="32"/>
        </w:rPr>
      </w:pPr>
    </w:p>
    <w:p w14:paraId="32815C29" w14:textId="77777777" w:rsidR="00026811" w:rsidRPr="00BF4BDD" w:rsidRDefault="00026811" w:rsidP="00026811">
      <w:pPr>
        <w:jc w:val="both"/>
        <w:rPr>
          <w:sz w:val="32"/>
          <w:szCs w:val="32"/>
          <w:lang w:val="ka-GE"/>
        </w:rPr>
      </w:pPr>
      <w:r w:rsidRPr="00BF4BDD">
        <w:rPr>
          <w:sz w:val="32"/>
          <w:szCs w:val="32"/>
        </w:rPr>
        <w:t xml:space="preserve">Patients were stratified randomly into two groups: basic and control. </w:t>
      </w:r>
      <w:r w:rsidRPr="00BF4BDD">
        <w:rPr>
          <w:sz w:val="32"/>
          <w:szCs w:val="32"/>
          <w:lang w:val="ka-GE"/>
        </w:rPr>
        <w:t xml:space="preserve"> </w:t>
      </w:r>
      <w:r w:rsidRPr="00BF4BDD">
        <w:rPr>
          <w:sz w:val="32"/>
          <w:szCs w:val="32"/>
        </w:rPr>
        <w:t>Each group included 54 patients with upper respiratory tract infection and 27 patients with pneumonia.</w:t>
      </w:r>
      <w:r w:rsidRPr="00BF4BDD">
        <w:rPr>
          <w:sz w:val="32"/>
          <w:szCs w:val="32"/>
          <w:lang w:val="ka-GE"/>
        </w:rPr>
        <w:t xml:space="preserve"> </w:t>
      </w:r>
      <w:r w:rsidRPr="00BF4BDD">
        <w:rPr>
          <w:sz w:val="32"/>
          <w:szCs w:val="32"/>
        </w:rPr>
        <w:t>B</w:t>
      </w:r>
      <w:r w:rsidRPr="00BF4BDD">
        <w:rPr>
          <w:sz w:val="32"/>
          <w:szCs w:val="32"/>
          <w:lang w:val="ka-GE"/>
        </w:rPr>
        <w:t>asic group was treated with antibiotic</w:t>
      </w:r>
      <w:r w:rsidRPr="00BF4BDD">
        <w:rPr>
          <w:sz w:val="32"/>
          <w:szCs w:val="32"/>
        </w:rPr>
        <w:t xml:space="preserve"> and symptomatic medicaments plus commercial, state registered bacteriophage administered per </w:t>
      </w:r>
      <w:proofErr w:type="spellStart"/>
      <w:r w:rsidRPr="00BF4BDD">
        <w:rPr>
          <w:sz w:val="32"/>
          <w:szCs w:val="32"/>
        </w:rPr>
        <w:t>os</w:t>
      </w:r>
      <w:proofErr w:type="spellEnd"/>
      <w:r w:rsidRPr="00BF4BDD">
        <w:rPr>
          <w:sz w:val="32"/>
          <w:szCs w:val="32"/>
        </w:rPr>
        <w:t>. Children in the control group were treated only with antibiotics and symptomatic drugs. On the 3rd day of the treatment, the clinical condition and bacterial laboratory markers were assessed in all patients. The obtained results were summarized and analyzed</w:t>
      </w:r>
      <w:r w:rsidRPr="00BF4BDD">
        <w:rPr>
          <w:sz w:val="32"/>
          <w:szCs w:val="32"/>
          <w:lang w:val="ka-GE"/>
        </w:rPr>
        <w:t>.</w:t>
      </w:r>
    </w:p>
    <w:p w14:paraId="27B96065" w14:textId="77777777" w:rsidR="00026811" w:rsidRPr="00BF4BDD" w:rsidRDefault="00026811" w:rsidP="00026811">
      <w:pPr>
        <w:jc w:val="both"/>
        <w:rPr>
          <w:sz w:val="32"/>
          <w:szCs w:val="32"/>
          <w:lang w:val="ka-GE"/>
        </w:rPr>
      </w:pPr>
      <w:r w:rsidRPr="00BF4BDD">
        <w:rPr>
          <w:b/>
          <w:bCs/>
          <w:sz w:val="32"/>
          <w:szCs w:val="32"/>
        </w:rPr>
        <w:t xml:space="preserve">Results:  </w:t>
      </w:r>
      <w:r w:rsidRPr="00BF4BDD">
        <w:rPr>
          <w:sz w:val="32"/>
          <w:szCs w:val="32"/>
        </w:rPr>
        <w:t>From</w:t>
      </w:r>
      <w:r w:rsidRPr="00BF4BDD">
        <w:rPr>
          <w:b/>
          <w:bCs/>
          <w:sz w:val="32"/>
          <w:szCs w:val="32"/>
        </w:rPr>
        <w:t xml:space="preserve"> </w:t>
      </w:r>
      <w:r w:rsidRPr="00BF4BDD">
        <w:rPr>
          <w:sz w:val="32"/>
          <w:szCs w:val="32"/>
        </w:rPr>
        <w:t>total 162 patients, 76/46.9 % was females and 86/53.1% males and average age was 3-7 year</w:t>
      </w:r>
      <w:r w:rsidRPr="00BF4BDD">
        <w:rPr>
          <w:b/>
          <w:bCs/>
          <w:sz w:val="32"/>
          <w:szCs w:val="32"/>
        </w:rPr>
        <w:t xml:space="preserve">. </w:t>
      </w:r>
      <w:r w:rsidRPr="00BF4BDD">
        <w:rPr>
          <w:sz w:val="32"/>
          <w:szCs w:val="32"/>
        </w:rPr>
        <w:t xml:space="preserve">After 3 days of treatment in all patients with upper respiratory tract infections, from basic group improved clinical and paraclinical patterns. Comparison of clinical and paraclinical improvement rates of basic and control groups with upper respiratory tract infections is given in Figure N2 </w:t>
      </w:r>
    </w:p>
    <w:p w14:paraId="0DB3D1D2" w14:textId="77777777" w:rsidR="00026811" w:rsidRPr="00BF4BDD" w:rsidRDefault="00026811" w:rsidP="00026811">
      <w:pPr>
        <w:jc w:val="both"/>
        <w:rPr>
          <w:sz w:val="32"/>
          <w:szCs w:val="32"/>
        </w:rPr>
      </w:pPr>
      <w:r w:rsidRPr="00BF4BDD">
        <w:rPr>
          <w:i/>
          <w:iCs/>
          <w:sz w:val="32"/>
          <w:szCs w:val="32"/>
        </w:rPr>
        <w:t>Figure N2</w:t>
      </w:r>
      <w:r w:rsidRPr="00BF4BDD">
        <w:rPr>
          <w:i/>
          <w:iCs/>
          <w:sz w:val="32"/>
          <w:szCs w:val="32"/>
          <w:lang w:val="ka-GE"/>
        </w:rPr>
        <w:t xml:space="preserve">: Comparison of clinical and paraclinical improvement rates of basic and control groups with upper respiratory tract infections </w:t>
      </w:r>
      <w:r w:rsidRPr="00BF4BDD">
        <w:rPr>
          <w:sz w:val="32"/>
          <w:szCs w:val="32"/>
        </w:rPr>
        <w:t>(%)</w:t>
      </w:r>
    </w:p>
    <w:p w14:paraId="46851192" w14:textId="77777777" w:rsidR="00026811" w:rsidRPr="00BF4BDD" w:rsidRDefault="00026811" w:rsidP="00026811">
      <w:pPr>
        <w:jc w:val="both"/>
        <w:rPr>
          <w:sz w:val="32"/>
          <w:szCs w:val="32"/>
        </w:rPr>
      </w:pPr>
      <w:r w:rsidRPr="00BF4BDD">
        <w:rPr>
          <w:noProof/>
          <w:sz w:val="32"/>
          <w:szCs w:val="32"/>
        </w:rPr>
        <w:drawing>
          <wp:inline distT="0" distB="0" distL="0" distR="0" wp14:anchorId="09E3F3C9" wp14:editId="090C123B">
            <wp:extent cx="4972050" cy="2438400"/>
            <wp:effectExtent l="0" t="0" r="0" b="0"/>
            <wp:docPr id="280095615" name="Chart 280095615">
              <a:extLst xmlns:a="http://schemas.openxmlformats.org/drawingml/2006/main">
                <a:ext uri="{FF2B5EF4-FFF2-40B4-BE49-F238E27FC236}">
                  <a16:creationId xmlns:a16="http://schemas.microsoft.com/office/drawing/2014/main" id="{98735B6C-2BBB-600E-887B-26802EF385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9FFF549" w14:textId="77777777" w:rsidR="00026811" w:rsidRPr="00BF4BDD" w:rsidRDefault="00026811" w:rsidP="00026811">
      <w:pPr>
        <w:jc w:val="both"/>
        <w:rPr>
          <w:i/>
          <w:iCs/>
          <w:sz w:val="32"/>
          <w:szCs w:val="32"/>
        </w:rPr>
      </w:pPr>
    </w:p>
    <w:p w14:paraId="6B71FD42" w14:textId="77777777" w:rsidR="00026811" w:rsidRPr="00BF4BDD" w:rsidRDefault="00026811" w:rsidP="00026811">
      <w:pPr>
        <w:jc w:val="both"/>
        <w:rPr>
          <w:i/>
          <w:iCs/>
          <w:sz w:val="32"/>
          <w:szCs w:val="32"/>
        </w:rPr>
      </w:pPr>
    </w:p>
    <w:p w14:paraId="0F0DC40A" w14:textId="77777777" w:rsidR="00026811" w:rsidRPr="00BF4BDD" w:rsidRDefault="00026811" w:rsidP="00026811">
      <w:pPr>
        <w:jc w:val="both"/>
        <w:rPr>
          <w:sz w:val="32"/>
          <w:szCs w:val="32"/>
          <w:lang w:val="ka-GE"/>
        </w:rPr>
      </w:pPr>
      <w:r w:rsidRPr="00BF4BDD">
        <w:rPr>
          <w:sz w:val="32"/>
          <w:szCs w:val="32"/>
        </w:rPr>
        <w:lastRenderedPageBreak/>
        <w:t>Figure</w:t>
      </w:r>
      <w:r w:rsidRPr="00BF4BDD">
        <w:rPr>
          <w:sz w:val="32"/>
          <w:szCs w:val="32"/>
          <w:lang w:val="ka-GE"/>
        </w:rPr>
        <w:t xml:space="preserve"> N3 shows the frequency of clinical and paraclinical improvement in </w:t>
      </w:r>
      <w:r w:rsidRPr="00BF4BDD">
        <w:rPr>
          <w:sz w:val="32"/>
          <w:szCs w:val="32"/>
        </w:rPr>
        <w:t xml:space="preserve">basic and control groups in patients  with </w:t>
      </w:r>
      <w:r w:rsidRPr="00BF4BDD">
        <w:rPr>
          <w:sz w:val="32"/>
          <w:szCs w:val="32"/>
          <w:lang w:val="ka-GE"/>
        </w:rPr>
        <w:t xml:space="preserve">pneumonia </w:t>
      </w:r>
    </w:p>
    <w:p w14:paraId="1E267F3D" w14:textId="77777777" w:rsidR="00026811" w:rsidRPr="00BF4BDD" w:rsidRDefault="00026811" w:rsidP="00026811">
      <w:pPr>
        <w:jc w:val="both"/>
        <w:rPr>
          <w:sz w:val="32"/>
          <w:szCs w:val="32"/>
        </w:rPr>
      </w:pPr>
      <w:r w:rsidRPr="00BF4BDD">
        <w:rPr>
          <w:i/>
          <w:iCs/>
          <w:sz w:val="32"/>
          <w:szCs w:val="32"/>
        </w:rPr>
        <w:t>Figure N3</w:t>
      </w:r>
      <w:r w:rsidRPr="00BF4BDD">
        <w:rPr>
          <w:i/>
          <w:iCs/>
          <w:sz w:val="32"/>
          <w:szCs w:val="32"/>
          <w:lang w:val="ka-GE"/>
        </w:rPr>
        <w:t xml:space="preserve">: Comparison of clinical and paraclinical improvement rates of basic and control groups with </w:t>
      </w:r>
      <w:r w:rsidRPr="00BF4BDD">
        <w:rPr>
          <w:i/>
          <w:iCs/>
          <w:sz w:val="32"/>
          <w:szCs w:val="32"/>
        </w:rPr>
        <w:t xml:space="preserve">pneumonia </w:t>
      </w:r>
      <w:r w:rsidRPr="00BF4BDD">
        <w:rPr>
          <w:sz w:val="32"/>
          <w:szCs w:val="32"/>
        </w:rPr>
        <w:t>(%)</w:t>
      </w:r>
    </w:p>
    <w:p w14:paraId="45EC0533" w14:textId="77777777" w:rsidR="00026811" w:rsidRPr="00BF4BDD" w:rsidRDefault="00026811" w:rsidP="00026811">
      <w:pPr>
        <w:jc w:val="both"/>
        <w:rPr>
          <w:i/>
          <w:iCs/>
          <w:sz w:val="32"/>
          <w:szCs w:val="32"/>
        </w:rPr>
      </w:pPr>
      <w:r w:rsidRPr="00BF4BDD">
        <w:rPr>
          <w:noProof/>
          <w:sz w:val="32"/>
          <w:szCs w:val="32"/>
        </w:rPr>
        <w:drawing>
          <wp:inline distT="0" distB="0" distL="0" distR="0" wp14:anchorId="2F241B5B" wp14:editId="173A3532">
            <wp:extent cx="4581525" cy="2752725"/>
            <wp:effectExtent l="0" t="0" r="9525" b="9525"/>
            <wp:docPr id="128" name="Chart 128">
              <a:extLst xmlns:a="http://schemas.openxmlformats.org/drawingml/2006/main">
                <a:ext uri="{FF2B5EF4-FFF2-40B4-BE49-F238E27FC236}">
                  <a16:creationId xmlns:a16="http://schemas.microsoft.com/office/drawing/2014/main" id="{FB001894-2ACD-097F-8925-15B61CA131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A905EA8" w14:textId="77777777" w:rsidR="00026811" w:rsidRPr="00BF4BDD" w:rsidRDefault="00026811" w:rsidP="00026811">
      <w:pPr>
        <w:jc w:val="both"/>
        <w:rPr>
          <w:b/>
          <w:bCs/>
          <w:sz w:val="32"/>
          <w:szCs w:val="32"/>
        </w:rPr>
      </w:pPr>
    </w:p>
    <w:p w14:paraId="5F8C0070" w14:textId="77777777" w:rsidR="00026811" w:rsidRPr="00BF4BDD" w:rsidRDefault="00026811" w:rsidP="00026811">
      <w:pPr>
        <w:jc w:val="both"/>
        <w:rPr>
          <w:sz w:val="32"/>
          <w:szCs w:val="32"/>
        </w:rPr>
      </w:pPr>
      <w:r w:rsidRPr="00BF4BDD">
        <w:rPr>
          <w:b/>
          <w:bCs/>
          <w:sz w:val="32"/>
          <w:szCs w:val="32"/>
        </w:rPr>
        <w:t xml:space="preserve">Conclusions: </w:t>
      </w:r>
      <w:r w:rsidRPr="00BF4BDD">
        <w:rPr>
          <w:sz w:val="32"/>
          <w:szCs w:val="32"/>
        </w:rPr>
        <w:t xml:space="preserve">The results of our study revealed that per </w:t>
      </w:r>
      <w:proofErr w:type="spellStart"/>
      <w:r w:rsidRPr="00BF4BDD">
        <w:rPr>
          <w:sz w:val="32"/>
          <w:szCs w:val="32"/>
        </w:rPr>
        <w:t>os</w:t>
      </w:r>
      <w:proofErr w:type="spellEnd"/>
      <w:r w:rsidRPr="00BF4BDD">
        <w:rPr>
          <w:sz w:val="32"/>
          <w:szCs w:val="32"/>
        </w:rPr>
        <w:t xml:space="preserve"> commercial bacteriophages have an effect on outcome of bacterial respiratory system infections in children. In the bas</w:t>
      </w:r>
      <w:r w:rsidRPr="00BF4BDD">
        <w:rPr>
          <w:rFonts w:ascii="Sylfaen" w:hAnsi="Sylfaen"/>
          <w:sz w:val="32"/>
          <w:szCs w:val="32"/>
        </w:rPr>
        <w:t>ic</w:t>
      </w:r>
      <w:r w:rsidRPr="00BF4BDD">
        <w:rPr>
          <w:sz w:val="32"/>
          <w:szCs w:val="32"/>
        </w:rPr>
        <w:t xml:space="preserve"> groups, all clinical symptoms improved after 3 days of treatment.  Patients with upper respiratory tract infections treated with bacteriophage had a faster reduction of fever, cough and sore throat than those, who received alone antibiotics. The use of bacteriophages had a positive effect on laboratory markers of infection as well</w:t>
      </w:r>
      <w:r w:rsidRPr="00BF4BDD">
        <w:rPr>
          <w:sz w:val="32"/>
          <w:szCs w:val="32"/>
          <w:lang w:val="ka-GE"/>
        </w:rPr>
        <w:t xml:space="preserve">. The most notable clinical symptom of pneumonia, tachypnea, improved more frequently in phage-treated patients. </w:t>
      </w:r>
      <w:r w:rsidRPr="00BF4BDD">
        <w:rPr>
          <w:sz w:val="32"/>
          <w:szCs w:val="32"/>
        </w:rPr>
        <w:t xml:space="preserve">As well as X-ray consolidation/ infiltration. We can conclude that use of combination with bacteriophages during </w:t>
      </w:r>
      <w:r w:rsidRPr="00BF4BDD">
        <w:rPr>
          <w:sz w:val="32"/>
          <w:szCs w:val="32"/>
          <w:lang w:val="ka-GE"/>
        </w:rPr>
        <w:t>respiratory</w:t>
      </w:r>
      <w:r w:rsidRPr="00BF4BDD">
        <w:rPr>
          <w:sz w:val="32"/>
          <w:szCs w:val="32"/>
        </w:rPr>
        <w:t xml:space="preserve"> system infections, positive outcome</w:t>
      </w:r>
      <w:r w:rsidRPr="00BF4BDD">
        <w:rPr>
          <w:sz w:val="32"/>
          <w:szCs w:val="32"/>
          <w:lang w:val="ka-GE"/>
        </w:rPr>
        <w:t xml:space="preserve"> </w:t>
      </w:r>
      <w:r w:rsidRPr="00BF4BDD">
        <w:rPr>
          <w:sz w:val="32"/>
          <w:szCs w:val="32"/>
        </w:rPr>
        <w:t xml:space="preserve">detected </w:t>
      </w:r>
      <w:r w:rsidRPr="00BF4BDD">
        <w:rPr>
          <w:sz w:val="32"/>
          <w:szCs w:val="32"/>
          <w:lang w:val="ka-GE"/>
        </w:rPr>
        <w:t>faster,</w:t>
      </w:r>
      <w:r w:rsidRPr="00BF4BDD">
        <w:rPr>
          <w:sz w:val="32"/>
          <w:szCs w:val="32"/>
        </w:rPr>
        <w:t xml:space="preserve"> than only antibiotic treatment. Bacteriophages can shorten the duration of antibiotic using</w:t>
      </w:r>
      <w:r w:rsidRPr="00BF4BDD">
        <w:rPr>
          <w:sz w:val="32"/>
          <w:szCs w:val="32"/>
          <w:lang w:val="ka-GE"/>
        </w:rPr>
        <w:t xml:space="preserve">. </w:t>
      </w:r>
      <w:r w:rsidRPr="00BF4BDD">
        <w:rPr>
          <w:sz w:val="32"/>
          <w:szCs w:val="32"/>
        </w:rPr>
        <w:t>In the future, it is desirable to continue clinical trials in this direction. Reducing</w:t>
      </w:r>
      <w:r w:rsidRPr="00BF4BDD">
        <w:rPr>
          <w:sz w:val="32"/>
          <w:szCs w:val="32"/>
          <w:lang w:val="ka-GE"/>
        </w:rPr>
        <w:t xml:space="preserve"> </w:t>
      </w:r>
      <w:r w:rsidRPr="00BF4BDD">
        <w:rPr>
          <w:sz w:val="32"/>
          <w:szCs w:val="32"/>
        </w:rPr>
        <w:t>use of antibiotics will have a positive impact on the antibiotic resistance.</w:t>
      </w:r>
    </w:p>
    <w:p w14:paraId="18F9A560" w14:textId="77777777" w:rsidR="00026811" w:rsidRPr="00BF4BDD" w:rsidRDefault="00026811" w:rsidP="00026811">
      <w:pPr>
        <w:jc w:val="both"/>
        <w:rPr>
          <w:sz w:val="32"/>
          <w:szCs w:val="32"/>
          <w:lang w:val="ka-GE"/>
        </w:rPr>
      </w:pPr>
      <w:r w:rsidRPr="00BF4BDD">
        <w:rPr>
          <w:sz w:val="32"/>
          <w:szCs w:val="32"/>
        </w:rPr>
        <w:t>Key words: bacteriophage; Children; Respiratory   bacterial infection diseases</w:t>
      </w:r>
    </w:p>
    <w:p w14:paraId="3C4A21CD" w14:textId="77777777" w:rsidR="00026811" w:rsidRPr="00BF4BDD" w:rsidRDefault="00026811" w:rsidP="00026811">
      <w:pPr>
        <w:jc w:val="both"/>
        <w:rPr>
          <w:b/>
          <w:bCs/>
          <w:sz w:val="32"/>
          <w:szCs w:val="32"/>
          <w:lang w:val="ka-GE"/>
        </w:rPr>
      </w:pPr>
    </w:p>
    <w:p w14:paraId="02FF8BB8" w14:textId="77777777" w:rsidR="00026811" w:rsidRPr="00BF4BDD" w:rsidRDefault="00026811" w:rsidP="00026811">
      <w:pPr>
        <w:jc w:val="both"/>
        <w:rPr>
          <w:sz w:val="32"/>
          <w:szCs w:val="32"/>
        </w:rPr>
      </w:pPr>
      <w:r w:rsidRPr="00BF4BDD">
        <w:rPr>
          <w:sz w:val="32"/>
          <w:szCs w:val="32"/>
        </w:rPr>
        <w:t xml:space="preserve">REFERENCES: </w:t>
      </w:r>
    </w:p>
    <w:p w14:paraId="209FC7F2" w14:textId="77777777" w:rsidR="00026811" w:rsidRPr="00BF4BDD" w:rsidRDefault="00026811" w:rsidP="00026811">
      <w:pPr>
        <w:jc w:val="both"/>
        <w:rPr>
          <w:sz w:val="32"/>
          <w:szCs w:val="32"/>
        </w:rPr>
      </w:pPr>
      <w:r w:rsidRPr="00BF4BDD">
        <w:rPr>
          <w:sz w:val="32"/>
          <w:szCs w:val="32"/>
        </w:rPr>
        <w:t>1.Systemic antimycotic and antifungal use in eastern Europe: a cross-national database study in coordination with the WHO Regional Office for Europe. /</w:t>
      </w:r>
      <w:proofErr w:type="spellStart"/>
      <w:r w:rsidRPr="00BF4BDD">
        <w:rPr>
          <w:sz w:val="32"/>
          <w:szCs w:val="32"/>
        </w:rPr>
        <w:t>Adriaenssens</w:t>
      </w:r>
      <w:proofErr w:type="spellEnd"/>
      <w:r w:rsidRPr="00BF4BDD">
        <w:rPr>
          <w:sz w:val="32"/>
          <w:szCs w:val="32"/>
        </w:rPr>
        <w:t xml:space="preserve"> N et all/ Journal of Antimicrobial Chemotherapy, Volume 70, Issue 7, e2173–2175, Jul 2015</w:t>
      </w:r>
    </w:p>
    <w:p w14:paraId="2CC647F0" w14:textId="77777777" w:rsidR="00026811" w:rsidRPr="00BF4BDD" w:rsidRDefault="00026811" w:rsidP="00026811">
      <w:pPr>
        <w:jc w:val="both"/>
        <w:rPr>
          <w:sz w:val="32"/>
          <w:szCs w:val="32"/>
        </w:rPr>
      </w:pPr>
      <w:r w:rsidRPr="00BF4BDD">
        <w:rPr>
          <w:sz w:val="32"/>
          <w:szCs w:val="32"/>
        </w:rPr>
        <w:t xml:space="preserve">2.Antimicrobial consumption and resistance in adult hospital inpatients in 53 </w:t>
      </w:r>
      <w:r w:rsidRPr="00BF4BDD">
        <w:rPr>
          <w:sz w:val="32"/>
          <w:szCs w:val="32"/>
        </w:rPr>
        <w:lastRenderedPageBreak/>
        <w:t>countries: results of an internet-based global point prevalence survey /</w:t>
      </w:r>
      <w:proofErr w:type="spellStart"/>
      <w:r w:rsidRPr="00BF4BDD">
        <w:rPr>
          <w:sz w:val="32"/>
          <w:szCs w:val="32"/>
        </w:rPr>
        <w:t>Versporten</w:t>
      </w:r>
      <w:proofErr w:type="spellEnd"/>
      <w:r w:rsidRPr="00BF4BDD">
        <w:rPr>
          <w:sz w:val="32"/>
          <w:szCs w:val="32"/>
        </w:rPr>
        <w:t xml:space="preserve"> A et all/.  The Lancet health,   Volume 6, No. 6, e619–e629, Jun 2018</w:t>
      </w:r>
    </w:p>
    <w:p w14:paraId="4DC2956F" w14:textId="77777777" w:rsidR="00026811" w:rsidRPr="00BF4BDD" w:rsidRDefault="00026811" w:rsidP="00026811">
      <w:pPr>
        <w:jc w:val="both"/>
        <w:rPr>
          <w:sz w:val="32"/>
          <w:szCs w:val="32"/>
        </w:rPr>
      </w:pPr>
      <w:r w:rsidRPr="00BF4BDD">
        <w:rPr>
          <w:sz w:val="32"/>
          <w:szCs w:val="32"/>
        </w:rPr>
        <w:t>3.Vázquez R, García E, García P. "Phage lysins for fighting bacterial respiratory infections: A new generation of antimicrobials" . Front Immunol. 2018; 9:2252.</w:t>
      </w:r>
    </w:p>
    <w:p w14:paraId="3CEB9599" w14:textId="77777777" w:rsidR="00026811" w:rsidRPr="00BF4BDD" w:rsidRDefault="00026811" w:rsidP="00026811">
      <w:pPr>
        <w:jc w:val="both"/>
        <w:rPr>
          <w:sz w:val="32"/>
          <w:szCs w:val="32"/>
        </w:rPr>
      </w:pPr>
      <w:r w:rsidRPr="00BF4BDD">
        <w:rPr>
          <w:sz w:val="32"/>
          <w:szCs w:val="32"/>
        </w:rPr>
        <w:t xml:space="preserve">4.Aminov, R.; Caplin, J.; </w:t>
      </w:r>
      <w:proofErr w:type="spellStart"/>
      <w:r w:rsidRPr="00BF4BDD">
        <w:rPr>
          <w:sz w:val="32"/>
          <w:szCs w:val="32"/>
        </w:rPr>
        <w:t>Chanishvili</w:t>
      </w:r>
      <w:proofErr w:type="spellEnd"/>
      <w:r w:rsidRPr="00BF4BDD">
        <w:rPr>
          <w:sz w:val="32"/>
          <w:szCs w:val="32"/>
        </w:rPr>
        <w:t xml:space="preserve">, N.; Coffey, A.; Cooper, I.; De Vos, D.; </w:t>
      </w:r>
      <w:proofErr w:type="spellStart"/>
      <w:r w:rsidRPr="00BF4BDD">
        <w:rPr>
          <w:sz w:val="32"/>
          <w:szCs w:val="32"/>
        </w:rPr>
        <w:t>Doškar</w:t>
      </w:r>
      <w:proofErr w:type="spellEnd"/>
      <w:r w:rsidRPr="00BF4BDD">
        <w:rPr>
          <w:sz w:val="32"/>
          <w:szCs w:val="32"/>
        </w:rPr>
        <w:t xml:space="preserve">, J.; </w:t>
      </w:r>
      <w:proofErr w:type="spellStart"/>
      <w:r w:rsidRPr="00BF4BDD">
        <w:rPr>
          <w:sz w:val="32"/>
          <w:szCs w:val="32"/>
        </w:rPr>
        <w:t>Friman</w:t>
      </w:r>
      <w:proofErr w:type="spellEnd"/>
      <w:r w:rsidRPr="00BF4BDD">
        <w:rPr>
          <w:sz w:val="32"/>
          <w:szCs w:val="32"/>
        </w:rPr>
        <w:t xml:space="preserve">, V.; </w:t>
      </w:r>
      <w:proofErr w:type="spellStart"/>
      <w:r w:rsidRPr="00BF4BDD">
        <w:rPr>
          <w:sz w:val="32"/>
          <w:szCs w:val="32"/>
        </w:rPr>
        <w:t>Kurtböke</w:t>
      </w:r>
      <w:proofErr w:type="spellEnd"/>
      <w:r w:rsidRPr="00BF4BDD">
        <w:rPr>
          <w:sz w:val="32"/>
          <w:szCs w:val="32"/>
        </w:rPr>
        <w:t xml:space="preserve">, I.; </w:t>
      </w:r>
      <w:proofErr w:type="spellStart"/>
      <w:r w:rsidRPr="00BF4BDD">
        <w:rPr>
          <w:sz w:val="32"/>
          <w:szCs w:val="32"/>
        </w:rPr>
        <w:t>Pantucek</w:t>
      </w:r>
      <w:proofErr w:type="spellEnd"/>
      <w:r w:rsidRPr="00BF4BDD">
        <w:rPr>
          <w:sz w:val="32"/>
          <w:szCs w:val="32"/>
        </w:rPr>
        <w:t>, R.; et al. Application of bacteriophages. Microbiol. Aust. 2018, 38, 63–66.</w:t>
      </w:r>
    </w:p>
    <w:p w14:paraId="34D6D2FE" w14:textId="77777777" w:rsidR="00026811" w:rsidRPr="00BF4BDD" w:rsidRDefault="00026811" w:rsidP="00026811">
      <w:pPr>
        <w:jc w:val="both"/>
        <w:rPr>
          <w:sz w:val="32"/>
          <w:szCs w:val="32"/>
        </w:rPr>
      </w:pPr>
      <w:r w:rsidRPr="00BF4BDD">
        <w:rPr>
          <w:sz w:val="32"/>
          <w:szCs w:val="32"/>
        </w:rPr>
        <w:t>5</w:t>
      </w:r>
      <w:r w:rsidRPr="00BF4BDD">
        <w:rPr>
          <w:rFonts w:asciiTheme="minorHAnsi" w:hAnsiTheme="minorHAnsi"/>
          <w:sz w:val="32"/>
          <w:szCs w:val="32"/>
          <w:lang w:val="ka-GE"/>
        </w:rPr>
        <w:t xml:space="preserve"> </w:t>
      </w:r>
      <w:proofErr w:type="spellStart"/>
      <w:r w:rsidRPr="00BF4BDD">
        <w:rPr>
          <w:sz w:val="32"/>
          <w:szCs w:val="32"/>
        </w:rPr>
        <w:t>Vandenheuvel</w:t>
      </w:r>
      <w:proofErr w:type="spellEnd"/>
      <w:r w:rsidRPr="00BF4BDD">
        <w:rPr>
          <w:sz w:val="32"/>
          <w:szCs w:val="32"/>
        </w:rPr>
        <w:t xml:space="preserve"> D et al.  Bacteriophage Therapy: Advances in Formulation Strategies and Human Clinical </w:t>
      </w:r>
      <w:proofErr w:type="spellStart"/>
      <w:r w:rsidRPr="00BF4BDD">
        <w:rPr>
          <w:sz w:val="32"/>
          <w:szCs w:val="32"/>
        </w:rPr>
        <w:t>TrialsAnnual</w:t>
      </w:r>
      <w:proofErr w:type="spellEnd"/>
      <w:r w:rsidRPr="00BF4BDD">
        <w:rPr>
          <w:sz w:val="32"/>
          <w:szCs w:val="32"/>
        </w:rPr>
        <w:t xml:space="preserve"> Review of Virology, Volume 2, e599-618, Nov 2015</w:t>
      </w:r>
    </w:p>
    <w:p w14:paraId="30692DE5" w14:textId="77777777" w:rsidR="00026811" w:rsidRPr="00BF4BDD" w:rsidRDefault="00026811" w:rsidP="00026811">
      <w:pPr>
        <w:jc w:val="both"/>
        <w:rPr>
          <w:sz w:val="32"/>
          <w:szCs w:val="32"/>
        </w:rPr>
      </w:pPr>
      <w:r w:rsidRPr="00BF4BDD">
        <w:rPr>
          <w:sz w:val="32"/>
          <w:szCs w:val="32"/>
        </w:rPr>
        <w:t xml:space="preserve">6.Lehman SM et al Design and Preclinical Development of a Phage Product for the Treatment of Antibiotic-Resistant Staphylococcus aureus Infections </w:t>
      </w:r>
      <w:proofErr w:type="spellStart"/>
      <w:r w:rsidRPr="00BF4BDD">
        <w:rPr>
          <w:sz w:val="32"/>
          <w:szCs w:val="32"/>
        </w:rPr>
        <w:t>Virusses</w:t>
      </w:r>
      <w:proofErr w:type="spellEnd"/>
      <w:r w:rsidRPr="00BF4BDD">
        <w:rPr>
          <w:sz w:val="32"/>
          <w:szCs w:val="32"/>
        </w:rPr>
        <w:t xml:space="preserve"> 2019, Volume 11, No. 1, e88, Jun 2019</w:t>
      </w:r>
    </w:p>
    <w:p w14:paraId="4E1278F1" w14:textId="77777777" w:rsidR="00026811" w:rsidRPr="00BF4BDD" w:rsidRDefault="00026811" w:rsidP="00026811">
      <w:pPr>
        <w:jc w:val="both"/>
        <w:rPr>
          <w:sz w:val="32"/>
          <w:szCs w:val="32"/>
        </w:rPr>
      </w:pPr>
      <w:r w:rsidRPr="00BF4BDD">
        <w:rPr>
          <w:sz w:val="32"/>
          <w:szCs w:val="32"/>
        </w:rPr>
        <w:t>7.Reindel R et al  Phage Therapy: Considerations and Challenges for Development Clinical Infectious Diseases, Volume 64, No 11, e1589–1590, Jun 2017</w:t>
      </w:r>
    </w:p>
    <w:p w14:paraId="35B68BB8" w14:textId="77777777" w:rsidR="00026811" w:rsidRPr="00BF4BDD" w:rsidRDefault="00026811" w:rsidP="00026811">
      <w:pPr>
        <w:jc w:val="both"/>
        <w:rPr>
          <w:sz w:val="32"/>
          <w:szCs w:val="32"/>
        </w:rPr>
      </w:pPr>
      <w:r w:rsidRPr="00BF4BDD">
        <w:rPr>
          <w:sz w:val="32"/>
          <w:szCs w:val="32"/>
        </w:rPr>
        <w:t xml:space="preserve">8.Pagava K et al What happens when the child gets bacteriophage per </w:t>
      </w:r>
      <w:proofErr w:type="spellStart"/>
      <w:r w:rsidRPr="00BF4BDD">
        <w:rPr>
          <w:sz w:val="32"/>
          <w:szCs w:val="32"/>
        </w:rPr>
        <w:t>os</w:t>
      </w:r>
      <w:proofErr w:type="spellEnd"/>
      <w:r w:rsidRPr="00BF4BDD">
        <w:rPr>
          <w:sz w:val="32"/>
          <w:szCs w:val="32"/>
        </w:rPr>
        <w:t>?   Georgian Medical News, e196-197, Jul 2011</w:t>
      </w:r>
    </w:p>
    <w:p w14:paraId="371AE756" w14:textId="77777777" w:rsidR="00026811" w:rsidRPr="00BF4BDD" w:rsidRDefault="00026811" w:rsidP="00026811">
      <w:pPr>
        <w:jc w:val="both"/>
        <w:rPr>
          <w:sz w:val="32"/>
          <w:szCs w:val="32"/>
        </w:rPr>
      </w:pPr>
      <w:r w:rsidRPr="00BF4BDD">
        <w:rPr>
          <w:sz w:val="32"/>
          <w:szCs w:val="32"/>
        </w:rPr>
        <w:t>9.Pagava K et al   Some immunological changes in children with bacterial infections treated with bacteriophages. Georgian Medical News, e64-69, Nov 2012</w:t>
      </w:r>
    </w:p>
    <w:p w14:paraId="7029B360" w14:textId="106834A0" w:rsidR="00026811" w:rsidRDefault="00026811" w:rsidP="00026811">
      <w:pPr>
        <w:jc w:val="both"/>
        <w:rPr>
          <w:rFonts w:ascii="Sylfaen" w:hAnsi="Sylfaen" w:cs="Sylfaen"/>
          <w:b/>
          <w:sz w:val="32"/>
          <w:szCs w:val="32"/>
        </w:rPr>
      </w:pPr>
    </w:p>
    <w:p w14:paraId="08B78D69" w14:textId="77777777" w:rsidR="00666FB6" w:rsidRPr="00BF4BDD" w:rsidRDefault="00666FB6" w:rsidP="00026811">
      <w:pPr>
        <w:jc w:val="both"/>
        <w:rPr>
          <w:rFonts w:ascii="Sylfaen" w:hAnsi="Sylfaen" w:cs="Sylfaen"/>
          <w:b/>
          <w:sz w:val="32"/>
          <w:szCs w:val="32"/>
        </w:rPr>
      </w:pPr>
    </w:p>
    <w:p w14:paraId="0AD3563A" w14:textId="559511AB" w:rsidR="00026811" w:rsidRPr="00BF4BDD" w:rsidRDefault="00026811" w:rsidP="00026811">
      <w:pPr>
        <w:jc w:val="both"/>
        <w:rPr>
          <w:b/>
          <w:sz w:val="32"/>
          <w:szCs w:val="32"/>
          <w:vertAlign w:val="superscript"/>
          <w:lang w:val="de-DE"/>
        </w:rPr>
      </w:pPr>
      <w:r w:rsidRPr="00BF4BDD">
        <w:rPr>
          <w:rFonts w:ascii="Sylfaen" w:hAnsi="Sylfaen"/>
          <w:b/>
          <w:sz w:val="32"/>
          <w:szCs w:val="32"/>
          <w:lang w:val="ka-GE"/>
        </w:rPr>
        <w:t>ი. კორინთელი</w:t>
      </w:r>
      <w:r w:rsidRPr="00BF4BDD">
        <w:rPr>
          <w:b/>
          <w:sz w:val="32"/>
          <w:szCs w:val="32"/>
          <w:lang w:val="de-DE"/>
        </w:rPr>
        <w:t xml:space="preserve">, </w:t>
      </w:r>
      <w:r w:rsidRPr="00BF4BDD">
        <w:rPr>
          <w:b/>
          <w:sz w:val="32"/>
          <w:szCs w:val="32"/>
          <w:vertAlign w:val="superscript"/>
          <w:lang w:val="de-DE"/>
        </w:rPr>
        <w:t xml:space="preserve"> </w:t>
      </w:r>
      <w:r w:rsidRPr="00BF4BDD">
        <w:rPr>
          <w:rFonts w:ascii="Sylfaen" w:hAnsi="Sylfaen"/>
          <w:b/>
          <w:sz w:val="32"/>
          <w:szCs w:val="32"/>
          <w:lang w:val="ka-GE"/>
        </w:rPr>
        <w:t>ირ. კორინთელი</w:t>
      </w:r>
      <w:r w:rsidRPr="00BF4BDD">
        <w:rPr>
          <w:b/>
          <w:sz w:val="32"/>
          <w:szCs w:val="32"/>
          <w:vertAlign w:val="superscript"/>
          <w:lang w:val="de-DE"/>
        </w:rPr>
        <w:t>,</w:t>
      </w:r>
      <w:r w:rsidRPr="00BF4BDD">
        <w:rPr>
          <w:b/>
          <w:sz w:val="32"/>
          <w:szCs w:val="32"/>
          <w:lang w:val="de-DE"/>
        </w:rPr>
        <w:t xml:space="preserve">, </w:t>
      </w:r>
      <w:r w:rsidRPr="00BF4BDD">
        <w:rPr>
          <w:rFonts w:ascii="Sylfaen" w:hAnsi="Sylfaen"/>
          <w:b/>
          <w:sz w:val="32"/>
          <w:szCs w:val="32"/>
          <w:lang w:val="ka-GE"/>
        </w:rPr>
        <w:t>ყ.ფაღავა</w:t>
      </w:r>
    </w:p>
    <w:p w14:paraId="689F955B" w14:textId="77777777" w:rsidR="00026811" w:rsidRPr="00BF4BDD" w:rsidRDefault="00026811" w:rsidP="00026811">
      <w:pPr>
        <w:jc w:val="both"/>
        <w:rPr>
          <w:b/>
          <w:sz w:val="32"/>
          <w:szCs w:val="32"/>
        </w:rPr>
      </w:pPr>
      <w:proofErr w:type="spellStart"/>
      <w:r w:rsidRPr="00BF4BDD">
        <w:rPr>
          <w:rFonts w:ascii="Sylfaen" w:hAnsi="Sylfaen" w:cs="Sylfaen"/>
          <w:b/>
          <w:sz w:val="32"/>
          <w:szCs w:val="32"/>
        </w:rPr>
        <w:t>ბავშვებში</w:t>
      </w:r>
      <w:proofErr w:type="spellEnd"/>
      <w:r w:rsidRPr="00BF4BDD">
        <w:rPr>
          <w:b/>
          <w:sz w:val="32"/>
          <w:szCs w:val="32"/>
        </w:rPr>
        <w:t xml:space="preserve"> </w:t>
      </w:r>
      <w:proofErr w:type="spellStart"/>
      <w:r w:rsidRPr="00BF4BDD">
        <w:rPr>
          <w:rFonts w:ascii="Sylfaen" w:hAnsi="Sylfaen" w:cs="Sylfaen"/>
          <w:b/>
          <w:sz w:val="32"/>
          <w:szCs w:val="32"/>
        </w:rPr>
        <w:t>სასუნთქი</w:t>
      </w:r>
      <w:proofErr w:type="spellEnd"/>
      <w:r w:rsidRPr="00BF4BDD">
        <w:rPr>
          <w:b/>
          <w:sz w:val="32"/>
          <w:szCs w:val="32"/>
        </w:rPr>
        <w:t xml:space="preserve"> </w:t>
      </w:r>
      <w:proofErr w:type="spellStart"/>
      <w:r w:rsidRPr="00BF4BDD">
        <w:rPr>
          <w:rFonts w:ascii="Sylfaen" w:hAnsi="Sylfaen" w:cs="Sylfaen"/>
          <w:b/>
          <w:sz w:val="32"/>
          <w:szCs w:val="32"/>
        </w:rPr>
        <w:t>სისტემის</w:t>
      </w:r>
      <w:proofErr w:type="spellEnd"/>
      <w:r w:rsidRPr="00BF4BDD">
        <w:rPr>
          <w:b/>
          <w:sz w:val="32"/>
          <w:szCs w:val="32"/>
        </w:rPr>
        <w:t xml:space="preserve"> </w:t>
      </w:r>
      <w:proofErr w:type="spellStart"/>
      <w:r w:rsidRPr="00BF4BDD">
        <w:rPr>
          <w:rFonts w:ascii="Sylfaen" w:hAnsi="Sylfaen" w:cs="Sylfaen"/>
          <w:b/>
          <w:sz w:val="32"/>
          <w:szCs w:val="32"/>
        </w:rPr>
        <w:t>ინფექციების</w:t>
      </w:r>
      <w:proofErr w:type="spellEnd"/>
      <w:r w:rsidRPr="00BF4BDD">
        <w:rPr>
          <w:b/>
          <w:sz w:val="32"/>
          <w:szCs w:val="32"/>
        </w:rPr>
        <w:t xml:space="preserve"> </w:t>
      </w:r>
      <w:proofErr w:type="spellStart"/>
      <w:r w:rsidRPr="00BF4BDD">
        <w:rPr>
          <w:rFonts w:ascii="Sylfaen" w:hAnsi="Sylfaen" w:cs="Sylfaen"/>
          <w:b/>
          <w:sz w:val="32"/>
          <w:szCs w:val="32"/>
        </w:rPr>
        <w:t>დროს</w:t>
      </w:r>
      <w:proofErr w:type="spellEnd"/>
      <w:r w:rsidRPr="00BF4BDD">
        <w:rPr>
          <w:b/>
          <w:sz w:val="32"/>
          <w:szCs w:val="32"/>
        </w:rPr>
        <w:t xml:space="preserve"> </w:t>
      </w:r>
      <w:proofErr w:type="spellStart"/>
      <w:r w:rsidRPr="00BF4BDD">
        <w:rPr>
          <w:rFonts w:ascii="Sylfaen" w:hAnsi="Sylfaen" w:cs="Sylfaen"/>
          <w:b/>
          <w:sz w:val="32"/>
          <w:szCs w:val="32"/>
        </w:rPr>
        <w:t>ბაქტერიოფაგებით</w:t>
      </w:r>
      <w:proofErr w:type="spellEnd"/>
      <w:r w:rsidRPr="00BF4BDD">
        <w:rPr>
          <w:b/>
          <w:sz w:val="32"/>
          <w:szCs w:val="32"/>
        </w:rPr>
        <w:t xml:space="preserve"> </w:t>
      </w:r>
      <w:proofErr w:type="spellStart"/>
      <w:r w:rsidRPr="00BF4BDD">
        <w:rPr>
          <w:rFonts w:ascii="Sylfaen" w:hAnsi="Sylfaen" w:cs="Sylfaen"/>
          <w:b/>
          <w:sz w:val="32"/>
          <w:szCs w:val="32"/>
        </w:rPr>
        <w:t>მკურნალობის</w:t>
      </w:r>
      <w:proofErr w:type="spellEnd"/>
      <w:r w:rsidRPr="00BF4BDD">
        <w:rPr>
          <w:b/>
          <w:sz w:val="32"/>
          <w:szCs w:val="32"/>
        </w:rPr>
        <w:t xml:space="preserve"> </w:t>
      </w:r>
      <w:proofErr w:type="spellStart"/>
      <w:r w:rsidRPr="00BF4BDD">
        <w:rPr>
          <w:rFonts w:ascii="Sylfaen" w:hAnsi="Sylfaen" w:cs="Sylfaen"/>
          <w:b/>
          <w:sz w:val="32"/>
          <w:szCs w:val="32"/>
        </w:rPr>
        <w:t>უპირატესობები</w:t>
      </w:r>
      <w:proofErr w:type="spellEnd"/>
      <w:r w:rsidRPr="00BF4BDD">
        <w:rPr>
          <w:b/>
          <w:sz w:val="32"/>
          <w:szCs w:val="32"/>
        </w:rPr>
        <w:t>.</w:t>
      </w:r>
    </w:p>
    <w:p w14:paraId="4D31BD4B" w14:textId="4C732C50" w:rsidR="00026811" w:rsidRPr="00BF4BDD" w:rsidRDefault="00026811" w:rsidP="00026811">
      <w:pPr>
        <w:jc w:val="both"/>
        <w:rPr>
          <w:rFonts w:asciiTheme="minorHAnsi" w:hAnsiTheme="minorHAnsi"/>
          <w:b/>
          <w:sz w:val="32"/>
          <w:szCs w:val="32"/>
          <w:lang w:val="ka-GE"/>
        </w:rPr>
      </w:pPr>
      <w:r w:rsidRPr="00BF4BDD">
        <w:rPr>
          <w:rFonts w:ascii="Sylfaen" w:hAnsi="Sylfaen" w:cs="Sylfaen"/>
          <w:b/>
          <w:sz w:val="32"/>
          <w:szCs w:val="32"/>
          <w:lang w:val="ka-GE"/>
        </w:rPr>
        <w:t>თბილისის</w:t>
      </w:r>
      <w:r w:rsidRPr="00BF4BDD">
        <w:rPr>
          <w:b/>
          <w:sz w:val="32"/>
          <w:szCs w:val="32"/>
          <w:lang w:val="ka-GE"/>
        </w:rPr>
        <w:t xml:space="preserve"> </w:t>
      </w:r>
      <w:r w:rsidRPr="00BF4BDD">
        <w:rPr>
          <w:rFonts w:ascii="Sylfaen" w:hAnsi="Sylfaen" w:cs="Sylfaen"/>
          <w:b/>
          <w:sz w:val="32"/>
          <w:szCs w:val="32"/>
          <w:lang w:val="ka-GE"/>
        </w:rPr>
        <w:t>სახელმწიფო</w:t>
      </w:r>
      <w:r w:rsidRPr="00BF4BDD">
        <w:rPr>
          <w:b/>
          <w:sz w:val="32"/>
          <w:szCs w:val="32"/>
          <w:lang w:val="ka-GE"/>
        </w:rPr>
        <w:t xml:space="preserve"> </w:t>
      </w:r>
      <w:r w:rsidRPr="00BF4BDD">
        <w:rPr>
          <w:rFonts w:ascii="Sylfaen" w:hAnsi="Sylfaen" w:cs="Sylfaen"/>
          <w:b/>
          <w:sz w:val="32"/>
          <w:szCs w:val="32"/>
          <w:lang w:val="ka-GE"/>
        </w:rPr>
        <w:t>სამედიცინო</w:t>
      </w:r>
      <w:r w:rsidRPr="00BF4BDD">
        <w:rPr>
          <w:b/>
          <w:sz w:val="32"/>
          <w:szCs w:val="32"/>
          <w:lang w:val="ka-GE"/>
        </w:rPr>
        <w:t xml:space="preserve"> </w:t>
      </w:r>
      <w:r w:rsidRPr="00BF4BDD">
        <w:rPr>
          <w:rFonts w:ascii="Sylfaen" w:hAnsi="Sylfaen" w:cs="Sylfaen"/>
          <w:b/>
          <w:sz w:val="32"/>
          <w:szCs w:val="32"/>
          <w:lang w:val="ka-GE"/>
        </w:rPr>
        <w:t>უნივერსიტეტის</w:t>
      </w:r>
      <w:r w:rsidRPr="00BF4BDD">
        <w:rPr>
          <w:b/>
          <w:sz w:val="32"/>
          <w:szCs w:val="32"/>
          <w:lang w:val="ka-GE"/>
        </w:rPr>
        <w:t xml:space="preserve"> </w:t>
      </w:r>
      <w:r w:rsidRPr="00BF4BDD">
        <w:rPr>
          <w:rFonts w:ascii="Sylfaen" w:hAnsi="Sylfaen" w:cs="Sylfaen"/>
          <w:b/>
          <w:sz w:val="32"/>
          <w:szCs w:val="32"/>
          <w:lang w:val="ka-GE"/>
        </w:rPr>
        <w:t>ბავშვთა</w:t>
      </w:r>
      <w:r w:rsidRPr="00BF4BDD">
        <w:rPr>
          <w:b/>
          <w:sz w:val="32"/>
          <w:szCs w:val="32"/>
          <w:lang w:val="ka-GE"/>
        </w:rPr>
        <w:t xml:space="preserve"> </w:t>
      </w:r>
      <w:r w:rsidRPr="00BF4BDD">
        <w:rPr>
          <w:rFonts w:ascii="Sylfaen" w:hAnsi="Sylfaen" w:cs="Sylfaen"/>
          <w:b/>
          <w:sz w:val="32"/>
          <w:szCs w:val="32"/>
          <w:lang w:val="ka-GE"/>
        </w:rPr>
        <w:t>და</w:t>
      </w:r>
      <w:r w:rsidRPr="00BF4BDD">
        <w:rPr>
          <w:b/>
          <w:sz w:val="32"/>
          <w:szCs w:val="32"/>
          <w:lang w:val="ka-GE"/>
        </w:rPr>
        <w:t xml:space="preserve"> </w:t>
      </w:r>
      <w:r w:rsidRPr="00BF4BDD">
        <w:rPr>
          <w:rFonts w:ascii="Sylfaen" w:hAnsi="Sylfaen" w:cs="Sylfaen"/>
          <w:b/>
          <w:sz w:val="32"/>
          <w:szCs w:val="32"/>
          <w:lang w:val="ka-GE"/>
        </w:rPr>
        <w:t>მოზარდთა</w:t>
      </w:r>
      <w:r w:rsidRPr="00BF4BDD">
        <w:rPr>
          <w:b/>
          <w:sz w:val="32"/>
          <w:szCs w:val="32"/>
          <w:lang w:val="ka-GE"/>
        </w:rPr>
        <w:t xml:space="preserve"> </w:t>
      </w:r>
      <w:r w:rsidRPr="00BF4BDD">
        <w:rPr>
          <w:rFonts w:ascii="Sylfaen" w:hAnsi="Sylfaen" w:cs="Sylfaen"/>
          <w:b/>
          <w:sz w:val="32"/>
          <w:szCs w:val="32"/>
          <w:lang w:val="ka-GE"/>
        </w:rPr>
        <w:t>მედიცინის</w:t>
      </w:r>
      <w:r w:rsidRPr="00BF4BDD">
        <w:rPr>
          <w:b/>
          <w:sz w:val="32"/>
          <w:szCs w:val="32"/>
          <w:lang w:val="ka-GE"/>
        </w:rPr>
        <w:t xml:space="preserve"> </w:t>
      </w:r>
      <w:r w:rsidRPr="00BF4BDD">
        <w:rPr>
          <w:rFonts w:ascii="Sylfaen" w:hAnsi="Sylfaen" w:cs="Sylfaen"/>
          <w:b/>
          <w:sz w:val="32"/>
          <w:szCs w:val="32"/>
          <w:lang w:val="ka-GE"/>
        </w:rPr>
        <w:t>დეპარტამენტი</w:t>
      </w:r>
      <w:r w:rsidR="00AE24FA">
        <w:rPr>
          <w:rFonts w:ascii="Sylfaen" w:hAnsi="Sylfaen" w:cs="Sylfaen"/>
          <w:b/>
          <w:sz w:val="32"/>
          <w:szCs w:val="32"/>
          <w:lang w:val="ka-GE"/>
        </w:rPr>
        <w:t xml:space="preserve"> (თბილისი,საქართველო)</w:t>
      </w:r>
    </w:p>
    <w:p w14:paraId="0837BC0B" w14:textId="77777777" w:rsidR="00026811" w:rsidRPr="00BF4BDD" w:rsidRDefault="00026811" w:rsidP="00026811">
      <w:pPr>
        <w:jc w:val="both"/>
        <w:rPr>
          <w:sz w:val="32"/>
          <w:szCs w:val="32"/>
        </w:rPr>
      </w:pPr>
    </w:p>
    <w:p w14:paraId="5D35A4A5" w14:textId="05A35F51" w:rsidR="00026811" w:rsidRPr="00BF4BDD" w:rsidRDefault="00026811" w:rsidP="00026811">
      <w:pPr>
        <w:jc w:val="both"/>
        <w:rPr>
          <w:sz w:val="32"/>
          <w:szCs w:val="32"/>
        </w:rPr>
      </w:pPr>
      <w:proofErr w:type="spellStart"/>
      <w:r w:rsidRPr="00BF4BDD">
        <w:rPr>
          <w:rFonts w:ascii="Sylfaen" w:hAnsi="Sylfaen" w:cs="Sylfaen"/>
          <w:sz w:val="32"/>
          <w:szCs w:val="32"/>
        </w:rPr>
        <w:t>ანტიბიოტიკებ</w:t>
      </w:r>
      <w:proofErr w:type="spellEnd"/>
      <w:r w:rsidRPr="00BF4BDD">
        <w:rPr>
          <w:rFonts w:ascii="Sylfaen" w:hAnsi="Sylfaen" w:cs="Sylfaen"/>
          <w:sz w:val="32"/>
          <w:szCs w:val="32"/>
          <w:lang w:val="ka-GE"/>
        </w:rPr>
        <w:t xml:space="preserve">ის </w:t>
      </w:r>
      <w:r w:rsidRPr="00BF4BDD">
        <w:rPr>
          <w:rFonts w:ascii="Sylfaen" w:hAnsi="Sylfaen"/>
          <w:sz w:val="32"/>
          <w:szCs w:val="32"/>
          <w:lang w:val="ka-GE"/>
        </w:rPr>
        <w:t xml:space="preserve">ხშირმა და არამიზნობრივმა </w:t>
      </w:r>
      <w:r w:rsidRPr="00BF4BDD">
        <w:rPr>
          <w:rFonts w:ascii="Sylfaen" w:hAnsi="Sylfaen" w:cs="Sylfaen"/>
          <w:sz w:val="32"/>
          <w:szCs w:val="32"/>
          <w:lang w:val="ka-GE"/>
        </w:rPr>
        <w:t xml:space="preserve">გამოყენებამ გაზარდა </w:t>
      </w:r>
      <w:r w:rsidRPr="00BF4BDD">
        <w:rPr>
          <w:sz w:val="32"/>
          <w:szCs w:val="32"/>
          <w:lang w:val="ka-GE"/>
        </w:rPr>
        <w:t xml:space="preserve"> </w:t>
      </w:r>
      <w:r w:rsidRPr="00BF4BDD">
        <w:rPr>
          <w:rFonts w:ascii="Sylfaen" w:hAnsi="Sylfaen" w:cs="Sylfaen"/>
          <w:sz w:val="32"/>
          <w:szCs w:val="32"/>
          <w:lang w:val="ka-GE"/>
        </w:rPr>
        <w:t>ანტიბიოტიკრეზისტენტული</w:t>
      </w:r>
      <w:r w:rsidR="00AE24FA">
        <w:rPr>
          <w:rFonts w:ascii="Sylfaen" w:hAnsi="Sylfaen" w:cs="Sylfaen"/>
          <w:sz w:val="32"/>
          <w:szCs w:val="32"/>
          <w:lang w:val="ka-GE"/>
        </w:rPr>
        <w:t xml:space="preserve"> </w:t>
      </w:r>
      <w:r w:rsidRPr="00BF4BDD">
        <w:rPr>
          <w:rFonts w:ascii="Sylfaen" w:hAnsi="Sylfaen" w:cs="Sylfaen"/>
          <w:sz w:val="32"/>
          <w:szCs w:val="32"/>
          <w:lang w:val="ka-GE"/>
        </w:rPr>
        <w:t xml:space="preserve">შტამების გავრცელების სიხშირე. ბაქტერიოფაგებს აქვთ უნარი იმოქმედონ რეზისტენტული შტამების ბიოფილმზე და დაშალონ იგი, რის გამოც </w:t>
      </w:r>
      <w:r w:rsidRPr="00BF4BDD">
        <w:rPr>
          <w:sz w:val="32"/>
          <w:szCs w:val="32"/>
          <w:lang w:val="ka-GE"/>
        </w:rPr>
        <w:t xml:space="preserve"> </w:t>
      </w:r>
      <w:proofErr w:type="spellStart"/>
      <w:r w:rsidRPr="00BF4BDD">
        <w:rPr>
          <w:rFonts w:ascii="Sylfaen" w:hAnsi="Sylfaen" w:cs="Sylfaen"/>
          <w:sz w:val="32"/>
          <w:szCs w:val="32"/>
        </w:rPr>
        <w:t>გაიზარდა</w:t>
      </w:r>
      <w:proofErr w:type="spellEnd"/>
      <w:r w:rsidRPr="00BF4BDD">
        <w:rPr>
          <w:sz w:val="32"/>
          <w:szCs w:val="32"/>
        </w:rPr>
        <w:t xml:space="preserve"> </w:t>
      </w:r>
      <w:proofErr w:type="spellStart"/>
      <w:r w:rsidRPr="00BF4BDD">
        <w:rPr>
          <w:rFonts w:ascii="Sylfaen" w:hAnsi="Sylfaen" w:cs="Sylfaen"/>
          <w:sz w:val="32"/>
          <w:szCs w:val="32"/>
        </w:rPr>
        <w:t>ინტერესი</w:t>
      </w:r>
      <w:proofErr w:type="spellEnd"/>
      <w:r w:rsidRPr="00BF4BDD">
        <w:rPr>
          <w:sz w:val="32"/>
          <w:szCs w:val="32"/>
          <w:lang w:val="ka-GE"/>
        </w:rPr>
        <w:t xml:space="preserve"> </w:t>
      </w:r>
      <w:r w:rsidRPr="00BF4BDD">
        <w:rPr>
          <w:rFonts w:ascii="Sylfaen" w:hAnsi="Sylfaen" w:cs="Sylfaen"/>
          <w:sz w:val="32"/>
          <w:szCs w:val="32"/>
          <w:lang w:val="ka-GE"/>
        </w:rPr>
        <w:t>ფაგების</w:t>
      </w:r>
      <w:r w:rsidRPr="00BF4BDD">
        <w:rPr>
          <w:sz w:val="32"/>
          <w:szCs w:val="32"/>
          <w:lang w:val="ka-GE"/>
        </w:rPr>
        <w:t xml:space="preserve"> </w:t>
      </w:r>
      <w:proofErr w:type="spellStart"/>
      <w:r w:rsidRPr="00BF4BDD">
        <w:rPr>
          <w:rFonts w:ascii="Sylfaen" w:hAnsi="Sylfaen" w:cs="Sylfaen"/>
          <w:sz w:val="32"/>
          <w:szCs w:val="32"/>
        </w:rPr>
        <w:t>მიმართ</w:t>
      </w:r>
      <w:proofErr w:type="spellEnd"/>
      <w:r w:rsidRPr="00BF4BDD">
        <w:rPr>
          <w:sz w:val="32"/>
          <w:szCs w:val="32"/>
        </w:rPr>
        <w:t xml:space="preserve">, </w:t>
      </w:r>
      <w:proofErr w:type="spellStart"/>
      <w:r w:rsidRPr="00BF4BDD">
        <w:rPr>
          <w:rFonts w:ascii="Sylfaen" w:hAnsi="Sylfaen" w:cs="Sylfaen"/>
          <w:sz w:val="32"/>
          <w:szCs w:val="32"/>
        </w:rPr>
        <w:t>როგორც</w:t>
      </w:r>
      <w:proofErr w:type="spellEnd"/>
      <w:r w:rsidRPr="00BF4BDD">
        <w:rPr>
          <w:sz w:val="32"/>
          <w:szCs w:val="32"/>
        </w:rPr>
        <w:t xml:space="preserve"> </w:t>
      </w:r>
      <w:proofErr w:type="spellStart"/>
      <w:r w:rsidRPr="00BF4BDD">
        <w:rPr>
          <w:rFonts w:ascii="Sylfaen" w:hAnsi="Sylfaen" w:cs="Sylfaen"/>
          <w:sz w:val="32"/>
          <w:szCs w:val="32"/>
        </w:rPr>
        <w:t>ანტიბიოტიკების</w:t>
      </w:r>
      <w:proofErr w:type="spellEnd"/>
      <w:r w:rsidRPr="00BF4BDD">
        <w:rPr>
          <w:sz w:val="32"/>
          <w:szCs w:val="32"/>
        </w:rPr>
        <w:t xml:space="preserve"> </w:t>
      </w:r>
      <w:proofErr w:type="spellStart"/>
      <w:r w:rsidRPr="00BF4BDD">
        <w:rPr>
          <w:rFonts w:ascii="Sylfaen" w:hAnsi="Sylfaen" w:cs="Sylfaen"/>
          <w:sz w:val="32"/>
          <w:szCs w:val="32"/>
        </w:rPr>
        <w:t>შესაძლო</w:t>
      </w:r>
      <w:proofErr w:type="spellEnd"/>
      <w:r w:rsidRPr="00BF4BDD">
        <w:rPr>
          <w:sz w:val="32"/>
          <w:szCs w:val="32"/>
        </w:rPr>
        <w:t xml:space="preserve"> </w:t>
      </w:r>
      <w:proofErr w:type="spellStart"/>
      <w:r w:rsidRPr="00BF4BDD">
        <w:rPr>
          <w:rFonts w:ascii="Sylfaen" w:hAnsi="Sylfaen" w:cs="Sylfaen"/>
          <w:sz w:val="32"/>
          <w:szCs w:val="32"/>
        </w:rPr>
        <w:t>ალტერნატივის</w:t>
      </w:r>
      <w:proofErr w:type="spellEnd"/>
      <w:r w:rsidRPr="00BF4BDD">
        <w:rPr>
          <w:sz w:val="32"/>
          <w:szCs w:val="32"/>
        </w:rPr>
        <w:t xml:space="preserve"> </w:t>
      </w:r>
      <w:proofErr w:type="spellStart"/>
      <w:r w:rsidRPr="00BF4BDD">
        <w:rPr>
          <w:rFonts w:ascii="Sylfaen" w:hAnsi="Sylfaen" w:cs="Sylfaen"/>
          <w:sz w:val="32"/>
          <w:szCs w:val="32"/>
        </w:rPr>
        <w:t>ან</w:t>
      </w:r>
      <w:proofErr w:type="spellEnd"/>
      <w:r w:rsidRPr="00BF4BDD">
        <w:rPr>
          <w:sz w:val="32"/>
          <w:szCs w:val="32"/>
        </w:rPr>
        <w:t xml:space="preserve"> </w:t>
      </w:r>
      <w:proofErr w:type="spellStart"/>
      <w:r w:rsidRPr="00BF4BDD">
        <w:rPr>
          <w:rFonts w:ascii="Sylfaen" w:hAnsi="Sylfaen" w:cs="Sylfaen"/>
          <w:sz w:val="32"/>
          <w:szCs w:val="32"/>
        </w:rPr>
        <w:t>ადამხმარე</w:t>
      </w:r>
      <w:proofErr w:type="spellEnd"/>
      <w:r w:rsidRPr="00BF4BDD">
        <w:rPr>
          <w:sz w:val="32"/>
          <w:szCs w:val="32"/>
        </w:rPr>
        <w:t xml:space="preserve"> </w:t>
      </w:r>
      <w:proofErr w:type="spellStart"/>
      <w:r w:rsidRPr="00BF4BDD">
        <w:rPr>
          <w:rFonts w:ascii="Sylfaen" w:hAnsi="Sylfaen" w:cs="Sylfaen"/>
          <w:sz w:val="32"/>
          <w:szCs w:val="32"/>
        </w:rPr>
        <w:t>საშუალება</w:t>
      </w:r>
      <w:proofErr w:type="spellEnd"/>
      <w:r w:rsidRPr="00BF4BDD">
        <w:rPr>
          <w:sz w:val="32"/>
          <w:szCs w:val="32"/>
        </w:rPr>
        <w:t>.</w:t>
      </w:r>
    </w:p>
    <w:p w14:paraId="6DFA460D" w14:textId="77777777" w:rsidR="00026811" w:rsidRPr="00BF4BDD" w:rsidRDefault="00026811" w:rsidP="00026811">
      <w:pPr>
        <w:jc w:val="both"/>
        <w:rPr>
          <w:rFonts w:ascii="Sylfaen" w:hAnsi="Sylfaen" w:cs="Sylfaen"/>
          <w:sz w:val="32"/>
          <w:szCs w:val="32"/>
          <w:lang w:val="ka-GE"/>
        </w:rPr>
      </w:pPr>
      <w:proofErr w:type="spellStart"/>
      <w:r w:rsidRPr="00BF4BDD">
        <w:rPr>
          <w:rFonts w:ascii="Sylfaen" w:hAnsi="Sylfaen" w:cs="Sylfaen"/>
          <w:sz w:val="32"/>
          <w:szCs w:val="32"/>
        </w:rPr>
        <w:t>ჩვენი</w:t>
      </w:r>
      <w:proofErr w:type="spellEnd"/>
      <w:r w:rsidRPr="00BF4BDD">
        <w:rPr>
          <w:sz w:val="32"/>
          <w:szCs w:val="32"/>
        </w:rPr>
        <w:t xml:space="preserve"> </w:t>
      </w:r>
      <w:proofErr w:type="spellStart"/>
      <w:r w:rsidRPr="00BF4BDD">
        <w:rPr>
          <w:rFonts w:ascii="Sylfaen" w:hAnsi="Sylfaen" w:cs="Sylfaen"/>
          <w:sz w:val="32"/>
          <w:szCs w:val="32"/>
        </w:rPr>
        <w:t>კვლევის</w:t>
      </w:r>
      <w:proofErr w:type="spellEnd"/>
      <w:r w:rsidRPr="00BF4BDD">
        <w:rPr>
          <w:sz w:val="32"/>
          <w:szCs w:val="32"/>
        </w:rPr>
        <w:t xml:space="preserve"> </w:t>
      </w:r>
      <w:proofErr w:type="spellStart"/>
      <w:r w:rsidRPr="00BF4BDD">
        <w:rPr>
          <w:rFonts w:ascii="Sylfaen" w:hAnsi="Sylfaen" w:cs="Sylfaen"/>
          <w:sz w:val="32"/>
          <w:szCs w:val="32"/>
        </w:rPr>
        <w:t>მიზანი</w:t>
      </w:r>
      <w:proofErr w:type="spellEnd"/>
      <w:r w:rsidRPr="00BF4BDD">
        <w:rPr>
          <w:sz w:val="32"/>
          <w:szCs w:val="32"/>
        </w:rPr>
        <w:t xml:space="preserve"> </w:t>
      </w:r>
      <w:proofErr w:type="spellStart"/>
      <w:r w:rsidRPr="00BF4BDD">
        <w:rPr>
          <w:rFonts w:ascii="Sylfaen" w:hAnsi="Sylfaen" w:cs="Sylfaen"/>
          <w:sz w:val="32"/>
          <w:szCs w:val="32"/>
        </w:rPr>
        <w:t>იყო</w:t>
      </w:r>
      <w:proofErr w:type="spellEnd"/>
      <w:r w:rsidRPr="00BF4BDD">
        <w:rPr>
          <w:sz w:val="32"/>
          <w:szCs w:val="32"/>
        </w:rPr>
        <w:t xml:space="preserve"> </w:t>
      </w:r>
      <w:proofErr w:type="spellStart"/>
      <w:r w:rsidRPr="00BF4BDD">
        <w:rPr>
          <w:rFonts w:ascii="Sylfaen" w:hAnsi="Sylfaen" w:cs="Sylfaen"/>
          <w:sz w:val="32"/>
          <w:szCs w:val="32"/>
        </w:rPr>
        <w:t>ბავშვებში</w:t>
      </w:r>
      <w:proofErr w:type="spellEnd"/>
      <w:r w:rsidRPr="00BF4BDD">
        <w:rPr>
          <w:sz w:val="32"/>
          <w:szCs w:val="32"/>
        </w:rPr>
        <w:t xml:space="preserve"> </w:t>
      </w:r>
      <w:proofErr w:type="spellStart"/>
      <w:r w:rsidRPr="00BF4BDD">
        <w:rPr>
          <w:rFonts w:ascii="Sylfaen" w:hAnsi="Sylfaen" w:cs="Sylfaen"/>
          <w:sz w:val="32"/>
          <w:szCs w:val="32"/>
        </w:rPr>
        <w:t>სასუნთქი</w:t>
      </w:r>
      <w:proofErr w:type="spellEnd"/>
      <w:r w:rsidRPr="00BF4BDD">
        <w:rPr>
          <w:sz w:val="32"/>
          <w:szCs w:val="32"/>
        </w:rPr>
        <w:t xml:space="preserve"> </w:t>
      </w:r>
      <w:proofErr w:type="spellStart"/>
      <w:r w:rsidRPr="00BF4BDD">
        <w:rPr>
          <w:rFonts w:ascii="Sylfaen" w:hAnsi="Sylfaen" w:cs="Sylfaen"/>
          <w:sz w:val="32"/>
          <w:szCs w:val="32"/>
        </w:rPr>
        <w:t>სისტემის</w:t>
      </w:r>
      <w:proofErr w:type="spellEnd"/>
      <w:r w:rsidRPr="00BF4BDD">
        <w:rPr>
          <w:sz w:val="32"/>
          <w:szCs w:val="32"/>
        </w:rPr>
        <w:t xml:space="preserve"> </w:t>
      </w:r>
      <w:proofErr w:type="spellStart"/>
      <w:r w:rsidRPr="00BF4BDD">
        <w:rPr>
          <w:rFonts w:ascii="Sylfaen" w:hAnsi="Sylfaen" w:cs="Sylfaen"/>
          <w:sz w:val="32"/>
          <w:szCs w:val="32"/>
        </w:rPr>
        <w:lastRenderedPageBreak/>
        <w:t>ბაქტერიული</w:t>
      </w:r>
      <w:proofErr w:type="spellEnd"/>
      <w:r w:rsidRPr="00BF4BDD">
        <w:rPr>
          <w:sz w:val="32"/>
          <w:szCs w:val="32"/>
        </w:rPr>
        <w:t xml:space="preserve"> </w:t>
      </w:r>
      <w:proofErr w:type="spellStart"/>
      <w:r w:rsidRPr="00BF4BDD">
        <w:rPr>
          <w:rFonts w:ascii="Sylfaen" w:hAnsi="Sylfaen" w:cs="Sylfaen"/>
          <w:sz w:val="32"/>
          <w:szCs w:val="32"/>
        </w:rPr>
        <w:t>ინფექციების</w:t>
      </w:r>
      <w:proofErr w:type="spellEnd"/>
      <w:r w:rsidRPr="00BF4BDD">
        <w:rPr>
          <w:rFonts w:ascii="Sylfaen" w:hAnsi="Sylfaen" w:cs="Sylfaen"/>
          <w:sz w:val="32"/>
          <w:szCs w:val="32"/>
          <w:lang w:val="ka-GE"/>
        </w:rPr>
        <w:t xml:space="preserve"> მკურნალობაში ბაქტერიოფაგების გამოყენების უპირეტესობების დადგენა, კერძოდ </w:t>
      </w:r>
      <w:r w:rsidRPr="00BF4BDD">
        <w:rPr>
          <w:sz w:val="32"/>
          <w:szCs w:val="32"/>
          <w:lang w:val="ka-GE"/>
        </w:rPr>
        <w:t xml:space="preserve"> </w:t>
      </w:r>
      <w:r w:rsidRPr="00BF4BDD">
        <w:rPr>
          <w:rFonts w:ascii="Sylfaen" w:hAnsi="Sylfaen"/>
          <w:sz w:val="32"/>
          <w:szCs w:val="32"/>
          <w:lang w:val="ka-GE"/>
        </w:rPr>
        <w:t xml:space="preserve">მათი ეფექტი </w:t>
      </w:r>
      <w:proofErr w:type="spellStart"/>
      <w:r w:rsidRPr="00BF4BDD">
        <w:rPr>
          <w:rFonts w:ascii="Sylfaen" w:hAnsi="Sylfaen" w:cs="Sylfaen"/>
          <w:sz w:val="32"/>
          <w:szCs w:val="32"/>
        </w:rPr>
        <w:t>კლინიკური</w:t>
      </w:r>
      <w:proofErr w:type="spellEnd"/>
      <w:r w:rsidRPr="00BF4BDD">
        <w:rPr>
          <w:sz w:val="32"/>
          <w:szCs w:val="32"/>
        </w:rPr>
        <w:t xml:space="preserve"> </w:t>
      </w:r>
      <w:proofErr w:type="spellStart"/>
      <w:r w:rsidRPr="00BF4BDD">
        <w:rPr>
          <w:rFonts w:ascii="Sylfaen" w:hAnsi="Sylfaen" w:cs="Sylfaen"/>
          <w:sz w:val="32"/>
          <w:szCs w:val="32"/>
        </w:rPr>
        <w:t>და</w:t>
      </w:r>
      <w:proofErr w:type="spellEnd"/>
      <w:r w:rsidRPr="00BF4BDD">
        <w:rPr>
          <w:sz w:val="32"/>
          <w:szCs w:val="32"/>
        </w:rPr>
        <w:t xml:space="preserve"> </w:t>
      </w:r>
      <w:proofErr w:type="spellStart"/>
      <w:r w:rsidRPr="00BF4BDD">
        <w:rPr>
          <w:rFonts w:ascii="Sylfaen" w:hAnsi="Sylfaen" w:cs="Sylfaen"/>
          <w:sz w:val="32"/>
          <w:szCs w:val="32"/>
        </w:rPr>
        <w:t>პარაკლინიკური</w:t>
      </w:r>
      <w:proofErr w:type="spellEnd"/>
      <w:r w:rsidRPr="00BF4BDD">
        <w:rPr>
          <w:sz w:val="32"/>
          <w:szCs w:val="32"/>
        </w:rPr>
        <w:t xml:space="preserve"> </w:t>
      </w:r>
      <w:proofErr w:type="spellStart"/>
      <w:r w:rsidRPr="00BF4BDD">
        <w:rPr>
          <w:rFonts w:ascii="Sylfaen" w:hAnsi="Sylfaen" w:cs="Sylfaen"/>
          <w:sz w:val="32"/>
          <w:szCs w:val="32"/>
        </w:rPr>
        <w:t>შედეგების</w:t>
      </w:r>
      <w:proofErr w:type="spellEnd"/>
      <w:r w:rsidRPr="00BF4BDD">
        <w:rPr>
          <w:sz w:val="32"/>
          <w:szCs w:val="32"/>
        </w:rPr>
        <w:t xml:space="preserve"> </w:t>
      </w:r>
      <w:r w:rsidRPr="00BF4BDD">
        <w:rPr>
          <w:rFonts w:ascii="Sylfaen" w:hAnsi="Sylfaen" w:cs="Sylfaen"/>
          <w:sz w:val="32"/>
          <w:szCs w:val="32"/>
          <w:lang w:val="ka-GE"/>
        </w:rPr>
        <w:t>გაუმჯობესებაზე.</w:t>
      </w:r>
    </w:p>
    <w:p w14:paraId="355E4115" w14:textId="77777777" w:rsidR="00026811" w:rsidRPr="00BF4BDD" w:rsidRDefault="00026811" w:rsidP="00026811">
      <w:pPr>
        <w:jc w:val="both"/>
        <w:rPr>
          <w:rFonts w:ascii="Sylfaen" w:hAnsi="Sylfaen"/>
          <w:sz w:val="32"/>
          <w:szCs w:val="32"/>
          <w:lang w:val="ka-GE"/>
        </w:rPr>
      </w:pPr>
      <w:r w:rsidRPr="00BF4BDD">
        <w:rPr>
          <w:rFonts w:ascii="Sylfaen" w:hAnsi="Sylfaen"/>
          <w:sz w:val="32"/>
          <w:szCs w:val="32"/>
          <w:lang w:val="ka-GE"/>
        </w:rPr>
        <w:t xml:space="preserve">კვლევის მეთოდები და მასალები: ღია პროსპექტული კლინიკური კვლევა ჩატარდა 2020 წლის მარტიდან 2020 წლის დეკემბრამდე თსსუ გ. ჟვანიას სახელობის პედიატრიულ აკადემიურ კლინიკაში. ბაქტერიული რესპირატორული დაავადებების მქონე 162 ამბულატორიული პაციენტის კლინიკური და პარაკლინიკური მონაცემები იყო შესწავლილი. მათ შორის – 108 ზედა სასუნთქი გზების ინფექციით, 54 – საშუალო სიმძიმის პნევმონიით. პაციენტები დაყოფილი იყვნენ რანდომულად ორ ჯგუფად: ძირითადი და საკონტროლო (თითო ჯგუფში იყო 54 ზსგ და 27 პნევმონია). ძირითადი ჯგუფი მკურნალობდა ანტიბიოტიკებით და სიმპტომატური საშუალებებით, ასევე კომერციული, სახელმწიფო რეგისტრირებული ბაქტერიოფაგით. საკონტროლო ჯგუფის ბავშვები მკურნალობდნენ მხოლოდ ანტიბიოტიკებით და სიმპტომური საშუალებებით. მკურნალობის დაწყებიდან 3 დღის შემდეგ შეფასდა პაციენტების კლინიკური და პარაკლინიკური მახასიათებლები. </w:t>
      </w:r>
    </w:p>
    <w:p w14:paraId="7BF38CE1" w14:textId="77777777" w:rsidR="00026811" w:rsidRPr="00BF4BDD" w:rsidRDefault="00026811" w:rsidP="00026811">
      <w:pPr>
        <w:jc w:val="both"/>
        <w:rPr>
          <w:rFonts w:ascii="Sylfaen" w:hAnsi="Sylfaen"/>
          <w:sz w:val="32"/>
          <w:szCs w:val="32"/>
          <w:lang w:val="ka-GE"/>
        </w:rPr>
      </w:pPr>
      <w:r w:rsidRPr="00BF4BDD">
        <w:rPr>
          <w:rFonts w:ascii="Sylfaen" w:hAnsi="Sylfaen"/>
          <w:sz w:val="32"/>
          <w:szCs w:val="32"/>
          <w:lang w:val="ka-GE"/>
        </w:rPr>
        <w:t>შედეგები: ზსგ ინფექციების მქონე პაციენტებში მკურნალობიდან 3 დღის შემდეგ შემცირდა ცხელება ძირითად ჯგუფში  25/46,3% შემთხვევაში, საკონტროლო ჯგუფში 21/38,9%/ ; ყელის ტკივილი – 30/55,6% და 26/48,1%; ხველა - 24/44,4% და 19/35,2%; ლეიკოციტოზი - 23/42,6% და 20/37,0%; ESR -19/35.2% და 16/29.6%; CRP - 30/55.6% ორივე ჯგუფში.</w:t>
      </w:r>
    </w:p>
    <w:p w14:paraId="4970942A" w14:textId="77777777" w:rsidR="00026811" w:rsidRPr="00BF4BDD" w:rsidRDefault="00026811" w:rsidP="00026811">
      <w:pPr>
        <w:jc w:val="both"/>
        <w:rPr>
          <w:rFonts w:ascii="Sylfaen" w:hAnsi="Sylfaen"/>
          <w:sz w:val="32"/>
          <w:szCs w:val="32"/>
          <w:lang w:val="ka-GE"/>
        </w:rPr>
      </w:pPr>
      <w:r w:rsidRPr="00BF4BDD">
        <w:rPr>
          <w:rFonts w:ascii="Sylfaen" w:hAnsi="Sylfaen"/>
          <w:sz w:val="32"/>
          <w:szCs w:val="32"/>
          <w:lang w:val="ka-GE"/>
        </w:rPr>
        <w:t>პრაქტიკულად იგივე ტენდენცია გამოვლინდა პნევმონიით დაავადებულ პაციენტებში; ტაქიპნოე ძირითად ჯგუფში შემცირდა 22/81,5%/ შემთხვევაში და საკონტოლო ჯგუფში 20/74,1%/; ხველა - 20/74,1% და 18/66,7%; ცხელება (22/81,5% ორივე ჯგუფში); რენტგენის კონსოლიდაცია/ინფილტრაცია - 17/63,0% და 15/55,6%; ლეიკოციტოზი -18/66,7% და 15/55,6%/; ESR - 19/70.4% და 16/59.3%; CRP -23/85.2% და 22/81.5%/.</w:t>
      </w:r>
    </w:p>
    <w:p w14:paraId="1F58F82E" w14:textId="3A5268DB" w:rsidR="004766BC" w:rsidRPr="004711E0" w:rsidRDefault="00026811" w:rsidP="004711E0">
      <w:pPr>
        <w:jc w:val="both"/>
        <w:rPr>
          <w:rFonts w:ascii="Sylfaen" w:hAnsi="Sylfaen"/>
          <w:sz w:val="32"/>
          <w:szCs w:val="32"/>
          <w:lang w:val="ka-GE"/>
        </w:rPr>
      </w:pPr>
      <w:r w:rsidRPr="00C45609">
        <w:rPr>
          <w:rFonts w:ascii="Sylfaen" w:hAnsi="Sylfaen"/>
          <w:b/>
          <w:bCs/>
          <w:sz w:val="32"/>
          <w:szCs w:val="32"/>
          <w:lang w:val="ka-GE"/>
        </w:rPr>
        <w:t>დასკვნა:</w:t>
      </w:r>
      <w:r w:rsidRPr="00BF4BDD">
        <w:rPr>
          <w:rFonts w:ascii="Sylfaen" w:hAnsi="Sylfaen"/>
          <w:sz w:val="32"/>
          <w:szCs w:val="32"/>
          <w:lang w:val="ka-GE"/>
        </w:rPr>
        <w:t xml:space="preserve"> ჩვენმა კვლევამ აჩვენა, რომ ბაქტერიოფაგების დამატება ანტიბიოტიკებთან კომბინაციაში იწვევს ცალმხრივ დადებით ძვრებს ყველა კლინიკურ და პარაკლინიკურ პარამეტრებში, რაც მიუთითებს </w:t>
      </w:r>
      <w:r w:rsidRPr="00BF4BDD">
        <w:rPr>
          <w:rFonts w:ascii="Sylfaen" w:hAnsi="Sylfaen"/>
          <w:sz w:val="32"/>
          <w:szCs w:val="32"/>
          <w:lang w:val="ka-GE"/>
        </w:rPr>
        <w:lastRenderedPageBreak/>
        <w:t>დაავადების კლინიკურ კურსში გარკვეულ გაუმჯობესებაზე. ამ მიმართულებით შემდგომი კვლევა რეკომენდებულია ორმაგი ბრმა დიზაინის გამოყენებით.</w:t>
      </w:r>
      <w:bookmarkStart w:id="16" w:name="_Hlk152509636"/>
    </w:p>
    <w:p w14:paraId="6BF336D3" w14:textId="77777777" w:rsidR="00CC3A1B" w:rsidRDefault="00CC3A1B" w:rsidP="004766BC">
      <w:pPr>
        <w:ind w:left="-180" w:right="800"/>
        <w:rPr>
          <w:rFonts w:ascii="Sylfaen" w:hAnsi="Sylfaen" w:cstheme="minorHAnsi"/>
          <w:b/>
          <w:sz w:val="32"/>
          <w:szCs w:val="32"/>
          <w:lang w:val="de-DE"/>
        </w:rPr>
      </w:pPr>
    </w:p>
    <w:p w14:paraId="2FDF0674" w14:textId="77777777" w:rsidR="00CC3A1B" w:rsidRDefault="00CC3A1B" w:rsidP="004766BC">
      <w:pPr>
        <w:ind w:left="-180" w:right="800"/>
        <w:rPr>
          <w:rFonts w:ascii="Sylfaen" w:hAnsi="Sylfaen" w:cstheme="minorHAnsi"/>
          <w:b/>
          <w:sz w:val="32"/>
          <w:szCs w:val="32"/>
          <w:lang w:val="de-DE"/>
        </w:rPr>
      </w:pPr>
    </w:p>
    <w:p w14:paraId="7030A26E" w14:textId="6C8B1CDC" w:rsidR="004766BC" w:rsidRPr="00AE24FA" w:rsidRDefault="004766BC" w:rsidP="004766BC">
      <w:pPr>
        <w:ind w:left="-180" w:right="800"/>
        <w:rPr>
          <w:rFonts w:ascii="Sylfaen" w:hAnsi="Sylfaen" w:cstheme="minorHAnsi"/>
          <w:b/>
          <w:sz w:val="32"/>
          <w:szCs w:val="32"/>
          <w:lang w:val="de-DE"/>
        </w:rPr>
      </w:pPr>
      <w:r w:rsidRPr="00AE24FA">
        <w:rPr>
          <w:rFonts w:ascii="Sylfaen" w:hAnsi="Sylfaen" w:cstheme="minorHAnsi"/>
          <w:b/>
          <w:sz w:val="32"/>
          <w:szCs w:val="32"/>
          <w:lang w:val="de-DE"/>
        </w:rPr>
        <w:t>Z. Kheladze, N. Gogebashvili, Zv. Kheladze</w:t>
      </w:r>
    </w:p>
    <w:p w14:paraId="14D45903" w14:textId="77777777" w:rsidR="004766BC" w:rsidRPr="00AE24FA" w:rsidRDefault="004766BC" w:rsidP="004766BC">
      <w:pPr>
        <w:ind w:left="-180" w:right="800"/>
        <w:rPr>
          <w:rFonts w:ascii="Sylfaen" w:hAnsi="Sylfaen" w:cstheme="minorHAnsi"/>
          <w:b/>
          <w:sz w:val="32"/>
          <w:szCs w:val="32"/>
          <w:lang w:val="de-DE"/>
        </w:rPr>
      </w:pPr>
      <w:r w:rsidRPr="00AE24FA">
        <w:rPr>
          <w:rFonts w:ascii="Sylfaen" w:hAnsi="Sylfaen" w:cstheme="minorHAnsi"/>
          <w:b/>
          <w:sz w:val="32"/>
          <w:szCs w:val="32"/>
          <w:lang w:val="de-DE"/>
        </w:rPr>
        <w:t>Commitment of bone marrow progenitor precursors during critical conditions</w:t>
      </w:r>
    </w:p>
    <w:p w14:paraId="31679617" w14:textId="05A36F40" w:rsidR="004766BC" w:rsidRPr="00AE24FA" w:rsidRDefault="004766BC" w:rsidP="004766BC">
      <w:pPr>
        <w:ind w:left="-180" w:right="800"/>
        <w:rPr>
          <w:rFonts w:ascii="Sylfaen" w:hAnsi="Sylfaen" w:cstheme="minorHAnsi"/>
          <w:b/>
          <w:sz w:val="32"/>
          <w:szCs w:val="32"/>
          <w:lang w:val="de-DE"/>
        </w:rPr>
      </w:pPr>
      <w:r w:rsidRPr="00AE24FA">
        <w:rPr>
          <w:rFonts w:ascii="Sylfaen" w:hAnsi="Sylfaen" w:cstheme="minorHAnsi"/>
          <w:b/>
          <w:sz w:val="32"/>
          <w:szCs w:val="32"/>
          <w:lang w:val="de-DE"/>
        </w:rPr>
        <w:t xml:space="preserve">Institute of Critical </w:t>
      </w:r>
      <w:r w:rsidR="00AE24FA">
        <w:rPr>
          <w:rFonts w:ascii="Sylfaen" w:hAnsi="Sylfaen" w:cstheme="minorHAnsi"/>
          <w:b/>
          <w:sz w:val="32"/>
          <w:szCs w:val="32"/>
          <w:lang w:val="de-DE"/>
        </w:rPr>
        <w:t xml:space="preserve"> Care </w:t>
      </w:r>
      <w:r w:rsidRPr="00AE24FA">
        <w:rPr>
          <w:rFonts w:ascii="Sylfaen" w:hAnsi="Sylfaen" w:cstheme="minorHAnsi"/>
          <w:b/>
          <w:sz w:val="32"/>
          <w:szCs w:val="32"/>
          <w:lang w:val="de-DE"/>
        </w:rPr>
        <w:t xml:space="preserve">Medicine </w:t>
      </w:r>
      <w:r w:rsidR="00AE24FA">
        <w:rPr>
          <w:rFonts w:ascii="Sylfaen" w:hAnsi="Sylfaen" w:cstheme="minorHAnsi"/>
          <w:b/>
          <w:sz w:val="32"/>
          <w:szCs w:val="32"/>
          <w:lang w:val="ka-GE"/>
        </w:rPr>
        <w:t>(</w:t>
      </w:r>
      <w:r w:rsidR="00AE24FA">
        <w:rPr>
          <w:rFonts w:ascii="Sylfaen" w:hAnsi="Sylfaen" w:cstheme="minorHAnsi"/>
          <w:b/>
          <w:sz w:val="32"/>
          <w:szCs w:val="32"/>
        </w:rPr>
        <w:t>Tbilisi,</w:t>
      </w:r>
      <w:r w:rsidRPr="00AE24FA">
        <w:rPr>
          <w:rFonts w:ascii="Sylfaen" w:hAnsi="Sylfaen" w:cstheme="minorHAnsi"/>
          <w:b/>
          <w:sz w:val="32"/>
          <w:szCs w:val="32"/>
          <w:lang w:val="de-DE"/>
        </w:rPr>
        <w:t>Georgia</w:t>
      </w:r>
      <w:r w:rsidR="00AE24FA">
        <w:rPr>
          <w:rFonts w:ascii="Sylfaen" w:hAnsi="Sylfaen" w:cstheme="minorHAnsi"/>
          <w:b/>
          <w:sz w:val="32"/>
          <w:szCs w:val="32"/>
          <w:lang w:val="de-DE"/>
        </w:rPr>
        <w:t>)</w:t>
      </w:r>
    </w:p>
    <w:p w14:paraId="6DF5CD90" w14:textId="77777777" w:rsidR="004766BC" w:rsidRPr="00AE24FA" w:rsidRDefault="004766BC" w:rsidP="004766BC">
      <w:pPr>
        <w:ind w:left="-180" w:right="800"/>
        <w:rPr>
          <w:rFonts w:ascii="Sylfaen" w:hAnsi="Sylfaen" w:cstheme="minorHAnsi"/>
          <w:b/>
          <w:sz w:val="32"/>
          <w:szCs w:val="32"/>
          <w:lang w:val="de-DE"/>
        </w:rPr>
      </w:pPr>
    </w:p>
    <w:p w14:paraId="09DC0C05" w14:textId="77777777" w:rsidR="004766BC" w:rsidRPr="00AE24FA" w:rsidRDefault="004766BC" w:rsidP="004766BC">
      <w:pPr>
        <w:ind w:left="-180" w:right="800"/>
        <w:rPr>
          <w:rFonts w:ascii="Sylfaen" w:hAnsi="Sylfaen" w:cstheme="minorHAnsi"/>
          <w:b/>
          <w:sz w:val="32"/>
          <w:szCs w:val="32"/>
          <w:lang w:val="de-DE"/>
        </w:rPr>
      </w:pPr>
    </w:p>
    <w:p w14:paraId="3D92574F" w14:textId="77777777" w:rsidR="00D93AD8" w:rsidRPr="00AE24FA" w:rsidRDefault="00D93AD8" w:rsidP="00D93AD8">
      <w:pPr>
        <w:jc w:val="both"/>
        <w:rPr>
          <w:rFonts w:ascii="Sylfaen" w:hAnsi="Sylfaen"/>
          <w:bCs/>
          <w:sz w:val="32"/>
          <w:szCs w:val="32"/>
          <w:lang w:val="es-BO"/>
        </w:rPr>
      </w:pPr>
      <w:proofErr w:type="spellStart"/>
      <w:r w:rsidRPr="00AE24FA">
        <w:rPr>
          <w:rFonts w:ascii="Sylfaen" w:hAnsi="Sylfaen"/>
          <w:bCs/>
          <w:sz w:val="32"/>
          <w:szCs w:val="32"/>
          <w:lang w:val="es-BO"/>
        </w:rPr>
        <w:t>There</w:t>
      </w:r>
      <w:proofErr w:type="spellEnd"/>
      <w:r w:rsidRPr="00AE24FA">
        <w:rPr>
          <w:rFonts w:ascii="Sylfaen" w:hAnsi="Sylfaen"/>
          <w:bCs/>
          <w:sz w:val="32"/>
          <w:szCs w:val="32"/>
          <w:lang w:val="es-BO"/>
        </w:rPr>
        <w:t xml:space="preserve"> are </w:t>
      </w:r>
      <w:proofErr w:type="spellStart"/>
      <w:r w:rsidRPr="00AE24FA">
        <w:rPr>
          <w:rFonts w:ascii="Sylfaen" w:hAnsi="Sylfaen"/>
          <w:bCs/>
          <w:sz w:val="32"/>
          <w:szCs w:val="32"/>
          <w:lang w:val="es-BO"/>
        </w:rPr>
        <w:t>three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organs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human </w:t>
      </w:r>
      <w:proofErr w:type="spellStart"/>
      <w:r w:rsidRPr="00AE24FA">
        <w:rPr>
          <w:rFonts w:ascii="Sylfaen" w:hAnsi="Sylfaen"/>
          <w:bCs/>
          <w:sz w:val="32"/>
          <w:szCs w:val="32"/>
          <w:lang w:val="es-BO"/>
        </w:rPr>
        <w:t>body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that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contain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brain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spinal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cord</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latter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least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studied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organ</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human </w:t>
      </w:r>
      <w:proofErr w:type="spellStart"/>
      <w:r w:rsidRPr="00AE24FA">
        <w:rPr>
          <w:rFonts w:ascii="Sylfaen" w:hAnsi="Sylfaen"/>
          <w:bCs/>
          <w:sz w:val="32"/>
          <w:szCs w:val="32"/>
          <w:lang w:val="es-BO"/>
        </w:rPr>
        <w:t>body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Especially</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case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emergence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same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picture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exists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during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processes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dying</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reviving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Moreover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study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changes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medicine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started</w:t>
      </w:r>
      <w:proofErr w:type="spellEnd"/>
      <w:r w:rsidRPr="00AE24FA">
        <w:rPr>
          <w:rFonts w:ascii="Sylfaen" w:hAnsi="Sylfaen"/>
          <w:bCs/>
          <w:sz w:val="32"/>
          <w:szCs w:val="32"/>
          <w:lang w:val="es-BO"/>
        </w:rPr>
        <w:t xml:space="preserve"> at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beginning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century</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from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point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view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Institute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Medicine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Georgia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first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scientific</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institution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kind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pioneer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work</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performed</w:t>
      </w:r>
      <w:proofErr w:type="spellEnd"/>
      <w:r w:rsidRPr="00AE24FA">
        <w:rPr>
          <w:rFonts w:ascii="Sylfaen" w:hAnsi="Sylfaen"/>
          <w:bCs/>
          <w:sz w:val="32"/>
          <w:szCs w:val="32"/>
          <w:lang w:val="es-BO"/>
        </w:rPr>
        <w:t xml:space="preserve">. 4,0 </w:t>
      </w:r>
      <w:proofErr w:type="spellStart"/>
      <w:r w:rsidRPr="00AE24FA">
        <w:rPr>
          <w:rFonts w:ascii="Sylfaen" w:hAnsi="Sylfaen"/>
          <w:bCs/>
          <w:sz w:val="32"/>
          <w:szCs w:val="32"/>
          <w:lang w:val="es-BO"/>
        </w:rPr>
        <w:t>inventions</w:t>
      </w:r>
      <w:proofErr w:type="spellEnd"/>
      <w:r w:rsidRPr="00AE24FA">
        <w:rPr>
          <w:rFonts w:ascii="Sylfaen" w:hAnsi="Sylfaen"/>
          <w:bCs/>
          <w:sz w:val="32"/>
          <w:szCs w:val="32"/>
          <w:lang w:val="es-BO"/>
        </w:rPr>
        <w:t xml:space="preserve"> and as </w:t>
      </w:r>
      <w:proofErr w:type="spellStart"/>
      <w:r w:rsidRPr="00AE24FA">
        <w:rPr>
          <w:rFonts w:ascii="Sylfaen" w:hAnsi="Sylfaen"/>
          <w:bCs/>
          <w:sz w:val="32"/>
          <w:szCs w:val="32"/>
          <w:lang w:val="es-BO"/>
        </w:rPr>
        <w:t>many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dedicated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shed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some</w:t>
      </w:r>
      <w:proofErr w:type="spellEnd"/>
      <w:r w:rsidRPr="00AE24FA">
        <w:rPr>
          <w:rFonts w:ascii="Sylfaen" w:hAnsi="Sylfaen"/>
          <w:bCs/>
          <w:sz w:val="32"/>
          <w:szCs w:val="32"/>
          <w:lang w:val="es-BO"/>
        </w:rPr>
        <w:t xml:space="preserve"> light </w:t>
      </w:r>
      <w:proofErr w:type="spellStart"/>
      <w:r w:rsidRPr="00AE24FA">
        <w:rPr>
          <w:rFonts w:ascii="Sylfaen" w:hAnsi="Sylfaen"/>
          <w:bCs/>
          <w:sz w:val="32"/>
          <w:szCs w:val="32"/>
          <w:lang w:val="es-BO"/>
        </w:rPr>
        <w:t>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previously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foggy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field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With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their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help</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became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clear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that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plays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main</w:t>
      </w:r>
      <w:proofErr w:type="spellEnd"/>
      <w:r w:rsidRPr="00AE24FA">
        <w:rPr>
          <w:rFonts w:ascii="Sylfaen" w:hAnsi="Sylfaen"/>
          <w:bCs/>
          <w:sz w:val="32"/>
          <w:szCs w:val="32"/>
          <w:lang w:val="es-BO"/>
        </w:rPr>
        <w:t xml:space="preserve"> role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management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recovery-reparative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processes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body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treatment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such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processes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extremely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important</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life-threatening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because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conditions</w:t>
      </w:r>
      <w:proofErr w:type="spellEnd"/>
      <w:r w:rsidRPr="00AE24FA">
        <w:rPr>
          <w:rFonts w:ascii="Sylfaen" w:hAnsi="Sylfaen"/>
          <w:bCs/>
          <w:sz w:val="32"/>
          <w:szCs w:val="32"/>
          <w:lang w:val="es-BO"/>
        </w:rPr>
        <w:t xml:space="preserve"> are </w:t>
      </w:r>
      <w:proofErr w:type="spellStart"/>
      <w:r w:rsidRPr="00AE24FA">
        <w:rPr>
          <w:rFonts w:ascii="Sylfaen" w:hAnsi="Sylfaen"/>
          <w:bCs/>
          <w:sz w:val="32"/>
          <w:szCs w:val="32"/>
          <w:lang w:val="es-BO"/>
        </w:rPr>
        <w:t>characterized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massive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destruction</w:t>
      </w:r>
      <w:proofErr w:type="spellEnd"/>
      <w:r w:rsidRPr="00AE24FA">
        <w:rPr>
          <w:rFonts w:ascii="Sylfaen" w:hAnsi="Sylfaen"/>
          <w:bCs/>
          <w:sz w:val="32"/>
          <w:szCs w:val="32"/>
          <w:lang w:val="es-BO"/>
        </w:rPr>
        <w:t xml:space="preserve"> and necrosis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cells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individual </w:t>
      </w:r>
      <w:proofErr w:type="spellStart"/>
      <w:r w:rsidRPr="00AE24FA">
        <w:rPr>
          <w:rFonts w:ascii="Sylfaen" w:hAnsi="Sylfaen"/>
          <w:bCs/>
          <w:sz w:val="32"/>
          <w:szCs w:val="32"/>
          <w:lang w:val="es-BO"/>
        </w:rPr>
        <w:t>organs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Without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their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timely</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adequate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replacement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impossible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achieve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success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process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eliminating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life-threatening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Unfortunately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during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morphology</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function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like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other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organs</w:t>
      </w:r>
      <w:proofErr w:type="spellEnd"/>
      <w:r w:rsidRPr="00AE24FA">
        <w:rPr>
          <w:rFonts w:ascii="Sylfaen" w:hAnsi="Sylfaen"/>
          <w:bCs/>
          <w:sz w:val="32"/>
          <w:szCs w:val="32"/>
          <w:lang w:val="es-BO"/>
        </w:rPr>
        <w:t xml:space="preserve">, are </w:t>
      </w:r>
      <w:proofErr w:type="spellStart"/>
      <w:r w:rsidRPr="00AE24FA">
        <w:rPr>
          <w:rFonts w:ascii="Sylfaen" w:hAnsi="Sylfaen"/>
          <w:bCs/>
          <w:sz w:val="32"/>
          <w:szCs w:val="32"/>
          <w:lang w:val="es-BO"/>
        </w:rPr>
        <w:t>severely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damaged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Because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course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reparation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processes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organism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delayed</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pathological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changes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that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have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arisen</w:t>
      </w:r>
      <w:proofErr w:type="spellEnd"/>
      <w:r w:rsidRPr="00AE24FA">
        <w:rPr>
          <w:rFonts w:ascii="Sylfaen" w:hAnsi="Sylfaen"/>
          <w:bCs/>
          <w:sz w:val="32"/>
          <w:szCs w:val="32"/>
          <w:lang w:val="es-BO"/>
        </w:rPr>
        <w:t xml:space="preserve"> at </w:t>
      </w:r>
      <w:proofErr w:type="spellStart"/>
      <w:r w:rsidRPr="00AE24FA">
        <w:rPr>
          <w:rFonts w:ascii="Sylfaen" w:hAnsi="Sylfaen"/>
          <w:bCs/>
          <w:sz w:val="32"/>
          <w:szCs w:val="32"/>
          <w:lang w:val="es-BO"/>
        </w:rPr>
        <w:t>this</w:t>
      </w:r>
      <w:proofErr w:type="spellEnd"/>
      <w:r w:rsidRPr="00AE24FA">
        <w:rPr>
          <w:rFonts w:ascii="Sylfaen" w:hAnsi="Sylfaen"/>
          <w:bCs/>
          <w:sz w:val="32"/>
          <w:szCs w:val="32"/>
          <w:lang w:val="es-BO"/>
        </w:rPr>
        <w:t xml:space="preserve"> time </w:t>
      </w:r>
      <w:proofErr w:type="spellStart"/>
      <w:r w:rsidRPr="00AE24FA">
        <w:rPr>
          <w:rFonts w:ascii="Sylfaen" w:hAnsi="Sylfaen"/>
          <w:bCs/>
          <w:sz w:val="32"/>
          <w:szCs w:val="32"/>
          <w:lang w:val="es-BO"/>
        </w:rPr>
        <w:t>deepen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even</w:t>
      </w:r>
      <w:proofErr w:type="spellEnd"/>
      <w:r w:rsidRPr="00AE24FA">
        <w:rPr>
          <w:rFonts w:ascii="Sylfaen" w:hAnsi="Sylfaen"/>
          <w:bCs/>
          <w:sz w:val="32"/>
          <w:szCs w:val="32"/>
          <w:lang w:val="es-BO"/>
        </w:rPr>
        <w:t xml:space="preserve"> more. </w:t>
      </w:r>
      <w:proofErr w:type="spellStart"/>
      <w:r w:rsidRPr="00AE24FA">
        <w:rPr>
          <w:rFonts w:ascii="Sylfaen" w:hAnsi="Sylfaen"/>
          <w:bCs/>
          <w:sz w:val="32"/>
          <w:szCs w:val="32"/>
          <w:lang w:val="es-BO"/>
        </w:rPr>
        <w:t>Therefore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becomes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urgent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regulate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pathological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processes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ill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w:t>
      </w:r>
      <w:proofErr w:type="spellEnd"/>
      <w:r w:rsidRPr="00AE24FA">
        <w:rPr>
          <w:rFonts w:ascii="Sylfaen" w:hAnsi="Sylfaen"/>
          <w:bCs/>
          <w:sz w:val="32"/>
          <w:szCs w:val="32"/>
          <w:lang w:val="es-BO"/>
        </w:rPr>
        <w:t xml:space="preserve"> as </w:t>
      </w:r>
      <w:proofErr w:type="spellStart"/>
      <w:r w:rsidRPr="00AE24FA">
        <w:rPr>
          <w:rFonts w:ascii="Sylfaen" w:hAnsi="Sylfaen"/>
          <w:bCs/>
          <w:sz w:val="32"/>
          <w:szCs w:val="32"/>
          <w:lang w:val="es-BO"/>
        </w:rPr>
        <w:t>much</w:t>
      </w:r>
      <w:proofErr w:type="spellEnd"/>
      <w:r w:rsidRPr="00AE24FA">
        <w:rPr>
          <w:rFonts w:ascii="Sylfaen" w:hAnsi="Sylfaen"/>
          <w:bCs/>
          <w:sz w:val="32"/>
          <w:szCs w:val="32"/>
          <w:lang w:val="es-BO"/>
        </w:rPr>
        <w:t xml:space="preserve"> as </w:t>
      </w:r>
      <w:proofErr w:type="spellStart"/>
      <w:r w:rsidRPr="00AE24FA">
        <w:rPr>
          <w:rFonts w:ascii="Sylfaen" w:hAnsi="Sylfaen"/>
          <w:bCs/>
          <w:sz w:val="32"/>
          <w:szCs w:val="32"/>
          <w:lang w:val="es-BO"/>
        </w:rPr>
        <w:t>possible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will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make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possible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carry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out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reparation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processes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organism</w:t>
      </w:r>
      <w:proofErr w:type="spellEnd"/>
      <w:r w:rsidRPr="00AE24FA">
        <w:rPr>
          <w:rFonts w:ascii="Sylfaen" w:hAnsi="Sylfaen"/>
          <w:bCs/>
          <w:sz w:val="32"/>
          <w:szCs w:val="32"/>
          <w:lang w:val="es-BO"/>
        </w:rPr>
        <w:t xml:space="preserve"> more </w:t>
      </w:r>
      <w:proofErr w:type="spellStart"/>
      <w:r w:rsidRPr="00AE24FA">
        <w:rPr>
          <w:rFonts w:ascii="Sylfaen" w:hAnsi="Sylfaen"/>
          <w:bCs/>
          <w:sz w:val="32"/>
          <w:szCs w:val="32"/>
          <w:lang w:val="es-BO"/>
        </w:rPr>
        <w:t>efficiently</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accordingly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better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results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will</w:t>
      </w:r>
      <w:proofErr w:type="spellEnd"/>
      <w:r w:rsidRPr="00AE24FA">
        <w:rPr>
          <w:rFonts w:ascii="Sylfaen" w:hAnsi="Sylfaen"/>
          <w:bCs/>
          <w:sz w:val="32"/>
          <w:szCs w:val="32"/>
          <w:lang w:val="es-BO"/>
        </w:rPr>
        <w:t xml:space="preserve"> </w:t>
      </w:r>
      <w:r w:rsidRPr="00AE24FA">
        <w:rPr>
          <w:rFonts w:ascii="Sylfaen" w:hAnsi="Sylfaen"/>
          <w:bCs/>
          <w:sz w:val="32"/>
          <w:szCs w:val="32"/>
          <w:lang w:val="es-BO"/>
        </w:rPr>
        <w:lastRenderedPageBreak/>
        <w:t xml:space="preserve">be </w:t>
      </w:r>
      <w:proofErr w:type="spellStart"/>
      <w:r w:rsidRPr="00AE24FA">
        <w:rPr>
          <w:rFonts w:ascii="Sylfaen" w:hAnsi="Sylfaen"/>
          <w:bCs/>
          <w:sz w:val="32"/>
          <w:szCs w:val="32"/>
          <w:lang w:val="es-BO"/>
        </w:rPr>
        <w:t>taken</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process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treating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ill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w:t>
      </w:r>
    </w:p>
    <w:p w14:paraId="322C471E" w14:textId="77777777" w:rsidR="00D93AD8" w:rsidRPr="00AE24FA" w:rsidRDefault="00D93AD8" w:rsidP="00D93AD8">
      <w:pPr>
        <w:jc w:val="both"/>
        <w:rPr>
          <w:rFonts w:ascii="Sylfaen" w:hAnsi="Sylfaen"/>
          <w:bCs/>
          <w:sz w:val="32"/>
          <w:szCs w:val="32"/>
          <w:lang w:val="es-BO"/>
        </w:rPr>
      </w:pPr>
    </w:p>
    <w:p w14:paraId="67B1266F" w14:textId="77777777" w:rsidR="00D93AD8" w:rsidRPr="00AE24FA" w:rsidRDefault="00D93AD8" w:rsidP="00D93AD8">
      <w:pPr>
        <w:jc w:val="both"/>
        <w:rPr>
          <w:rFonts w:ascii="Sylfaen" w:hAnsi="Sylfaen"/>
          <w:bCs/>
          <w:sz w:val="32"/>
          <w:szCs w:val="32"/>
          <w:lang w:val="es-BO"/>
        </w:rPr>
      </w:pPr>
    </w:p>
    <w:p w14:paraId="121C56AE" w14:textId="77777777" w:rsidR="00D93AD8" w:rsidRPr="00AE24FA" w:rsidRDefault="00D93AD8" w:rsidP="00D93AD8">
      <w:pPr>
        <w:jc w:val="both"/>
        <w:rPr>
          <w:rFonts w:ascii="Sylfaen" w:hAnsi="Sylfaen"/>
          <w:bCs/>
          <w:sz w:val="32"/>
          <w:szCs w:val="32"/>
          <w:lang w:val="es-BO"/>
        </w:rPr>
      </w:pPr>
      <w:proofErr w:type="spellStart"/>
      <w:r w:rsidRPr="00AE24FA">
        <w:rPr>
          <w:rFonts w:ascii="Sylfaen" w:hAnsi="Sylfaen"/>
          <w:bCs/>
          <w:sz w:val="32"/>
          <w:szCs w:val="32"/>
          <w:lang w:val="es-BO"/>
        </w:rPr>
        <w:t>This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cycle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performed</w:t>
      </w:r>
      <w:proofErr w:type="spellEnd"/>
      <w:r w:rsidRPr="00AE24FA">
        <w:rPr>
          <w:rFonts w:ascii="Sylfaen" w:hAnsi="Sylfaen"/>
          <w:bCs/>
          <w:sz w:val="32"/>
          <w:szCs w:val="32"/>
          <w:lang w:val="es-BO"/>
        </w:rPr>
        <w:t xml:space="preserve"> in 1661.0 </w:t>
      </w:r>
      <w:proofErr w:type="spellStart"/>
      <w:r w:rsidRPr="00AE24FA">
        <w:rPr>
          <w:rFonts w:ascii="Sylfaen" w:hAnsi="Sylfaen"/>
          <w:bCs/>
          <w:sz w:val="32"/>
          <w:szCs w:val="32"/>
          <w:lang w:val="es-BO"/>
        </w:rPr>
        <w:t>critically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ill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58.9%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whom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women</w:t>
      </w:r>
      <w:proofErr w:type="spellEnd"/>
      <w:r w:rsidRPr="00AE24FA">
        <w:rPr>
          <w:rFonts w:ascii="Sylfaen" w:hAnsi="Sylfaen"/>
          <w:bCs/>
          <w:sz w:val="32"/>
          <w:szCs w:val="32"/>
          <w:lang w:val="es-BO"/>
        </w:rPr>
        <w:t xml:space="preserve">, and 41.1%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men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ages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ranged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from</w:t>
      </w:r>
      <w:proofErr w:type="spellEnd"/>
      <w:r w:rsidRPr="00AE24FA">
        <w:rPr>
          <w:rFonts w:ascii="Sylfaen" w:hAnsi="Sylfaen"/>
          <w:bCs/>
          <w:sz w:val="32"/>
          <w:szCs w:val="32"/>
          <w:lang w:val="es-BO"/>
        </w:rPr>
        <w:t xml:space="preserve"> 23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91 </w:t>
      </w:r>
      <w:proofErr w:type="spellStart"/>
      <w:r w:rsidRPr="00AE24FA">
        <w:rPr>
          <w:rFonts w:ascii="Sylfaen" w:hAnsi="Sylfaen"/>
          <w:bCs/>
          <w:sz w:val="32"/>
          <w:szCs w:val="32"/>
          <w:lang w:val="es-BO"/>
        </w:rPr>
        <w:t>years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these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associated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with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ischemic</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hemorrhagic</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stroke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heart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failure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respiratory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failure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liver</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kidney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failure</w:t>
      </w:r>
      <w:proofErr w:type="spellEnd"/>
      <w:r w:rsidRPr="00AE24FA">
        <w:rPr>
          <w:rFonts w:ascii="Sylfaen" w:hAnsi="Sylfaen"/>
          <w:bCs/>
          <w:sz w:val="32"/>
          <w:szCs w:val="32"/>
          <w:lang w:val="es-BO"/>
        </w:rPr>
        <w:t xml:space="preserve">, trauma, </w:t>
      </w:r>
      <w:proofErr w:type="spellStart"/>
      <w:r w:rsidRPr="00AE24FA">
        <w:rPr>
          <w:rFonts w:ascii="Sylfaen" w:hAnsi="Sylfaen"/>
          <w:bCs/>
          <w:sz w:val="32"/>
          <w:szCs w:val="32"/>
          <w:lang w:val="es-BO"/>
        </w:rPr>
        <w:t>poisoning</w:t>
      </w:r>
      <w:proofErr w:type="spellEnd"/>
      <w:r w:rsidRPr="00AE24FA">
        <w:rPr>
          <w:rFonts w:ascii="Sylfaen" w:hAnsi="Sylfaen"/>
          <w:bCs/>
          <w:sz w:val="32"/>
          <w:szCs w:val="32"/>
          <w:lang w:val="es-BO"/>
        </w:rPr>
        <w:t xml:space="preserve">, sepsis, and </w:t>
      </w:r>
      <w:proofErr w:type="spellStart"/>
      <w:r w:rsidRPr="00AE24FA">
        <w:rPr>
          <w:rFonts w:ascii="Sylfaen" w:hAnsi="Sylfaen"/>
          <w:bCs/>
          <w:sz w:val="32"/>
          <w:szCs w:val="32"/>
          <w:lang w:val="es-BO"/>
        </w:rPr>
        <w:t>post-resuscitation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Their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3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12 </w:t>
      </w:r>
      <w:proofErr w:type="spellStart"/>
      <w:r w:rsidRPr="00AE24FA">
        <w:rPr>
          <w:rFonts w:ascii="Sylfaen" w:hAnsi="Sylfaen"/>
          <w:bCs/>
          <w:sz w:val="32"/>
          <w:szCs w:val="32"/>
          <w:lang w:val="es-BO"/>
        </w:rPr>
        <w:t>points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according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prognostic-analog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scale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Glasgow, and 23-32 </w:t>
      </w:r>
      <w:proofErr w:type="spellStart"/>
      <w:r w:rsidRPr="00AE24FA">
        <w:rPr>
          <w:rFonts w:ascii="Sylfaen" w:hAnsi="Sylfaen"/>
          <w:bCs/>
          <w:sz w:val="32"/>
          <w:szCs w:val="32"/>
          <w:lang w:val="es-BO"/>
        </w:rPr>
        <w:t>points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according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"Appart-2" </w:t>
      </w:r>
      <w:proofErr w:type="spellStart"/>
      <w:r w:rsidRPr="00AE24FA">
        <w:rPr>
          <w:rFonts w:ascii="Sylfaen" w:hAnsi="Sylfaen"/>
          <w:bCs/>
          <w:sz w:val="32"/>
          <w:szCs w:val="32"/>
          <w:lang w:val="es-BO"/>
        </w:rPr>
        <w:t>scale</w:t>
      </w:r>
      <w:proofErr w:type="spellEnd"/>
      <w:r w:rsidRPr="00AE24FA">
        <w:rPr>
          <w:rFonts w:ascii="Sylfaen" w:hAnsi="Sylfaen"/>
          <w:bCs/>
          <w:sz w:val="32"/>
          <w:szCs w:val="32"/>
          <w:lang w:val="es-BO"/>
        </w:rPr>
        <w:t xml:space="preserve">. corresponded. </w:t>
      </w:r>
      <w:proofErr w:type="spellStart"/>
      <w:r w:rsidRPr="00AE24FA">
        <w:rPr>
          <w:rFonts w:ascii="Sylfaen" w:hAnsi="Sylfaen"/>
          <w:bCs/>
          <w:sz w:val="32"/>
          <w:szCs w:val="32"/>
          <w:lang w:val="es-BO"/>
        </w:rPr>
        <w:t>Treatment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included</w:t>
      </w:r>
      <w:proofErr w:type="spellEnd"/>
      <w:r w:rsidRPr="00AE24FA">
        <w:rPr>
          <w:rFonts w:ascii="Sylfaen" w:hAnsi="Sylfaen"/>
          <w:bCs/>
          <w:sz w:val="32"/>
          <w:szCs w:val="32"/>
          <w:lang w:val="es-BO"/>
        </w:rPr>
        <w:t xml:space="preserve"> artificial </w:t>
      </w:r>
      <w:proofErr w:type="spellStart"/>
      <w:r w:rsidRPr="00AE24FA">
        <w:rPr>
          <w:rFonts w:ascii="Sylfaen" w:hAnsi="Sylfaen"/>
          <w:bCs/>
          <w:sz w:val="32"/>
          <w:szCs w:val="32"/>
          <w:lang w:val="es-BO"/>
        </w:rPr>
        <w:t>lung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ventilation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sedation</w:t>
      </w:r>
      <w:proofErr w:type="spellEnd"/>
      <w:r w:rsidRPr="00AE24FA">
        <w:rPr>
          <w:rFonts w:ascii="Sylfaen" w:hAnsi="Sylfaen"/>
          <w:bCs/>
          <w:sz w:val="32"/>
          <w:szCs w:val="32"/>
          <w:lang w:val="es-BO"/>
        </w:rPr>
        <w:t xml:space="preserve"> and analgesia, </w:t>
      </w:r>
      <w:proofErr w:type="spellStart"/>
      <w:r w:rsidRPr="00AE24FA">
        <w:rPr>
          <w:rFonts w:ascii="Sylfaen" w:hAnsi="Sylfaen"/>
          <w:bCs/>
          <w:sz w:val="32"/>
          <w:szCs w:val="32"/>
          <w:lang w:val="es-BO"/>
        </w:rPr>
        <w:t>correction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water</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electrolyte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changes</w:t>
      </w:r>
      <w:proofErr w:type="spellEnd"/>
      <w:r w:rsidRPr="00AE24FA">
        <w:rPr>
          <w:rFonts w:ascii="Sylfaen" w:hAnsi="Sylfaen"/>
          <w:bCs/>
          <w:sz w:val="32"/>
          <w:szCs w:val="32"/>
          <w:lang w:val="es-BO"/>
        </w:rPr>
        <w:t xml:space="preserve">, parenteral and enteral </w:t>
      </w:r>
      <w:proofErr w:type="spellStart"/>
      <w:r w:rsidRPr="00AE24FA">
        <w:rPr>
          <w:rFonts w:ascii="Sylfaen" w:hAnsi="Sylfaen"/>
          <w:bCs/>
          <w:sz w:val="32"/>
          <w:szCs w:val="32"/>
          <w:lang w:val="es-BO"/>
        </w:rPr>
        <w:t>nutrition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antibacterial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therapy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anticoagulant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therapy</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other</w:t>
      </w:r>
      <w:proofErr w:type="spellEnd"/>
      <w:r w:rsidRPr="00AE24FA">
        <w:rPr>
          <w:rFonts w:ascii="Sylfaen" w:hAnsi="Sylfaen"/>
          <w:bCs/>
          <w:sz w:val="32"/>
          <w:szCs w:val="32"/>
          <w:lang w:val="es-BO"/>
        </w:rPr>
        <w:t xml:space="preserve"> standard </w:t>
      </w:r>
      <w:proofErr w:type="spellStart"/>
      <w:r w:rsidRPr="00AE24FA">
        <w:rPr>
          <w:rFonts w:ascii="Sylfaen" w:hAnsi="Sylfaen"/>
          <w:bCs/>
          <w:sz w:val="32"/>
          <w:szCs w:val="32"/>
          <w:lang w:val="es-BO"/>
        </w:rPr>
        <w:t>measures</w:t>
      </w:r>
      <w:proofErr w:type="spellEnd"/>
      <w:r w:rsidRPr="00AE24FA">
        <w:rPr>
          <w:rFonts w:ascii="Sylfaen" w:hAnsi="Sylfaen"/>
          <w:bCs/>
          <w:sz w:val="32"/>
          <w:szCs w:val="32"/>
          <w:lang w:val="es-BO"/>
        </w:rPr>
        <w:t>.</w:t>
      </w:r>
    </w:p>
    <w:p w14:paraId="64360955" w14:textId="77777777" w:rsidR="00D93AD8" w:rsidRPr="00AE24FA" w:rsidRDefault="00D93AD8" w:rsidP="00D93AD8">
      <w:pPr>
        <w:jc w:val="both"/>
        <w:rPr>
          <w:rFonts w:ascii="Sylfaen" w:hAnsi="Sylfaen"/>
          <w:bCs/>
          <w:sz w:val="32"/>
          <w:szCs w:val="32"/>
          <w:lang w:val="es-BO"/>
        </w:rPr>
      </w:pPr>
      <w:proofErr w:type="spellStart"/>
      <w:r w:rsidRPr="00AE24FA">
        <w:rPr>
          <w:rFonts w:ascii="Sylfaen" w:hAnsi="Sylfaen"/>
          <w:bCs/>
          <w:sz w:val="32"/>
          <w:szCs w:val="32"/>
          <w:lang w:val="es-BO"/>
        </w:rPr>
        <w:t>Against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background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all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underwent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stimulation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function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commit</w:t>
      </w:r>
      <w:proofErr w:type="spellEnd"/>
      <w:r w:rsidRPr="00AE24FA">
        <w:rPr>
          <w:rFonts w:ascii="Sylfaen" w:hAnsi="Sylfaen"/>
          <w:bCs/>
          <w:sz w:val="32"/>
          <w:szCs w:val="32"/>
          <w:lang w:val="es-BO"/>
        </w:rPr>
        <w:t xml:space="preserve"> progenitor </w:t>
      </w:r>
      <w:proofErr w:type="spellStart"/>
      <w:r w:rsidRPr="00AE24FA">
        <w:rPr>
          <w:rFonts w:ascii="Sylfaen" w:hAnsi="Sylfaen"/>
          <w:bCs/>
          <w:sz w:val="32"/>
          <w:szCs w:val="32"/>
          <w:lang w:val="es-BO"/>
        </w:rPr>
        <w:t>precursors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performed</w:t>
      </w:r>
      <w:proofErr w:type="spellEnd"/>
      <w:r w:rsidRPr="00AE24FA">
        <w:rPr>
          <w:rFonts w:ascii="Sylfaen" w:hAnsi="Sylfaen"/>
          <w:bCs/>
          <w:sz w:val="32"/>
          <w:szCs w:val="32"/>
          <w:lang w:val="es-BO"/>
        </w:rPr>
        <w:t xml:space="preserve"> in 1097 cases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form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treatment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with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electrical</w:t>
      </w:r>
      <w:proofErr w:type="spellEnd"/>
      <w:r w:rsidRPr="00AE24FA">
        <w:rPr>
          <w:rFonts w:ascii="Sylfaen" w:hAnsi="Sylfaen"/>
          <w:bCs/>
          <w:sz w:val="32"/>
          <w:szCs w:val="32"/>
          <w:lang w:val="es-BO"/>
        </w:rPr>
        <w:t xml:space="preserve"> impulses, in 385 cases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exposed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plasma </w:t>
      </w:r>
      <w:proofErr w:type="spellStart"/>
      <w:r w:rsidRPr="00AE24FA">
        <w:rPr>
          <w:rFonts w:ascii="Sylfaen" w:hAnsi="Sylfaen"/>
          <w:bCs/>
          <w:sz w:val="32"/>
          <w:szCs w:val="32"/>
          <w:lang w:val="es-BO"/>
        </w:rPr>
        <w:t>rays</w:t>
      </w:r>
      <w:proofErr w:type="spellEnd"/>
      <w:r w:rsidRPr="00AE24FA">
        <w:rPr>
          <w:rFonts w:ascii="Sylfaen" w:hAnsi="Sylfaen"/>
          <w:bCs/>
          <w:sz w:val="32"/>
          <w:szCs w:val="32"/>
          <w:lang w:val="es-BO"/>
        </w:rPr>
        <w:t xml:space="preserve">, and in 42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adrenaline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injected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nitroglycerin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injected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37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important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note </w:t>
      </w:r>
      <w:proofErr w:type="spellStart"/>
      <w:r w:rsidRPr="00AE24FA">
        <w:rPr>
          <w:rFonts w:ascii="Sylfaen" w:hAnsi="Sylfaen"/>
          <w:bCs/>
          <w:sz w:val="32"/>
          <w:szCs w:val="32"/>
          <w:lang w:val="es-BO"/>
        </w:rPr>
        <w:t>that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such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approach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did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not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exist</w:t>
      </w:r>
      <w:proofErr w:type="spellEnd"/>
      <w:r w:rsidRPr="00AE24FA">
        <w:rPr>
          <w:rFonts w:ascii="Sylfaen" w:hAnsi="Sylfaen"/>
          <w:bCs/>
          <w:sz w:val="32"/>
          <w:szCs w:val="32"/>
          <w:lang w:val="es-BO"/>
        </w:rPr>
        <w:t xml:space="preserve"> in medicine </w:t>
      </w:r>
      <w:proofErr w:type="spellStart"/>
      <w:r w:rsidRPr="00AE24FA">
        <w:rPr>
          <w:rFonts w:ascii="Sylfaen" w:hAnsi="Sylfaen"/>
          <w:bCs/>
          <w:sz w:val="32"/>
          <w:szCs w:val="32"/>
          <w:lang w:val="es-BO"/>
        </w:rPr>
        <w:t>before</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any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attempts</w:t>
      </w:r>
      <w:proofErr w:type="spellEnd"/>
      <w:r w:rsidRPr="00AE24FA">
        <w:rPr>
          <w:rFonts w:ascii="Sylfaen" w:hAnsi="Sylfaen"/>
          <w:bCs/>
          <w:sz w:val="32"/>
          <w:szCs w:val="32"/>
          <w:lang w:val="es-BO"/>
        </w:rPr>
        <w:t xml:space="preserve"> at "</w:t>
      </w:r>
      <w:proofErr w:type="spellStart"/>
      <w:r w:rsidRPr="00AE24FA">
        <w:rPr>
          <w:rFonts w:ascii="Sylfaen" w:hAnsi="Sylfaen"/>
          <w:bCs/>
          <w:sz w:val="32"/>
          <w:szCs w:val="32"/>
          <w:lang w:val="es-BO"/>
        </w:rPr>
        <w:t>therapy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stem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cells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body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limited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either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transplantation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donor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cells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infusion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fetal </w:t>
      </w:r>
      <w:proofErr w:type="spellStart"/>
      <w:r w:rsidRPr="00AE24FA">
        <w:rPr>
          <w:rFonts w:ascii="Sylfaen" w:hAnsi="Sylfaen"/>
          <w:bCs/>
          <w:sz w:val="32"/>
          <w:szCs w:val="32"/>
          <w:lang w:val="es-BO"/>
        </w:rPr>
        <w:t>stem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cells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circulatory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system</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such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approach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considered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optimal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have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appropriate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impact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directly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make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work</w:t>
      </w:r>
      <w:proofErr w:type="spellEnd"/>
      <w:r w:rsidRPr="00AE24FA">
        <w:rPr>
          <w:rFonts w:ascii="Sylfaen" w:hAnsi="Sylfaen"/>
          <w:bCs/>
          <w:sz w:val="32"/>
          <w:szCs w:val="32"/>
          <w:lang w:val="es-BO"/>
        </w:rPr>
        <w:t xml:space="preserve"> more </w:t>
      </w:r>
      <w:proofErr w:type="spellStart"/>
      <w:r w:rsidRPr="00AE24FA">
        <w:rPr>
          <w:rFonts w:ascii="Sylfaen" w:hAnsi="Sylfaen"/>
          <w:bCs/>
          <w:sz w:val="32"/>
          <w:szCs w:val="32"/>
          <w:lang w:val="es-BO"/>
        </w:rPr>
        <w:t>effective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which</w:t>
      </w:r>
      <w:proofErr w:type="spellEnd"/>
      <w:r w:rsidRPr="00AE24FA">
        <w:rPr>
          <w:rFonts w:ascii="Sylfaen" w:hAnsi="Sylfaen"/>
          <w:bCs/>
          <w:sz w:val="32"/>
          <w:szCs w:val="32"/>
          <w:lang w:val="es-BO"/>
        </w:rPr>
        <w:t xml:space="preserve">, as </w:t>
      </w:r>
      <w:proofErr w:type="spellStart"/>
      <w:r w:rsidRPr="00AE24FA">
        <w:rPr>
          <w:rFonts w:ascii="Sylfaen" w:hAnsi="Sylfaen"/>
          <w:bCs/>
          <w:sz w:val="32"/>
          <w:szCs w:val="32"/>
          <w:lang w:val="es-BO"/>
        </w:rPr>
        <w:t>mentioned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done </w:t>
      </w:r>
      <w:proofErr w:type="spellStart"/>
      <w:r w:rsidRPr="00AE24FA">
        <w:rPr>
          <w:rFonts w:ascii="Sylfaen" w:hAnsi="Sylfaen"/>
          <w:bCs/>
          <w:sz w:val="32"/>
          <w:szCs w:val="32"/>
          <w:lang w:val="es-BO"/>
        </w:rPr>
        <w:t>by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effect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electric</w:t>
      </w:r>
      <w:proofErr w:type="spellEnd"/>
      <w:r w:rsidRPr="00AE24FA">
        <w:rPr>
          <w:rFonts w:ascii="Sylfaen" w:hAnsi="Sylfaen"/>
          <w:bCs/>
          <w:sz w:val="32"/>
          <w:szCs w:val="32"/>
          <w:lang w:val="es-BO"/>
        </w:rPr>
        <w:t xml:space="preserve"> impulses and plasma </w:t>
      </w:r>
      <w:proofErr w:type="spellStart"/>
      <w:r w:rsidRPr="00AE24FA">
        <w:rPr>
          <w:rFonts w:ascii="Sylfaen" w:hAnsi="Sylfaen"/>
          <w:bCs/>
          <w:sz w:val="32"/>
          <w:szCs w:val="32"/>
          <w:lang w:val="es-BO"/>
        </w:rPr>
        <w:t>rays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a </w:t>
      </w:r>
      <w:proofErr w:type="spellStart"/>
      <w:r w:rsidRPr="00AE24FA">
        <w:rPr>
          <w:rFonts w:ascii="Sylfaen" w:hAnsi="Sylfaen"/>
          <w:bCs/>
          <w:sz w:val="32"/>
          <w:szCs w:val="32"/>
          <w:lang w:val="es-BO"/>
        </w:rPr>
        <w:t>critically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ill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w:t>
      </w:r>
      <w:proofErr w:type="spellEnd"/>
      <w:r w:rsidRPr="00AE24FA">
        <w:rPr>
          <w:rFonts w:ascii="Sylfaen" w:hAnsi="Sylfaen"/>
          <w:bCs/>
          <w:sz w:val="32"/>
          <w:szCs w:val="32"/>
          <w:lang w:val="es-BO"/>
        </w:rPr>
        <w:t xml:space="preserve">, as </w:t>
      </w:r>
      <w:proofErr w:type="spellStart"/>
      <w:r w:rsidRPr="00AE24FA">
        <w:rPr>
          <w:rFonts w:ascii="Sylfaen" w:hAnsi="Sylfaen"/>
          <w:bCs/>
          <w:sz w:val="32"/>
          <w:szCs w:val="32"/>
          <w:lang w:val="es-BO"/>
        </w:rPr>
        <w:t>well</w:t>
      </w:r>
      <w:proofErr w:type="spellEnd"/>
      <w:r w:rsidRPr="00AE24FA">
        <w:rPr>
          <w:rFonts w:ascii="Sylfaen" w:hAnsi="Sylfaen"/>
          <w:bCs/>
          <w:sz w:val="32"/>
          <w:szCs w:val="32"/>
          <w:lang w:val="es-BO"/>
        </w:rPr>
        <w:t xml:space="preserve"> as </w:t>
      </w:r>
      <w:proofErr w:type="spellStart"/>
      <w:r w:rsidRPr="00AE24FA">
        <w:rPr>
          <w:rFonts w:ascii="Sylfaen" w:hAnsi="Sylfaen"/>
          <w:bCs/>
          <w:sz w:val="32"/>
          <w:szCs w:val="32"/>
          <w:lang w:val="es-BO"/>
        </w:rPr>
        <w:t>adrenaline</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nitroglycerin</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form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infusion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directly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a </w:t>
      </w:r>
      <w:proofErr w:type="spellStart"/>
      <w:r w:rsidRPr="00AE24FA">
        <w:rPr>
          <w:rFonts w:ascii="Sylfaen" w:hAnsi="Sylfaen"/>
          <w:bCs/>
          <w:sz w:val="32"/>
          <w:szCs w:val="32"/>
          <w:lang w:val="es-BO"/>
        </w:rPr>
        <w:t>critically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ill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w:t>
      </w:r>
      <w:proofErr w:type="spellEnd"/>
      <w:r w:rsidRPr="00AE24FA">
        <w:rPr>
          <w:rFonts w:ascii="Sylfaen" w:hAnsi="Sylfaen"/>
          <w:bCs/>
          <w:sz w:val="32"/>
          <w:szCs w:val="32"/>
          <w:lang w:val="es-BO"/>
        </w:rPr>
        <w:t>.</w:t>
      </w:r>
    </w:p>
    <w:p w14:paraId="0810DD98" w14:textId="77777777" w:rsidR="00D93AD8"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these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treated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with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electric</w:t>
      </w:r>
      <w:proofErr w:type="spellEnd"/>
      <w:r w:rsidRPr="00AE24FA">
        <w:rPr>
          <w:rFonts w:ascii="Sylfaen" w:hAnsi="Sylfaen"/>
          <w:bCs/>
          <w:sz w:val="32"/>
          <w:szCs w:val="32"/>
          <w:lang w:val="es-BO"/>
        </w:rPr>
        <w:t xml:space="preserve"> impulses </w:t>
      </w:r>
      <w:proofErr w:type="spellStart"/>
      <w:r w:rsidRPr="00AE24FA">
        <w:rPr>
          <w:rFonts w:ascii="Sylfaen" w:hAnsi="Sylfaen"/>
          <w:bCs/>
          <w:sz w:val="32"/>
          <w:szCs w:val="32"/>
          <w:lang w:val="es-BO"/>
        </w:rPr>
        <w:t>for</w:t>
      </w:r>
      <w:proofErr w:type="spellEnd"/>
      <w:r w:rsidRPr="00AE24FA">
        <w:rPr>
          <w:rFonts w:ascii="Sylfaen" w:hAnsi="Sylfaen"/>
          <w:bCs/>
          <w:sz w:val="32"/>
          <w:szCs w:val="32"/>
          <w:lang w:val="es-BO"/>
        </w:rPr>
        <w:t xml:space="preserve"> 7-14 </w:t>
      </w:r>
      <w:proofErr w:type="spellStart"/>
      <w:r w:rsidRPr="00AE24FA">
        <w:rPr>
          <w:rFonts w:ascii="Sylfaen" w:hAnsi="Sylfaen"/>
          <w:bCs/>
          <w:sz w:val="32"/>
          <w:szCs w:val="32"/>
          <w:lang w:val="es-BO"/>
        </w:rPr>
        <w:t>days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from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first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day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electric</w:t>
      </w:r>
      <w:proofErr w:type="spellEnd"/>
      <w:r w:rsidRPr="00AE24FA">
        <w:rPr>
          <w:rFonts w:ascii="Sylfaen" w:hAnsi="Sylfaen"/>
          <w:bCs/>
          <w:sz w:val="32"/>
          <w:szCs w:val="32"/>
          <w:lang w:val="es-BO"/>
        </w:rPr>
        <w:t xml:space="preserve"> impulses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supplied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permanently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from</w:t>
      </w:r>
      <w:proofErr w:type="spellEnd"/>
      <w:r w:rsidRPr="00AE24FA">
        <w:rPr>
          <w:rFonts w:ascii="Sylfaen" w:hAnsi="Sylfaen"/>
          <w:bCs/>
          <w:sz w:val="32"/>
          <w:szCs w:val="32"/>
          <w:lang w:val="es-BO"/>
        </w:rPr>
        <w:t xml:space="preserve"> a </w:t>
      </w:r>
      <w:proofErr w:type="spellStart"/>
      <w:r w:rsidRPr="00AE24FA">
        <w:rPr>
          <w:rFonts w:ascii="Sylfaen" w:hAnsi="Sylfaen"/>
          <w:bCs/>
          <w:sz w:val="32"/>
          <w:szCs w:val="32"/>
          <w:lang w:val="es-BO"/>
        </w:rPr>
        <w:t>source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constant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electric</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current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during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electrodes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providing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electric</w:t>
      </w:r>
      <w:proofErr w:type="spellEnd"/>
      <w:r w:rsidRPr="00AE24FA">
        <w:rPr>
          <w:rFonts w:ascii="Sylfaen" w:hAnsi="Sylfaen"/>
          <w:bCs/>
          <w:sz w:val="32"/>
          <w:szCs w:val="32"/>
          <w:lang w:val="es-BO"/>
        </w:rPr>
        <w:t xml:space="preserve"> impulses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placed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proximal and distal </w:t>
      </w:r>
      <w:proofErr w:type="spellStart"/>
      <w:r w:rsidRPr="00AE24FA">
        <w:rPr>
          <w:rFonts w:ascii="Sylfaen" w:hAnsi="Sylfaen"/>
          <w:bCs/>
          <w:sz w:val="32"/>
          <w:szCs w:val="32"/>
          <w:lang w:val="es-BO"/>
        </w:rPr>
        <w:t>section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projection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area</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sternum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these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r w:rsidRPr="00AE24FA">
        <w:rPr>
          <w:rFonts w:ascii="Sylfaen" w:hAnsi="Sylfaen"/>
          <w:bCs/>
          <w:sz w:val="32"/>
          <w:szCs w:val="32"/>
          <w:lang w:val="es-BO"/>
        </w:rPr>
        <w:lastRenderedPageBreak/>
        <w:t xml:space="preserve">Impulses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supplied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from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rectangular </w:t>
      </w:r>
      <w:proofErr w:type="spellStart"/>
      <w:r w:rsidRPr="00AE24FA">
        <w:rPr>
          <w:rFonts w:ascii="Sylfaen" w:hAnsi="Sylfaen"/>
          <w:bCs/>
          <w:sz w:val="32"/>
          <w:szCs w:val="32"/>
          <w:lang w:val="es-BO"/>
        </w:rPr>
        <w:t>electric</w:t>
      </w:r>
      <w:proofErr w:type="spellEnd"/>
      <w:r w:rsidRPr="00AE24FA">
        <w:rPr>
          <w:rFonts w:ascii="Sylfaen" w:hAnsi="Sylfaen"/>
          <w:bCs/>
          <w:sz w:val="32"/>
          <w:szCs w:val="32"/>
          <w:lang w:val="es-BO"/>
        </w:rPr>
        <w:t xml:space="preserve"> impulse </w:t>
      </w:r>
      <w:proofErr w:type="spellStart"/>
      <w:r w:rsidRPr="00AE24FA">
        <w:rPr>
          <w:rFonts w:ascii="Sylfaen" w:hAnsi="Sylfaen"/>
          <w:bCs/>
          <w:sz w:val="32"/>
          <w:szCs w:val="32"/>
          <w:lang w:val="es-BO"/>
        </w:rPr>
        <w:t>generator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"Georgia-1" </w:t>
      </w:r>
      <w:proofErr w:type="spellStart"/>
      <w:r w:rsidRPr="00AE24FA">
        <w:rPr>
          <w:rFonts w:ascii="Sylfaen" w:hAnsi="Sylfaen"/>
          <w:bCs/>
          <w:sz w:val="32"/>
          <w:szCs w:val="32"/>
          <w:lang w:val="es-BO"/>
        </w:rPr>
        <w:t>device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specially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designed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for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purpose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whose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frequency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adjustable</w:t>
      </w:r>
      <w:proofErr w:type="spellEnd"/>
      <w:r w:rsidRPr="00AE24FA">
        <w:rPr>
          <w:rFonts w:ascii="Sylfaen" w:hAnsi="Sylfaen"/>
          <w:bCs/>
          <w:sz w:val="32"/>
          <w:szCs w:val="32"/>
          <w:lang w:val="es-BO"/>
        </w:rPr>
        <w:t xml:space="preserve"> up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180 </w:t>
      </w:r>
      <w:proofErr w:type="spellStart"/>
      <w:r w:rsidRPr="00AE24FA">
        <w:rPr>
          <w:rFonts w:ascii="Sylfaen" w:hAnsi="Sylfaen"/>
          <w:bCs/>
          <w:sz w:val="32"/>
          <w:szCs w:val="32"/>
          <w:lang w:val="es-BO"/>
        </w:rPr>
        <w:t>hertz</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while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amplitude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impulses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up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30 </w:t>
      </w:r>
      <w:proofErr w:type="spellStart"/>
      <w:r w:rsidRPr="00AE24FA">
        <w:rPr>
          <w:rFonts w:ascii="Sylfaen" w:hAnsi="Sylfaen"/>
          <w:bCs/>
          <w:sz w:val="32"/>
          <w:szCs w:val="32"/>
          <w:lang w:val="es-BO"/>
        </w:rPr>
        <w:t>mm.</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addition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plasma </w:t>
      </w:r>
      <w:proofErr w:type="spellStart"/>
      <w:r w:rsidRPr="00AE24FA">
        <w:rPr>
          <w:rFonts w:ascii="Sylfaen" w:hAnsi="Sylfaen"/>
          <w:bCs/>
          <w:sz w:val="32"/>
          <w:szCs w:val="32"/>
          <w:lang w:val="es-BO"/>
        </w:rPr>
        <w:t>rays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projection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area</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treated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twice</w:t>
      </w:r>
      <w:proofErr w:type="spellEnd"/>
      <w:r w:rsidRPr="00AE24FA">
        <w:rPr>
          <w:rFonts w:ascii="Sylfaen" w:hAnsi="Sylfaen"/>
          <w:bCs/>
          <w:sz w:val="32"/>
          <w:szCs w:val="32"/>
          <w:lang w:val="es-BO"/>
        </w:rPr>
        <w:t xml:space="preserve"> a </w:t>
      </w:r>
      <w:proofErr w:type="spellStart"/>
      <w:r w:rsidRPr="00AE24FA">
        <w:rPr>
          <w:rFonts w:ascii="Sylfaen" w:hAnsi="Sylfaen"/>
          <w:bCs/>
          <w:sz w:val="32"/>
          <w:szCs w:val="32"/>
          <w:lang w:val="es-BO"/>
        </w:rPr>
        <w:t>day</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morning</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evening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for</w:t>
      </w:r>
      <w:proofErr w:type="spellEnd"/>
      <w:r w:rsidRPr="00AE24FA">
        <w:rPr>
          <w:rFonts w:ascii="Sylfaen" w:hAnsi="Sylfaen"/>
          <w:bCs/>
          <w:sz w:val="32"/>
          <w:szCs w:val="32"/>
          <w:lang w:val="es-BO"/>
        </w:rPr>
        <w:t xml:space="preserve"> 5-10 minutes. </w:t>
      </w:r>
      <w:proofErr w:type="spellStart"/>
      <w:r w:rsidRPr="00AE24FA">
        <w:rPr>
          <w:rFonts w:ascii="Sylfaen" w:hAnsi="Sylfaen"/>
          <w:bCs/>
          <w:sz w:val="32"/>
          <w:szCs w:val="32"/>
          <w:lang w:val="es-BO"/>
        </w:rPr>
        <w:t>It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worth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noting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that</w:t>
      </w:r>
      <w:proofErr w:type="spellEnd"/>
      <w:r w:rsidRPr="00AE24FA">
        <w:rPr>
          <w:rFonts w:ascii="Sylfaen" w:hAnsi="Sylfaen"/>
          <w:bCs/>
          <w:sz w:val="32"/>
          <w:szCs w:val="32"/>
          <w:lang w:val="es-BO"/>
        </w:rPr>
        <w:t xml:space="preserve"> in no </w:t>
      </w:r>
      <w:proofErr w:type="spellStart"/>
      <w:r w:rsidRPr="00AE24FA">
        <w:rPr>
          <w:rFonts w:ascii="Sylfaen" w:hAnsi="Sylfaen"/>
          <w:bCs/>
          <w:sz w:val="32"/>
          <w:szCs w:val="32"/>
          <w:lang w:val="es-BO"/>
        </w:rPr>
        <w:t>such</w:t>
      </w:r>
      <w:proofErr w:type="spellEnd"/>
      <w:r w:rsidRPr="00AE24FA">
        <w:rPr>
          <w:rFonts w:ascii="Sylfaen" w:hAnsi="Sylfaen"/>
          <w:bCs/>
          <w:sz w:val="32"/>
          <w:szCs w:val="32"/>
          <w:lang w:val="es-BO"/>
        </w:rPr>
        <w:t xml:space="preserve"> case </w:t>
      </w:r>
      <w:proofErr w:type="spellStart"/>
      <w:r w:rsidRPr="00AE24FA">
        <w:rPr>
          <w:rFonts w:ascii="Sylfaen" w:hAnsi="Sylfaen"/>
          <w:bCs/>
          <w:sz w:val="32"/>
          <w:szCs w:val="32"/>
          <w:lang w:val="es-BO"/>
        </w:rPr>
        <w:t>did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ill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worsen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negative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effects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manifested</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their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bodies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different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ways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associated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with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use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these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methods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Relevant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issued</w:t>
      </w:r>
      <w:proofErr w:type="spellEnd"/>
      <w:r w:rsidRPr="00AE24FA">
        <w:rPr>
          <w:rFonts w:ascii="Sylfaen" w:hAnsi="Sylfaen"/>
          <w:bCs/>
          <w:sz w:val="32"/>
          <w:szCs w:val="32"/>
          <w:lang w:val="es-BO"/>
        </w:rPr>
        <w:t xml:space="preserve"> (N4857; N4825; N4858, N 4985).</w:t>
      </w:r>
    </w:p>
    <w:p w14:paraId="0A11D049" w14:textId="77777777" w:rsidR="00D93AD8"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 xml:space="preserve">*506.0 </w:t>
      </w:r>
      <w:proofErr w:type="spellStart"/>
      <w:r w:rsidRPr="00AE24FA">
        <w:rPr>
          <w:rFonts w:ascii="Sylfaen" w:hAnsi="Sylfaen"/>
          <w:bCs/>
          <w:sz w:val="32"/>
          <w:szCs w:val="32"/>
          <w:lang w:val="es-BO"/>
        </w:rPr>
        <w:t>critically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ill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studied</w:t>
      </w:r>
      <w:proofErr w:type="spellEnd"/>
      <w:r w:rsidRPr="00AE24FA">
        <w:rPr>
          <w:rFonts w:ascii="Sylfaen" w:hAnsi="Sylfaen"/>
          <w:bCs/>
          <w:sz w:val="32"/>
          <w:szCs w:val="32"/>
          <w:lang w:val="es-BO"/>
        </w:rPr>
        <w:t xml:space="preserve"> as a control </w:t>
      </w:r>
      <w:proofErr w:type="spellStart"/>
      <w:r w:rsidRPr="00AE24FA">
        <w:rPr>
          <w:rFonts w:ascii="Sylfaen" w:hAnsi="Sylfaen"/>
          <w:bCs/>
          <w:sz w:val="32"/>
          <w:szCs w:val="32"/>
          <w:lang w:val="es-BO"/>
        </w:rPr>
        <w:t>group</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including</w:t>
      </w:r>
      <w:proofErr w:type="spellEnd"/>
      <w:r w:rsidRPr="00AE24FA">
        <w:rPr>
          <w:rFonts w:ascii="Sylfaen" w:hAnsi="Sylfaen"/>
          <w:bCs/>
          <w:sz w:val="32"/>
          <w:szCs w:val="32"/>
          <w:lang w:val="es-BO"/>
        </w:rPr>
        <w:t xml:space="preserve"> 54.0% </w:t>
      </w:r>
      <w:proofErr w:type="spellStart"/>
      <w:r w:rsidRPr="00AE24FA">
        <w:rPr>
          <w:rFonts w:ascii="Sylfaen" w:hAnsi="Sylfaen"/>
          <w:bCs/>
          <w:sz w:val="32"/>
          <w:szCs w:val="32"/>
          <w:lang w:val="es-BO"/>
        </w:rPr>
        <w:t>women</w:t>
      </w:r>
      <w:proofErr w:type="spellEnd"/>
      <w:r w:rsidRPr="00AE24FA">
        <w:rPr>
          <w:rFonts w:ascii="Sylfaen" w:hAnsi="Sylfaen"/>
          <w:bCs/>
          <w:sz w:val="32"/>
          <w:szCs w:val="32"/>
          <w:lang w:val="es-BO"/>
        </w:rPr>
        <w:t xml:space="preserve"> and 46.0% </w:t>
      </w:r>
      <w:proofErr w:type="spellStart"/>
      <w:r w:rsidRPr="00AE24FA">
        <w:rPr>
          <w:rFonts w:ascii="Sylfaen" w:hAnsi="Sylfaen"/>
          <w:bCs/>
          <w:sz w:val="32"/>
          <w:szCs w:val="32"/>
          <w:lang w:val="es-BO"/>
        </w:rPr>
        <w:t>men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age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distribution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identical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that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main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group</w:t>
      </w:r>
      <w:proofErr w:type="spellEnd"/>
      <w:r w:rsidRPr="00AE24FA">
        <w:rPr>
          <w:rFonts w:ascii="Sylfaen" w:hAnsi="Sylfaen"/>
          <w:bCs/>
          <w:sz w:val="32"/>
          <w:szCs w:val="32"/>
          <w:lang w:val="es-BO"/>
        </w:rPr>
        <w:t xml:space="preserve">, 4.6%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relatively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young</w:t>
      </w:r>
      <w:proofErr w:type="spellEnd"/>
      <w:r w:rsidRPr="00AE24FA">
        <w:rPr>
          <w:rFonts w:ascii="Sylfaen" w:hAnsi="Sylfaen"/>
          <w:bCs/>
          <w:sz w:val="32"/>
          <w:szCs w:val="32"/>
          <w:lang w:val="es-BO"/>
        </w:rPr>
        <w:t xml:space="preserve">, 69.2%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elderly</w:t>
      </w:r>
      <w:proofErr w:type="spellEnd"/>
      <w:r w:rsidRPr="00AE24FA">
        <w:rPr>
          <w:rFonts w:ascii="Sylfaen" w:hAnsi="Sylfaen"/>
          <w:bCs/>
          <w:sz w:val="32"/>
          <w:szCs w:val="32"/>
          <w:lang w:val="es-BO"/>
        </w:rPr>
        <w:t xml:space="preserve">, and 22.2%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elderly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control </w:t>
      </w:r>
      <w:proofErr w:type="spellStart"/>
      <w:r w:rsidRPr="00AE24FA">
        <w:rPr>
          <w:rFonts w:ascii="Sylfaen" w:hAnsi="Sylfaen"/>
          <w:bCs/>
          <w:sz w:val="32"/>
          <w:szCs w:val="32"/>
          <w:lang w:val="es-BO"/>
        </w:rPr>
        <w:t>group</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main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group</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Like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sick</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associated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with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ischemic</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hemorrhagic</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stroke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heart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failure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respiratory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failure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poisoning</w:t>
      </w:r>
      <w:proofErr w:type="spellEnd"/>
      <w:r w:rsidRPr="00AE24FA">
        <w:rPr>
          <w:rFonts w:ascii="Sylfaen" w:hAnsi="Sylfaen"/>
          <w:bCs/>
          <w:sz w:val="32"/>
          <w:szCs w:val="32"/>
          <w:lang w:val="es-BO"/>
        </w:rPr>
        <w:t xml:space="preserve">, as </w:t>
      </w:r>
      <w:proofErr w:type="spellStart"/>
      <w:r w:rsidRPr="00AE24FA">
        <w:rPr>
          <w:rFonts w:ascii="Sylfaen" w:hAnsi="Sylfaen"/>
          <w:bCs/>
          <w:sz w:val="32"/>
          <w:szCs w:val="32"/>
          <w:lang w:val="es-BO"/>
        </w:rPr>
        <w:t>well</w:t>
      </w:r>
      <w:proofErr w:type="spellEnd"/>
      <w:r w:rsidRPr="00AE24FA">
        <w:rPr>
          <w:rFonts w:ascii="Sylfaen" w:hAnsi="Sylfaen"/>
          <w:bCs/>
          <w:sz w:val="32"/>
          <w:szCs w:val="32"/>
          <w:lang w:val="es-BO"/>
        </w:rPr>
        <w:t xml:space="preserve"> as </w:t>
      </w:r>
      <w:proofErr w:type="spellStart"/>
      <w:r w:rsidRPr="00AE24FA">
        <w:rPr>
          <w:rFonts w:ascii="Sylfaen" w:hAnsi="Sylfaen"/>
          <w:bCs/>
          <w:sz w:val="32"/>
          <w:szCs w:val="32"/>
          <w:lang w:val="es-BO"/>
        </w:rPr>
        <w:t>liver</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kidney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failure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treatment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group</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also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included</w:t>
      </w:r>
      <w:proofErr w:type="spellEnd"/>
      <w:r w:rsidRPr="00AE24FA">
        <w:rPr>
          <w:rFonts w:ascii="Sylfaen" w:hAnsi="Sylfaen"/>
          <w:bCs/>
          <w:sz w:val="32"/>
          <w:szCs w:val="32"/>
          <w:lang w:val="es-BO"/>
        </w:rPr>
        <w:t xml:space="preserve"> artificial </w:t>
      </w:r>
      <w:proofErr w:type="spellStart"/>
      <w:r w:rsidRPr="00AE24FA">
        <w:rPr>
          <w:rFonts w:ascii="Sylfaen" w:hAnsi="Sylfaen"/>
          <w:bCs/>
          <w:sz w:val="32"/>
          <w:szCs w:val="32"/>
          <w:lang w:val="es-BO"/>
        </w:rPr>
        <w:t>ventilation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lungs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sedation</w:t>
      </w:r>
      <w:proofErr w:type="spellEnd"/>
      <w:r w:rsidRPr="00AE24FA">
        <w:rPr>
          <w:rFonts w:ascii="Sylfaen" w:hAnsi="Sylfaen"/>
          <w:bCs/>
          <w:sz w:val="32"/>
          <w:szCs w:val="32"/>
          <w:lang w:val="es-BO"/>
        </w:rPr>
        <w:t xml:space="preserve"> and analgesia, </w:t>
      </w:r>
      <w:proofErr w:type="spellStart"/>
      <w:r w:rsidRPr="00AE24FA">
        <w:rPr>
          <w:rFonts w:ascii="Sylfaen" w:hAnsi="Sylfaen"/>
          <w:bCs/>
          <w:sz w:val="32"/>
          <w:szCs w:val="32"/>
          <w:lang w:val="es-BO"/>
        </w:rPr>
        <w:t>correction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water</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electrolyte</w:t>
      </w:r>
      <w:proofErr w:type="spellEnd"/>
      <w:r w:rsidRPr="00AE24FA">
        <w:rPr>
          <w:rFonts w:ascii="Sylfaen" w:hAnsi="Sylfaen"/>
          <w:bCs/>
          <w:sz w:val="32"/>
          <w:szCs w:val="32"/>
          <w:lang w:val="es-BO"/>
        </w:rPr>
        <w:t xml:space="preserve"> balance, parenteral and enteral </w:t>
      </w:r>
      <w:proofErr w:type="spellStart"/>
      <w:r w:rsidRPr="00AE24FA">
        <w:rPr>
          <w:rFonts w:ascii="Sylfaen" w:hAnsi="Sylfaen"/>
          <w:bCs/>
          <w:sz w:val="32"/>
          <w:szCs w:val="32"/>
          <w:lang w:val="es-BO"/>
        </w:rPr>
        <w:t>therapy</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other</w:t>
      </w:r>
      <w:proofErr w:type="spellEnd"/>
      <w:r w:rsidRPr="00AE24FA">
        <w:rPr>
          <w:rFonts w:ascii="Sylfaen" w:hAnsi="Sylfaen"/>
          <w:bCs/>
          <w:sz w:val="32"/>
          <w:szCs w:val="32"/>
          <w:lang w:val="es-BO"/>
        </w:rPr>
        <w:t xml:space="preserve"> standard </w:t>
      </w:r>
      <w:proofErr w:type="spellStart"/>
      <w:r w:rsidRPr="00AE24FA">
        <w:rPr>
          <w:rFonts w:ascii="Sylfaen" w:hAnsi="Sylfaen"/>
          <w:bCs/>
          <w:sz w:val="32"/>
          <w:szCs w:val="32"/>
          <w:lang w:val="es-BO"/>
        </w:rPr>
        <w:t>measures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However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unlike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main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group</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did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not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undergo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stimulation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also</w:t>
      </w:r>
      <w:proofErr w:type="spellEnd"/>
      <w:r w:rsidRPr="00AE24FA">
        <w:rPr>
          <w:rFonts w:ascii="Sylfaen" w:hAnsi="Sylfaen"/>
          <w:bCs/>
          <w:sz w:val="32"/>
          <w:szCs w:val="32"/>
          <w:lang w:val="es-BO"/>
        </w:rPr>
        <w:t xml:space="preserve"> a </w:t>
      </w:r>
      <w:proofErr w:type="spellStart"/>
      <w:r w:rsidRPr="00AE24FA">
        <w:rPr>
          <w:rFonts w:ascii="Sylfaen" w:hAnsi="Sylfaen"/>
          <w:bCs/>
          <w:sz w:val="32"/>
          <w:szCs w:val="32"/>
          <w:lang w:val="es-BO"/>
        </w:rPr>
        <w:t>significant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fact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that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selection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main</w:t>
      </w:r>
      <w:proofErr w:type="spellEnd"/>
      <w:r w:rsidRPr="00AE24FA">
        <w:rPr>
          <w:rFonts w:ascii="Sylfaen" w:hAnsi="Sylfaen"/>
          <w:bCs/>
          <w:sz w:val="32"/>
          <w:szCs w:val="32"/>
          <w:lang w:val="es-BO"/>
        </w:rPr>
        <w:t xml:space="preserve"> and control </w:t>
      </w:r>
      <w:proofErr w:type="spellStart"/>
      <w:r w:rsidRPr="00AE24FA">
        <w:rPr>
          <w:rFonts w:ascii="Sylfaen" w:hAnsi="Sylfaen"/>
          <w:bCs/>
          <w:sz w:val="32"/>
          <w:szCs w:val="32"/>
          <w:lang w:val="es-BO"/>
        </w:rPr>
        <w:t>groups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done </w:t>
      </w:r>
      <w:proofErr w:type="spellStart"/>
      <w:r w:rsidRPr="00AE24FA">
        <w:rPr>
          <w:rFonts w:ascii="Sylfaen" w:hAnsi="Sylfaen"/>
          <w:bCs/>
          <w:sz w:val="32"/>
          <w:szCs w:val="32"/>
          <w:lang w:val="es-BO"/>
        </w:rPr>
        <w:t>by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random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selection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principle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while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studies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conducted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double-blind</w:t>
      </w:r>
      <w:proofErr w:type="spellEnd"/>
      <w:r w:rsidRPr="00AE24FA">
        <w:rPr>
          <w:rFonts w:ascii="Sylfaen" w:hAnsi="Sylfaen"/>
          <w:bCs/>
          <w:sz w:val="32"/>
          <w:szCs w:val="32"/>
          <w:lang w:val="es-BO"/>
        </w:rPr>
        <w:t xml:space="preserve"> “ </w:t>
      </w:r>
      <w:proofErr w:type="spellStart"/>
      <w:r w:rsidRPr="00AE24FA">
        <w:rPr>
          <w:rFonts w:ascii="Sylfaen" w:hAnsi="Sylfaen"/>
          <w:bCs/>
          <w:sz w:val="32"/>
          <w:szCs w:val="32"/>
          <w:lang w:val="es-BO"/>
        </w:rPr>
        <w:t>method</w:t>
      </w:r>
      <w:proofErr w:type="spellEnd"/>
      <w:r w:rsidRPr="00AE24FA">
        <w:rPr>
          <w:rFonts w:ascii="Sylfaen" w:hAnsi="Sylfaen"/>
          <w:bCs/>
          <w:sz w:val="32"/>
          <w:szCs w:val="32"/>
          <w:lang w:val="es-BO"/>
        </w:rPr>
        <w:t>.</w:t>
      </w:r>
    </w:p>
    <w:p w14:paraId="68703F9B" w14:textId="77777777" w:rsidR="00D93AD8" w:rsidRPr="00AE24FA" w:rsidRDefault="00D93AD8" w:rsidP="00D93AD8">
      <w:pPr>
        <w:jc w:val="both"/>
        <w:rPr>
          <w:rFonts w:ascii="Sylfaen" w:hAnsi="Sylfaen"/>
          <w:bCs/>
          <w:sz w:val="32"/>
          <w:szCs w:val="32"/>
          <w:lang w:val="es-BO"/>
        </w:rPr>
      </w:pPr>
    </w:p>
    <w:p w14:paraId="35451B44" w14:textId="77777777" w:rsidR="00D93AD8"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 xml:space="preserve">* In </w:t>
      </w:r>
      <w:proofErr w:type="spellStart"/>
      <w:r w:rsidRPr="00AE24FA">
        <w:rPr>
          <w:rFonts w:ascii="Sylfaen" w:hAnsi="Sylfaen"/>
          <w:bCs/>
          <w:sz w:val="32"/>
          <w:szCs w:val="32"/>
          <w:lang w:val="es-BO"/>
        </w:rPr>
        <w:t>both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groups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patients</w:t>
      </w:r>
      <w:proofErr w:type="spellEnd"/>
      <w:r w:rsidRPr="00AE24FA">
        <w:rPr>
          <w:rFonts w:ascii="Sylfaen" w:hAnsi="Sylfaen"/>
          <w:bCs/>
          <w:sz w:val="32"/>
          <w:szCs w:val="32"/>
          <w:lang w:val="es-BO"/>
        </w:rPr>
        <w:t xml:space="preserve">, a </w:t>
      </w:r>
      <w:proofErr w:type="spellStart"/>
      <w:r w:rsidRPr="00AE24FA">
        <w:rPr>
          <w:rFonts w:ascii="Sylfaen" w:hAnsi="Sylfaen"/>
          <w:bCs/>
          <w:sz w:val="32"/>
          <w:szCs w:val="32"/>
          <w:lang w:val="es-BO"/>
        </w:rPr>
        <w:t>study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morphological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substrate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its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functional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state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performed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study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morphological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picture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performed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through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puncture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performed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with</w:t>
      </w:r>
      <w:proofErr w:type="spellEnd"/>
      <w:r w:rsidRPr="00AE24FA">
        <w:rPr>
          <w:rFonts w:ascii="Sylfaen" w:hAnsi="Sylfaen"/>
          <w:bCs/>
          <w:sz w:val="32"/>
          <w:szCs w:val="32"/>
          <w:lang w:val="es-BO"/>
        </w:rPr>
        <w:t xml:space="preserve"> a </w:t>
      </w:r>
      <w:proofErr w:type="spellStart"/>
      <w:r w:rsidRPr="00AE24FA">
        <w:rPr>
          <w:rFonts w:ascii="Sylfaen" w:hAnsi="Sylfaen"/>
          <w:bCs/>
          <w:sz w:val="32"/>
          <w:szCs w:val="32"/>
          <w:lang w:val="es-BO"/>
        </w:rPr>
        <w:t>Kasirsky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needle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sagittal</w:t>
      </w:r>
      <w:proofErr w:type="spellEnd"/>
      <w:r w:rsidRPr="00AE24FA">
        <w:rPr>
          <w:rFonts w:ascii="Sylfaen" w:hAnsi="Sylfaen"/>
          <w:bCs/>
          <w:sz w:val="32"/>
          <w:szCs w:val="32"/>
          <w:lang w:val="es-BO"/>
        </w:rPr>
        <w:t xml:space="preserve"> line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sternum</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2nd-3rd intercostal </w:t>
      </w:r>
      <w:proofErr w:type="spellStart"/>
      <w:r w:rsidRPr="00AE24FA">
        <w:rPr>
          <w:rFonts w:ascii="Sylfaen" w:hAnsi="Sylfaen"/>
          <w:bCs/>
          <w:sz w:val="32"/>
          <w:szCs w:val="32"/>
          <w:lang w:val="es-BO"/>
        </w:rPr>
        <w:t>space</w:t>
      </w:r>
      <w:proofErr w:type="spellEnd"/>
      <w:r w:rsidRPr="00AE24FA">
        <w:rPr>
          <w:rFonts w:ascii="Sylfaen" w:hAnsi="Sylfaen"/>
          <w:bCs/>
          <w:sz w:val="32"/>
          <w:szCs w:val="32"/>
          <w:lang w:val="es-BO"/>
        </w:rPr>
        <w:t xml:space="preserve">. A </w:t>
      </w:r>
      <w:proofErr w:type="spellStart"/>
      <w:r w:rsidRPr="00AE24FA">
        <w:rPr>
          <w:rFonts w:ascii="Sylfaen" w:hAnsi="Sylfaen"/>
          <w:bCs/>
          <w:sz w:val="32"/>
          <w:szCs w:val="32"/>
          <w:lang w:val="es-BO"/>
        </w:rPr>
        <w:t>smear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prepared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from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obtained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punctate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taken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by</w:t>
      </w:r>
      <w:proofErr w:type="spellEnd"/>
      <w:r w:rsidRPr="00AE24FA">
        <w:rPr>
          <w:rFonts w:ascii="Sylfaen" w:hAnsi="Sylfaen"/>
          <w:bCs/>
          <w:sz w:val="32"/>
          <w:szCs w:val="32"/>
          <w:lang w:val="es-BO"/>
        </w:rPr>
        <w:t xml:space="preserve"> a standard </w:t>
      </w:r>
      <w:proofErr w:type="spellStart"/>
      <w:r w:rsidRPr="00AE24FA">
        <w:rPr>
          <w:rFonts w:ascii="Sylfaen" w:hAnsi="Sylfaen"/>
          <w:bCs/>
          <w:sz w:val="32"/>
          <w:szCs w:val="32"/>
          <w:lang w:val="es-BO"/>
        </w:rPr>
        <w:t>method</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cellular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composition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punctate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studied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under</w:t>
      </w:r>
      <w:proofErr w:type="spellEnd"/>
      <w:r w:rsidRPr="00AE24FA">
        <w:rPr>
          <w:rFonts w:ascii="Sylfaen" w:hAnsi="Sylfaen"/>
          <w:bCs/>
          <w:sz w:val="32"/>
          <w:szCs w:val="32"/>
          <w:lang w:val="es-BO"/>
        </w:rPr>
        <w:t xml:space="preserve"> a light </w:t>
      </w:r>
      <w:proofErr w:type="spellStart"/>
      <w:r w:rsidRPr="00AE24FA">
        <w:rPr>
          <w:rFonts w:ascii="Sylfaen" w:hAnsi="Sylfaen"/>
          <w:bCs/>
          <w:sz w:val="32"/>
          <w:szCs w:val="32"/>
          <w:lang w:val="es-BO"/>
        </w:rPr>
        <w:t>microscope</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parallel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study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functional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capacity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conducted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using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paramagnetic</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resonance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method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during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content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free </w:t>
      </w:r>
      <w:proofErr w:type="spellStart"/>
      <w:r w:rsidRPr="00AE24FA">
        <w:rPr>
          <w:rFonts w:ascii="Sylfaen" w:hAnsi="Sylfaen"/>
          <w:bCs/>
          <w:sz w:val="32"/>
          <w:szCs w:val="32"/>
          <w:lang w:val="es-BO"/>
        </w:rPr>
        <w:t>nitrogen</w:t>
      </w:r>
      <w:proofErr w:type="spellEnd"/>
      <w:r w:rsidRPr="00AE24FA">
        <w:rPr>
          <w:rFonts w:ascii="Sylfaen" w:hAnsi="Sylfaen"/>
          <w:bCs/>
          <w:sz w:val="32"/>
          <w:szCs w:val="32"/>
          <w:lang w:val="es-BO"/>
        </w:rPr>
        <w:t xml:space="preserve"> oxide and </w:t>
      </w:r>
      <w:proofErr w:type="spellStart"/>
      <w:r w:rsidRPr="00AE24FA">
        <w:rPr>
          <w:rFonts w:ascii="Sylfaen" w:hAnsi="Sylfaen"/>
          <w:bCs/>
          <w:sz w:val="32"/>
          <w:szCs w:val="32"/>
          <w:lang w:val="es-BO"/>
        </w:rPr>
        <w:t>peroxy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radicals</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lastRenderedPageBreak/>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was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studied</w:t>
      </w:r>
      <w:proofErr w:type="spellEnd"/>
      <w:r w:rsidRPr="00AE24FA">
        <w:rPr>
          <w:rFonts w:ascii="Sylfaen" w:hAnsi="Sylfaen"/>
          <w:bCs/>
          <w:sz w:val="32"/>
          <w:szCs w:val="32"/>
          <w:lang w:val="es-BO"/>
        </w:rPr>
        <w:t xml:space="preserve">. </w:t>
      </w:r>
    </w:p>
    <w:p w14:paraId="3733C024" w14:textId="77777777" w:rsidR="00D93AD8" w:rsidRPr="00AE24FA" w:rsidRDefault="00D93AD8" w:rsidP="00D93AD8">
      <w:pPr>
        <w:jc w:val="both"/>
        <w:rPr>
          <w:rFonts w:ascii="Sylfaen" w:hAnsi="Sylfaen"/>
          <w:bCs/>
          <w:sz w:val="32"/>
          <w:szCs w:val="32"/>
          <w:lang w:val="es-BO"/>
        </w:rPr>
      </w:pPr>
    </w:p>
    <w:p w14:paraId="575F0702" w14:textId="77777777" w:rsidR="00D93AD8"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results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study</w:t>
      </w:r>
      <w:proofErr w:type="spellEnd"/>
      <w:r w:rsidRPr="00AE24FA">
        <w:rPr>
          <w:rFonts w:ascii="Sylfaen" w:hAnsi="Sylfaen"/>
          <w:bCs/>
          <w:sz w:val="32"/>
          <w:szCs w:val="32"/>
          <w:lang w:val="es-BO"/>
        </w:rPr>
        <w:t xml:space="preserve"> are </w:t>
      </w:r>
      <w:proofErr w:type="spellStart"/>
      <w:r w:rsidRPr="00AE24FA">
        <w:rPr>
          <w:rFonts w:ascii="Sylfaen" w:hAnsi="Sylfaen"/>
          <w:bCs/>
          <w:sz w:val="32"/>
          <w:szCs w:val="32"/>
          <w:lang w:val="es-BO"/>
        </w:rPr>
        <w:t>given</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form</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diagrams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analysis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mentioned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changes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indicates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that</w:t>
      </w:r>
      <w:proofErr w:type="spellEnd"/>
      <w:r w:rsidRPr="00AE24FA">
        <w:rPr>
          <w:rFonts w:ascii="Sylfaen" w:hAnsi="Sylfaen"/>
          <w:bCs/>
          <w:sz w:val="32"/>
          <w:szCs w:val="32"/>
          <w:lang w:val="es-BO"/>
        </w:rPr>
        <w:t xml:space="preserve"> in a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w:t>
      </w:r>
      <w:proofErr w:type="spellEnd"/>
      <w:r w:rsidRPr="00AE24FA">
        <w:rPr>
          <w:rFonts w:ascii="Sylfaen" w:hAnsi="Sylfaen"/>
          <w:bCs/>
          <w:sz w:val="32"/>
          <w:szCs w:val="32"/>
          <w:lang w:val="es-BO"/>
        </w:rPr>
        <w:t xml:space="preserve"> a </w:t>
      </w:r>
      <w:proofErr w:type="spellStart"/>
      <w:r w:rsidRPr="00AE24FA">
        <w:rPr>
          <w:rFonts w:ascii="Sylfaen" w:hAnsi="Sylfaen"/>
          <w:bCs/>
          <w:sz w:val="32"/>
          <w:szCs w:val="32"/>
          <w:lang w:val="es-BO"/>
        </w:rPr>
        <w:t>tendency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decrease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number</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white</w:t>
      </w:r>
      <w:proofErr w:type="spellEnd"/>
      <w:r w:rsidRPr="00AE24FA">
        <w:rPr>
          <w:rFonts w:ascii="Sylfaen" w:hAnsi="Sylfaen"/>
          <w:bCs/>
          <w:sz w:val="32"/>
          <w:szCs w:val="32"/>
          <w:lang w:val="es-BO"/>
        </w:rPr>
        <w:t xml:space="preserve"> line" </w:t>
      </w:r>
      <w:proofErr w:type="spellStart"/>
      <w:r w:rsidRPr="00AE24FA">
        <w:rPr>
          <w:rFonts w:ascii="Sylfaen" w:hAnsi="Sylfaen"/>
          <w:bCs/>
          <w:sz w:val="32"/>
          <w:szCs w:val="32"/>
          <w:lang w:val="es-BO"/>
        </w:rPr>
        <w:t>cells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a </w:t>
      </w:r>
      <w:proofErr w:type="spellStart"/>
      <w:r w:rsidRPr="00AE24FA">
        <w:rPr>
          <w:rFonts w:ascii="Sylfaen" w:hAnsi="Sylfaen"/>
          <w:bCs/>
          <w:sz w:val="32"/>
          <w:szCs w:val="32"/>
          <w:lang w:val="es-BO"/>
        </w:rPr>
        <w:t>young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form</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tends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increase</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peripheral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blood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Against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background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reduction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cells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"red" line, </w:t>
      </w:r>
      <w:proofErr w:type="spellStart"/>
      <w:r w:rsidRPr="00AE24FA">
        <w:rPr>
          <w:rFonts w:ascii="Sylfaen" w:hAnsi="Sylfaen"/>
          <w:bCs/>
          <w:sz w:val="32"/>
          <w:szCs w:val="32"/>
          <w:lang w:val="es-BO"/>
        </w:rPr>
        <w:t>both</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and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peripheral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blood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significant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also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worth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noting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fact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that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oxygen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content</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partial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pressure</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decreases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partial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pressure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carbon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dioxide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increases</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acid-alkaline</w:t>
      </w:r>
      <w:proofErr w:type="spellEnd"/>
      <w:r w:rsidRPr="00AE24FA">
        <w:rPr>
          <w:rFonts w:ascii="Sylfaen" w:hAnsi="Sylfaen"/>
          <w:bCs/>
          <w:sz w:val="32"/>
          <w:szCs w:val="32"/>
          <w:lang w:val="es-BO"/>
        </w:rPr>
        <w:t xml:space="preserve"> balance </w:t>
      </w:r>
      <w:proofErr w:type="spellStart"/>
      <w:r w:rsidRPr="00AE24FA">
        <w:rPr>
          <w:rFonts w:ascii="Sylfaen" w:hAnsi="Sylfaen"/>
          <w:bCs/>
          <w:sz w:val="32"/>
          <w:szCs w:val="32"/>
          <w:lang w:val="es-BO"/>
        </w:rPr>
        <w:t>shifts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towards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metabolic</w:t>
      </w:r>
      <w:proofErr w:type="spellEnd"/>
      <w:r w:rsidRPr="00AE24FA">
        <w:rPr>
          <w:rFonts w:ascii="Sylfaen" w:hAnsi="Sylfaen"/>
          <w:bCs/>
          <w:sz w:val="32"/>
          <w:szCs w:val="32"/>
          <w:lang w:val="es-BO"/>
        </w:rPr>
        <w:t xml:space="preserve"> acidosis.</w:t>
      </w:r>
    </w:p>
    <w:p w14:paraId="62C02178" w14:textId="739CC113" w:rsidR="00000C02"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 xml:space="preserve">In </w:t>
      </w:r>
      <w:proofErr w:type="spellStart"/>
      <w:r w:rsidRPr="00AE24FA">
        <w:rPr>
          <w:rFonts w:ascii="Sylfaen" w:hAnsi="Sylfaen"/>
          <w:bCs/>
          <w:sz w:val="32"/>
          <w:szCs w:val="32"/>
          <w:lang w:val="es-BO"/>
        </w:rPr>
        <w:t>addition</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it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became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possible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detect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nitrogen</w:t>
      </w:r>
      <w:proofErr w:type="spellEnd"/>
      <w:r w:rsidRPr="00AE24FA">
        <w:rPr>
          <w:rFonts w:ascii="Sylfaen" w:hAnsi="Sylfaen"/>
          <w:bCs/>
          <w:sz w:val="32"/>
          <w:szCs w:val="32"/>
          <w:lang w:val="es-BO"/>
        </w:rPr>
        <w:t xml:space="preserve"> oxide and </w:t>
      </w:r>
      <w:proofErr w:type="spellStart"/>
      <w:r w:rsidRPr="00AE24FA">
        <w:rPr>
          <w:rFonts w:ascii="Sylfaen" w:hAnsi="Sylfaen"/>
          <w:bCs/>
          <w:sz w:val="32"/>
          <w:szCs w:val="32"/>
          <w:lang w:val="es-BO"/>
        </w:rPr>
        <w:t>peroxy</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radicals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which</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not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present</w:t>
      </w:r>
      <w:proofErr w:type="spellEnd"/>
      <w:r w:rsidRPr="00AE24FA">
        <w:rPr>
          <w:rFonts w:ascii="Sylfaen" w:hAnsi="Sylfaen"/>
          <w:bCs/>
          <w:sz w:val="32"/>
          <w:szCs w:val="32"/>
          <w:lang w:val="es-BO"/>
        </w:rPr>
        <w:t xml:space="preserve"> in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bone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marrow</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before</w:t>
      </w:r>
      <w:proofErr w:type="spellEnd"/>
      <w:r w:rsidRPr="00AE24FA">
        <w:rPr>
          <w:rFonts w:ascii="Sylfaen" w:hAnsi="Sylfaen"/>
          <w:bCs/>
          <w:sz w:val="32"/>
          <w:szCs w:val="32"/>
          <w:lang w:val="es-BO"/>
        </w:rPr>
        <w:t xml:space="preserve">, and </w:t>
      </w:r>
      <w:proofErr w:type="spellStart"/>
      <w:r w:rsidRPr="00AE24FA">
        <w:rPr>
          <w:rFonts w:ascii="Sylfaen" w:hAnsi="Sylfaen"/>
          <w:bCs/>
          <w:sz w:val="32"/>
          <w:szCs w:val="32"/>
          <w:lang w:val="es-BO"/>
        </w:rPr>
        <w:t>these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changes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stable</w:t>
      </w:r>
      <w:proofErr w:type="spellEnd"/>
      <w:r w:rsidRPr="00AE24FA">
        <w:rPr>
          <w:rFonts w:ascii="Sylfaen" w:hAnsi="Sylfaen"/>
          <w:bCs/>
          <w:sz w:val="32"/>
          <w:szCs w:val="32"/>
          <w:lang w:val="es-BO"/>
        </w:rPr>
        <w:t xml:space="preserve"> and in </w:t>
      </w:r>
      <w:proofErr w:type="spellStart"/>
      <w:r w:rsidRPr="00AE24FA">
        <w:rPr>
          <w:rFonts w:ascii="Sylfaen" w:hAnsi="Sylfaen"/>
          <w:bCs/>
          <w:sz w:val="32"/>
          <w:szCs w:val="32"/>
          <w:lang w:val="es-BO"/>
        </w:rPr>
        <w:t>most</w:t>
      </w:r>
      <w:proofErr w:type="spellEnd"/>
      <w:r w:rsidRPr="00AE24FA">
        <w:rPr>
          <w:rFonts w:ascii="Sylfaen" w:hAnsi="Sylfaen"/>
          <w:bCs/>
          <w:sz w:val="32"/>
          <w:szCs w:val="32"/>
          <w:lang w:val="es-BO"/>
        </w:rPr>
        <w:t xml:space="preserve"> cases </w:t>
      </w:r>
      <w:proofErr w:type="spellStart"/>
      <w:r w:rsidRPr="00AE24FA">
        <w:rPr>
          <w:rFonts w:ascii="Sylfaen" w:hAnsi="Sylfaen"/>
          <w:bCs/>
          <w:sz w:val="32"/>
          <w:szCs w:val="32"/>
          <w:lang w:val="es-BO"/>
        </w:rPr>
        <w:t>were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registered</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during</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the</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first</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two</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weeks</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of</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critical</w:t>
      </w:r>
      <w:proofErr w:type="spellEnd"/>
      <w:r w:rsidRPr="00AE24FA">
        <w:rPr>
          <w:rFonts w:ascii="Sylfaen" w:hAnsi="Sylfaen"/>
          <w:bCs/>
          <w:sz w:val="32"/>
          <w:szCs w:val="32"/>
          <w:lang w:val="es-BO"/>
        </w:rPr>
        <w:t xml:space="preserve"> </w:t>
      </w:r>
      <w:proofErr w:type="spellStart"/>
      <w:r w:rsidRPr="00AE24FA">
        <w:rPr>
          <w:rFonts w:ascii="Sylfaen" w:hAnsi="Sylfaen"/>
          <w:bCs/>
          <w:sz w:val="32"/>
          <w:szCs w:val="32"/>
          <w:lang w:val="es-BO"/>
        </w:rPr>
        <w:t>conditions</w:t>
      </w:r>
      <w:proofErr w:type="spellEnd"/>
      <w:r w:rsidRPr="00AE24FA">
        <w:rPr>
          <w:rFonts w:ascii="Sylfaen" w:hAnsi="Sylfaen"/>
          <w:bCs/>
          <w:sz w:val="32"/>
          <w:szCs w:val="32"/>
          <w:lang w:val="es-BO"/>
        </w:rPr>
        <w:t>.</w:t>
      </w:r>
    </w:p>
    <w:p w14:paraId="63591C37" w14:textId="77777777" w:rsidR="004766BC" w:rsidRPr="00AE24FA" w:rsidRDefault="004766BC" w:rsidP="00000C02">
      <w:pPr>
        <w:spacing w:line="360" w:lineRule="auto"/>
        <w:jc w:val="both"/>
        <w:rPr>
          <w:rFonts w:ascii="Sylfaen" w:hAnsi="Sylfaen" w:cstheme="minorHAnsi"/>
          <w:b/>
          <w:sz w:val="32"/>
          <w:szCs w:val="32"/>
          <w:lang w:val="es-BO"/>
        </w:rPr>
      </w:pPr>
    </w:p>
    <w:p w14:paraId="20E12B3B" w14:textId="42E4ECB1" w:rsidR="00000C02" w:rsidRPr="00D542D9" w:rsidRDefault="004766BC" w:rsidP="00000C02">
      <w:pPr>
        <w:spacing w:line="360" w:lineRule="auto"/>
        <w:jc w:val="both"/>
        <w:rPr>
          <w:rFonts w:ascii="Sylfaen" w:hAnsi="Sylfaen" w:cstheme="minorHAnsi"/>
          <w:sz w:val="28"/>
          <w:szCs w:val="28"/>
          <w:lang w:val="es-BO"/>
        </w:rPr>
      </w:pPr>
      <w:proofErr w:type="spellStart"/>
      <w:r w:rsidRPr="00D542D9">
        <w:rPr>
          <w:rFonts w:ascii="Sylfaen" w:hAnsi="Sylfaen" w:cstheme="minorHAnsi"/>
          <w:b/>
          <w:sz w:val="28"/>
          <w:szCs w:val="28"/>
          <w:lang w:val="es-BO"/>
        </w:rPr>
        <w:t>Diagram</w:t>
      </w:r>
      <w:proofErr w:type="spellEnd"/>
      <w:r w:rsidRPr="00D542D9">
        <w:rPr>
          <w:rFonts w:ascii="Sylfaen" w:hAnsi="Sylfaen" w:cstheme="minorHAnsi"/>
          <w:b/>
          <w:sz w:val="28"/>
          <w:szCs w:val="28"/>
          <w:lang w:val="es-BO"/>
        </w:rPr>
        <w:t xml:space="preserve">: </w:t>
      </w:r>
      <w:proofErr w:type="spellStart"/>
      <w:r w:rsidRPr="00D542D9">
        <w:rPr>
          <w:rFonts w:ascii="Sylfaen" w:hAnsi="Sylfaen" w:cstheme="minorHAnsi"/>
          <w:b/>
          <w:sz w:val="28"/>
          <w:szCs w:val="28"/>
          <w:lang w:val="es-BO"/>
        </w:rPr>
        <w:t>changes</w:t>
      </w:r>
      <w:proofErr w:type="spellEnd"/>
      <w:r w:rsidRPr="00D542D9">
        <w:rPr>
          <w:rFonts w:ascii="Sylfaen" w:hAnsi="Sylfaen" w:cstheme="minorHAnsi"/>
          <w:b/>
          <w:sz w:val="28"/>
          <w:szCs w:val="28"/>
          <w:lang w:val="es-BO"/>
        </w:rPr>
        <w:t xml:space="preserve"> in </w:t>
      </w:r>
      <w:proofErr w:type="spellStart"/>
      <w:r w:rsidRPr="00D542D9">
        <w:rPr>
          <w:rFonts w:ascii="Sylfaen" w:hAnsi="Sylfaen" w:cstheme="minorHAnsi"/>
          <w:b/>
          <w:sz w:val="28"/>
          <w:szCs w:val="28"/>
          <w:lang w:val="es-BO"/>
        </w:rPr>
        <w:t>bone</w:t>
      </w:r>
      <w:proofErr w:type="spellEnd"/>
      <w:r w:rsidRPr="00D542D9">
        <w:rPr>
          <w:rFonts w:ascii="Sylfaen" w:hAnsi="Sylfaen" w:cstheme="minorHAnsi"/>
          <w:b/>
          <w:sz w:val="28"/>
          <w:szCs w:val="28"/>
          <w:lang w:val="es-BO"/>
        </w:rPr>
        <w:t xml:space="preserve"> </w:t>
      </w:r>
      <w:proofErr w:type="spellStart"/>
      <w:r w:rsidRPr="00D542D9">
        <w:rPr>
          <w:rFonts w:ascii="Sylfaen" w:hAnsi="Sylfaen" w:cstheme="minorHAnsi"/>
          <w:b/>
          <w:sz w:val="28"/>
          <w:szCs w:val="28"/>
          <w:lang w:val="es-BO"/>
        </w:rPr>
        <w:t>marrow</w:t>
      </w:r>
      <w:proofErr w:type="spellEnd"/>
      <w:r w:rsidRPr="00D542D9">
        <w:rPr>
          <w:rFonts w:ascii="Sylfaen" w:hAnsi="Sylfaen" w:cstheme="minorHAnsi"/>
          <w:b/>
          <w:sz w:val="28"/>
          <w:szCs w:val="28"/>
          <w:lang w:val="es-BO"/>
        </w:rPr>
        <w:t xml:space="preserve"> </w:t>
      </w:r>
      <w:proofErr w:type="spellStart"/>
      <w:r w:rsidRPr="00D542D9">
        <w:rPr>
          <w:rFonts w:ascii="Sylfaen" w:hAnsi="Sylfaen" w:cstheme="minorHAnsi"/>
          <w:b/>
          <w:sz w:val="28"/>
          <w:szCs w:val="28"/>
          <w:lang w:val="es-BO"/>
        </w:rPr>
        <w:t>cells</w:t>
      </w:r>
      <w:proofErr w:type="spellEnd"/>
      <w:r w:rsidRPr="00D542D9">
        <w:rPr>
          <w:rFonts w:ascii="Sylfaen" w:hAnsi="Sylfaen" w:cstheme="minorHAnsi"/>
          <w:b/>
          <w:sz w:val="28"/>
          <w:szCs w:val="28"/>
          <w:lang w:val="es-BO"/>
        </w:rPr>
        <w:t xml:space="preserve"> in control </w:t>
      </w:r>
      <w:proofErr w:type="spellStart"/>
      <w:r w:rsidRPr="00D542D9">
        <w:rPr>
          <w:rFonts w:ascii="Sylfaen" w:hAnsi="Sylfaen" w:cstheme="minorHAnsi"/>
          <w:b/>
          <w:sz w:val="28"/>
          <w:szCs w:val="28"/>
          <w:lang w:val="es-BO"/>
        </w:rPr>
        <w:t>group</w:t>
      </w:r>
      <w:proofErr w:type="spellEnd"/>
      <w:r w:rsidRPr="00D542D9">
        <w:rPr>
          <w:rFonts w:ascii="Sylfaen" w:hAnsi="Sylfaen" w:cstheme="minorHAnsi"/>
          <w:b/>
          <w:sz w:val="28"/>
          <w:szCs w:val="28"/>
          <w:lang w:val="es-BO"/>
        </w:rPr>
        <w:t xml:space="preserve"> </w:t>
      </w:r>
      <w:proofErr w:type="spellStart"/>
      <w:r w:rsidRPr="00D542D9">
        <w:rPr>
          <w:rFonts w:ascii="Sylfaen" w:hAnsi="Sylfaen" w:cstheme="minorHAnsi"/>
          <w:b/>
          <w:sz w:val="28"/>
          <w:szCs w:val="28"/>
          <w:lang w:val="es-BO"/>
        </w:rPr>
        <w:t>patients</w:t>
      </w:r>
      <w:proofErr w:type="spellEnd"/>
      <w:r w:rsidRPr="00D542D9">
        <w:rPr>
          <w:rFonts w:ascii="Sylfaen" w:hAnsi="Sylfaen" w:cstheme="minorHAnsi"/>
          <w:b/>
          <w:sz w:val="28"/>
          <w:szCs w:val="28"/>
          <w:lang w:val="es-BO"/>
        </w:rPr>
        <w:t>.</w:t>
      </w:r>
    </w:p>
    <w:p w14:paraId="79442A81" w14:textId="5A053E45" w:rsidR="00000C02" w:rsidRDefault="00000C02" w:rsidP="00000C02">
      <w:pPr>
        <w:spacing w:line="360" w:lineRule="auto"/>
      </w:pPr>
      <w:r>
        <w:rPr>
          <w:noProof/>
        </w:rPr>
        <w:drawing>
          <wp:inline distT="0" distB="0" distL="0" distR="0" wp14:anchorId="61A4CB2F" wp14:editId="65CBE461">
            <wp:extent cx="3057525" cy="1981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57525" cy="1981200"/>
                    </a:xfrm>
                    <a:prstGeom prst="rect">
                      <a:avLst/>
                    </a:prstGeom>
                    <a:noFill/>
                    <a:ln>
                      <a:noFill/>
                    </a:ln>
                  </pic:spPr>
                </pic:pic>
              </a:graphicData>
            </a:graphic>
          </wp:inline>
        </w:drawing>
      </w:r>
      <w:r>
        <w:rPr>
          <w:noProof/>
        </w:rPr>
        <w:drawing>
          <wp:inline distT="0" distB="0" distL="0" distR="0" wp14:anchorId="0A13BAB2" wp14:editId="1F8B4B61">
            <wp:extent cx="3086100" cy="19716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86100" cy="1971675"/>
                    </a:xfrm>
                    <a:prstGeom prst="rect">
                      <a:avLst/>
                    </a:prstGeom>
                    <a:noFill/>
                    <a:ln>
                      <a:noFill/>
                    </a:ln>
                  </pic:spPr>
                </pic:pic>
              </a:graphicData>
            </a:graphic>
          </wp:inline>
        </w:drawing>
      </w:r>
      <w:r>
        <w:rPr>
          <w:noProof/>
        </w:rPr>
        <w:drawing>
          <wp:inline distT="0" distB="0" distL="0" distR="0" wp14:anchorId="31EDF25E" wp14:editId="029A33F5">
            <wp:extent cx="2971800" cy="19716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71800" cy="1971675"/>
                    </a:xfrm>
                    <a:prstGeom prst="rect">
                      <a:avLst/>
                    </a:prstGeom>
                    <a:noFill/>
                    <a:ln>
                      <a:noFill/>
                    </a:ln>
                  </pic:spPr>
                </pic:pic>
              </a:graphicData>
            </a:graphic>
          </wp:inline>
        </w:drawing>
      </w:r>
      <w:r>
        <w:rPr>
          <w:noProof/>
        </w:rPr>
        <w:drawing>
          <wp:inline distT="0" distB="0" distL="0" distR="0" wp14:anchorId="1077C05D" wp14:editId="7A3AC442">
            <wp:extent cx="3086100" cy="19526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86100" cy="1952625"/>
                    </a:xfrm>
                    <a:prstGeom prst="rect">
                      <a:avLst/>
                    </a:prstGeom>
                    <a:noFill/>
                    <a:ln>
                      <a:noFill/>
                    </a:ln>
                  </pic:spPr>
                </pic:pic>
              </a:graphicData>
            </a:graphic>
          </wp:inline>
        </w:drawing>
      </w:r>
      <w:r>
        <w:rPr>
          <w:noProof/>
        </w:rPr>
        <w:lastRenderedPageBreak/>
        <w:drawing>
          <wp:inline distT="0" distB="0" distL="0" distR="0" wp14:anchorId="5D1B7CCF" wp14:editId="5028C3F2">
            <wp:extent cx="3086100" cy="19145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86100" cy="1914525"/>
                    </a:xfrm>
                    <a:prstGeom prst="rect">
                      <a:avLst/>
                    </a:prstGeom>
                    <a:noFill/>
                    <a:ln>
                      <a:noFill/>
                    </a:ln>
                  </pic:spPr>
                </pic:pic>
              </a:graphicData>
            </a:graphic>
          </wp:inline>
        </w:drawing>
      </w:r>
      <w:r>
        <w:rPr>
          <w:noProof/>
        </w:rPr>
        <w:drawing>
          <wp:inline distT="0" distB="0" distL="0" distR="0" wp14:anchorId="029006EA" wp14:editId="32C18064">
            <wp:extent cx="2971800" cy="19145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71800" cy="1914525"/>
                    </a:xfrm>
                    <a:prstGeom prst="rect">
                      <a:avLst/>
                    </a:prstGeom>
                    <a:noFill/>
                    <a:ln>
                      <a:noFill/>
                    </a:ln>
                  </pic:spPr>
                </pic:pic>
              </a:graphicData>
            </a:graphic>
          </wp:inline>
        </w:drawing>
      </w:r>
      <w:r>
        <w:rPr>
          <w:noProof/>
        </w:rPr>
        <w:drawing>
          <wp:inline distT="0" distB="0" distL="0" distR="0" wp14:anchorId="6A660031" wp14:editId="74DB276A">
            <wp:extent cx="3086100" cy="19716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86100" cy="1971675"/>
                    </a:xfrm>
                    <a:prstGeom prst="rect">
                      <a:avLst/>
                    </a:prstGeom>
                    <a:noFill/>
                    <a:ln>
                      <a:noFill/>
                    </a:ln>
                  </pic:spPr>
                </pic:pic>
              </a:graphicData>
            </a:graphic>
          </wp:inline>
        </w:drawing>
      </w:r>
      <w:r>
        <w:rPr>
          <w:noProof/>
        </w:rPr>
        <w:drawing>
          <wp:inline distT="0" distB="0" distL="0" distR="0" wp14:anchorId="6622590D" wp14:editId="11F304CD">
            <wp:extent cx="3048000" cy="19716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48000" cy="1971675"/>
                    </a:xfrm>
                    <a:prstGeom prst="rect">
                      <a:avLst/>
                    </a:prstGeom>
                    <a:noFill/>
                    <a:ln>
                      <a:noFill/>
                    </a:ln>
                  </pic:spPr>
                </pic:pic>
              </a:graphicData>
            </a:graphic>
          </wp:inline>
        </w:drawing>
      </w:r>
      <w:r>
        <w:rPr>
          <w:noProof/>
        </w:rPr>
        <w:drawing>
          <wp:inline distT="0" distB="0" distL="0" distR="0" wp14:anchorId="4EBF453A" wp14:editId="0EDB88B1">
            <wp:extent cx="3009900" cy="19431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09900" cy="1943100"/>
                    </a:xfrm>
                    <a:prstGeom prst="rect">
                      <a:avLst/>
                    </a:prstGeom>
                    <a:noFill/>
                    <a:ln>
                      <a:noFill/>
                    </a:ln>
                  </pic:spPr>
                </pic:pic>
              </a:graphicData>
            </a:graphic>
          </wp:inline>
        </w:drawing>
      </w:r>
    </w:p>
    <w:p w14:paraId="471FA048" w14:textId="77777777" w:rsidR="00000C02" w:rsidRDefault="00000C02" w:rsidP="00000C02">
      <w:pPr>
        <w:spacing w:line="360" w:lineRule="auto"/>
        <w:rPr>
          <w:rFonts w:ascii="AcadNusx" w:hAnsi="AcadNusx"/>
          <w:b/>
          <w:lang w:val="es-BO"/>
        </w:rPr>
      </w:pPr>
    </w:p>
    <w:p w14:paraId="2354C918" w14:textId="5A6E0DC1" w:rsidR="00000C02" w:rsidRDefault="00000C02" w:rsidP="00000C02">
      <w:pPr>
        <w:spacing w:line="360" w:lineRule="auto"/>
        <w:jc w:val="center"/>
        <w:rPr>
          <w:rFonts w:ascii="AcadNusx" w:hAnsi="AcadNusx"/>
          <w:lang w:val="es-BO"/>
        </w:rPr>
      </w:pPr>
      <w:r>
        <w:rPr>
          <w:noProof/>
        </w:rPr>
        <w:drawing>
          <wp:inline distT="0" distB="0" distL="0" distR="0" wp14:anchorId="1ACFA56E" wp14:editId="4DE161B4">
            <wp:extent cx="3143250" cy="19716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43250" cy="1971675"/>
                    </a:xfrm>
                    <a:prstGeom prst="rect">
                      <a:avLst/>
                    </a:prstGeom>
                    <a:noFill/>
                    <a:ln>
                      <a:noFill/>
                    </a:ln>
                  </pic:spPr>
                </pic:pic>
              </a:graphicData>
            </a:graphic>
          </wp:inline>
        </w:drawing>
      </w:r>
      <w:r>
        <w:rPr>
          <w:noProof/>
        </w:rPr>
        <w:drawing>
          <wp:inline distT="0" distB="0" distL="0" distR="0" wp14:anchorId="2B0A1AE5" wp14:editId="7E93B3CE">
            <wp:extent cx="2981325" cy="19716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81325" cy="1971675"/>
                    </a:xfrm>
                    <a:prstGeom prst="rect">
                      <a:avLst/>
                    </a:prstGeom>
                    <a:noFill/>
                    <a:ln>
                      <a:noFill/>
                    </a:ln>
                  </pic:spPr>
                </pic:pic>
              </a:graphicData>
            </a:graphic>
          </wp:inline>
        </w:drawing>
      </w:r>
      <w:r>
        <w:rPr>
          <w:noProof/>
        </w:rPr>
        <w:lastRenderedPageBreak/>
        <w:drawing>
          <wp:inline distT="0" distB="0" distL="0" distR="0" wp14:anchorId="3DB683EE" wp14:editId="1AFFC515">
            <wp:extent cx="3114675" cy="19621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14675" cy="1962150"/>
                    </a:xfrm>
                    <a:prstGeom prst="rect">
                      <a:avLst/>
                    </a:prstGeom>
                    <a:noFill/>
                    <a:ln>
                      <a:noFill/>
                    </a:ln>
                  </pic:spPr>
                </pic:pic>
              </a:graphicData>
            </a:graphic>
          </wp:inline>
        </w:drawing>
      </w:r>
      <w:r>
        <w:rPr>
          <w:noProof/>
        </w:rPr>
        <w:drawing>
          <wp:inline distT="0" distB="0" distL="0" distR="0" wp14:anchorId="1DF018E8" wp14:editId="22B55226">
            <wp:extent cx="3086100" cy="19716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86100" cy="1971675"/>
                    </a:xfrm>
                    <a:prstGeom prst="rect">
                      <a:avLst/>
                    </a:prstGeom>
                    <a:noFill/>
                    <a:ln>
                      <a:noFill/>
                    </a:ln>
                  </pic:spPr>
                </pic:pic>
              </a:graphicData>
            </a:graphic>
          </wp:inline>
        </w:drawing>
      </w:r>
      <w:r>
        <w:rPr>
          <w:noProof/>
        </w:rPr>
        <w:drawing>
          <wp:inline distT="0" distB="0" distL="0" distR="0" wp14:anchorId="1EF82EC9" wp14:editId="09DE432E">
            <wp:extent cx="2981325" cy="19621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81325" cy="1962150"/>
                    </a:xfrm>
                    <a:prstGeom prst="rect">
                      <a:avLst/>
                    </a:prstGeom>
                    <a:noFill/>
                    <a:ln>
                      <a:noFill/>
                    </a:ln>
                  </pic:spPr>
                </pic:pic>
              </a:graphicData>
            </a:graphic>
          </wp:inline>
        </w:drawing>
      </w:r>
      <w:r>
        <w:rPr>
          <w:noProof/>
        </w:rPr>
        <w:drawing>
          <wp:inline distT="0" distB="0" distL="0" distR="0" wp14:anchorId="322798D5" wp14:editId="023143AC">
            <wp:extent cx="3124200" cy="1962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24200" cy="1962150"/>
                    </a:xfrm>
                    <a:prstGeom prst="rect">
                      <a:avLst/>
                    </a:prstGeom>
                    <a:noFill/>
                    <a:ln>
                      <a:noFill/>
                    </a:ln>
                  </pic:spPr>
                </pic:pic>
              </a:graphicData>
            </a:graphic>
          </wp:inline>
        </w:drawing>
      </w:r>
      <w:r>
        <w:rPr>
          <w:noProof/>
        </w:rPr>
        <w:drawing>
          <wp:inline distT="0" distB="0" distL="0" distR="0" wp14:anchorId="341EE59E" wp14:editId="6C102B0D">
            <wp:extent cx="3086100" cy="19716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86100" cy="1971675"/>
                    </a:xfrm>
                    <a:prstGeom prst="rect">
                      <a:avLst/>
                    </a:prstGeom>
                    <a:noFill/>
                    <a:ln>
                      <a:noFill/>
                    </a:ln>
                  </pic:spPr>
                </pic:pic>
              </a:graphicData>
            </a:graphic>
          </wp:inline>
        </w:drawing>
      </w:r>
      <w:r>
        <w:rPr>
          <w:noProof/>
        </w:rPr>
        <w:drawing>
          <wp:inline distT="0" distB="0" distL="0" distR="0" wp14:anchorId="205BA7C1" wp14:editId="7304F7E7">
            <wp:extent cx="3000375" cy="19716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00375" cy="1971675"/>
                    </a:xfrm>
                    <a:prstGeom prst="rect">
                      <a:avLst/>
                    </a:prstGeom>
                    <a:noFill/>
                    <a:ln>
                      <a:noFill/>
                    </a:ln>
                  </pic:spPr>
                </pic:pic>
              </a:graphicData>
            </a:graphic>
          </wp:inline>
        </w:drawing>
      </w:r>
    </w:p>
    <w:p w14:paraId="06B35685" w14:textId="77777777" w:rsidR="00000C02" w:rsidRPr="004766BC" w:rsidRDefault="00000C02" w:rsidP="00000C02">
      <w:pPr>
        <w:pStyle w:val="BodyText"/>
        <w:ind w:left="-180" w:right="800"/>
        <w:rPr>
          <w:rFonts w:asciiTheme="minorHAnsi" w:hAnsiTheme="minorHAnsi" w:cstheme="minorHAnsi"/>
          <w:bCs w:val="0"/>
          <w:sz w:val="24"/>
          <w:szCs w:val="24"/>
          <w:lang w:val="de-DE"/>
        </w:rPr>
      </w:pPr>
    </w:p>
    <w:p w14:paraId="290AD3A8" w14:textId="6C6F80BD" w:rsidR="00000C02" w:rsidRPr="00D542D9" w:rsidRDefault="004766BC" w:rsidP="00000C02">
      <w:pPr>
        <w:spacing w:line="360" w:lineRule="auto"/>
        <w:jc w:val="both"/>
        <w:rPr>
          <w:rFonts w:ascii="Sylfaen" w:hAnsi="Sylfaen" w:cstheme="minorHAnsi"/>
          <w:b/>
          <w:sz w:val="28"/>
          <w:szCs w:val="28"/>
          <w:lang w:val="de-DE"/>
        </w:rPr>
      </w:pPr>
      <w:r w:rsidRPr="00D542D9">
        <w:rPr>
          <w:rFonts w:ascii="Sylfaen" w:hAnsi="Sylfaen" w:cstheme="minorHAnsi"/>
          <w:b/>
          <w:sz w:val="28"/>
          <w:szCs w:val="28"/>
          <w:lang w:val="de-DE"/>
        </w:rPr>
        <w:t>Diagram: changes of peripheral blood cells in control group patients</w:t>
      </w:r>
    </w:p>
    <w:p w14:paraId="3D7D1FF9" w14:textId="7B413C2C" w:rsidR="00000C02" w:rsidRDefault="00000C02" w:rsidP="00000C02">
      <w:pPr>
        <w:spacing w:line="360" w:lineRule="auto"/>
        <w:rPr>
          <w:lang w:val="de-DE"/>
        </w:rPr>
        <w:sectPr w:rsidR="00000C02" w:rsidSect="00032720">
          <w:pgSz w:w="11906" w:h="16838"/>
          <w:pgMar w:top="1138" w:right="907" w:bottom="1138" w:left="810" w:header="720" w:footer="720" w:gutter="0"/>
          <w:cols w:space="720"/>
        </w:sectPr>
      </w:pPr>
      <w:r>
        <w:rPr>
          <w:noProof/>
        </w:rPr>
        <w:drawing>
          <wp:inline distT="0" distB="0" distL="0" distR="0" wp14:anchorId="773F6A48" wp14:editId="77E7CC50">
            <wp:extent cx="2971800" cy="19621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71800" cy="1962150"/>
                    </a:xfrm>
                    <a:prstGeom prst="rect">
                      <a:avLst/>
                    </a:prstGeom>
                    <a:noFill/>
                    <a:ln>
                      <a:noFill/>
                    </a:ln>
                  </pic:spPr>
                </pic:pic>
              </a:graphicData>
            </a:graphic>
          </wp:inline>
        </w:drawing>
      </w:r>
      <w:r>
        <w:rPr>
          <w:noProof/>
        </w:rPr>
        <w:drawing>
          <wp:inline distT="0" distB="0" distL="0" distR="0" wp14:anchorId="56DD3DD2" wp14:editId="6DBEF118">
            <wp:extent cx="3028950" cy="19621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28950" cy="1962150"/>
                    </a:xfrm>
                    <a:prstGeom prst="rect">
                      <a:avLst/>
                    </a:prstGeom>
                    <a:noFill/>
                    <a:ln>
                      <a:noFill/>
                    </a:ln>
                  </pic:spPr>
                </pic:pic>
              </a:graphicData>
            </a:graphic>
          </wp:inline>
        </w:drawing>
      </w:r>
      <w:r>
        <w:rPr>
          <w:lang w:val="de-DE"/>
        </w:rPr>
        <w:t xml:space="preserve"> </w:t>
      </w:r>
      <w:r>
        <w:rPr>
          <w:noProof/>
        </w:rPr>
        <w:lastRenderedPageBreak/>
        <w:drawing>
          <wp:inline distT="0" distB="0" distL="0" distR="0" wp14:anchorId="00999043" wp14:editId="1C8A71B0">
            <wp:extent cx="3076575" cy="1962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76575" cy="1962150"/>
                    </a:xfrm>
                    <a:prstGeom prst="rect">
                      <a:avLst/>
                    </a:prstGeom>
                    <a:noFill/>
                    <a:ln>
                      <a:noFill/>
                    </a:ln>
                  </pic:spPr>
                </pic:pic>
              </a:graphicData>
            </a:graphic>
          </wp:inline>
        </w:drawing>
      </w:r>
      <w:r>
        <w:rPr>
          <w:lang w:val="de-DE"/>
        </w:rPr>
        <w:t xml:space="preserve"> </w:t>
      </w:r>
      <w:r>
        <w:rPr>
          <w:noProof/>
        </w:rPr>
        <w:drawing>
          <wp:inline distT="0" distB="0" distL="0" distR="0" wp14:anchorId="1E400E31" wp14:editId="4DB2C88F">
            <wp:extent cx="2971800" cy="18764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71800" cy="1876425"/>
                    </a:xfrm>
                    <a:prstGeom prst="rect">
                      <a:avLst/>
                    </a:prstGeom>
                    <a:noFill/>
                    <a:ln>
                      <a:noFill/>
                    </a:ln>
                  </pic:spPr>
                </pic:pic>
              </a:graphicData>
            </a:graphic>
          </wp:inline>
        </w:drawing>
      </w:r>
      <w:r>
        <w:rPr>
          <w:noProof/>
        </w:rPr>
        <w:drawing>
          <wp:inline distT="0" distB="0" distL="0" distR="0" wp14:anchorId="1A6D3BF4" wp14:editId="0B908C1A">
            <wp:extent cx="3048000" cy="18383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0" cy="1838325"/>
                    </a:xfrm>
                    <a:prstGeom prst="rect">
                      <a:avLst/>
                    </a:prstGeom>
                    <a:noFill/>
                    <a:ln>
                      <a:noFill/>
                    </a:ln>
                  </pic:spPr>
                </pic:pic>
              </a:graphicData>
            </a:graphic>
          </wp:inline>
        </w:drawing>
      </w:r>
      <w:r>
        <w:rPr>
          <w:noProof/>
        </w:rPr>
        <w:drawing>
          <wp:inline distT="0" distB="0" distL="0" distR="0" wp14:anchorId="6BA1CFED" wp14:editId="46453B39">
            <wp:extent cx="3095625" cy="18192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95625" cy="1819275"/>
                    </a:xfrm>
                    <a:prstGeom prst="rect">
                      <a:avLst/>
                    </a:prstGeom>
                    <a:noFill/>
                    <a:ln>
                      <a:noFill/>
                    </a:ln>
                  </pic:spPr>
                </pic:pic>
              </a:graphicData>
            </a:graphic>
          </wp:inline>
        </w:drawing>
      </w:r>
      <w:r>
        <w:rPr>
          <w:noProof/>
        </w:rPr>
        <w:drawing>
          <wp:inline distT="0" distB="0" distL="0" distR="0" wp14:anchorId="39B295D8" wp14:editId="6040DB90">
            <wp:extent cx="3028950" cy="18764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28950" cy="1876425"/>
                    </a:xfrm>
                    <a:prstGeom prst="rect">
                      <a:avLst/>
                    </a:prstGeom>
                    <a:noFill/>
                    <a:ln>
                      <a:noFill/>
                    </a:ln>
                  </pic:spPr>
                </pic:pic>
              </a:graphicData>
            </a:graphic>
          </wp:inline>
        </w:drawing>
      </w:r>
      <w:r>
        <w:rPr>
          <w:noProof/>
        </w:rPr>
        <w:drawing>
          <wp:inline distT="0" distB="0" distL="0" distR="0" wp14:anchorId="132B6081" wp14:editId="4FE0BBF3">
            <wp:extent cx="2971800" cy="1876425"/>
            <wp:effectExtent l="0" t="0" r="0" b="952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71800" cy="1876425"/>
                    </a:xfrm>
                    <a:prstGeom prst="rect">
                      <a:avLst/>
                    </a:prstGeom>
                    <a:noFill/>
                    <a:ln>
                      <a:noFill/>
                    </a:ln>
                  </pic:spPr>
                </pic:pic>
              </a:graphicData>
            </a:graphic>
          </wp:inline>
        </w:drawing>
      </w:r>
      <w:r>
        <w:rPr>
          <w:noProof/>
        </w:rPr>
        <w:drawing>
          <wp:inline distT="0" distB="0" distL="0" distR="0" wp14:anchorId="0221F0F6" wp14:editId="63A06F1A">
            <wp:extent cx="3105150" cy="1876425"/>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05150" cy="1876425"/>
                    </a:xfrm>
                    <a:prstGeom prst="rect">
                      <a:avLst/>
                    </a:prstGeom>
                    <a:noFill/>
                    <a:ln>
                      <a:noFill/>
                    </a:ln>
                  </pic:spPr>
                </pic:pic>
              </a:graphicData>
            </a:graphic>
          </wp:inline>
        </w:drawing>
      </w:r>
    </w:p>
    <w:p w14:paraId="044071B9" w14:textId="26B034DF" w:rsidR="00000C02" w:rsidRPr="00D542D9" w:rsidRDefault="004766BC" w:rsidP="00000C02">
      <w:pPr>
        <w:spacing w:line="360" w:lineRule="auto"/>
        <w:jc w:val="both"/>
        <w:rPr>
          <w:rFonts w:ascii="Sylfaen" w:hAnsi="Sylfaen" w:cstheme="minorHAnsi"/>
          <w:b/>
          <w:sz w:val="28"/>
          <w:szCs w:val="28"/>
          <w:lang w:val="de-DE"/>
        </w:rPr>
      </w:pPr>
      <w:r w:rsidRPr="00D542D9">
        <w:rPr>
          <w:rFonts w:ascii="Sylfaen" w:hAnsi="Sylfaen" w:cstheme="minorHAnsi"/>
          <w:b/>
          <w:sz w:val="28"/>
          <w:szCs w:val="28"/>
          <w:lang w:val="de-DE"/>
        </w:rPr>
        <w:lastRenderedPageBreak/>
        <w:t>Diagram: changes in the acid-alkaline balance of the bone marrow punctate in patients of the control group.</w:t>
      </w:r>
    </w:p>
    <w:p w14:paraId="2F09E119" w14:textId="1A076496" w:rsidR="00000C02" w:rsidRPr="00CC3A1B" w:rsidRDefault="00000C02" w:rsidP="00000C02">
      <w:pPr>
        <w:spacing w:line="360" w:lineRule="auto"/>
        <w:sectPr w:rsidR="00000C02" w:rsidRPr="00CC3A1B" w:rsidSect="00032720">
          <w:pgSz w:w="11906" w:h="16838"/>
          <w:pgMar w:top="1138" w:right="907" w:bottom="1138" w:left="922" w:header="720" w:footer="720" w:gutter="0"/>
          <w:cols w:space="720"/>
        </w:sectPr>
      </w:pPr>
      <w:r>
        <w:rPr>
          <w:noProof/>
        </w:rPr>
        <w:drawing>
          <wp:inline distT="0" distB="0" distL="0" distR="0" wp14:anchorId="6B25B467" wp14:editId="22CAC1C4">
            <wp:extent cx="3086100" cy="180975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86100" cy="1809750"/>
                    </a:xfrm>
                    <a:prstGeom prst="rect">
                      <a:avLst/>
                    </a:prstGeom>
                    <a:noFill/>
                    <a:ln>
                      <a:noFill/>
                    </a:ln>
                  </pic:spPr>
                </pic:pic>
              </a:graphicData>
            </a:graphic>
          </wp:inline>
        </w:drawing>
      </w:r>
      <w:r>
        <w:rPr>
          <w:noProof/>
        </w:rPr>
        <w:drawing>
          <wp:inline distT="0" distB="0" distL="0" distR="0" wp14:anchorId="2086C59D" wp14:editId="7B9684B3">
            <wp:extent cx="3086100" cy="180975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86100" cy="1809750"/>
                    </a:xfrm>
                    <a:prstGeom prst="rect">
                      <a:avLst/>
                    </a:prstGeom>
                    <a:noFill/>
                    <a:ln>
                      <a:noFill/>
                    </a:ln>
                  </pic:spPr>
                </pic:pic>
              </a:graphicData>
            </a:graphic>
          </wp:inline>
        </w:drawing>
      </w:r>
      <w:r>
        <w:rPr>
          <w:noProof/>
        </w:rPr>
        <w:drawing>
          <wp:inline distT="0" distB="0" distL="0" distR="0" wp14:anchorId="6D57DBB1" wp14:editId="7EFBB5E4">
            <wp:extent cx="3048000" cy="180975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48000" cy="1809750"/>
                    </a:xfrm>
                    <a:prstGeom prst="rect">
                      <a:avLst/>
                    </a:prstGeom>
                    <a:noFill/>
                    <a:ln>
                      <a:noFill/>
                    </a:ln>
                  </pic:spPr>
                </pic:pic>
              </a:graphicData>
            </a:graphic>
          </wp:inline>
        </w:drawing>
      </w:r>
      <w:r>
        <w:rPr>
          <w:noProof/>
        </w:rPr>
        <w:drawing>
          <wp:inline distT="0" distB="0" distL="0" distR="0" wp14:anchorId="5E941653" wp14:editId="211FB77E">
            <wp:extent cx="3086100" cy="1800225"/>
            <wp:effectExtent l="0" t="0" r="0"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86100" cy="1800225"/>
                    </a:xfrm>
                    <a:prstGeom prst="rect">
                      <a:avLst/>
                    </a:prstGeom>
                    <a:noFill/>
                    <a:ln>
                      <a:noFill/>
                    </a:ln>
                  </pic:spPr>
                </pic:pic>
              </a:graphicData>
            </a:graphic>
          </wp:inline>
        </w:drawing>
      </w:r>
      <w:r>
        <w:rPr>
          <w:noProof/>
        </w:rPr>
        <w:drawing>
          <wp:inline distT="0" distB="0" distL="0" distR="0" wp14:anchorId="72296642" wp14:editId="2A77A1E5">
            <wp:extent cx="3086100" cy="179070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86100" cy="1790700"/>
                    </a:xfrm>
                    <a:prstGeom prst="rect">
                      <a:avLst/>
                    </a:prstGeom>
                    <a:noFill/>
                    <a:ln>
                      <a:noFill/>
                    </a:ln>
                  </pic:spPr>
                </pic:pic>
              </a:graphicData>
            </a:graphic>
          </wp:inline>
        </w:drawing>
      </w:r>
      <w:r>
        <w:rPr>
          <w:noProof/>
        </w:rPr>
        <w:drawing>
          <wp:inline distT="0" distB="0" distL="0" distR="0" wp14:anchorId="3944F8B3" wp14:editId="1675ADFD">
            <wp:extent cx="3048000" cy="179070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48000" cy="1790700"/>
                    </a:xfrm>
                    <a:prstGeom prst="rect">
                      <a:avLst/>
                    </a:prstGeom>
                    <a:noFill/>
                    <a:ln>
                      <a:noFill/>
                    </a:ln>
                  </pic:spPr>
                </pic:pic>
              </a:graphicData>
            </a:graphic>
          </wp:inline>
        </w:drawing>
      </w:r>
      <w:r>
        <w:rPr>
          <w:noProof/>
        </w:rPr>
        <w:drawing>
          <wp:inline distT="0" distB="0" distL="0" distR="0" wp14:anchorId="2605B548" wp14:editId="7631A6AE">
            <wp:extent cx="2295525" cy="1828800"/>
            <wp:effectExtent l="0" t="0" r="9525"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95525" cy="1828800"/>
                    </a:xfrm>
                    <a:prstGeom prst="rect">
                      <a:avLst/>
                    </a:prstGeom>
                    <a:noFill/>
                    <a:ln>
                      <a:noFill/>
                    </a:ln>
                  </pic:spPr>
                </pic:pic>
              </a:graphicData>
            </a:graphic>
          </wp:inline>
        </w:drawing>
      </w:r>
      <w:r>
        <w:rPr>
          <w:noProof/>
        </w:rPr>
        <w:drawing>
          <wp:inline distT="0" distB="0" distL="0" distR="0" wp14:anchorId="44086538" wp14:editId="25A2E0B7">
            <wp:extent cx="2428875" cy="182880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28875" cy="1828800"/>
                    </a:xfrm>
                    <a:prstGeom prst="rect">
                      <a:avLst/>
                    </a:prstGeom>
                    <a:noFill/>
                    <a:ln>
                      <a:noFill/>
                    </a:ln>
                  </pic:spPr>
                </pic:pic>
              </a:graphicData>
            </a:graphic>
          </wp:inline>
        </w:drawing>
      </w:r>
      <w:r>
        <w:rPr>
          <w:noProof/>
        </w:rPr>
        <w:lastRenderedPageBreak/>
        <w:drawing>
          <wp:inline distT="0" distB="0" distL="0" distR="0" wp14:anchorId="111FFBEC" wp14:editId="4B96527A">
            <wp:extent cx="2266950" cy="182880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66950" cy="1828800"/>
                    </a:xfrm>
                    <a:prstGeom prst="rect">
                      <a:avLst/>
                    </a:prstGeom>
                    <a:noFill/>
                    <a:ln>
                      <a:noFill/>
                    </a:ln>
                  </pic:spPr>
                </pic:pic>
              </a:graphicData>
            </a:graphic>
          </wp:inline>
        </w:drawing>
      </w:r>
      <w:r>
        <w:rPr>
          <w:noProof/>
        </w:rPr>
        <w:drawing>
          <wp:inline distT="0" distB="0" distL="0" distR="0" wp14:anchorId="131059C4" wp14:editId="64569947">
            <wp:extent cx="2228850" cy="182880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28850" cy="1828800"/>
                    </a:xfrm>
                    <a:prstGeom prst="rect">
                      <a:avLst/>
                    </a:prstGeom>
                    <a:noFill/>
                    <a:ln>
                      <a:noFill/>
                    </a:ln>
                  </pic:spPr>
                </pic:pic>
              </a:graphicData>
            </a:graphic>
          </wp:inline>
        </w:drawing>
      </w:r>
    </w:p>
    <w:p w14:paraId="5CBA2F87" w14:textId="174A7211" w:rsidR="004766BC" w:rsidRPr="00C45609" w:rsidRDefault="00D93AD8" w:rsidP="004766BC">
      <w:pPr>
        <w:widowControl/>
        <w:tabs>
          <w:tab w:val="left" w:pos="10080"/>
        </w:tabs>
        <w:autoSpaceDE/>
        <w:autoSpaceDN/>
        <w:ind w:right="2"/>
        <w:jc w:val="both"/>
        <w:rPr>
          <w:rFonts w:ascii="Sylfaen" w:hAnsi="Sylfaen" w:cstheme="minorHAnsi"/>
          <w:sz w:val="32"/>
          <w:szCs w:val="32"/>
        </w:rPr>
      </w:pPr>
      <w:r w:rsidRPr="00C45609">
        <w:rPr>
          <w:rFonts w:ascii="Sylfaen" w:hAnsi="Sylfaen" w:cstheme="minorHAnsi"/>
          <w:sz w:val="32"/>
          <w:szCs w:val="32"/>
        </w:rPr>
        <w:lastRenderedPageBreak/>
        <w:t>The results of the study of the main group of patients are also presented in the form of diagrams. The analysis of the received data shows that during the treatment with electric current, there is an increase in the number of cells of the erythrocyte, leukocyte, and thrombocyte lines of the bone marrow, including predominantly young forms. The same trend is observed in peripheral blood. Against this background, the oxygen content and partial pressure in the bone marrow decreases, the partial pressure of carbon dioxide increases, and the metabolic acidosis deepens. However, this picture is more pronounced during the first week of critical conditions.</w:t>
      </w:r>
    </w:p>
    <w:p w14:paraId="1E06A30F" w14:textId="7FAA48B8" w:rsidR="00D93AD8" w:rsidRDefault="00D93AD8" w:rsidP="004766BC">
      <w:pPr>
        <w:widowControl/>
        <w:tabs>
          <w:tab w:val="left" w:pos="10080"/>
        </w:tabs>
        <w:autoSpaceDE/>
        <w:autoSpaceDN/>
        <w:ind w:right="2"/>
        <w:jc w:val="both"/>
        <w:rPr>
          <w:rFonts w:asciiTheme="minorHAnsi" w:hAnsiTheme="minorHAnsi" w:cstheme="minorHAnsi"/>
          <w:sz w:val="32"/>
          <w:szCs w:val="32"/>
        </w:rPr>
      </w:pPr>
    </w:p>
    <w:p w14:paraId="42B4A59E" w14:textId="77777777" w:rsidR="00D93AD8" w:rsidRDefault="00D93AD8" w:rsidP="004766BC">
      <w:pPr>
        <w:widowControl/>
        <w:tabs>
          <w:tab w:val="left" w:pos="10080"/>
        </w:tabs>
        <w:autoSpaceDE/>
        <w:autoSpaceDN/>
        <w:ind w:right="2"/>
        <w:jc w:val="both"/>
        <w:rPr>
          <w:rFonts w:asciiTheme="minorHAnsi" w:hAnsiTheme="minorHAnsi" w:cstheme="minorHAnsi"/>
          <w:sz w:val="32"/>
          <w:szCs w:val="32"/>
        </w:rPr>
      </w:pPr>
    </w:p>
    <w:p w14:paraId="160BB4C6" w14:textId="2BEA75E9" w:rsidR="00FB10DD" w:rsidRPr="004766BC" w:rsidRDefault="004766BC" w:rsidP="004766BC">
      <w:pPr>
        <w:widowControl/>
        <w:tabs>
          <w:tab w:val="left" w:pos="10080"/>
        </w:tabs>
        <w:autoSpaceDE/>
        <w:autoSpaceDN/>
        <w:ind w:right="2"/>
        <w:jc w:val="both"/>
        <w:rPr>
          <w:rFonts w:asciiTheme="minorHAnsi" w:hAnsiTheme="minorHAnsi" w:cstheme="minorHAnsi"/>
          <w:sz w:val="32"/>
          <w:szCs w:val="32"/>
        </w:rPr>
      </w:pPr>
      <w:r w:rsidRPr="004766BC">
        <w:rPr>
          <w:rFonts w:asciiTheme="minorHAnsi" w:hAnsiTheme="minorHAnsi" w:cstheme="minorHAnsi"/>
          <w:b/>
          <w:bCs/>
          <w:sz w:val="28"/>
          <w:szCs w:val="28"/>
        </w:rPr>
        <w:t>Diagram: changes in bone marrow cells during treatment with electrical impulses</w:t>
      </w:r>
    </w:p>
    <w:p w14:paraId="252FBDDB" w14:textId="44AA0801" w:rsidR="00000C02" w:rsidRDefault="00000C02" w:rsidP="00000C02">
      <w:pPr>
        <w:tabs>
          <w:tab w:val="left" w:pos="14400"/>
        </w:tabs>
        <w:spacing w:line="360" w:lineRule="auto"/>
        <w:ind w:right="-10"/>
      </w:pPr>
      <w:r>
        <w:rPr>
          <w:noProof/>
        </w:rPr>
        <w:drawing>
          <wp:inline distT="0" distB="0" distL="0" distR="0" wp14:anchorId="75505D30" wp14:editId="56D1AB6B">
            <wp:extent cx="3009900" cy="1895475"/>
            <wp:effectExtent l="0" t="0" r="0" b="952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09900" cy="1895475"/>
                    </a:xfrm>
                    <a:prstGeom prst="rect">
                      <a:avLst/>
                    </a:prstGeom>
                    <a:noFill/>
                    <a:ln>
                      <a:noFill/>
                    </a:ln>
                  </pic:spPr>
                </pic:pic>
              </a:graphicData>
            </a:graphic>
          </wp:inline>
        </w:drawing>
      </w:r>
      <w:r>
        <w:rPr>
          <w:noProof/>
        </w:rPr>
        <w:drawing>
          <wp:inline distT="0" distB="0" distL="0" distR="0" wp14:anchorId="2713E1FE" wp14:editId="0A1883CE">
            <wp:extent cx="3038475" cy="1933575"/>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38475" cy="1933575"/>
                    </a:xfrm>
                    <a:prstGeom prst="rect">
                      <a:avLst/>
                    </a:prstGeom>
                    <a:noFill/>
                    <a:ln>
                      <a:noFill/>
                    </a:ln>
                  </pic:spPr>
                </pic:pic>
              </a:graphicData>
            </a:graphic>
          </wp:inline>
        </w:drawing>
      </w:r>
      <w:r>
        <w:rPr>
          <w:noProof/>
        </w:rPr>
        <w:drawing>
          <wp:inline distT="0" distB="0" distL="0" distR="0" wp14:anchorId="40D181F3" wp14:editId="19C9C12E">
            <wp:extent cx="2971800" cy="194310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r>
        <w:rPr>
          <w:noProof/>
        </w:rPr>
        <w:drawing>
          <wp:inline distT="0" distB="0" distL="0" distR="0" wp14:anchorId="4073155A" wp14:editId="70A5FF82">
            <wp:extent cx="3038475" cy="1895475"/>
            <wp:effectExtent l="0" t="0" r="0" b="95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38475" cy="1895475"/>
                    </a:xfrm>
                    <a:prstGeom prst="rect">
                      <a:avLst/>
                    </a:prstGeom>
                    <a:noFill/>
                    <a:ln>
                      <a:noFill/>
                    </a:ln>
                  </pic:spPr>
                </pic:pic>
              </a:graphicData>
            </a:graphic>
          </wp:inline>
        </w:drawing>
      </w:r>
      <w:r>
        <w:rPr>
          <w:noProof/>
        </w:rPr>
        <w:drawing>
          <wp:inline distT="0" distB="0" distL="0" distR="0" wp14:anchorId="1A0701E1" wp14:editId="53286747">
            <wp:extent cx="3038475" cy="1857375"/>
            <wp:effectExtent l="0" t="0" r="0"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38475" cy="1857375"/>
                    </a:xfrm>
                    <a:prstGeom prst="rect">
                      <a:avLst/>
                    </a:prstGeom>
                    <a:noFill/>
                    <a:ln>
                      <a:noFill/>
                    </a:ln>
                  </pic:spPr>
                </pic:pic>
              </a:graphicData>
            </a:graphic>
          </wp:inline>
        </w:drawing>
      </w:r>
      <w:r>
        <w:rPr>
          <w:noProof/>
        </w:rPr>
        <w:drawing>
          <wp:inline distT="0" distB="0" distL="0" distR="0" wp14:anchorId="19DFC299" wp14:editId="429BDC95">
            <wp:extent cx="2952750" cy="186690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52750" cy="1866900"/>
                    </a:xfrm>
                    <a:prstGeom prst="rect">
                      <a:avLst/>
                    </a:prstGeom>
                    <a:noFill/>
                    <a:ln>
                      <a:noFill/>
                    </a:ln>
                  </pic:spPr>
                </pic:pic>
              </a:graphicData>
            </a:graphic>
          </wp:inline>
        </w:drawing>
      </w:r>
    </w:p>
    <w:p w14:paraId="339352FA" w14:textId="77777777" w:rsidR="00000C02" w:rsidRDefault="00000C02" w:rsidP="00000C02">
      <w:pPr>
        <w:tabs>
          <w:tab w:val="left" w:pos="14400"/>
        </w:tabs>
        <w:spacing w:line="360" w:lineRule="auto"/>
        <w:ind w:right="-10"/>
      </w:pPr>
    </w:p>
    <w:p w14:paraId="35E3012F" w14:textId="5CE370FE" w:rsidR="00000C02" w:rsidRDefault="00000C02" w:rsidP="00000C02">
      <w:pPr>
        <w:tabs>
          <w:tab w:val="left" w:pos="14400"/>
        </w:tabs>
        <w:spacing w:line="360" w:lineRule="auto"/>
        <w:ind w:right="-10"/>
        <w:jc w:val="center"/>
      </w:pPr>
      <w:r>
        <w:rPr>
          <w:noProof/>
        </w:rPr>
        <w:drawing>
          <wp:inline distT="0" distB="0" distL="0" distR="0" wp14:anchorId="3839215A" wp14:editId="09E62343">
            <wp:extent cx="3552825" cy="201930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52825" cy="2019300"/>
                    </a:xfrm>
                    <a:prstGeom prst="rect">
                      <a:avLst/>
                    </a:prstGeom>
                    <a:noFill/>
                    <a:ln>
                      <a:noFill/>
                    </a:ln>
                  </pic:spPr>
                </pic:pic>
              </a:graphicData>
            </a:graphic>
          </wp:inline>
        </w:drawing>
      </w:r>
      <w:r>
        <w:rPr>
          <w:noProof/>
        </w:rPr>
        <w:drawing>
          <wp:inline distT="0" distB="0" distL="0" distR="0" wp14:anchorId="02C15543" wp14:editId="60EE4D64">
            <wp:extent cx="3476625" cy="2009775"/>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76625" cy="2009775"/>
                    </a:xfrm>
                    <a:prstGeom prst="rect">
                      <a:avLst/>
                    </a:prstGeom>
                    <a:noFill/>
                    <a:ln>
                      <a:noFill/>
                    </a:ln>
                  </pic:spPr>
                </pic:pic>
              </a:graphicData>
            </a:graphic>
          </wp:inline>
        </w:drawing>
      </w:r>
      <w:r>
        <w:rPr>
          <w:noProof/>
        </w:rPr>
        <w:drawing>
          <wp:inline distT="0" distB="0" distL="0" distR="0" wp14:anchorId="4DF09D77" wp14:editId="7CA8242C">
            <wp:extent cx="3086100" cy="194310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86100" cy="1943100"/>
                    </a:xfrm>
                    <a:prstGeom prst="rect">
                      <a:avLst/>
                    </a:prstGeom>
                    <a:noFill/>
                    <a:ln>
                      <a:noFill/>
                    </a:ln>
                  </pic:spPr>
                </pic:pic>
              </a:graphicData>
            </a:graphic>
          </wp:inline>
        </w:drawing>
      </w:r>
      <w:r>
        <w:rPr>
          <w:noProof/>
        </w:rPr>
        <w:drawing>
          <wp:inline distT="0" distB="0" distL="0" distR="0" wp14:anchorId="22D5CBEE" wp14:editId="423D973E">
            <wp:extent cx="3009900" cy="19431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09900" cy="1943100"/>
                    </a:xfrm>
                    <a:prstGeom prst="rect">
                      <a:avLst/>
                    </a:prstGeom>
                    <a:noFill/>
                    <a:ln>
                      <a:noFill/>
                    </a:ln>
                  </pic:spPr>
                </pic:pic>
              </a:graphicData>
            </a:graphic>
          </wp:inline>
        </w:drawing>
      </w:r>
      <w:r>
        <w:rPr>
          <w:noProof/>
        </w:rPr>
        <w:drawing>
          <wp:inline distT="0" distB="0" distL="0" distR="0" wp14:anchorId="7EFD30F0" wp14:editId="125F3851">
            <wp:extent cx="2819400" cy="194310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19400" cy="1943100"/>
                    </a:xfrm>
                    <a:prstGeom prst="rect">
                      <a:avLst/>
                    </a:prstGeom>
                    <a:noFill/>
                    <a:ln>
                      <a:noFill/>
                    </a:ln>
                  </pic:spPr>
                </pic:pic>
              </a:graphicData>
            </a:graphic>
          </wp:inline>
        </w:drawing>
      </w:r>
      <w:r>
        <w:rPr>
          <w:noProof/>
        </w:rPr>
        <w:drawing>
          <wp:inline distT="0" distB="0" distL="0" distR="0" wp14:anchorId="524B7254" wp14:editId="46A7F707">
            <wp:extent cx="3057525" cy="1933575"/>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57525" cy="1933575"/>
                    </a:xfrm>
                    <a:prstGeom prst="rect">
                      <a:avLst/>
                    </a:prstGeom>
                    <a:noFill/>
                    <a:ln>
                      <a:noFill/>
                    </a:ln>
                  </pic:spPr>
                </pic:pic>
              </a:graphicData>
            </a:graphic>
          </wp:inline>
        </w:drawing>
      </w:r>
      <w:r>
        <w:rPr>
          <w:noProof/>
        </w:rPr>
        <w:lastRenderedPageBreak/>
        <w:drawing>
          <wp:inline distT="0" distB="0" distL="0" distR="0" wp14:anchorId="336DE632" wp14:editId="6A06727E">
            <wp:extent cx="3086100" cy="19431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86100" cy="1943100"/>
                    </a:xfrm>
                    <a:prstGeom prst="rect">
                      <a:avLst/>
                    </a:prstGeom>
                    <a:noFill/>
                    <a:ln>
                      <a:noFill/>
                    </a:ln>
                  </pic:spPr>
                </pic:pic>
              </a:graphicData>
            </a:graphic>
          </wp:inline>
        </w:drawing>
      </w:r>
      <w:r>
        <w:rPr>
          <w:noProof/>
        </w:rPr>
        <w:drawing>
          <wp:inline distT="0" distB="0" distL="0" distR="0" wp14:anchorId="1A24D24D" wp14:editId="3FD7CF1E">
            <wp:extent cx="2819400" cy="194310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19400" cy="1943100"/>
                    </a:xfrm>
                    <a:prstGeom prst="rect">
                      <a:avLst/>
                    </a:prstGeom>
                    <a:noFill/>
                    <a:ln>
                      <a:noFill/>
                    </a:ln>
                  </pic:spPr>
                </pic:pic>
              </a:graphicData>
            </a:graphic>
          </wp:inline>
        </w:drawing>
      </w:r>
    </w:p>
    <w:p w14:paraId="5E01A6AF" w14:textId="77777777" w:rsidR="00FB10DD" w:rsidRDefault="00FB10DD" w:rsidP="00000C02">
      <w:pPr>
        <w:pStyle w:val="BodyText"/>
        <w:ind w:left="-180" w:right="800"/>
        <w:rPr>
          <w:rFonts w:ascii="AcadNusx" w:hAnsi="AcadNusx"/>
          <w:sz w:val="28"/>
          <w:szCs w:val="28"/>
        </w:rPr>
      </w:pPr>
    </w:p>
    <w:p w14:paraId="60B14309" w14:textId="5D5C9510" w:rsidR="00000C02" w:rsidRPr="00FB10DD" w:rsidRDefault="00FB10DD" w:rsidP="00000C02">
      <w:pPr>
        <w:pStyle w:val="BodyText"/>
        <w:ind w:left="-180" w:right="800"/>
        <w:rPr>
          <w:rFonts w:asciiTheme="minorHAnsi" w:hAnsiTheme="minorHAnsi" w:cstheme="minorHAnsi"/>
          <w:sz w:val="24"/>
          <w:szCs w:val="24"/>
        </w:rPr>
      </w:pPr>
      <w:r>
        <w:rPr>
          <w:rFonts w:asciiTheme="minorHAnsi" w:hAnsiTheme="minorHAnsi" w:cstheme="minorHAnsi"/>
          <w:sz w:val="24"/>
          <w:szCs w:val="24"/>
        </w:rPr>
        <w:t xml:space="preserve">     </w:t>
      </w:r>
      <w:r w:rsidRPr="00FB10DD">
        <w:rPr>
          <w:rFonts w:asciiTheme="minorHAnsi" w:hAnsiTheme="minorHAnsi" w:cstheme="minorHAnsi"/>
          <w:sz w:val="24"/>
          <w:szCs w:val="24"/>
        </w:rPr>
        <w:t>Diagram: Changes in peripheral blood cells during treatment with electrical impulses.</w:t>
      </w:r>
    </w:p>
    <w:p w14:paraId="546143F6" w14:textId="544553BB" w:rsidR="00000C02" w:rsidRDefault="00000C02" w:rsidP="00000C02">
      <w:pPr>
        <w:spacing w:line="360" w:lineRule="auto"/>
        <w:ind w:right="1"/>
      </w:pPr>
      <w:r>
        <w:rPr>
          <w:noProof/>
        </w:rPr>
        <w:drawing>
          <wp:inline distT="0" distB="0" distL="0" distR="0" wp14:anchorId="11A4880D" wp14:editId="01EF4C0E">
            <wp:extent cx="3086100" cy="19431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86100" cy="1943100"/>
                    </a:xfrm>
                    <a:prstGeom prst="rect">
                      <a:avLst/>
                    </a:prstGeom>
                    <a:noFill/>
                    <a:ln>
                      <a:noFill/>
                    </a:ln>
                  </pic:spPr>
                </pic:pic>
              </a:graphicData>
            </a:graphic>
          </wp:inline>
        </w:drawing>
      </w:r>
      <w:r>
        <w:rPr>
          <w:noProof/>
        </w:rPr>
        <w:drawing>
          <wp:inline distT="0" distB="0" distL="0" distR="0" wp14:anchorId="70041769" wp14:editId="66031B15">
            <wp:extent cx="2971800" cy="194310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r>
        <w:rPr>
          <w:noProof/>
        </w:rPr>
        <w:drawing>
          <wp:inline distT="0" distB="0" distL="0" distR="0" wp14:anchorId="68031C4A" wp14:editId="2EC24520">
            <wp:extent cx="2971800" cy="1952625"/>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71800" cy="1952625"/>
                    </a:xfrm>
                    <a:prstGeom prst="rect">
                      <a:avLst/>
                    </a:prstGeom>
                    <a:noFill/>
                    <a:ln>
                      <a:noFill/>
                    </a:ln>
                  </pic:spPr>
                </pic:pic>
              </a:graphicData>
            </a:graphic>
          </wp:inline>
        </w:drawing>
      </w:r>
      <w:r>
        <w:rPr>
          <w:noProof/>
        </w:rPr>
        <w:drawing>
          <wp:inline distT="0" distB="0" distL="0" distR="0" wp14:anchorId="5A613A8B" wp14:editId="5572DE26">
            <wp:extent cx="2971800" cy="194310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r>
        <w:rPr>
          <w:noProof/>
        </w:rPr>
        <w:drawing>
          <wp:inline distT="0" distB="0" distL="0" distR="0" wp14:anchorId="5F0FC368" wp14:editId="6FF424DA">
            <wp:extent cx="3086100" cy="194310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86100" cy="1943100"/>
                    </a:xfrm>
                    <a:prstGeom prst="rect">
                      <a:avLst/>
                    </a:prstGeom>
                    <a:noFill/>
                    <a:ln>
                      <a:noFill/>
                    </a:ln>
                  </pic:spPr>
                </pic:pic>
              </a:graphicData>
            </a:graphic>
          </wp:inline>
        </w:drawing>
      </w:r>
      <w:r>
        <w:rPr>
          <w:noProof/>
        </w:rPr>
        <w:drawing>
          <wp:inline distT="0" distB="0" distL="0" distR="0" wp14:anchorId="7AC84F9C" wp14:editId="32A0FE72">
            <wp:extent cx="2971800" cy="194310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r>
        <w:rPr>
          <w:noProof/>
        </w:rPr>
        <w:lastRenderedPageBreak/>
        <w:drawing>
          <wp:inline distT="0" distB="0" distL="0" distR="0" wp14:anchorId="71A303E9" wp14:editId="6F239954">
            <wp:extent cx="2971800" cy="194310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r>
        <w:rPr>
          <w:noProof/>
        </w:rPr>
        <w:drawing>
          <wp:inline distT="0" distB="0" distL="0" distR="0" wp14:anchorId="15DA05BF" wp14:editId="36428F84">
            <wp:extent cx="3086100" cy="195262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86100" cy="1952625"/>
                    </a:xfrm>
                    <a:prstGeom prst="rect">
                      <a:avLst/>
                    </a:prstGeom>
                    <a:noFill/>
                    <a:ln>
                      <a:noFill/>
                    </a:ln>
                  </pic:spPr>
                </pic:pic>
              </a:graphicData>
            </a:graphic>
          </wp:inline>
        </w:drawing>
      </w:r>
      <w:r>
        <w:rPr>
          <w:noProof/>
        </w:rPr>
        <w:drawing>
          <wp:inline distT="0" distB="0" distL="0" distR="0" wp14:anchorId="681B2CDA" wp14:editId="28C13839">
            <wp:extent cx="2971800" cy="195262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71800" cy="1952625"/>
                    </a:xfrm>
                    <a:prstGeom prst="rect">
                      <a:avLst/>
                    </a:prstGeom>
                    <a:noFill/>
                    <a:ln>
                      <a:noFill/>
                    </a:ln>
                  </pic:spPr>
                </pic:pic>
              </a:graphicData>
            </a:graphic>
          </wp:inline>
        </w:drawing>
      </w:r>
    </w:p>
    <w:p w14:paraId="32790837" w14:textId="77777777" w:rsidR="00000C02" w:rsidRDefault="00000C02" w:rsidP="00000C02">
      <w:pPr>
        <w:spacing w:line="360" w:lineRule="auto"/>
        <w:sectPr w:rsidR="00000C02" w:rsidSect="00032720">
          <w:pgSz w:w="11906" w:h="16838"/>
          <w:pgMar w:top="1077" w:right="720" w:bottom="1366" w:left="924" w:header="720" w:footer="720" w:gutter="0"/>
          <w:cols w:space="720"/>
        </w:sectPr>
      </w:pPr>
    </w:p>
    <w:p w14:paraId="683CE345" w14:textId="0CD4E5A1" w:rsidR="00000C02" w:rsidRPr="00FB10DD" w:rsidRDefault="00FB10DD" w:rsidP="00000C02">
      <w:pPr>
        <w:spacing w:line="360" w:lineRule="auto"/>
        <w:rPr>
          <w:rFonts w:asciiTheme="minorHAnsi" w:hAnsiTheme="minorHAnsi" w:cstheme="minorHAnsi"/>
          <w:b/>
          <w:sz w:val="24"/>
          <w:szCs w:val="24"/>
          <w:lang w:val="es-BO"/>
        </w:rPr>
      </w:pPr>
      <w:proofErr w:type="spellStart"/>
      <w:r w:rsidRPr="00FB10DD">
        <w:rPr>
          <w:rFonts w:asciiTheme="minorHAnsi" w:hAnsiTheme="minorHAnsi" w:cstheme="minorHAnsi"/>
          <w:b/>
          <w:sz w:val="24"/>
          <w:szCs w:val="24"/>
          <w:lang w:val="es-BO"/>
        </w:rPr>
        <w:lastRenderedPageBreak/>
        <w:t>Diagram</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changes</w:t>
      </w:r>
      <w:proofErr w:type="spellEnd"/>
      <w:r w:rsidRPr="00FB10DD">
        <w:rPr>
          <w:rFonts w:asciiTheme="minorHAnsi" w:hAnsiTheme="minorHAnsi" w:cstheme="minorHAnsi"/>
          <w:b/>
          <w:sz w:val="24"/>
          <w:szCs w:val="24"/>
          <w:lang w:val="es-BO"/>
        </w:rPr>
        <w:t xml:space="preserve"> in </w:t>
      </w:r>
      <w:proofErr w:type="spellStart"/>
      <w:r w:rsidRPr="00FB10DD">
        <w:rPr>
          <w:rFonts w:asciiTheme="minorHAnsi" w:hAnsiTheme="minorHAnsi" w:cstheme="minorHAnsi"/>
          <w:b/>
          <w:sz w:val="24"/>
          <w:szCs w:val="24"/>
          <w:lang w:val="es-BO"/>
        </w:rPr>
        <w:t>acid</w:t>
      </w:r>
      <w:proofErr w:type="spellEnd"/>
      <w:r w:rsidRPr="00FB10DD">
        <w:rPr>
          <w:rFonts w:asciiTheme="minorHAnsi" w:hAnsiTheme="minorHAnsi" w:cstheme="minorHAnsi"/>
          <w:b/>
          <w:sz w:val="24"/>
          <w:szCs w:val="24"/>
          <w:lang w:val="es-BO"/>
        </w:rPr>
        <w:t xml:space="preserve">-base balance </w:t>
      </w:r>
      <w:proofErr w:type="spellStart"/>
      <w:r w:rsidRPr="00FB10DD">
        <w:rPr>
          <w:rFonts w:asciiTheme="minorHAnsi" w:hAnsiTheme="minorHAnsi" w:cstheme="minorHAnsi"/>
          <w:b/>
          <w:sz w:val="24"/>
          <w:szCs w:val="24"/>
          <w:lang w:val="es-BO"/>
        </w:rPr>
        <w:t>during</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treatment</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with</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electrical</w:t>
      </w:r>
      <w:proofErr w:type="spellEnd"/>
      <w:r w:rsidRPr="00FB10DD">
        <w:rPr>
          <w:rFonts w:asciiTheme="minorHAnsi" w:hAnsiTheme="minorHAnsi" w:cstheme="minorHAnsi"/>
          <w:b/>
          <w:sz w:val="24"/>
          <w:szCs w:val="24"/>
          <w:lang w:val="es-BO"/>
        </w:rPr>
        <w:t xml:space="preserve"> impulses</w:t>
      </w:r>
    </w:p>
    <w:p w14:paraId="02E7BE3D" w14:textId="78C1E5F2" w:rsidR="00000C02" w:rsidRDefault="00000C02" w:rsidP="00000C02">
      <w:pPr>
        <w:spacing w:line="360" w:lineRule="auto"/>
      </w:pPr>
      <w:r>
        <w:rPr>
          <w:noProof/>
        </w:rPr>
        <w:drawing>
          <wp:inline distT="0" distB="0" distL="0" distR="0" wp14:anchorId="7594976F" wp14:editId="33810C4E">
            <wp:extent cx="3105150" cy="1762125"/>
            <wp:effectExtent l="0" t="0" r="0"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05150" cy="1762125"/>
                    </a:xfrm>
                    <a:prstGeom prst="rect">
                      <a:avLst/>
                    </a:prstGeom>
                    <a:noFill/>
                    <a:ln>
                      <a:noFill/>
                    </a:ln>
                  </pic:spPr>
                </pic:pic>
              </a:graphicData>
            </a:graphic>
          </wp:inline>
        </w:drawing>
      </w:r>
      <w:r>
        <w:rPr>
          <w:noProof/>
        </w:rPr>
        <w:drawing>
          <wp:inline distT="0" distB="0" distL="0" distR="0" wp14:anchorId="60828145" wp14:editId="0364BD36">
            <wp:extent cx="2971800" cy="175260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71800" cy="1752600"/>
                    </a:xfrm>
                    <a:prstGeom prst="rect">
                      <a:avLst/>
                    </a:prstGeom>
                    <a:noFill/>
                    <a:ln>
                      <a:noFill/>
                    </a:ln>
                  </pic:spPr>
                </pic:pic>
              </a:graphicData>
            </a:graphic>
          </wp:inline>
        </w:drawing>
      </w:r>
      <w:r>
        <w:rPr>
          <w:noProof/>
        </w:rPr>
        <w:drawing>
          <wp:inline distT="0" distB="0" distL="0" distR="0" wp14:anchorId="09A62F54" wp14:editId="4DA38DD3">
            <wp:extent cx="3114675" cy="175260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14675" cy="1752600"/>
                    </a:xfrm>
                    <a:prstGeom prst="rect">
                      <a:avLst/>
                    </a:prstGeom>
                    <a:noFill/>
                    <a:ln>
                      <a:noFill/>
                    </a:ln>
                  </pic:spPr>
                </pic:pic>
              </a:graphicData>
            </a:graphic>
          </wp:inline>
        </w:drawing>
      </w:r>
      <w:r>
        <w:rPr>
          <w:noProof/>
        </w:rPr>
        <w:drawing>
          <wp:inline distT="0" distB="0" distL="0" distR="0" wp14:anchorId="47725546" wp14:editId="27CEF01E">
            <wp:extent cx="3105150" cy="177165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05150" cy="1771650"/>
                    </a:xfrm>
                    <a:prstGeom prst="rect">
                      <a:avLst/>
                    </a:prstGeom>
                    <a:noFill/>
                    <a:ln>
                      <a:noFill/>
                    </a:ln>
                  </pic:spPr>
                </pic:pic>
              </a:graphicData>
            </a:graphic>
          </wp:inline>
        </w:drawing>
      </w:r>
      <w:r>
        <w:rPr>
          <w:noProof/>
        </w:rPr>
        <w:drawing>
          <wp:inline distT="0" distB="0" distL="0" distR="0" wp14:anchorId="083E3B45" wp14:editId="039A9913">
            <wp:extent cx="2962275" cy="175260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62275" cy="1752600"/>
                    </a:xfrm>
                    <a:prstGeom prst="rect">
                      <a:avLst/>
                    </a:prstGeom>
                    <a:noFill/>
                    <a:ln>
                      <a:noFill/>
                    </a:ln>
                  </pic:spPr>
                </pic:pic>
              </a:graphicData>
            </a:graphic>
          </wp:inline>
        </w:drawing>
      </w:r>
      <w:r>
        <w:rPr>
          <w:noProof/>
        </w:rPr>
        <w:drawing>
          <wp:inline distT="0" distB="0" distL="0" distR="0" wp14:anchorId="56747B90" wp14:editId="535D5A69">
            <wp:extent cx="3114675" cy="171450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14675" cy="1714500"/>
                    </a:xfrm>
                    <a:prstGeom prst="rect">
                      <a:avLst/>
                    </a:prstGeom>
                    <a:noFill/>
                    <a:ln>
                      <a:noFill/>
                    </a:ln>
                  </pic:spPr>
                </pic:pic>
              </a:graphicData>
            </a:graphic>
          </wp:inline>
        </w:drawing>
      </w:r>
      <w:r>
        <w:rPr>
          <w:noProof/>
        </w:rPr>
        <w:drawing>
          <wp:inline distT="0" distB="0" distL="0" distR="0" wp14:anchorId="4DB537AD" wp14:editId="1F859437">
            <wp:extent cx="2409825" cy="1790700"/>
            <wp:effectExtent l="0" t="0" r="952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09825" cy="1790700"/>
                    </a:xfrm>
                    <a:prstGeom prst="rect">
                      <a:avLst/>
                    </a:prstGeom>
                    <a:noFill/>
                    <a:ln>
                      <a:noFill/>
                    </a:ln>
                  </pic:spPr>
                </pic:pic>
              </a:graphicData>
            </a:graphic>
          </wp:inline>
        </w:drawing>
      </w:r>
      <w:r>
        <w:rPr>
          <w:noProof/>
        </w:rPr>
        <w:drawing>
          <wp:inline distT="0" distB="0" distL="0" distR="0" wp14:anchorId="3C25C50F" wp14:editId="051E6731">
            <wp:extent cx="2400300" cy="179070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00300" cy="1790700"/>
                    </a:xfrm>
                    <a:prstGeom prst="rect">
                      <a:avLst/>
                    </a:prstGeom>
                    <a:noFill/>
                    <a:ln>
                      <a:noFill/>
                    </a:ln>
                  </pic:spPr>
                </pic:pic>
              </a:graphicData>
            </a:graphic>
          </wp:inline>
        </w:drawing>
      </w:r>
      <w:r>
        <w:rPr>
          <w:noProof/>
        </w:rPr>
        <w:lastRenderedPageBreak/>
        <w:drawing>
          <wp:inline distT="0" distB="0" distL="0" distR="0" wp14:anchorId="1005A8CB" wp14:editId="5EBA48A7">
            <wp:extent cx="2171700" cy="1800225"/>
            <wp:effectExtent l="0" t="0" r="0"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71700" cy="1800225"/>
                    </a:xfrm>
                    <a:prstGeom prst="rect">
                      <a:avLst/>
                    </a:prstGeom>
                    <a:noFill/>
                    <a:ln>
                      <a:noFill/>
                    </a:ln>
                  </pic:spPr>
                </pic:pic>
              </a:graphicData>
            </a:graphic>
          </wp:inline>
        </w:drawing>
      </w:r>
      <w:r>
        <w:rPr>
          <w:noProof/>
        </w:rPr>
        <w:drawing>
          <wp:inline distT="0" distB="0" distL="0" distR="0" wp14:anchorId="44292D24" wp14:editId="04881E59">
            <wp:extent cx="2152650" cy="179070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52650" cy="1790700"/>
                    </a:xfrm>
                    <a:prstGeom prst="rect">
                      <a:avLst/>
                    </a:prstGeom>
                    <a:noFill/>
                    <a:ln>
                      <a:noFill/>
                    </a:ln>
                  </pic:spPr>
                </pic:pic>
              </a:graphicData>
            </a:graphic>
          </wp:inline>
        </w:drawing>
      </w:r>
    </w:p>
    <w:p w14:paraId="0F79DA6B" w14:textId="77777777" w:rsidR="00000C02" w:rsidRDefault="00000C02" w:rsidP="00000C02">
      <w:pPr>
        <w:pStyle w:val="BodyText"/>
        <w:ind w:left="-180" w:right="800"/>
        <w:rPr>
          <w:rFonts w:ascii="AcadNusx" w:hAnsi="AcadNusx"/>
          <w:sz w:val="28"/>
          <w:szCs w:val="28"/>
        </w:rPr>
      </w:pPr>
    </w:p>
    <w:p w14:paraId="50BCED73" w14:textId="77777777" w:rsidR="00000C02" w:rsidRDefault="00000C02" w:rsidP="00000C02">
      <w:pPr>
        <w:pStyle w:val="BodyText"/>
        <w:ind w:right="800"/>
        <w:rPr>
          <w:rFonts w:ascii="AcadNusx" w:hAnsi="AcadNusx"/>
          <w:b w:val="0"/>
          <w:sz w:val="28"/>
          <w:szCs w:val="28"/>
        </w:rPr>
      </w:pPr>
    </w:p>
    <w:p w14:paraId="7AEE368E" w14:textId="77777777" w:rsidR="00000C02" w:rsidRDefault="00000C02" w:rsidP="00000C02">
      <w:pPr>
        <w:tabs>
          <w:tab w:val="left" w:pos="10080"/>
        </w:tabs>
        <w:ind w:right="2"/>
        <w:jc w:val="both"/>
        <w:rPr>
          <w:rFonts w:ascii="AcadNusx" w:hAnsi="AcadNusx"/>
          <w:b/>
          <w:sz w:val="24"/>
          <w:szCs w:val="24"/>
          <w:lang w:val="es-BO"/>
        </w:rPr>
      </w:pPr>
    </w:p>
    <w:p w14:paraId="687AF522" w14:textId="77777777" w:rsidR="00000C02" w:rsidRDefault="00000C02" w:rsidP="00000C02">
      <w:pPr>
        <w:pStyle w:val="BodyText"/>
        <w:ind w:left="-180" w:right="800"/>
        <w:rPr>
          <w:rFonts w:ascii="AcadNusx" w:hAnsi="AcadNusx"/>
          <w:sz w:val="28"/>
          <w:szCs w:val="28"/>
          <w:lang w:val="es-BO"/>
        </w:rPr>
      </w:pPr>
    </w:p>
    <w:p w14:paraId="501B0D7D" w14:textId="77777777" w:rsidR="00000C02" w:rsidRDefault="00000C02" w:rsidP="00000C02">
      <w:pPr>
        <w:pStyle w:val="BodyText"/>
        <w:ind w:left="-180" w:right="800"/>
        <w:rPr>
          <w:rFonts w:ascii="AcadNusx" w:hAnsi="AcadNusx"/>
          <w:b w:val="0"/>
          <w:sz w:val="28"/>
          <w:szCs w:val="28"/>
          <w:lang w:val="es-BO"/>
        </w:rPr>
      </w:pPr>
    </w:p>
    <w:p w14:paraId="37B73ABB" w14:textId="77777777" w:rsidR="00000C02" w:rsidRDefault="00000C02" w:rsidP="00000C02">
      <w:pPr>
        <w:pStyle w:val="BodyText"/>
        <w:ind w:left="-180" w:right="800"/>
        <w:rPr>
          <w:rFonts w:ascii="AcadNusx" w:hAnsi="AcadNusx"/>
          <w:b w:val="0"/>
          <w:sz w:val="28"/>
          <w:szCs w:val="28"/>
          <w:lang w:val="es-BO"/>
        </w:rPr>
      </w:pPr>
    </w:p>
    <w:p w14:paraId="516AD187" w14:textId="3A53A3F2" w:rsidR="00000C02" w:rsidRDefault="00000C02" w:rsidP="00000C02">
      <w:pPr>
        <w:adjustRightInd w:val="0"/>
        <w:ind w:left="-180" w:right="800"/>
        <w:rPr>
          <w:rFonts w:ascii="AcadNusx" w:hAnsi="AcadNusx"/>
          <w:b/>
          <w:sz w:val="28"/>
          <w:szCs w:val="28"/>
        </w:rPr>
      </w:pPr>
      <w:r>
        <w:rPr>
          <w:noProof/>
        </w:rPr>
        <w:drawing>
          <wp:inline distT="0" distB="0" distL="0" distR="0" wp14:anchorId="6405A815" wp14:editId="468A14FA">
            <wp:extent cx="6400800" cy="3533775"/>
            <wp:effectExtent l="0" t="0" r="0"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00800" cy="3533775"/>
                    </a:xfrm>
                    <a:prstGeom prst="rect">
                      <a:avLst/>
                    </a:prstGeom>
                    <a:noFill/>
                    <a:ln>
                      <a:noFill/>
                    </a:ln>
                  </pic:spPr>
                </pic:pic>
              </a:graphicData>
            </a:graphic>
          </wp:inline>
        </w:drawing>
      </w:r>
    </w:p>
    <w:p w14:paraId="3E115540" w14:textId="77777777" w:rsidR="00C97454" w:rsidRPr="00FB10DD" w:rsidRDefault="00C97454" w:rsidP="00C97454">
      <w:pPr>
        <w:pStyle w:val="BodyText"/>
        <w:ind w:right="800"/>
        <w:rPr>
          <w:rFonts w:asciiTheme="minorHAnsi" w:hAnsiTheme="minorHAnsi" w:cstheme="minorHAnsi"/>
          <w:bCs w:val="0"/>
          <w:sz w:val="24"/>
          <w:szCs w:val="24"/>
          <w:lang w:val="es-BO"/>
        </w:rPr>
      </w:pPr>
    </w:p>
    <w:p w14:paraId="3A0041AE" w14:textId="77777777" w:rsidR="00C97454" w:rsidRPr="00C97454" w:rsidRDefault="00C97454" w:rsidP="00C97454">
      <w:pPr>
        <w:adjustRightInd w:val="0"/>
        <w:ind w:left="-180" w:right="800"/>
      </w:pPr>
      <w:proofErr w:type="spellStart"/>
      <w:r>
        <w:rPr>
          <w:rFonts w:asciiTheme="minorHAnsi" w:hAnsiTheme="minorHAnsi" w:cstheme="minorHAnsi"/>
          <w:b/>
          <w:sz w:val="24"/>
          <w:szCs w:val="24"/>
          <w:lang w:val="es-BO"/>
        </w:rPr>
        <w:t>b</w:t>
      </w:r>
      <w:r w:rsidRPr="00FB10DD">
        <w:rPr>
          <w:rFonts w:asciiTheme="minorHAnsi" w:hAnsiTheme="minorHAnsi" w:cstheme="minorHAnsi"/>
          <w:b/>
          <w:sz w:val="24"/>
          <w:szCs w:val="24"/>
          <w:lang w:val="es-BO"/>
        </w:rPr>
        <w:t>one</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marrow</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electrical</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stimulator</w:t>
      </w:r>
      <w:proofErr w:type="spellEnd"/>
      <w:r w:rsidRPr="00FB10DD">
        <w:rPr>
          <w:rFonts w:asciiTheme="minorHAnsi" w:hAnsiTheme="minorHAnsi" w:cstheme="minorHAnsi"/>
          <w:b/>
          <w:sz w:val="24"/>
          <w:szCs w:val="24"/>
          <w:lang w:val="es-BO"/>
        </w:rPr>
        <w:t xml:space="preserve"> </w:t>
      </w:r>
      <w:r w:rsidRPr="00C97454">
        <w:rPr>
          <w:b/>
          <w:sz w:val="24"/>
          <w:szCs w:val="24"/>
        </w:rPr>
        <w:t>„Georgia-1“</w:t>
      </w:r>
    </w:p>
    <w:p w14:paraId="09F50E40" w14:textId="77777777" w:rsidR="00000C02" w:rsidRDefault="00000C02" w:rsidP="00000C02">
      <w:pPr>
        <w:adjustRightInd w:val="0"/>
        <w:ind w:left="-180" w:right="800"/>
        <w:rPr>
          <w:sz w:val="24"/>
          <w:szCs w:val="24"/>
        </w:rPr>
      </w:pPr>
    </w:p>
    <w:p w14:paraId="7F1A7BA7" w14:textId="77777777" w:rsidR="00C97454" w:rsidRDefault="00C97454" w:rsidP="00000C02">
      <w:pPr>
        <w:adjustRightInd w:val="0"/>
        <w:ind w:left="-180" w:right="800"/>
      </w:pPr>
    </w:p>
    <w:p w14:paraId="3CAF6469" w14:textId="77777777" w:rsidR="00C97454" w:rsidRDefault="00C97454" w:rsidP="00000C02">
      <w:pPr>
        <w:adjustRightInd w:val="0"/>
        <w:ind w:left="-180" w:right="800"/>
      </w:pPr>
    </w:p>
    <w:p w14:paraId="71E5D296" w14:textId="77777777" w:rsidR="00C97454" w:rsidRDefault="00C97454" w:rsidP="00000C02">
      <w:pPr>
        <w:adjustRightInd w:val="0"/>
        <w:ind w:left="-180" w:right="800"/>
      </w:pPr>
    </w:p>
    <w:p w14:paraId="19305770" w14:textId="18CCB749" w:rsidR="00000C02" w:rsidRDefault="00C97454" w:rsidP="00000C02">
      <w:pPr>
        <w:adjustRightInd w:val="0"/>
        <w:ind w:left="-180" w:right="800"/>
      </w:pPr>
      <w:r>
        <w:rPr>
          <w:noProof/>
        </w:rPr>
        <w:lastRenderedPageBreak/>
        <w:drawing>
          <wp:inline distT="0" distB="0" distL="0" distR="0" wp14:anchorId="0B259C3F" wp14:editId="3CE7D5AF">
            <wp:extent cx="6400800" cy="30861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00800" cy="3086100"/>
                    </a:xfrm>
                    <a:prstGeom prst="rect">
                      <a:avLst/>
                    </a:prstGeom>
                    <a:noFill/>
                    <a:ln>
                      <a:noFill/>
                    </a:ln>
                  </pic:spPr>
                </pic:pic>
              </a:graphicData>
            </a:graphic>
          </wp:inline>
        </w:drawing>
      </w:r>
    </w:p>
    <w:p w14:paraId="00A0297D" w14:textId="1B645C35" w:rsidR="00C97454" w:rsidRDefault="00C97454" w:rsidP="00000C02">
      <w:pPr>
        <w:adjustRightInd w:val="0"/>
        <w:ind w:left="-180" w:right="800"/>
      </w:pPr>
    </w:p>
    <w:p w14:paraId="74320EC8" w14:textId="0FD47023" w:rsidR="00C97454" w:rsidRDefault="00C97454" w:rsidP="00000C02">
      <w:pPr>
        <w:adjustRightInd w:val="0"/>
        <w:ind w:left="-180" w:right="800"/>
      </w:pPr>
    </w:p>
    <w:p w14:paraId="49F29AE6" w14:textId="7DDAAB62" w:rsidR="00C97454" w:rsidRDefault="00C97454" w:rsidP="00C97454">
      <w:pPr>
        <w:pStyle w:val="BodyText"/>
        <w:ind w:right="800"/>
        <w:rPr>
          <w:rFonts w:asciiTheme="minorHAnsi" w:hAnsiTheme="minorHAnsi" w:cstheme="minorHAnsi"/>
          <w:bCs w:val="0"/>
          <w:sz w:val="24"/>
          <w:szCs w:val="24"/>
          <w:lang w:val="es-BO"/>
        </w:rPr>
      </w:pPr>
      <w:bookmarkStart w:id="17" w:name="_Hlk153019308"/>
    </w:p>
    <w:p w14:paraId="48EDD9AB" w14:textId="77777777" w:rsidR="00C97454" w:rsidRPr="00FB10DD" w:rsidRDefault="00C97454" w:rsidP="00C97454">
      <w:pPr>
        <w:pStyle w:val="BodyText"/>
        <w:ind w:right="800"/>
        <w:rPr>
          <w:rFonts w:asciiTheme="minorHAnsi" w:hAnsiTheme="minorHAnsi" w:cstheme="minorHAnsi"/>
          <w:bCs w:val="0"/>
          <w:sz w:val="24"/>
          <w:szCs w:val="24"/>
          <w:lang w:val="es-BO"/>
        </w:rPr>
      </w:pPr>
    </w:p>
    <w:p w14:paraId="6FBDDFB5" w14:textId="623C214E" w:rsidR="00C97454" w:rsidRPr="00C97454" w:rsidRDefault="00C97454" w:rsidP="00C97454">
      <w:pPr>
        <w:adjustRightInd w:val="0"/>
        <w:ind w:left="-180" w:right="800"/>
      </w:pPr>
      <w:proofErr w:type="spellStart"/>
      <w:r>
        <w:rPr>
          <w:rFonts w:asciiTheme="minorHAnsi" w:hAnsiTheme="minorHAnsi" w:cstheme="minorHAnsi"/>
          <w:b/>
          <w:sz w:val="24"/>
          <w:szCs w:val="24"/>
          <w:lang w:val="es-BO"/>
        </w:rPr>
        <w:t>b</w:t>
      </w:r>
      <w:r w:rsidRPr="00FB10DD">
        <w:rPr>
          <w:rFonts w:asciiTheme="minorHAnsi" w:hAnsiTheme="minorHAnsi" w:cstheme="minorHAnsi"/>
          <w:b/>
          <w:sz w:val="24"/>
          <w:szCs w:val="24"/>
          <w:lang w:val="es-BO"/>
        </w:rPr>
        <w:t>one</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marrow</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electrical</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stimulator</w:t>
      </w:r>
      <w:proofErr w:type="spellEnd"/>
      <w:r w:rsidRPr="00FB10DD">
        <w:rPr>
          <w:rFonts w:asciiTheme="minorHAnsi" w:hAnsiTheme="minorHAnsi" w:cstheme="minorHAnsi"/>
          <w:b/>
          <w:sz w:val="24"/>
          <w:szCs w:val="24"/>
          <w:lang w:val="es-BO"/>
        </w:rPr>
        <w:t xml:space="preserve"> </w:t>
      </w:r>
      <w:r w:rsidRPr="00C97454">
        <w:rPr>
          <w:b/>
          <w:sz w:val="24"/>
          <w:szCs w:val="24"/>
        </w:rPr>
        <w:t>„Georgia-1“</w:t>
      </w:r>
    </w:p>
    <w:bookmarkEnd w:id="17"/>
    <w:p w14:paraId="7B2D578C" w14:textId="18784CD7" w:rsidR="00C97454" w:rsidRPr="00FB10DD" w:rsidRDefault="00C97454" w:rsidP="00C97454">
      <w:pPr>
        <w:adjustRightInd w:val="0"/>
        <w:ind w:left="-180" w:right="800"/>
        <w:rPr>
          <w:rFonts w:asciiTheme="minorHAnsi" w:hAnsiTheme="minorHAnsi" w:cstheme="minorHAnsi"/>
          <w:b/>
          <w:sz w:val="24"/>
          <w:szCs w:val="24"/>
          <w:lang w:val="es-BO"/>
        </w:rPr>
      </w:pPr>
    </w:p>
    <w:p w14:paraId="6E972147" w14:textId="77777777" w:rsidR="00000C02" w:rsidRDefault="00000C02" w:rsidP="00000C02">
      <w:pPr>
        <w:adjustRightInd w:val="0"/>
        <w:ind w:left="-180" w:right="800"/>
      </w:pPr>
    </w:p>
    <w:p w14:paraId="62CEAF4E" w14:textId="77777777" w:rsidR="00C97454" w:rsidRDefault="00C97454" w:rsidP="00000C02">
      <w:pPr>
        <w:adjustRightInd w:val="0"/>
        <w:ind w:left="-180" w:right="800"/>
      </w:pPr>
    </w:p>
    <w:p w14:paraId="2470F85C" w14:textId="24544D66" w:rsidR="00C97454" w:rsidRPr="00C45609" w:rsidRDefault="00C97454" w:rsidP="00C97454">
      <w:pPr>
        <w:adjustRightInd w:val="0"/>
        <w:ind w:left="-180" w:right="800"/>
        <w:rPr>
          <w:rFonts w:asciiTheme="minorHAnsi" w:hAnsiTheme="minorHAnsi" w:cstheme="minorHAnsi"/>
          <w:sz w:val="32"/>
          <w:szCs w:val="32"/>
        </w:rPr>
      </w:pPr>
      <w:r w:rsidRPr="00C45609">
        <w:rPr>
          <w:rFonts w:ascii="Sylfaen" w:hAnsi="Sylfaen" w:cstheme="minorHAnsi"/>
          <w:sz w:val="32"/>
          <w:szCs w:val="32"/>
        </w:rPr>
        <w:t>The research also showed that during the stimulation of the bone marrow with electrical impulses, as well as during the treatment of the bone marrow with plasma rays and after the infusion of adrenaline and nitroglycerin into the bone marrow, there is a sharp increase in the number of cells of the young form of the erythrocyte, leukocyte</w:t>
      </w:r>
      <w:r w:rsidR="00D93AD8" w:rsidRPr="00C45609">
        <w:rPr>
          <w:rFonts w:ascii="Sylfaen" w:hAnsi="Sylfaen" w:cstheme="minorHAnsi"/>
          <w:sz w:val="32"/>
          <w:szCs w:val="32"/>
        </w:rPr>
        <w:t>,</w:t>
      </w:r>
      <w:r w:rsidRPr="00C45609">
        <w:rPr>
          <w:rFonts w:ascii="Sylfaen" w:hAnsi="Sylfaen" w:cstheme="minorHAnsi"/>
          <w:sz w:val="32"/>
          <w:szCs w:val="32"/>
        </w:rPr>
        <w:t xml:space="preserve"> and platelet lineage of the bone marrow and peripheral blood cells, which is stable. It remains high during the first two weeks of critical condition. At the same time, the partial pressure of oxygen and the acidity of the environment increase in the bone marrow. At the same time, nitrogen oxide and </w:t>
      </w:r>
      <w:proofErr w:type="spellStart"/>
      <w:r w:rsidR="00D93AD8" w:rsidRPr="00C45609">
        <w:rPr>
          <w:rFonts w:ascii="Sylfaen" w:hAnsi="Sylfaen" w:cstheme="minorHAnsi"/>
          <w:sz w:val="32"/>
          <w:szCs w:val="32"/>
        </w:rPr>
        <w:t>peroxy</w:t>
      </w:r>
      <w:proofErr w:type="spellEnd"/>
      <w:r w:rsidR="00D93AD8" w:rsidRPr="00C45609">
        <w:rPr>
          <w:rFonts w:ascii="Sylfaen" w:hAnsi="Sylfaen" w:cstheme="minorHAnsi"/>
          <w:sz w:val="32"/>
          <w:szCs w:val="32"/>
        </w:rPr>
        <w:t xml:space="preserve"> radicals</w:t>
      </w:r>
      <w:r w:rsidRPr="00C45609">
        <w:rPr>
          <w:rFonts w:ascii="Sylfaen" w:hAnsi="Sylfaen" w:cstheme="minorHAnsi"/>
          <w:sz w:val="32"/>
          <w:szCs w:val="32"/>
        </w:rPr>
        <w:t xml:space="preserve"> appear</w:t>
      </w:r>
      <w:r w:rsidRPr="00C45609">
        <w:rPr>
          <w:rFonts w:asciiTheme="minorHAnsi" w:hAnsiTheme="minorHAnsi" w:cstheme="minorHAnsi"/>
          <w:sz w:val="32"/>
          <w:szCs w:val="32"/>
        </w:rPr>
        <w:t>.</w:t>
      </w:r>
    </w:p>
    <w:p w14:paraId="54E86E07" w14:textId="77777777" w:rsidR="00C97454" w:rsidRPr="00C45609" w:rsidRDefault="00C97454" w:rsidP="00000C02">
      <w:pPr>
        <w:adjustRightInd w:val="0"/>
        <w:ind w:left="-180" w:right="800"/>
        <w:rPr>
          <w:sz w:val="32"/>
          <w:szCs w:val="32"/>
        </w:rPr>
      </w:pPr>
    </w:p>
    <w:p w14:paraId="36E48679" w14:textId="6559EE30" w:rsidR="00000C02" w:rsidRDefault="00000C02" w:rsidP="00C97454">
      <w:pPr>
        <w:adjustRightInd w:val="0"/>
        <w:ind w:right="800"/>
      </w:pPr>
      <w:r>
        <w:rPr>
          <w:noProof/>
        </w:rPr>
        <w:lastRenderedPageBreak/>
        <w:drawing>
          <wp:anchor distT="0" distB="0" distL="0" distR="0" simplePos="0" relativeHeight="251675136" behindDoc="0" locked="0" layoutInCell="1" allowOverlap="1" wp14:anchorId="789AB1D2" wp14:editId="00901574">
            <wp:simplePos x="0" y="0"/>
            <wp:positionH relativeFrom="page">
              <wp:posOffset>812800</wp:posOffset>
            </wp:positionH>
            <wp:positionV relativeFrom="paragraph">
              <wp:posOffset>-9016365</wp:posOffset>
            </wp:positionV>
            <wp:extent cx="6400800" cy="3657600"/>
            <wp:effectExtent l="0" t="0" r="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400800" cy="3657600"/>
                    </a:xfrm>
                    <a:prstGeom prst="rect">
                      <a:avLst/>
                    </a:prstGeom>
                    <a:noFill/>
                  </pic:spPr>
                </pic:pic>
              </a:graphicData>
            </a:graphic>
            <wp14:sizeRelH relativeFrom="page">
              <wp14:pctWidth>0</wp14:pctWidth>
            </wp14:sizeRelH>
            <wp14:sizeRelV relativeFrom="page">
              <wp14:pctHeight>0</wp14:pctHeight>
            </wp14:sizeRelV>
          </wp:anchor>
        </w:drawing>
      </w:r>
    </w:p>
    <w:p w14:paraId="0B581AB2" w14:textId="77777777" w:rsidR="00000C02" w:rsidRDefault="00000C02" w:rsidP="00000C02">
      <w:pPr>
        <w:adjustRightInd w:val="0"/>
        <w:ind w:left="-180" w:right="800"/>
      </w:pPr>
    </w:p>
    <w:p w14:paraId="65567705" w14:textId="77777777" w:rsidR="00C97454" w:rsidRDefault="00C97454" w:rsidP="00C97454">
      <w:pPr>
        <w:adjustRightInd w:val="0"/>
        <w:ind w:right="800"/>
      </w:pPr>
      <w:proofErr w:type="spellStart"/>
      <w:r w:rsidRPr="00FB10DD">
        <w:rPr>
          <w:rFonts w:asciiTheme="minorHAnsi" w:hAnsiTheme="minorHAnsi" w:cstheme="minorHAnsi"/>
          <w:b/>
          <w:sz w:val="24"/>
          <w:szCs w:val="24"/>
          <w:lang w:val="es-BO"/>
        </w:rPr>
        <w:t>bone</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marrow</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electrical</w:t>
      </w:r>
      <w:proofErr w:type="spellEnd"/>
      <w:r w:rsidRPr="00FB10DD">
        <w:rPr>
          <w:rFonts w:asciiTheme="minorHAnsi" w:hAnsiTheme="minorHAnsi" w:cstheme="minorHAnsi"/>
          <w:b/>
          <w:sz w:val="24"/>
          <w:szCs w:val="24"/>
          <w:lang w:val="es-BO"/>
        </w:rPr>
        <w:t xml:space="preserve"> </w:t>
      </w:r>
      <w:proofErr w:type="spellStart"/>
      <w:r w:rsidRPr="00FB10DD">
        <w:rPr>
          <w:rFonts w:asciiTheme="minorHAnsi" w:hAnsiTheme="minorHAnsi" w:cstheme="minorHAnsi"/>
          <w:b/>
          <w:sz w:val="24"/>
          <w:szCs w:val="24"/>
          <w:lang w:val="es-BO"/>
        </w:rPr>
        <w:t>stimulation</w:t>
      </w:r>
      <w:proofErr w:type="spellEnd"/>
    </w:p>
    <w:p w14:paraId="2ACA9792" w14:textId="5CDBF222" w:rsidR="00000C02" w:rsidRDefault="00000C02" w:rsidP="00000C02">
      <w:pPr>
        <w:adjustRightInd w:val="0"/>
        <w:ind w:right="800"/>
        <w:rPr>
          <w:sz w:val="24"/>
          <w:szCs w:val="24"/>
        </w:rPr>
      </w:pPr>
    </w:p>
    <w:p w14:paraId="4735FA05" w14:textId="77777777" w:rsidR="00FB10DD" w:rsidRPr="00FB10DD" w:rsidRDefault="00FB10DD" w:rsidP="00C97454">
      <w:pPr>
        <w:adjustRightInd w:val="0"/>
        <w:ind w:right="800"/>
        <w:rPr>
          <w:rFonts w:asciiTheme="minorHAnsi" w:hAnsiTheme="minorHAnsi" w:cstheme="minorHAnsi"/>
          <w:sz w:val="32"/>
          <w:szCs w:val="32"/>
        </w:rPr>
      </w:pPr>
    </w:p>
    <w:p w14:paraId="3CA31EFF" w14:textId="77777777" w:rsidR="00FB10DD" w:rsidRPr="00C45609" w:rsidRDefault="00FB10DD" w:rsidP="00FB10DD">
      <w:pPr>
        <w:adjustRightInd w:val="0"/>
        <w:ind w:left="-180" w:right="800"/>
        <w:rPr>
          <w:rFonts w:ascii="Sylfaen" w:hAnsi="Sylfaen" w:cstheme="minorHAnsi"/>
          <w:sz w:val="32"/>
          <w:szCs w:val="32"/>
        </w:rPr>
      </w:pPr>
      <w:r w:rsidRPr="00C45609">
        <w:rPr>
          <w:rFonts w:ascii="Sylfaen" w:hAnsi="Sylfaen" w:cstheme="minorHAnsi"/>
          <w:sz w:val="32"/>
          <w:szCs w:val="32"/>
        </w:rPr>
        <w:t>Against this background, a sharp increase in progenitor axis and immunocompetent cells was also significant</w:t>
      </w:r>
    </w:p>
    <w:p w14:paraId="58E8F8DF" w14:textId="77777777" w:rsidR="00FB10DD" w:rsidRPr="001A2439" w:rsidRDefault="00FB10DD" w:rsidP="00FB10DD">
      <w:pPr>
        <w:adjustRightInd w:val="0"/>
        <w:ind w:left="-180" w:right="800"/>
        <w:rPr>
          <w:rFonts w:ascii="Sylfaen" w:hAnsi="Sylfaen" w:cs="Helvetica"/>
          <w:sz w:val="28"/>
          <w:szCs w:val="28"/>
        </w:rPr>
      </w:pPr>
    </w:p>
    <w:p w14:paraId="0DF81DD4" w14:textId="77777777" w:rsidR="001A2439" w:rsidRDefault="001A2439" w:rsidP="001A2439">
      <w:pPr>
        <w:adjustRightInd w:val="0"/>
        <w:ind w:right="800"/>
        <w:rPr>
          <w:rFonts w:ascii="Sylfaen" w:hAnsi="Sylfaen" w:cs="Helvetica"/>
          <w:sz w:val="28"/>
          <w:szCs w:val="28"/>
        </w:rPr>
      </w:pPr>
    </w:p>
    <w:p w14:paraId="034DBDEC" w14:textId="77777777" w:rsidR="001A2439" w:rsidRPr="001A2439" w:rsidRDefault="001A2439" w:rsidP="00FB10DD">
      <w:pPr>
        <w:adjustRightInd w:val="0"/>
        <w:ind w:left="-180" w:right="800"/>
        <w:rPr>
          <w:rFonts w:ascii="Sylfaen" w:hAnsi="Sylfaen" w:cs="Helvetica"/>
          <w:sz w:val="28"/>
          <w:szCs w:val="28"/>
        </w:rPr>
      </w:pPr>
    </w:p>
    <w:p w14:paraId="3289612A" w14:textId="77777777" w:rsidR="00FB10DD" w:rsidRPr="001A2439" w:rsidRDefault="00FB10DD" w:rsidP="00FB10DD">
      <w:pPr>
        <w:adjustRightInd w:val="0"/>
        <w:ind w:left="-180" w:right="800"/>
        <w:rPr>
          <w:rFonts w:ascii="Sylfaen" w:hAnsi="Sylfaen" w:cstheme="minorHAnsi"/>
          <w:b/>
          <w:bCs/>
          <w:sz w:val="28"/>
          <w:szCs w:val="28"/>
        </w:rPr>
      </w:pPr>
      <w:r w:rsidRPr="001A2439">
        <w:rPr>
          <w:rFonts w:ascii="Sylfaen" w:hAnsi="Sylfaen" w:cstheme="minorHAnsi"/>
          <w:b/>
          <w:bCs/>
          <w:sz w:val="28"/>
          <w:szCs w:val="28"/>
        </w:rPr>
        <w:t>table</w:t>
      </w:r>
    </w:p>
    <w:p w14:paraId="41144FAE" w14:textId="5B61628C" w:rsidR="00000C02" w:rsidRPr="001A2439" w:rsidRDefault="00FB10DD" w:rsidP="00FB10DD">
      <w:pPr>
        <w:adjustRightInd w:val="0"/>
        <w:ind w:left="-180" w:right="800"/>
        <w:rPr>
          <w:rFonts w:ascii="Sylfaen" w:hAnsi="Sylfaen" w:cstheme="minorHAnsi"/>
          <w:b/>
          <w:bCs/>
          <w:sz w:val="28"/>
          <w:szCs w:val="28"/>
        </w:rPr>
      </w:pPr>
      <w:r w:rsidRPr="001A2439">
        <w:rPr>
          <w:rFonts w:ascii="Sylfaen" w:hAnsi="Sylfaen" w:cstheme="minorHAnsi"/>
          <w:b/>
          <w:bCs/>
          <w:sz w:val="28"/>
          <w:szCs w:val="28"/>
        </w:rPr>
        <w:t>Changes in the number of progenitor precursors and immunocompetent lymphocytes subpopulation after bone marrow treatment with different methods</w:t>
      </w:r>
    </w:p>
    <w:p w14:paraId="617FDCD9" w14:textId="77777777" w:rsidR="00000C02" w:rsidRPr="00FB10DD" w:rsidRDefault="00000C02" w:rsidP="00000C02">
      <w:pPr>
        <w:adjustRightInd w:val="0"/>
        <w:ind w:right="800"/>
        <w:rPr>
          <w:rFonts w:asciiTheme="minorHAnsi" w:hAnsiTheme="minorHAnsi" w:cstheme="minorHAnsi"/>
          <w:b/>
          <w:sz w:val="20"/>
          <w:szCs w:val="20"/>
        </w:rPr>
      </w:pPr>
    </w:p>
    <w:p w14:paraId="3ED617AB" w14:textId="77777777" w:rsidR="00000C02" w:rsidRPr="00FB10DD" w:rsidRDefault="00000C02" w:rsidP="00000C02">
      <w:pPr>
        <w:ind w:right="800"/>
        <w:rPr>
          <w:rFonts w:asciiTheme="minorHAnsi" w:hAnsiTheme="minorHAnsi" w:cstheme="minorHAnsi"/>
          <w:sz w:val="20"/>
          <w:szCs w:val="20"/>
          <w:lang w:val="de-DE"/>
        </w:rPr>
      </w:pPr>
    </w:p>
    <w:tbl>
      <w:tblPr>
        <w:tblW w:w="1029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1"/>
        <w:gridCol w:w="2160"/>
        <w:gridCol w:w="1829"/>
        <w:gridCol w:w="1440"/>
        <w:gridCol w:w="1440"/>
        <w:gridCol w:w="1620"/>
        <w:gridCol w:w="1440"/>
      </w:tblGrid>
      <w:tr w:rsidR="009F2C36" w:rsidRPr="00FB10DD" w14:paraId="056D6C03" w14:textId="77777777" w:rsidTr="009F2C36">
        <w:trPr>
          <w:trHeight w:val="420"/>
        </w:trPr>
        <w:tc>
          <w:tcPr>
            <w:tcW w:w="361" w:type="dxa"/>
            <w:vMerge w:val="restart"/>
            <w:tcBorders>
              <w:top w:val="single" w:sz="4" w:space="0" w:color="auto"/>
              <w:left w:val="single" w:sz="4" w:space="0" w:color="auto"/>
              <w:bottom w:val="single" w:sz="4" w:space="0" w:color="auto"/>
              <w:right w:val="single" w:sz="4" w:space="0" w:color="auto"/>
            </w:tcBorders>
            <w:hideMark/>
          </w:tcPr>
          <w:p w14:paraId="3656D962" w14:textId="77777777" w:rsidR="009F2C36" w:rsidRPr="00FB10DD" w:rsidRDefault="009F2C36" w:rsidP="009F2C36">
            <w:pPr>
              <w:adjustRightInd w:val="0"/>
              <w:ind w:right="800"/>
              <w:rPr>
                <w:rFonts w:asciiTheme="minorHAnsi" w:hAnsiTheme="minorHAnsi" w:cstheme="minorHAnsi"/>
                <w:b/>
                <w:sz w:val="24"/>
                <w:szCs w:val="24"/>
                <w:lang w:val="de-DE"/>
              </w:rPr>
            </w:pPr>
            <w:r w:rsidRPr="00FB10DD">
              <w:rPr>
                <w:rFonts w:asciiTheme="minorHAnsi" w:hAnsiTheme="minorHAnsi" w:cstheme="minorHAnsi"/>
                <w:b/>
                <w:sz w:val="24"/>
                <w:szCs w:val="24"/>
                <w:lang w:val="de-DE"/>
              </w:rPr>
              <w:t>N</w:t>
            </w:r>
          </w:p>
        </w:tc>
        <w:tc>
          <w:tcPr>
            <w:tcW w:w="2160" w:type="dxa"/>
            <w:vMerge w:val="restart"/>
            <w:tcBorders>
              <w:top w:val="single" w:sz="4" w:space="0" w:color="auto"/>
              <w:left w:val="single" w:sz="4" w:space="0" w:color="auto"/>
              <w:bottom w:val="single" w:sz="4" w:space="0" w:color="auto"/>
              <w:right w:val="single" w:sz="4" w:space="0" w:color="auto"/>
            </w:tcBorders>
            <w:hideMark/>
          </w:tcPr>
          <w:p w14:paraId="3E0482D9" w14:textId="77777777" w:rsidR="00FB10DD" w:rsidRPr="00FB10DD" w:rsidRDefault="00FB10DD" w:rsidP="00FB10DD">
            <w:pPr>
              <w:adjustRightInd w:val="0"/>
              <w:ind w:left="-180" w:right="800"/>
              <w:rPr>
                <w:rFonts w:asciiTheme="minorHAnsi" w:hAnsiTheme="minorHAnsi" w:cstheme="minorHAnsi"/>
                <w:sz w:val="24"/>
                <w:szCs w:val="24"/>
              </w:rPr>
            </w:pPr>
            <w:r w:rsidRPr="00FB10DD">
              <w:rPr>
                <w:rFonts w:asciiTheme="minorHAnsi" w:hAnsiTheme="minorHAnsi" w:cstheme="minorHAnsi"/>
                <w:sz w:val="24"/>
                <w:szCs w:val="24"/>
              </w:rPr>
              <w:t>method of treatment</w:t>
            </w:r>
          </w:p>
          <w:p w14:paraId="3CDE4B69" w14:textId="07B6FF9C" w:rsidR="009F2C36" w:rsidRPr="00FB10DD" w:rsidRDefault="009F2C36" w:rsidP="009F2C36">
            <w:pPr>
              <w:adjustRightInd w:val="0"/>
              <w:ind w:right="800"/>
              <w:rPr>
                <w:rFonts w:asciiTheme="minorHAnsi" w:hAnsiTheme="minorHAnsi" w:cstheme="minorHAnsi"/>
                <w:b/>
                <w:sz w:val="24"/>
                <w:szCs w:val="24"/>
                <w:lang w:val="ka-GE"/>
              </w:rPr>
            </w:pPr>
          </w:p>
        </w:tc>
        <w:tc>
          <w:tcPr>
            <w:tcW w:w="1829" w:type="dxa"/>
            <w:vMerge w:val="restart"/>
            <w:tcBorders>
              <w:top w:val="single" w:sz="4" w:space="0" w:color="auto"/>
              <w:left w:val="single" w:sz="4" w:space="0" w:color="auto"/>
              <w:bottom w:val="single" w:sz="4" w:space="0" w:color="auto"/>
              <w:right w:val="single" w:sz="4" w:space="0" w:color="auto"/>
            </w:tcBorders>
          </w:tcPr>
          <w:p w14:paraId="36FFC793" w14:textId="77777777" w:rsidR="009F2C36" w:rsidRPr="00FB10DD" w:rsidRDefault="009F2C36" w:rsidP="009F2C36">
            <w:pPr>
              <w:adjustRightInd w:val="0"/>
              <w:ind w:right="800"/>
              <w:rPr>
                <w:rFonts w:asciiTheme="minorHAnsi" w:hAnsiTheme="minorHAnsi" w:cstheme="minorHAnsi"/>
                <w:b/>
                <w:lang w:val="de-DE"/>
              </w:rPr>
            </w:pPr>
          </w:p>
          <w:p w14:paraId="0D98105F"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lang w:val="de-DE"/>
              </w:rPr>
              <w:t>CD -3</w:t>
            </w:r>
          </w:p>
          <w:p w14:paraId="1DB8C84F"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rPr>
              <w:t>%</w:t>
            </w:r>
          </w:p>
        </w:tc>
        <w:tc>
          <w:tcPr>
            <w:tcW w:w="1440" w:type="dxa"/>
            <w:vMerge w:val="restart"/>
            <w:tcBorders>
              <w:top w:val="single" w:sz="4" w:space="0" w:color="auto"/>
              <w:left w:val="single" w:sz="4" w:space="0" w:color="auto"/>
              <w:bottom w:val="single" w:sz="4" w:space="0" w:color="auto"/>
              <w:right w:val="single" w:sz="4" w:space="0" w:color="auto"/>
            </w:tcBorders>
          </w:tcPr>
          <w:p w14:paraId="54E9303A" w14:textId="77777777" w:rsidR="009F2C36" w:rsidRPr="00FB10DD" w:rsidRDefault="009F2C36" w:rsidP="009F2C36">
            <w:pPr>
              <w:adjustRightInd w:val="0"/>
              <w:ind w:right="800"/>
              <w:rPr>
                <w:rFonts w:asciiTheme="minorHAnsi" w:hAnsiTheme="minorHAnsi" w:cstheme="minorHAnsi"/>
                <w:b/>
                <w:lang w:val="de-DE"/>
              </w:rPr>
            </w:pPr>
          </w:p>
          <w:p w14:paraId="10EBFD63"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lang w:val="de-DE"/>
              </w:rPr>
              <w:t>CD4</w:t>
            </w:r>
          </w:p>
          <w:p w14:paraId="48646A0C"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rPr>
              <w:t>%</w:t>
            </w:r>
          </w:p>
        </w:tc>
        <w:tc>
          <w:tcPr>
            <w:tcW w:w="1440" w:type="dxa"/>
            <w:vMerge w:val="restart"/>
            <w:tcBorders>
              <w:top w:val="single" w:sz="4" w:space="0" w:color="auto"/>
              <w:left w:val="single" w:sz="4" w:space="0" w:color="auto"/>
              <w:bottom w:val="single" w:sz="4" w:space="0" w:color="auto"/>
              <w:right w:val="single" w:sz="4" w:space="0" w:color="auto"/>
            </w:tcBorders>
          </w:tcPr>
          <w:p w14:paraId="4F453935" w14:textId="77777777" w:rsidR="009F2C36" w:rsidRPr="00FB10DD" w:rsidRDefault="009F2C36" w:rsidP="009F2C36">
            <w:pPr>
              <w:adjustRightInd w:val="0"/>
              <w:ind w:right="800"/>
              <w:rPr>
                <w:rFonts w:asciiTheme="minorHAnsi" w:hAnsiTheme="minorHAnsi" w:cstheme="minorHAnsi"/>
                <w:b/>
                <w:lang w:val="de-DE"/>
              </w:rPr>
            </w:pPr>
          </w:p>
          <w:p w14:paraId="2DB080D8"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lang w:val="de-DE"/>
              </w:rPr>
              <w:t>CD8</w:t>
            </w:r>
          </w:p>
          <w:p w14:paraId="674BA918"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rPr>
              <w:t>%</w:t>
            </w:r>
          </w:p>
        </w:tc>
        <w:tc>
          <w:tcPr>
            <w:tcW w:w="1620" w:type="dxa"/>
            <w:vMerge w:val="restart"/>
            <w:tcBorders>
              <w:top w:val="single" w:sz="4" w:space="0" w:color="auto"/>
              <w:left w:val="single" w:sz="4" w:space="0" w:color="auto"/>
              <w:bottom w:val="single" w:sz="4" w:space="0" w:color="auto"/>
              <w:right w:val="single" w:sz="4" w:space="0" w:color="auto"/>
            </w:tcBorders>
          </w:tcPr>
          <w:p w14:paraId="5CA2FA9F" w14:textId="77777777" w:rsidR="009F2C36" w:rsidRPr="00FB10DD" w:rsidRDefault="009F2C36" w:rsidP="009F2C36">
            <w:pPr>
              <w:adjustRightInd w:val="0"/>
              <w:ind w:right="800"/>
              <w:rPr>
                <w:rFonts w:asciiTheme="minorHAnsi" w:hAnsiTheme="minorHAnsi" w:cstheme="minorHAnsi"/>
                <w:b/>
                <w:lang w:val="de-DE"/>
              </w:rPr>
            </w:pPr>
          </w:p>
          <w:p w14:paraId="73759E18"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lang w:val="de-DE"/>
              </w:rPr>
              <w:t>CD34</w:t>
            </w:r>
            <w:r w:rsidRPr="00FB10DD">
              <w:rPr>
                <w:rFonts w:asciiTheme="minorHAnsi" w:hAnsiTheme="minorHAnsi" w:cstheme="minorHAnsi"/>
                <w:b/>
              </w:rPr>
              <w:t>%</w:t>
            </w:r>
          </w:p>
        </w:tc>
        <w:tc>
          <w:tcPr>
            <w:tcW w:w="1440" w:type="dxa"/>
            <w:tcBorders>
              <w:top w:val="single" w:sz="4" w:space="0" w:color="auto"/>
              <w:left w:val="single" w:sz="4" w:space="0" w:color="auto"/>
              <w:bottom w:val="nil"/>
              <w:right w:val="single" w:sz="4" w:space="0" w:color="auto"/>
            </w:tcBorders>
          </w:tcPr>
          <w:p w14:paraId="023EF3FC" w14:textId="77777777" w:rsidR="009F2C36" w:rsidRPr="00FB10DD" w:rsidRDefault="009F2C36" w:rsidP="009F2C36">
            <w:pPr>
              <w:adjustRightInd w:val="0"/>
              <w:ind w:right="800"/>
              <w:rPr>
                <w:rFonts w:asciiTheme="minorHAnsi" w:hAnsiTheme="minorHAnsi" w:cstheme="minorHAnsi"/>
                <w:b/>
                <w:lang w:val="de-DE"/>
              </w:rPr>
            </w:pPr>
          </w:p>
          <w:p w14:paraId="4422C85D"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lang w:val="de-DE"/>
              </w:rPr>
              <w:t>CD72</w:t>
            </w:r>
            <w:r w:rsidRPr="00FB10DD">
              <w:rPr>
                <w:rFonts w:asciiTheme="minorHAnsi" w:hAnsiTheme="minorHAnsi" w:cstheme="minorHAnsi"/>
                <w:b/>
              </w:rPr>
              <w:t>%</w:t>
            </w:r>
          </w:p>
        </w:tc>
      </w:tr>
      <w:tr w:rsidR="009F2C36" w14:paraId="698F35B3" w14:textId="77777777" w:rsidTr="009F2C36">
        <w:trPr>
          <w:trHeight w:val="214"/>
        </w:trPr>
        <w:tc>
          <w:tcPr>
            <w:tcW w:w="361" w:type="dxa"/>
            <w:vMerge/>
            <w:tcBorders>
              <w:top w:val="single" w:sz="4" w:space="0" w:color="auto"/>
              <w:left w:val="single" w:sz="4" w:space="0" w:color="auto"/>
              <w:bottom w:val="single" w:sz="4" w:space="0" w:color="auto"/>
              <w:right w:val="single" w:sz="4" w:space="0" w:color="auto"/>
            </w:tcBorders>
            <w:vAlign w:val="center"/>
            <w:hideMark/>
          </w:tcPr>
          <w:p w14:paraId="51D55980" w14:textId="77777777" w:rsidR="009F2C36" w:rsidRPr="00FB10DD" w:rsidRDefault="009F2C36" w:rsidP="009F2C36">
            <w:pPr>
              <w:rPr>
                <w:b/>
                <w:sz w:val="24"/>
                <w:szCs w:val="24"/>
                <w:lang w:val="de-DE"/>
              </w:rPr>
            </w:pPr>
          </w:p>
        </w:tc>
        <w:tc>
          <w:tcPr>
            <w:tcW w:w="2160" w:type="dxa"/>
            <w:vMerge/>
            <w:tcBorders>
              <w:top w:val="single" w:sz="4" w:space="0" w:color="auto"/>
              <w:left w:val="single" w:sz="4" w:space="0" w:color="auto"/>
              <w:bottom w:val="single" w:sz="4" w:space="0" w:color="auto"/>
              <w:right w:val="single" w:sz="4" w:space="0" w:color="auto"/>
            </w:tcBorders>
            <w:hideMark/>
          </w:tcPr>
          <w:p w14:paraId="00D75600" w14:textId="77777777" w:rsidR="009F2C36" w:rsidRPr="00FB10DD" w:rsidRDefault="009F2C36" w:rsidP="009F2C36">
            <w:pPr>
              <w:rPr>
                <w:rFonts w:ascii="AcadNusx" w:hAnsi="AcadNusx" w:cs="Helvetica"/>
                <w:b/>
                <w:sz w:val="24"/>
                <w:szCs w:val="24"/>
                <w:lang w:val="de-DE"/>
              </w:rPr>
            </w:pPr>
          </w:p>
        </w:tc>
        <w:tc>
          <w:tcPr>
            <w:tcW w:w="1829" w:type="dxa"/>
            <w:vMerge/>
            <w:tcBorders>
              <w:top w:val="single" w:sz="4" w:space="0" w:color="auto"/>
              <w:left w:val="single" w:sz="4" w:space="0" w:color="auto"/>
              <w:bottom w:val="single" w:sz="4" w:space="0" w:color="auto"/>
              <w:right w:val="single" w:sz="4" w:space="0" w:color="auto"/>
            </w:tcBorders>
            <w:vAlign w:val="center"/>
            <w:hideMark/>
          </w:tcPr>
          <w:p w14:paraId="600AF0F3" w14:textId="77777777" w:rsidR="009F2C36" w:rsidRDefault="009F2C36" w:rsidP="009F2C36">
            <w:pPr>
              <w:rPr>
                <w:b/>
                <w:sz w:val="24"/>
                <w:szCs w:val="24"/>
                <w:lang w:val="de-DE"/>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1ECA87E7" w14:textId="77777777" w:rsidR="009F2C36" w:rsidRDefault="009F2C36" w:rsidP="009F2C36">
            <w:pPr>
              <w:rPr>
                <w:b/>
                <w:sz w:val="24"/>
                <w:szCs w:val="24"/>
                <w:lang w:val="de-DE"/>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5ACC5DE4" w14:textId="77777777" w:rsidR="009F2C36" w:rsidRDefault="009F2C36" w:rsidP="009F2C36">
            <w:pPr>
              <w:rPr>
                <w:b/>
                <w:sz w:val="24"/>
                <w:szCs w:val="24"/>
                <w:lang w:val="de-DE"/>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6D3ADDC6" w14:textId="77777777" w:rsidR="009F2C36" w:rsidRDefault="009F2C36" w:rsidP="009F2C36">
            <w:pPr>
              <w:rPr>
                <w:b/>
                <w:sz w:val="24"/>
                <w:szCs w:val="24"/>
                <w:lang w:val="de-DE"/>
              </w:rPr>
            </w:pPr>
          </w:p>
        </w:tc>
        <w:tc>
          <w:tcPr>
            <w:tcW w:w="1440" w:type="dxa"/>
            <w:tcBorders>
              <w:top w:val="nil"/>
              <w:left w:val="single" w:sz="4" w:space="0" w:color="auto"/>
              <w:bottom w:val="single" w:sz="4" w:space="0" w:color="auto"/>
              <w:right w:val="single" w:sz="4" w:space="0" w:color="auto"/>
            </w:tcBorders>
          </w:tcPr>
          <w:p w14:paraId="065AEEFE" w14:textId="77777777" w:rsidR="009F2C36" w:rsidRDefault="009F2C36" w:rsidP="009F2C36">
            <w:pPr>
              <w:adjustRightInd w:val="0"/>
              <w:ind w:right="800"/>
              <w:rPr>
                <w:rFonts w:ascii="AcadNusx" w:hAnsi="AcadNusx" w:cs="Helvetica"/>
                <w:b/>
                <w:lang w:val="de-DE"/>
              </w:rPr>
            </w:pPr>
          </w:p>
        </w:tc>
      </w:tr>
      <w:tr w:rsidR="009F2C36" w14:paraId="2CAEB015" w14:textId="77777777" w:rsidTr="009F2C36">
        <w:trPr>
          <w:trHeight w:val="2266"/>
        </w:trPr>
        <w:tc>
          <w:tcPr>
            <w:tcW w:w="361" w:type="dxa"/>
            <w:tcBorders>
              <w:top w:val="single" w:sz="4" w:space="0" w:color="auto"/>
              <w:left w:val="single" w:sz="4" w:space="0" w:color="auto"/>
              <w:bottom w:val="single" w:sz="4" w:space="0" w:color="auto"/>
              <w:right w:val="single" w:sz="4" w:space="0" w:color="auto"/>
            </w:tcBorders>
            <w:hideMark/>
          </w:tcPr>
          <w:p w14:paraId="360C1368" w14:textId="77777777" w:rsidR="009F2C36" w:rsidRPr="00FB10DD" w:rsidRDefault="009F2C36" w:rsidP="009F2C36">
            <w:pPr>
              <w:adjustRightInd w:val="0"/>
              <w:ind w:right="800"/>
              <w:rPr>
                <w:rFonts w:ascii="AcadNusx" w:hAnsi="AcadNusx" w:cs="Helvetica"/>
                <w:sz w:val="24"/>
                <w:szCs w:val="24"/>
                <w:lang w:val="de-DE"/>
              </w:rPr>
            </w:pPr>
            <w:r w:rsidRPr="00FB10DD">
              <w:rPr>
                <w:rFonts w:ascii="AcadNusx" w:hAnsi="AcadNusx" w:cs="Helvetica"/>
                <w:sz w:val="24"/>
                <w:szCs w:val="24"/>
                <w:lang w:val="de-DE"/>
              </w:rPr>
              <w:t>1</w:t>
            </w:r>
          </w:p>
        </w:tc>
        <w:tc>
          <w:tcPr>
            <w:tcW w:w="2160" w:type="dxa"/>
            <w:tcBorders>
              <w:top w:val="single" w:sz="4" w:space="0" w:color="auto"/>
              <w:left w:val="single" w:sz="4" w:space="0" w:color="auto"/>
              <w:bottom w:val="single" w:sz="4" w:space="0" w:color="auto"/>
              <w:right w:val="single" w:sz="4" w:space="0" w:color="auto"/>
            </w:tcBorders>
            <w:hideMark/>
          </w:tcPr>
          <w:p w14:paraId="08514E88" w14:textId="0766BF04" w:rsidR="009F2C36" w:rsidRPr="00FB10DD" w:rsidRDefault="009F2C36" w:rsidP="009F2C36">
            <w:pPr>
              <w:adjustRightInd w:val="0"/>
              <w:ind w:right="800"/>
              <w:rPr>
                <w:rFonts w:ascii="AcadNusx" w:hAnsi="AcadNusx" w:cs="Helvetica"/>
                <w:sz w:val="24"/>
                <w:szCs w:val="24"/>
                <w:lang w:val="de-DE"/>
              </w:rPr>
            </w:pPr>
            <w:r w:rsidRPr="00FB10DD">
              <w:rPr>
                <w:sz w:val="24"/>
                <w:szCs w:val="24"/>
              </w:rPr>
              <w:t>Bone marrow electrical stimulation</w:t>
            </w:r>
          </w:p>
        </w:tc>
        <w:tc>
          <w:tcPr>
            <w:tcW w:w="1829" w:type="dxa"/>
            <w:tcBorders>
              <w:top w:val="single" w:sz="4" w:space="0" w:color="auto"/>
              <w:left w:val="single" w:sz="4" w:space="0" w:color="auto"/>
              <w:bottom w:val="single" w:sz="4" w:space="0" w:color="auto"/>
              <w:right w:val="single" w:sz="4" w:space="0" w:color="auto"/>
            </w:tcBorders>
          </w:tcPr>
          <w:p w14:paraId="323E7167" w14:textId="77777777" w:rsidR="009F2C36" w:rsidRDefault="009F2C36" w:rsidP="009F2C36">
            <w:pPr>
              <w:adjustRightInd w:val="0"/>
              <w:ind w:right="800"/>
              <w:rPr>
                <w:rFonts w:ascii="AcadNusx" w:hAnsi="AcadNusx"/>
                <w:lang w:val="de-DE"/>
              </w:rPr>
            </w:pPr>
            <w:r>
              <w:rPr>
                <w:rFonts w:ascii="Academic-Times" w:hAnsi="Academic-Times" w:cs="Academic-Times"/>
              </w:rPr>
              <w:t>38,0</w:t>
            </w:r>
            <w:r>
              <w:rPr>
                <w:rFonts w:ascii="ArialMT" w:hAnsi="ArialMT" w:cs="ArialMT"/>
              </w:rPr>
              <w:t>±</w:t>
            </w:r>
            <w:r>
              <w:rPr>
                <w:rFonts w:ascii="Academic-Times" w:hAnsi="Academic-Times" w:cs="Academic-Times"/>
              </w:rPr>
              <w:t>1,0</w:t>
            </w:r>
            <w:r>
              <w:rPr>
                <w:rFonts w:ascii="AcadNusx" w:hAnsi="AcadNusx"/>
                <w:lang w:val="de-DE"/>
              </w:rPr>
              <w:t xml:space="preserve"> </w:t>
            </w:r>
          </w:p>
          <w:p w14:paraId="20914686" w14:textId="77777777" w:rsidR="009F2C36" w:rsidRDefault="009F2C36" w:rsidP="009F2C36">
            <w:pPr>
              <w:adjustRightInd w:val="0"/>
              <w:ind w:right="800"/>
              <w:rPr>
                <w:rFonts w:ascii="AcadNusx" w:hAnsi="AcadNusx"/>
                <w:lang w:val="de-DE"/>
              </w:rPr>
            </w:pPr>
          </w:p>
          <w:p w14:paraId="004B4ED0" w14:textId="77777777" w:rsidR="009F2C36" w:rsidRDefault="009F2C36" w:rsidP="009F2C36">
            <w:pPr>
              <w:adjustRightInd w:val="0"/>
              <w:ind w:right="800"/>
              <w:rPr>
                <w:rFonts w:ascii="AcadNusx" w:hAnsi="AcadNusx"/>
                <w:lang w:val="de-DE"/>
              </w:rPr>
            </w:pPr>
            <w:r>
              <w:rPr>
                <w:rFonts w:ascii="AcadNusx" w:hAnsi="AcadNusx"/>
                <w:lang w:val="de-DE"/>
              </w:rPr>
              <w:t xml:space="preserve"> &lt;0,001  </w:t>
            </w:r>
          </w:p>
        </w:tc>
        <w:tc>
          <w:tcPr>
            <w:tcW w:w="1440" w:type="dxa"/>
            <w:tcBorders>
              <w:top w:val="single" w:sz="4" w:space="0" w:color="auto"/>
              <w:left w:val="single" w:sz="4" w:space="0" w:color="auto"/>
              <w:bottom w:val="single" w:sz="4" w:space="0" w:color="auto"/>
              <w:right w:val="single" w:sz="4" w:space="0" w:color="auto"/>
            </w:tcBorders>
          </w:tcPr>
          <w:p w14:paraId="641B23A7" w14:textId="77777777" w:rsidR="009F2C36" w:rsidRDefault="009F2C36" w:rsidP="009F2C36">
            <w:pPr>
              <w:adjustRightInd w:val="0"/>
              <w:ind w:right="800"/>
              <w:rPr>
                <w:rFonts w:ascii="ArialMT" w:hAnsi="ArialMT" w:cs="ArialMT"/>
              </w:rPr>
            </w:pPr>
            <w:r>
              <w:rPr>
                <w:rFonts w:ascii="Academic-Times" w:hAnsi="Academic-Times" w:cs="Academic-Times"/>
              </w:rPr>
              <w:t>29,5</w:t>
            </w:r>
            <w:r>
              <w:rPr>
                <w:rFonts w:ascii="ArialMT" w:hAnsi="ArialMT" w:cs="ArialMT"/>
              </w:rPr>
              <w:t>±</w:t>
            </w:r>
          </w:p>
          <w:p w14:paraId="0033B050" w14:textId="77777777" w:rsidR="009F2C36" w:rsidRDefault="009F2C36" w:rsidP="009F2C36">
            <w:pPr>
              <w:adjustRightInd w:val="0"/>
              <w:ind w:right="800"/>
              <w:rPr>
                <w:rFonts w:ascii="Academic-Times" w:hAnsi="Academic-Times" w:cs="Academic-Times"/>
              </w:rPr>
            </w:pPr>
            <w:r>
              <w:rPr>
                <w:rFonts w:ascii="Academic-Times" w:hAnsi="Academic-Times" w:cs="Academic-Times"/>
              </w:rPr>
              <w:t>1,1</w:t>
            </w:r>
          </w:p>
          <w:p w14:paraId="59FFAB7A" w14:textId="77777777" w:rsidR="009F2C36" w:rsidRDefault="009F2C36" w:rsidP="009F2C36">
            <w:pPr>
              <w:adjustRightInd w:val="0"/>
              <w:ind w:right="800"/>
              <w:rPr>
                <w:rFonts w:ascii="Academic-Times" w:hAnsi="Academic-Times" w:cs="Academic-Times"/>
              </w:rPr>
            </w:pPr>
          </w:p>
          <w:p w14:paraId="40624CED" w14:textId="77777777" w:rsidR="009F2C36" w:rsidRDefault="009F2C36" w:rsidP="009F2C36">
            <w:pPr>
              <w:adjustRightInd w:val="0"/>
              <w:ind w:right="800"/>
              <w:rPr>
                <w:rFonts w:ascii="AcadNusx" w:hAnsi="AcadNusx" w:cs="Helvetica"/>
                <w:lang w:val="de-DE"/>
              </w:rPr>
            </w:pPr>
            <w:r>
              <w:rPr>
                <w:rFonts w:ascii="AcadNusx" w:hAnsi="AcadNusx"/>
                <w:lang w:val="de-DE"/>
              </w:rPr>
              <w:t xml:space="preserve">&lt;0,001  </w:t>
            </w:r>
          </w:p>
        </w:tc>
        <w:tc>
          <w:tcPr>
            <w:tcW w:w="1440" w:type="dxa"/>
            <w:tcBorders>
              <w:top w:val="single" w:sz="4" w:space="0" w:color="auto"/>
              <w:left w:val="single" w:sz="4" w:space="0" w:color="auto"/>
              <w:bottom w:val="single" w:sz="4" w:space="0" w:color="auto"/>
              <w:right w:val="single" w:sz="4" w:space="0" w:color="auto"/>
            </w:tcBorders>
          </w:tcPr>
          <w:p w14:paraId="162DEDA7" w14:textId="77777777" w:rsidR="009F2C36" w:rsidRDefault="009F2C36" w:rsidP="009F2C36">
            <w:pPr>
              <w:adjustRightInd w:val="0"/>
              <w:ind w:right="800"/>
              <w:rPr>
                <w:rFonts w:ascii="AcadNusx" w:hAnsi="AcadNusx" w:cs="Helvetica"/>
                <w:lang w:val="de-DE"/>
              </w:rPr>
            </w:pPr>
            <w:r>
              <w:rPr>
                <w:rFonts w:ascii="AcadNusx" w:hAnsi="AcadNusx" w:cs="Helvetica"/>
                <w:lang w:val="de-DE"/>
              </w:rPr>
              <w:t>57.3</w:t>
            </w:r>
            <w:r>
              <w:rPr>
                <w:rFonts w:ascii="ArialMT" w:hAnsi="ArialMT" w:cs="ArialMT"/>
              </w:rPr>
              <w:t>±</w:t>
            </w:r>
            <w:r>
              <w:rPr>
                <w:rFonts w:ascii="Academic-Times" w:hAnsi="Academic-Times" w:cs="Academic-Times"/>
              </w:rPr>
              <w:t>1,2</w:t>
            </w:r>
          </w:p>
          <w:p w14:paraId="7B02D311" w14:textId="77777777" w:rsidR="009F2C36" w:rsidRDefault="009F2C36" w:rsidP="009F2C36">
            <w:pPr>
              <w:adjustRightInd w:val="0"/>
              <w:ind w:right="800"/>
              <w:rPr>
                <w:rFonts w:ascii="AcadNusx" w:hAnsi="AcadNusx" w:cs="Helvetica"/>
                <w:lang w:val="de-DE"/>
              </w:rPr>
            </w:pPr>
          </w:p>
          <w:p w14:paraId="3668243E" w14:textId="77777777" w:rsidR="009F2C36" w:rsidRDefault="009F2C36" w:rsidP="009F2C36">
            <w:pPr>
              <w:adjustRightInd w:val="0"/>
              <w:ind w:right="800"/>
              <w:rPr>
                <w:rFonts w:ascii="AcadNusx" w:hAnsi="AcadNusx" w:cs="Helvetica"/>
                <w:lang w:val="de-DE"/>
              </w:rPr>
            </w:pPr>
            <w:r>
              <w:rPr>
                <w:rFonts w:ascii="AcadNusx" w:hAnsi="AcadNusx" w:cs="Helvetica"/>
                <w:lang w:val="de-DE"/>
              </w:rPr>
              <w:t>&gt;0,05</w:t>
            </w:r>
          </w:p>
        </w:tc>
        <w:tc>
          <w:tcPr>
            <w:tcW w:w="1620" w:type="dxa"/>
            <w:tcBorders>
              <w:top w:val="single" w:sz="4" w:space="0" w:color="auto"/>
              <w:left w:val="single" w:sz="4" w:space="0" w:color="auto"/>
              <w:bottom w:val="single" w:sz="4" w:space="0" w:color="auto"/>
              <w:right w:val="single" w:sz="4" w:space="0" w:color="auto"/>
            </w:tcBorders>
          </w:tcPr>
          <w:p w14:paraId="54433C1C" w14:textId="77777777" w:rsidR="009F2C36" w:rsidRDefault="009F2C36" w:rsidP="009F2C36">
            <w:pPr>
              <w:adjustRightInd w:val="0"/>
              <w:ind w:right="800"/>
              <w:rPr>
                <w:rFonts w:ascii="ArialMT" w:hAnsi="ArialMT" w:cs="ArialMT"/>
              </w:rPr>
            </w:pPr>
            <w:r>
              <w:rPr>
                <w:rFonts w:ascii="Academic-Times" w:hAnsi="Academic-Times" w:cs="Academic-Times"/>
              </w:rPr>
              <w:t>12,9</w:t>
            </w:r>
            <w:r>
              <w:rPr>
                <w:rFonts w:ascii="ArialMT" w:hAnsi="ArialMT" w:cs="ArialMT"/>
              </w:rPr>
              <w:t>±</w:t>
            </w:r>
          </w:p>
          <w:p w14:paraId="3265D2FE" w14:textId="77777777" w:rsidR="009F2C36" w:rsidRDefault="009F2C36" w:rsidP="009F2C36">
            <w:pPr>
              <w:adjustRightInd w:val="0"/>
              <w:ind w:right="800"/>
              <w:rPr>
                <w:rFonts w:ascii="Academic-Times" w:hAnsi="Academic-Times" w:cs="Academic-Times"/>
              </w:rPr>
            </w:pPr>
            <w:r>
              <w:rPr>
                <w:rFonts w:ascii="Academic-Times" w:hAnsi="Academic-Times" w:cs="Academic-Times"/>
              </w:rPr>
              <w:t>0,6</w:t>
            </w:r>
          </w:p>
          <w:p w14:paraId="075C256E" w14:textId="77777777" w:rsidR="009F2C36" w:rsidRDefault="009F2C36" w:rsidP="009F2C36">
            <w:pPr>
              <w:adjustRightInd w:val="0"/>
              <w:ind w:right="800"/>
              <w:rPr>
                <w:rFonts w:ascii="Academic-Times" w:hAnsi="Academic-Times" w:cs="Academic-Times"/>
              </w:rPr>
            </w:pPr>
          </w:p>
          <w:p w14:paraId="7514A78D" w14:textId="77777777" w:rsidR="009F2C36" w:rsidRDefault="009F2C36" w:rsidP="009F2C36">
            <w:pPr>
              <w:adjustRightInd w:val="0"/>
              <w:ind w:right="800"/>
              <w:rPr>
                <w:rFonts w:ascii="AcadNusx" w:hAnsi="AcadNusx" w:cs="Helvetica"/>
                <w:lang w:val="de-DE"/>
              </w:rPr>
            </w:pPr>
            <w:r>
              <w:rPr>
                <w:rFonts w:ascii="AcadNusx" w:hAnsi="AcadNusx"/>
                <w:lang w:val="de-DE"/>
              </w:rPr>
              <w:t xml:space="preserve">&lt;0,001  </w:t>
            </w:r>
          </w:p>
        </w:tc>
        <w:tc>
          <w:tcPr>
            <w:tcW w:w="1440" w:type="dxa"/>
            <w:tcBorders>
              <w:top w:val="nil"/>
              <w:left w:val="single" w:sz="4" w:space="0" w:color="auto"/>
              <w:bottom w:val="single" w:sz="4" w:space="0" w:color="auto"/>
              <w:right w:val="single" w:sz="4" w:space="0" w:color="auto"/>
            </w:tcBorders>
          </w:tcPr>
          <w:p w14:paraId="346CCE13" w14:textId="77777777" w:rsidR="009F2C36" w:rsidRDefault="009F2C36" w:rsidP="009F2C36">
            <w:pPr>
              <w:adjustRightInd w:val="0"/>
              <w:ind w:right="800"/>
              <w:rPr>
                <w:rFonts w:ascii="AcadNusx" w:hAnsi="AcadNusx" w:cs="Helvetica"/>
                <w:lang w:val="de-DE"/>
              </w:rPr>
            </w:pPr>
            <w:r>
              <w:rPr>
                <w:rFonts w:ascii="Academic-Times" w:hAnsi="Academic-Times" w:cs="Academic-Times"/>
              </w:rPr>
              <w:t>13.6</w:t>
            </w:r>
            <w:r>
              <w:rPr>
                <w:rFonts w:ascii="ArialMT" w:hAnsi="ArialMT" w:cs="ArialMT"/>
              </w:rPr>
              <w:t>±</w:t>
            </w:r>
            <w:r>
              <w:rPr>
                <w:rFonts w:ascii="Academic-Times" w:hAnsi="Academic-Times" w:cs="Academic-Times"/>
              </w:rPr>
              <w:t>1,2</w:t>
            </w:r>
            <w:r>
              <w:rPr>
                <w:rFonts w:ascii="AcadNusx" w:hAnsi="AcadNusx" w:cs="Helvetica"/>
                <w:lang w:val="de-DE"/>
              </w:rPr>
              <w:t xml:space="preserve"> </w:t>
            </w:r>
          </w:p>
          <w:p w14:paraId="4D2A8080" w14:textId="77777777" w:rsidR="009F2C36" w:rsidRDefault="009F2C36" w:rsidP="009F2C36">
            <w:pPr>
              <w:adjustRightInd w:val="0"/>
              <w:ind w:right="800"/>
              <w:rPr>
                <w:rFonts w:ascii="AcadNusx" w:hAnsi="AcadNusx" w:cs="Helvetica"/>
                <w:lang w:val="de-DE"/>
              </w:rPr>
            </w:pPr>
          </w:p>
          <w:p w14:paraId="729080EB" w14:textId="77777777" w:rsidR="009F2C36" w:rsidRDefault="009F2C36" w:rsidP="009F2C36">
            <w:pPr>
              <w:adjustRightInd w:val="0"/>
              <w:ind w:right="800"/>
              <w:rPr>
                <w:rFonts w:ascii="AcadNusx" w:hAnsi="AcadNusx" w:cs="Helvetica"/>
                <w:lang w:val="de-DE"/>
              </w:rPr>
            </w:pPr>
            <w:r>
              <w:rPr>
                <w:rFonts w:ascii="AcadNusx" w:hAnsi="AcadNusx"/>
                <w:lang w:val="de-DE"/>
              </w:rPr>
              <w:t xml:space="preserve">&lt;0,001  </w:t>
            </w:r>
          </w:p>
        </w:tc>
      </w:tr>
    </w:tbl>
    <w:p w14:paraId="35C706E5" w14:textId="77777777" w:rsidR="00000C02" w:rsidRDefault="00000C02" w:rsidP="00000C02">
      <w:pPr>
        <w:adjustRightInd w:val="0"/>
        <w:ind w:left="-180" w:right="800"/>
        <w:rPr>
          <w:rFonts w:ascii="AcadNusx" w:hAnsi="AcadNusx" w:cs="Helvetica"/>
          <w:lang w:val="de-DE"/>
        </w:rPr>
      </w:pPr>
    </w:p>
    <w:p w14:paraId="1B0E3E91" w14:textId="77777777" w:rsidR="00000C02" w:rsidRPr="00C45609" w:rsidRDefault="00000C02" w:rsidP="00A52C4E">
      <w:pPr>
        <w:adjustRightInd w:val="0"/>
        <w:ind w:right="800"/>
        <w:rPr>
          <w:rFonts w:ascii="AcadNusx" w:hAnsi="AcadNusx" w:cs="AcadNusx"/>
          <w:sz w:val="32"/>
          <w:szCs w:val="32"/>
        </w:rPr>
      </w:pPr>
    </w:p>
    <w:p w14:paraId="59D8D5CC" w14:textId="77777777" w:rsidR="00A52C4E" w:rsidRPr="00C45609" w:rsidRDefault="00A52C4E" w:rsidP="00A52C4E">
      <w:pPr>
        <w:ind w:right="-720"/>
        <w:rPr>
          <w:rFonts w:ascii="Sylfaen" w:hAnsi="Sylfaen" w:cstheme="minorHAnsi"/>
          <w:sz w:val="32"/>
          <w:szCs w:val="32"/>
        </w:rPr>
      </w:pPr>
      <w:bookmarkStart w:id="18" w:name="_Hlk152927849"/>
      <w:r w:rsidRPr="00C45609">
        <w:rPr>
          <w:rFonts w:ascii="Sylfaen" w:hAnsi="Sylfaen" w:cstheme="minorHAnsi"/>
          <w:sz w:val="32"/>
          <w:szCs w:val="32"/>
        </w:rPr>
        <w:t>Among them, subpopulations of ChD3, ChD4, ChD34, and ChD72 lymphocytes increased statistically, while ChD8 subpopulation cells did not change statistically reliably. Significantly, similar changes were seen during treatment with adrenaline and nitroglycerin, although in this case these changes, including the positive clinical effect, were relatively weak. Significantly, these changes taking place in the bone marrow are progressively deepened during the worsening of the condition of the patients and in case of death. However, these pathological changes developed in the bone marrow remain in the body for a long time even after the improvement of the condition of the patients and elimination of critical conditions.</w:t>
      </w:r>
    </w:p>
    <w:p w14:paraId="4347B486" w14:textId="6E8EDDA8" w:rsidR="001A2439" w:rsidRPr="00C45609" w:rsidRDefault="00A52C4E" w:rsidP="00A52C4E">
      <w:pPr>
        <w:ind w:right="-720"/>
        <w:rPr>
          <w:rFonts w:ascii="Sylfaen" w:hAnsi="Sylfaen" w:cstheme="minorHAnsi"/>
          <w:sz w:val="32"/>
          <w:szCs w:val="32"/>
        </w:rPr>
      </w:pPr>
      <w:r w:rsidRPr="00C45609">
        <w:rPr>
          <w:rFonts w:ascii="Sylfaen" w:hAnsi="Sylfaen" w:cstheme="minorHAnsi"/>
          <w:sz w:val="32"/>
          <w:szCs w:val="32"/>
        </w:rPr>
        <w:t>Also, the comparison of the results obtained in the main control group showed that in the main group, compared to the patients in the control group, the mortality rate decreased by 7.1%, while the stay of these patients in the critical medicine clinic amounted to 8.4% fewer bed-days than the delay in the critical medicine clinic of the patients in the control group. Also, the cost of treatment decreased by 13.9% in the patients of the main group compared to the patients of the control group. All this indicates the need to widely implement the methods of committing bone marrow progenitor precursors in clinics of life-threatening conditions, which allows for achieving significant success in the process of treating critically ill patients.</w:t>
      </w:r>
    </w:p>
    <w:p w14:paraId="66EC5D63" w14:textId="7CE4E28E" w:rsidR="001A2439" w:rsidRPr="00C45609" w:rsidRDefault="001A2439" w:rsidP="00202866">
      <w:pPr>
        <w:ind w:right="-720"/>
        <w:rPr>
          <w:rFonts w:asciiTheme="minorHAnsi" w:hAnsiTheme="minorHAnsi" w:cstheme="minorHAnsi"/>
          <w:sz w:val="32"/>
          <w:szCs w:val="32"/>
        </w:rPr>
      </w:pPr>
    </w:p>
    <w:p w14:paraId="73D46A7A" w14:textId="3705C521" w:rsidR="004711E0" w:rsidRDefault="004711E0" w:rsidP="00202866">
      <w:pPr>
        <w:ind w:right="-720"/>
        <w:rPr>
          <w:rFonts w:asciiTheme="minorHAnsi" w:hAnsiTheme="minorHAnsi" w:cstheme="minorHAnsi"/>
          <w:sz w:val="32"/>
          <w:szCs w:val="32"/>
        </w:rPr>
      </w:pPr>
    </w:p>
    <w:p w14:paraId="736851BC" w14:textId="041495D5" w:rsidR="004711E0" w:rsidRDefault="004711E0" w:rsidP="00202866">
      <w:pPr>
        <w:ind w:right="-720"/>
        <w:rPr>
          <w:rFonts w:asciiTheme="minorHAnsi" w:hAnsiTheme="minorHAnsi" w:cstheme="minorHAnsi"/>
          <w:sz w:val="32"/>
          <w:szCs w:val="32"/>
        </w:rPr>
      </w:pPr>
    </w:p>
    <w:p w14:paraId="24C4BBA9" w14:textId="77777777" w:rsidR="004711E0" w:rsidRDefault="004711E0" w:rsidP="00202866">
      <w:pPr>
        <w:ind w:right="-720"/>
        <w:rPr>
          <w:rFonts w:asciiTheme="minorHAnsi" w:hAnsiTheme="minorHAnsi" w:cstheme="minorHAnsi"/>
          <w:sz w:val="32"/>
          <w:szCs w:val="32"/>
        </w:rPr>
      </w:pPr>
    </w:p>
    <w:p w14:paraId="34411FEF" w14:textId="30E54748" w:rsidR="000F307A" w:rsidRPr="008F695A" w:rsidRDefault="000F307A" w:rsidP="001A2439">
      <w:pPr>
        <w:ind w:left="-90" w:right="-720"/>
        <w:rPr>
          <w:rFonts w:ascii="AcadNusx" w:hAnsi="AcadNusx" w:cs="Sylfaen"/>
          <w:b/>
          <w:sz w:val="32"/>
          <w:szCs w:val="32"/>
          <w:lang w:val="de-DE"/>
        </w:rPr>
      </w:pPr>
      <w:r w:rsidRPr="008F695A">
        <w:rPr>
          <w:rFonts w:ascii="AcadNusx" w:hAnsi="AcadNusx" w:cs="Sylfaen"/>
          <w:b/>
          <w:sz w:val="32"/>
          <w:szCs w:val="32"/>
          <w:lang w:val="de-DE"/>
        </w:rPr>
        <w:t>z.xelaZe,</w:t>
      </w:r>
      <w:r w:rsidR="00C97454">
        <w:rPr>
          <w:rFonts w:asciiTheme="minorHAnsi" w:hAnsiTheme="minorHAnsi" w:cs="Sylfaen"/>
          <w:b/>
          <w:sz w:val="32"/>
          <w:szCs w:val="32"/>
          <w:lang w:val="ka-GE"/>
        </w:rPr>
        <w:t>ნ.გოგებასვილი,</w:t>
      </w:r>
      <w:r w:rsidRPr="008F695A">
        <w:rPr>
          <w:rFonts w:ascii="AcadNusx" w:hAnsi="AcadNusx" w:cs="Sylfaen"/>
          <w:b/>
          <w:sz w:val="32"/>
          <w:szCs w:val="32"/>
          <w:lang w:val="de-DE"/>
        </w:rPr>
        <w:t>zv.xelaZe</w:t>
      </w:r>
    </w:p>
    <w:p w14:paraId="72A64E95" w14:textId="03480791" w:rsidR="000F307A" w:rsidRPr="004711E0" w:rsidRDefault="000F307A" w:rsidP="004711E0">
      <w:pPr>
        <w:ind w:left="-90" w:right="-720"/>
        <w:rPr>
          <w:rFonts w:ascii="AcadNusx" w:hAnsi="AcadNusx" w:cs="Sylfaen"/>
          <w:b/>
          <w:sz w:val="32"/>
          <w:szCs w:val="32"/>
          <w:lang w:val="de-DE"/>
        </w:rPr>
      </w:pPr>
      <w:r w:rsidRPr="008F695A">
        <w:rPr>
          <w:rFonts w:ascii="AcadNusx" w:hAnsi="AcadNusx"/>
          <w:b/>
          <w:sz w:val="32"/>
          <w:szCs w:val="32"/>
          <w:lang w:val="de-DE"/>
        </w:rPr>
        <w:t xml:space="preserve">Zvlis tvinis </w:t>
      </w:r>
      <w:r w:rsidR="00202866" w:rsidRPr="008F695A">
        <w:rPr>
          <w:rFonts w:ascii="AcadNusx" w:hAnsi="AcadNusx"/>
          <w:b/>
          <w:sz w:val="32"/>
          <w:szCs w:val="32"/>
          <w:lang w:val="de-DE"/>
        </w:rPr>
        <w:t>eleqtrostimulacia</w:t>
      </w:r>
      <w:r w:rsidRPr="008F695A">
        <w:rPr>
          <w:rFonts w:ascii="AcadNusx" w:hAnsi="AcadNusx"/>
          <w:b/>
          <w:sz w:val="32"/>
          <w:szCs w:val="32"/>
          <w:lang w:val="de-DE"/>
        </w:rPr>
        <w:t xml:space="preserve"> kritikul mdgomareobaTa dros</w:t>
      </w:r>
      <w:r w:rsidR="00C97454">
        <w:rPr>
          <w:rFonts w:asciiTheme="minorHAnsi" w:hAnsiTheme="minorHAnsi"/>
          <w:b/>
          <w:sz w:val="32"/>
          <w:szCs w:val="32"/>
          <w:lang w:val="ka-GE"/>
        </w:rPr>
        <w:t xml:space="preserve">                                               </w:t>
      </w:r>
      <w:r w:rsidRPr="008F695A">
        <w:rPr>
          <w:rFonts w:ascii="AcadNusx" w:hAnsi="AcadNusx" w:cs="Sylfaen"/>
          <w:b/>
          <w:sz w:val="32"/>
          <w:szCs w:val="32"/>
          <w:lang w:val="de-DE"/>
        </w:rPr>
        <w:t xml:space="preserve"> </w:t>
      </w:r>
      <w:r w:rsidR="001A2439">
        <w:rPr>
          <w:rFonts w:ascii="AcadNusx" w:hAnsi="AcadNusx" w:cs="Sylfaen"/>
          <w:b/>
          <w:sz w:val="32"/>
          <w:szCs w:val="32"/>
          <w:lang w:val="de-DE"/>
        </w:rPr>
        <w:t xml:space="preserve">    </w:t>
      </w:r>
      <w:r w:rsidR="00C45609">
        <w:rPr>
          <w:rFonts w:ascii="AcadNusx" w:hAnsi="AcadNusx" w:cs="Sylfaen"/>
          <w:b/>
          <w:sz w:val="32"/>
          <w:szCs w:val="32"/>
          <w:lang w:val="de-DE"/>
        </w:rPr>
        <w:t xml:space="preserve">                                        </w:t>
      </w:r>
      <w:r w:rsidR="00C97454" w:rsidRPr="008F695A">
        <w:rPr>
          <w:rFonts w:ascii="AcadNusx" w:hAnsi="AcadNusx" w:cs="Sylfaen"/>
          <w:b/>
          <w:sz w:val="32"/>
          <w:szCs w:val="32"/>
          <w:lang w:val="de-DE"/>
        </w:rPr>
        <w:t>kritikuli medicinis instituti(saqarTvelo,Tbilisi)</w:t>
      </w:r>
      <w:r w:rsidR="00C97454">
        <w:rPr>
          <w:rFonts w:asciiTheme="minorHAnsi" w:hAnsiTheme="minorHAnsi" w:cs="Sylfaen"/>
          <w:b/>
          <w:sz w:val="32"/>
          <w:szCs w:val="32"/>
          <w:lang w:val="ka-GE"/>
        </w:rPr>
        <w:t xml:space="preserve"> </w:t>
      </w:r>
      <w:r w:rsidRPr="008F695A">
        <w:rPr>
          <w:rFonts w:ascii="AcadNusx" w:hAnsi="AcadNusx" w:cs="Sylfaen"/>
          <w:b/>
          <w:sz w:val="32"/>
          <w:szCs w:val="32"/>
          <w:lang w:val="de-DE"/>
        </w:rPr>
        <w:t xml:space="preserve">                       </w:t>
      </w:r>
      <w:r w:rsidR="00E24F82" w:rsidRPr="008F695A">
        <w:rPr>
          <w:rFonts w:ascii="AcadNusx" w:hAnsi="AcadNusx" w:cs="Sylfaen"/>
          <w:b/>
          <w:sz w:val="32"/>
          <w:szCs w:val="32"/>
          <w:lang w:val="de-DE"/>
        </w:rPr>
        <w:t xml:space="preserve">  </w:t>
      </w:r>
      <w:r w:rsidR="00FC4533" w:rsidRPr="008F695A">
        <w:rPr>
          <w:rFonts w:asciiTheme="minorHAnsi" w:hAnsiTheme="minorHAnsi" w:cs="Sylfaen"/>
          <w:b/>
          <w:sz w:val="32"/>
          <w:szCs w:val="32"/>
          <w:lang w:val="ka-GE"/>
        </w:rPr>
        <w:t xml:space="preserve">    </w:t>
      </w:r>
      <w:r w:rsidR="00202866" w:rsidRPr="00E160D5">
        <w:rPr>
          <w:rFonts w:asciiTheme="minorHAnsi" w:hAnsiTheme="minorHAnsi" w:cs="Sylfaen"/>
          <w:b/>
          <w:sz w:val="32"/>
          <w:szCs w:val="32"/>
          <w:lang w:val="de-DE"/>
        </w:rPr>
        <w:t xml:space="preserve">  </w:t>
      </w:r>
      <w:r w:rsidR="003C0F04" w:rsidRPr="00E160D5">
        <w:rPr>
          <w:rFonts w:asciiTheme="minorHAnsi" w:hAnsiTheme="minorHAnsi" w:cs="Sylfaen"/>
          <w:b/>
          <w:sz w:val="32"/>
          <w:szCs w:val="32"/>
          <w:lang w:val="de-DE"/>
        </w:rPr>
        <w:t xml:space="preserve">  </w:t>
      </w:r>
      <w:r w:rsidR="003C0F04" w:rsidRPr="008F695A">
        <w:rPr>
          <w:rFonts w:ascii="AcadNusx" w:hAnsi="AcadNusx" w:cs="Sylfaen"/>
          <w:b/>
          <w:sz w:val="32"/>
          <w:szCs w:val="32"/>
          <w:lang w:val="de-DE"/>
        </w:rPr>
        <w:t xml:space="preserve">          </w:t>
      </w:r>
      <w:r w:rsidR="00C97454">
        <w:rPr>
          <w:rFonts w:asciiTheme="minorHAnsi" w:hAnsiTheme="minorHAnsi" w:cs="Sylfaen"/>
          <w:b/>
          <w:sz w:val="32"/>
          <w:szCs w:val="32"/>
          <w:lang w:val="ka-GE"/>
        </w:rPr>
        <w:t xml:space="preserve"> </w:t>
      </w:r>
      <w:bookmarkEnd w:id="16"/>
    </w:p>
    <w:p w14:paraId="7121AA1B" w14:textId="77777777" w:rsidR="000F307A" w:rsidRPr="008F695A" w:rsidRDefault="000F307A" w:rsidP="000F307A">
      <w:pPr>
        <w:ind w:left="-180" w:right="800"/>
        <w:rPr>
          <w:rFonts w:ascii="AcadNusx" w:hAnsi="AcadNusx"/>
          <w:b/>
          <w:sz w:val="32"/>
          <w:szCs w:val="32"/>
          <w:lang w:val="de-DE"/>
        </w:rPr>
      </w:pPr>
    </w:p>
    <w:p w14:paraId="3387B0F1" w14:textId="40E665B1" w:rsidR="000F307A" w:rsidRPr="008F695A" w:rsidRDefault="00FC4533" w:rsidP="001A2439">
      <w:pPr>
        <w:adjustRightInd w:val="0"/>
        <w:ind w:left="-270" w:right="800"/>
        <w:rPr>
          <w:rFonts w:ascii="AcadNusx" w:hAnsi="AcadNusx" w:cs="Helvetica"/>
          <w:bCs/>
          <w:sz w:val="32"/>
          <w:szCs w:val="32"/>
          <w:lang w:val="de-DE"/>
        </w:rPr>
      </w:pPr>
      <w:r w:rsidRPr="008F695A">
        <w:rPr>
          <w:rFonts w:ascii="Sylfaen" w:hAnsi="Sylfaen"/>
          <w:bCs/>
          <w:sz w:val="32"/>
          <w:szCs w:val="32"/>
          <w:lang w:val="ka-GE"/>
        </w:rPr>
        <w:t>კ</w:t>
      </w:r>
      <w:r w:rsidR="00302EBD" w:rsidRPr="008F695A">
        <w:rPr>
          <w:rFonts w:ascii="AcadNusx" w:hAnsi="AcadNusx"/>
          <w:bCs/>
          <w:sz w:val="32"/>
          <w:szCs w:val="32"/>
          <w:lang w:val="de-DE"/>
        </w:rPr>
        <w:t xml:space="preserve">ritikul avadmyofTa Zvlis tvinis eleqtrostimulacia pirvelad </w:t>
      </w:r>
      <w:r w:rsidR="000F307A" w:rsidRPr="008F695A">
        <w:rPr>
          <w:rFonts w:ascii="AcadNusx" w:hAnsi="AcadNusx"/>
          <w:bCs/>
          <w:sz w:val="32"/>
          <w:szCs w:val="32"/>
          <w:lang w:val="de-DE"/>
        </w:rPr>
        <w:t>saqarTvelos kritikuli medicinis institut</w:t>
      </w:r>
      <w:r w:rsidR="00302EBD" w:rsidRPr="008F695A">
        <w:rPr>
          <w:rFonts w:ascii="AcadNusx" w:hAnsi="AcadNusx"/>
          <w:bCs/>
          <w:sz w:val="32"/>
          <w:szCs w:val="32"/>
          <w:lang w:val="de-DE"/>
        </w:rPr>
        <w:t>S</w:t>
      </w:r>
      <w:r w:rsidR="000F307A" w:rsidRPr="008F695A">
        <w:rPr>
          <w:rFonts w:ascii="AcadNusx" w:hAnsi="AcadNusx"/>
          <w:bCs/>
          <w:sz w:val="32"/>
          <w:szCs w:val="32"/>
          <w:lang w:val="de-DE"/>
        </w:rPr>
        <w:t xml:space="preserve">i </w:t>
      </w:r>
      <w:r w:rsidR="00302EBD" w:rsidRPr="008F695A">
        <w:rPr>
          <w:rFonts w:ascii="AcadNusx" w:hAnsi="AcadNusx"/>
          <w:bCs/>
          <w:sz w:val="32"/>
          <w:szCs w:val="32"/>
          <w:lang w:val="de-DE"/>
        </w:rPr>
        <w:t xml:space="preserve">ganxorcielda. institutSi ganxorcielebul </w:t>
      </w:r>
      <w:r w:rsidR="000F307A" w:rsidRPr="008F695A">
        <w:rPr>
          <w:rFonts w:ascii="AcadNusx" w:hAnsi="AcadNusx"/>
          <w:bCs/>
          <w:sz w:val="32"/>
          <w:szCs w:val="32"/>
          <w:lang w:val="de-DE"/>
        </w:rPr>
        <w:t>am Sromeb</w:t>
      </w:r>
      <w:r w:rsidR="00302EBD" w:rsidRPr="008F695A">
        <w:rPr>
          <w:rFonts w:ascii="AcadNusx" w:hAnsi="AcadNusx"/>
          <w:bCs/>
          <w:sz w:val="32"/>
          <w:szCs w:val="32"/>
          <w:lang w:val="de-DE"/>
        </w:rPr>
        <w:t>s</w:t>
      </w:r>
      <w:r w:rsidR="000F307A" w:rsidRPr="008F695A">
        <w:rPr>
          <w:rFonts w:ascii="AcadNusx" w:hAnsi="AcadNusx"/>
          <w:bCs/>
          <w:sz w:val="32"/>
          <w:szCs w:val="32"/>
          <w:lang w:val="de-DE"/>
        </w:rPr>
        <w:t xml:space="preserve"> 50-mde samecniero naSromi, </w:t>
      </w:r>
      <w:r w:rsidR="00302EBD" w:rsidRPr="008F695A">
        <w:rPr>
          <w:rFonts w:ascii="AcadNusx" w:hAnsi="AcadNusx"/>
          <w:bCs/>
          <w:sz w:val="32"/>
          <w:szCs w:val="32"/>
          <w:lang w:val="de-DE"/>
        </w:rPr>
        <w:t xml:space="preserve">3,0 </w:t>
      </w:r>
      <w:r w:rsidR="00302EBD" w:rsidRPr="008F695A">
        <w:rPr>
          <w:rFonts w:ascii="Sylfaen" w:hAnsi="Sylfaen"/>
          <w:bCs/>
          <w:sz w:val="32"/>
          <w:szCs w:val="32"/>
          <w:lang w:val="ka-GE"/>
        </w:rPr>
        <w:t xml:space="preserve"> </w:t>
      </w:r>
      <w:r w:rsidR="00302EBD" w:rsidRPr="008F695A">
        <w:rPr>
          <w:rFonts w:ascii="AcadNusx" w:hAnsi="AcadNusx"/>
          <w:bCs/>
          <w:sz w:val="32"/>
          <w:szCs w:val="32"/>
          <w:lang w:val="de-DE"/>
        </w:rPr>
        <w:t>disertacia,</w:t>
      </w:r>
      <w:r w:rsidR="00302EBD" w:rsidRPr="008F695A">
        <w:rPr>
          <w:rFonts w:ascii="Sylfaen" w:hAnsi="Sylfaen"/>
          <w:bCs/>
          <w:sz w:val="32"/>
          <w:szCs w:val="32"/>
          <w:lang w:val="ka-GE"/>
        </w:rPr>
        <w:t xml:space="preserve"> </w:t>
      </w:r>
      <w:r w:rsidR="000F307A" w:rsidRPr="008F695A">
        <w:rPr>
          <w:rFonts w:ascii="AcadNusx" w:hAnsi="AcadNusx"/>
          <w:bCs/>
          <w:sz w:val="32"/>
          <w:szCs w:val="32"/>
          <w:lang w:val="de-DE"/>
        </w:rPr>
        <w:t xml:space="preserve">4,0gamogoneba da amdenive patenti </w:t>
      </w:r>
      <w:r w:rsidR="000F307A" w:rsidRPr="008F695A">
        <w:rPr>
          <w:rFonts w:ascii="AcadNusx" w:hAnsi="AcadNusx"/>
          <w:bCs/>
          <w:sz w:val="32"/>
          <w:szCs w:val="32"/>
          <w:lang w:val="de-DE"/>
        </w:rPr>
        <w:lastRenderedPageBreak/>
        <w:t xml:space="preserve">mieZRvna. maTi SemweobiT gairkva,rom Zvlis tvini umTavres rols asrulebs kritikul organizmSi mimdinare aRdgeniT-reparaciuli procesebis marTvaSi.amgvari procesebis mkurnalobas ki uaRresad didi mniSvneloba aqvs sicocxlisaTvis saSiS mdgomareobaTa dros,radganac kritikuli mdgomareobebi calkeul organoTa ujredebis masiuri destruqciiTa da nekroziT xasiaTdebian.maTi drouli da adeqvaturi Canacvlebis gareSe ki  warmatebebis miRweva sicocxlisaTvis saSiS mdgomareobaTa likvidaciis procesSi SeuZlebelia.samwuxarod, </w:t>
      </w:r>
      <w:r w:rsidR="000F307A" w:rsidRPr="008F695A">
        <w:rPr>
          <w:rFonts w:ascii="AcadNusx" w:hAnsi="AcadNusx" w:cs="Helvetica"/>
          <w:bCs/>
          <w:sz w:val="32"/>
          <w:szCs w:val="32"/>
          <w:lang w:val="de-DE"/>
        </w:rPr>
        <w:t>kritikul mdgomareobaTa dros sxva organoTa msgavsad Zvlis tvinis morfologia da funqcia mkveTrad ziandeba. amis gamo kritikul organizmSi reparaciis procesebis mimdinareoba ferxdeba da am dros aRmocenebuli paTologiuri cvlilebebi kidev ufro metad Rrmavdeba.aqedan gamomdinare aqtualuri xdeba kritikuli avadmyofis  Zvlis tvinSi mimdinare paTologiuri procesebis mowesrigeba, rac SesaZlebels gaxdis ufro efeqturad warimarTos kritikul organizmSi mimdinare reparaciis procesebi da Sesabamisad,ufro ukeTesi Sedegebi iqnes miRebuli kritikul avadmyofTa mkurnalobis procesSi.</w:t>
      </w:r>
    </w:p>
    <w:p w14:paraId="3E9A253C" w14:textId="0B44CD34" w:rsidR="000F307A" w:rsidRPr="008F695A" w:rsidRDefault="000F307A" w:rsidP="001A2439">
      <w:pPr>
        <w:adjustRightInd w:val="0"/>
        <w:ind w:left="-270" w:right="800"/>
        <w:rPr>
          <w:rFonts w:ascii="Sylfaen" w:hAnsi="Sylfaen" w:cs="Helvetica"/>
          <w:sz w:val="32"/>
          <w:szCs w:val="32"/>
          <w:lang w:val="ka-GE"/>
        </w:rPr>
      </w:pPr>
      <w:r w:rsidRPr="008F695A">
        <w:rPr>
          <w:rFonts w:ascii="AcadNusx" w:hAnsi="AcadNusx"/>
          <w:bCs/>
          <w:sz w:val="32"/>
          <w:szCs w:val="32"/>
          <w:lang w:val="de-DE"/>
        </w:rPr>
        <w:t>* SromaTa es cikli Sesrulebuli iqna</w:t>
      </w:r>
      <w:r w:rsidR="00302EBD" w:rsidRPr="008F695A">
        <w:rPr>
          <w:rFonts w:ascii="AcadNusx" w:hAnsi="AcadNusx"/>
          <w:bCs/>
          <w:sz w:val="32"/>
          <w:szCs w:val="32"/>
          <w:lang w:val="de-DE"/>
        </w:rPr>
        <w:t xml:space="preserve">1197,0 </w:t>
      </w:r>
      <w:r w:rsidRPr="008F695A">
        <w:rPr>
          <w:rFonts w:ascii="AcadNusx" w:hAnsi="AcadNusx"/>
          <w:bCs/>
          <w:sz w:val="32"/>
          <w:szCs w:val="32"/>
          <w:lang w:val="de-DE"/>
        </w:rPr>
        <w:t xml:space="preserve"> 1661,0 kritikul avadmyofSi, romelTagan </w:t>
      </w:r>
      <w:r w:rsidRPr="008F695A">
        <w:rPr>
          <w:rFonts w:ascii="AcadNusx" w:hAnsi="AcadNusx" w:cs="Helvetica"/>
          <w:bCs/>
          <w:sz w:val="32"/>
          <w:szCs w:val="32"/>
          <w:lang w:val="de-DE"/>
        </w:rPr>
        <w:t xml:space="preserve">58,9% qali iyo,xolo 41,1%-kaci. </w:t>
      </w:r>
      <w:r w:rsidRPr="008F695A">
        <w:rPr>
          <w:rFonts w:ascii="AcadNusx" w:hAnsi="AcadNusx"/>
          <w:bCs/>
          <w:sz w:val="32"/>
          <w:szCs w:val="32"/>
          <w:lang w:val="de-DE"/>
        </w:rPr>
        <w:t xml:space="preserve">avadmyofTa asaki meryeobda 23-wlidan 91- wlamde. am avadmyofebSi kritikuli mdgomareobebi asocirdeboda iSemiur da hemoragiul insultTan,gulis ukmarisobasTan, sunTqvis ukmarisobasTan,RviZlis da Tirkmlebis ukmarisobasTan, travmasTan, mowamvlebTan,sefsisTan da postreanimaciul mdgomareobebTan.Tanmxlebi daavadebebis saxiT avadmyofTa 82,0% aReniSneboda arteriuli hipertonia,Saqriani diabeti da sxva saxis Tanmxlebi daavadebebi,maTi mdgomareoba glazgos prognozul-analogiuri Skalis mixedviT 3-dan </w:t>
      </w:r>
      <w:r w:rsidRPr="008F695A">
        <w:rPr>
          <w:rFonts w:ascii="Calibri" w:hAnsi="Calibri"/>
          <w:bCs/>
          <w:sz w:val="32"/>
          <w:szCs w:val="32"/>
          <w:lang w:val="ka-GE"/>
        </w:rPr>
        <w:t>9,0</w:t>
      </w:r>
      <w:r w:rsidRPr="008F695A">
        <w:rPr>
          <w:rFonts w:ascii="AcadNusx" w:hAnsi="AcadNusx"/>
          <w:bCs/>
          <w:sz w:val="32"/>
          <w:szCs w:val="32"/>
          <w:lang w:val="de-DE"/>
        </w:rPr>
        <w:t xml:space="preserve"> qulas Seadgenda,xolo </w:t>
      </w:r>
      <w:r w:rsidRPr="008F695A">
        <w:rPr>
          <w:bCs/>
          <w:sz w:val="32"/>
          <w:szCs w:val="32"/>
          <w:lang w:val="de-DE"/>
        </w:rPr>
        <w:t>„Appachy-</w:t>
      </w:r>
      <w:r w:rsidRPr="008F695A">
        <w:rPr>
          <w:rFonts w:ascii="AcadNusx" w:hAnsi="AcadNusx"/>
          <w:bCs/>
          <w:sz w:val="32"/>
          <w:szCs w:val="32"/>
          <w:lang w:val="de-DE"/>
        </w:rPr>
        <w:t xml:space="preserve">2“ Skalis mixedviT 23-32 qulas. Seesabameboda. mkurnaloba moicavda filtvebis </w:t>
      </w:r>
      <w:r w:rsidRPr="008F695A">
        <w:rPr>
          <w:rFonts w:ascii="AcadNusx" w:hAnsi="AcadNusx"/>
          <w:bCs/>
          <w:sz w:val="32"/>
          <w:szCs w:val="32"/>
          <w:lang w:val="de-DE"/>
        </w:rPr>
        <w:lastRenderedPageBreak/>
        <w:t xml:space="preserve">xelovnur ventilacias,sedacias da analgezias,wylisa da eleqtrolitebis cvlis koreqcias, parenteralur da enteralur kvebas,antibaqteriul Terapias, antikoagulantur Terapias da sxva standartul RonisZiebebs. </w:t>
      </w:r>
    </w:p>
    <w:p w14:paraId="3A933DEC" w14:textId="5CD56051" w:rsidR="000F307A" w:rsidRPr="008F695A" w:rsidRDefault="000F307A" w:rsidP="001A2439">
      <w:pPr>
        <w:adjustRightInd w:val="0"/>
        <w:ind w:left="-270" w:right="800"/>
        <w:rPr>
          <w:rFonts w:ascii="AcadNusx" w:hAnsi="AcadNusx" w:cs="Helvetica"/>
          <w:bCs/>
          <w:sz w:val="32"/>
          <w:szCs w:val="32"/>
          <w:lang w:val="de-DE"/>
        </w:rPr>
      </w:pPr>
      <w:r w:rsidRPr="008F695A">
        <w:rPr>
          <w:rFonts w:ascii="AcadNusx" w:hAnsi="AcadNusx"/>
          <w:bCs/>
          <w:sz w:val="32"/>
          <w:szCs w:val="32"/>
          <w:lang w:val="de-DE"/>
        </w:rPr>
        <w:t xml:space="preserve">am fonze yvela avadmyofs Cautarda Zvlis tvinis funqciis stimulacia progenituli prekursorebis komitirebis mizniT,romelic 1097 SemTxvevaSi Sesrulda  Zvlis tvinis eleqtruli impulsebiT damuSavebis saxiT, </w:t>
      </w:r>
    </w:p>
    <w:p w14:paraId="1A2DD7C7" w14:textId="03EE0228" w:rsidR="000F307A" w:rsidRPr="008F695A" w:rsidRDefault="000F307A" w:rsidP="001A2439">
      <w:pPr>
        <w:adjustRightInd w:val="0"/>
        <w:ind w:left="-270" w:right="800"/>
        <w:rPr>
          <w:rFonts w:ascii="AcadNusx" w:hAnsi="AcadNusx" w:cs="Helvetica"/>
          <w:bCs/>
          <w:sz w:val="32"/>
          <w:szCs w:val="32"/>
          <w:lang w:val="de-DE"/>
        </w:rPr>
      </w:pPr>
      <w:r w:rsidRPr="008F695A">
        <w:rPr>
          <w:rFonts w:ascii="AcadNusx" w:hAnsi="AcadNusx" w:cs="Helvetica"/>
          <w:bCs/>
          <w:sz w:val="32"/>
          <w:szCs w:val="32"/>
          <w:lang w:val="de-DE"/>
        </w:rPr>
        <w:t xml:space="preserve">*eleqtruli impulsebiT am avadmyofTa Zvlis tvinis damuSaveba xdeboda kritikuli mdgomareobis pirvelive dRidan 7-14 dRis ganmavlobaSi,eleqtruli impulsebis miwodeba xdeboda mudmivi eleqtruli denis wyarodan permanentulad,romlis drosac  eleqtruli impulsebis mimwodebeli eleqtrodebi moTavsebuli iyo am avadmyofTa mkerdis Zvlis saproeqcio ares proqsimalur da distalur monakveTSi. impulsebis miwodeba xdeboda specialurad am mizniT konstruirebuli </w:t>
      </w:r>
      <w:r w:rsidRPr="008F695A">
        <w:rPr>
          <w:rFonts w:ascii="AcadNusx" w:hAnsi="AcadNusx"/>
          <w:bCs/>
          <w:sz w:val="32"/>
          <w:szCs w:val="32"/>
          <w:lang w:val="de-DE"/>
        </w:rPr>
        <w:t>“</w:t>
      </w:r>
      <w:r w:rsidRPr="008F695A">
        <w:rPr>
          <w:bCs/>
          <w:sz w:val="32"/>
          <w:szCs w:val="32"/>
          <w:lang w:val="de-DE"/>
        </w:rPr>
        <w:t>Georgia-1</w:t>
      </w:r>
      <w:r w:rsidRPr="008F695A">
        <w:rPr>
          <w:rFonts w:ascii="AcadNusx" w:hAnsi="AcadNusx"/>
          <w:bCs/>
          <w:sz w:val="32"/>
          <w:szCs w:val="32"/>
          <w:lang w:val="de-DE"/>
        </w:rPr>
        <w:t>”aparatis  marTkuTxa eleqtroimpulsebis generatoridan,romlis saregulacio sixSire 180 hercamde, ,xolo impulsebis amplituda 30mm-mde iyo</w:t>
      </w:r>
      <w:r w:rsidR="00302EBD" w:rsidRPr="008F695A">
        <w:rPr>
          <w:rFonts w:ascii="AcadNusx" w:hAnsi="AcadNusx"/>
          <w:bCs/>
          <w:sz w:val="32"/>
          <w:szCs w:val="32"/>
          <w:lang w:val="de-DE"/>
        </w:rPr>
        <w:t xml:space="preserve">( patenti </w:t>
      </w:r>
      <w:r w:rsidR="00302EBD" w:rsidRPr="008F695A">
        <w:rPr>
          <w:bCs/>
          <w:w w:val="110"/>
          <w:sz w:val="32"/>
          <w:szCs w:val="32"/>
          <w:lang w:val="de-DE"/>
        </w:rPr>
        <w:t xml:space="preserve"> N4857;  </w:t>
      </w:r>
      <w:r w:rsidR="00302EBD" w:rsidRPr="008F695A">
        <w:rPr>
          <w:bCs/>
          <w:w w:val="130"/>
          <w:sz w:val="32"/>
          <w:szCs w:val="32"/>
          <w:lang w:val="de-DE"/>
        </w:rPr>
        <w:t>N</w:t>
      </w:r>
      <w:r w:rsidR="00302EBD" w:rsidRPr="008F695A">
        <w:rPr>
          <w:bCs/>
          <w:w w:val="110"/>
          <w:sz w:val="32"/>
          <w:szCs w:val="32"/>
          <w:lang w:val="de-DE"/>
        </w:rPr>
        <w:t xml:space="preserve">4825;  </w:t>
      </w:r>
      <w:r w:rsidR="00302EBD" w:rsidRPr="008F695A">
        <w:rPr>
          <w:bCs/>
          <w:w w:val="160"/>
          <w:sz w:val="32"/>
          <w:szCs w:val="32"/>
          <w:lang w:val="de-DE"/>
        </w:rPr>
        <w:t>N</w:t>
      </w:r>
      <w:r w:rsidR="00302EBD" w:rsidRPr="008F695A">
        <w:rPr>
          <w:bCs/>
          <w:w w:val="110"/>
          <w:sz w:val="32"/>
          <w:szCs w:val="32"/>
          <w:lang w:val="de-DE"/>
        </w:rPr>
        <w:t>4858, N 4985)</w:t>
      </w:r>
      <w:r w:rsidR="00302EBD" w:rsidRPr="008F695A">
        <w:rPr>
          <w:bCs/>
          <w:sz w:val="32"/>
          <w:szCs w:val="32"/>
          <w:lang w:val="de-DE"/>
        </w:rPr>
        <w:t>.</w:t>
      </w:r>
      <w:r w:rsidR="00FC4533" w:rsidRPr="008F695A">
        <w:rPr>
          <w:rFonts w:ascii="AcadNusx" w:hAnsi="AcadNusx" w:cs="Helvetica"/>
          <w:bCs/>
          <w:sz w:val="32"/>
          <w:szCs w:val="32"/>
          <w:lang w:val="de-DE"/>
        </w:rPr>
        <w:t xml:space="preserve"> </w:t>
      </w:r>
    </w:p>
    <w:p w14:paraId="62D7FB16" w14:textId="77777777" w:rsidR="00751633" w:rsidRDefault="000F307A" w:rsidP="00751633">
      <w:pPr>
        <w:ind w:left="-270" w:right="800"/>
        <w:rPr>
          <w:sz w:val="32"/>
          <w:szCs w:val="32"/>
          <w:lang w:val="de-DE"/>
        </w:rPr>
      </w:pPr>
      <w:r w:rsidRPr="008F695A">
        <w:rPr>
          <w:rFonts w:ascii="AcadNusx" w:hAnsi="AcadNusx"/>
          <w:bCs/>
          <w:sz w:val="32"/>
          <w:szCs w:val="32"/>
          <w:lang w:val="de-DE"/>
        </w:rPr>
        <w:t xml:space="preserve">* sakontrolo jgufis saxiT Seswavlili iyo 506,0 kritikuli avadmyofi,maT Soris 54,0 % qali da 46,0% mamakaci. avadmyofTa asakobrivi ganawileba ZiriTadi jgufis avadmyofebis identuri iyo,saxeldobr axalgazrda asakis iyo avadmyofTa 4,6%, zradasruli asakis jgufs Sedgenda avadmyofTa 69,2%, xolo </w:t>
      </w:r>
      <w:r w:rsidRPr="008F695A">
        <w:rPr>
          <w:rFonts w:ascii="AcadNusx" w:hAnsi="AcadNusx" w:cs="Helvetica"/>
          <w:bCs/>
          <w:sz w:val="32"/>
          <w:szCs w:val="32"/>
          <w:lang w:val="de-DE"/>
        </w:rPr>
        <w:t xml:space="preserve">xanSiSesulTa da moxucTa asakis iyo 22,2% pacienti.sakontrolo jgufis avadmyofebSi kritikuli mdgomareobebi ZiriTadi jgufi avadmyofTa msgavsad asocirebuli iyo iSemiur da  hemoragiulinsultTan,gulis ukmarisobasTan,sunTqvis ukmarisobasTan,mowamvlebTan,agreTve RviZlis  da Tirkmlebis ukmarisobasTan.am jgufis avadmyofTa mkurnaloba aseve moicavda filtvebis xelovnur ventilacias, sedacias da analgezias,wylisa daeleqtrolitebis balansis koreqcias,parenteralur </w:t>
      </w:r>
      <w:r w:rsidRPr="008F695A">
        <w:rPr>
          <w:rFonts w:ascii="AcadNusx" w:hAnsi="AcadNusx" w:cs="Helvetica"/>
          <w:bCs/>
          <w:sz w:val="32"/>
          <w:szCs w:val="32"/>
          <w:lang w:val="de-DE"/>
        </w:rPr>
        <w:lastRenderedPageBreak/>
        <w:t>da enteralur Terapias da sxva standartul RonisZiebebs,Tumca ZiriTadi jgufis avadmyofebisgan gansxvavebiT maT Zvlis tvinis stimulacia ar CatarebiaT. aseve sagulisxmoa is faqti,rom ZiriTad da sakontrolo jgufebSi avadmyofTa SerCeva xdeboda SemTxveviT SerCevis principiT,xolo kvlevebi Catarebuli</w:t>
      </w:r>
      <w:r w:rsidRPr="008F695A">
        <w:rPr>
          <w:rFonts w:ascii="AcadNusx" w:hAnsi="AcadNusx" w:cs="Helvetica"/>
          <w:sz w:val="32"/>
          <w:szCs w:val="32"/>
          <w:lang w:val="de-DE"/>
        </w:rPr>
        <w:t xml:space="preserve"> iyo“ormagi brma“ meTodiT.</w:t>
      </w:r>
    </w:p>
    <w:p w14:paraId="743EAD57" w14:textId="12C8623F" w:rsidR="000F307A" w:rsidRPr="00751633" w:rsidRDefault="000F307A" w:rsidP="00751633">
      <w:pPr>
        <w:ind w:left="-270" w:right="800"/>
        <w:rPr>
          <w:sz w:val="32"/>
          <w:szCs w:val="32"/>
          <w:lang w:val="de-DE"/>
        </w:rPr>
      </w:pPr>
      <w:r w:rsidRPr="008F695A">
        <w:rPr>
          <w:rFonts w:ascii="AcadNusx" w:hAnsi="AcadNusx" w:cs="Helvetica"/>
          <w:bCs/>
          <w:sz w:val="32"/>
          <w:szCs w:val="32"/>
          <w:lang w:val="de-DE"/>
        </w:rPr>
        <w:t>* avadmyofTa orive jgufSi warmoebda Zvlis tvinis morfologiuri substratis da misi funqciurimdgomareobis Seswavla.</w:t>
      </w:r>
      <w:r w:rsidRPr="008F695A">
        <w:rPr>
          <w:rFonts w:ascii="AcadNusx" w:hAnsi="AcadNusx"/>
          <w:bCs/>
          <w:sz w:val="32"/>
          <w:szCs w:val="32"/>
          <w:lang w:val="de-DE"/>
        </w:rPr>
        <w:t xml:space="preserve">morfologiuri suraTis Seswavla xeboda  Zvlis tvinis  </w:t>
      </w:r>
      <w:r w:rsidRPr="008F695A">
        <w:rPr>
          <w:rFonts w:ascii="AcadNusx" w:hAnsi="AcadNusx" w:cs="AcadNusx"/>
          <w:bCs/>
          <w:sz w:val="32"/>
          <w:szCs w:val="32"/>
          <w:lang w:val="de-DE"/>
        </w:rPr>
        <w:t xml:space="preserve">punqciis meSveobiT, romelic  warmoebda kasirskis nemsiT mkerdis Zvlis  sagitalur xazze, me-2-3 </w:t>
      </w:r>
      <w:r w:rsidRPr="008F695A">
        <w:rPr>
          <w:rFonts w:ascii="AcadNusx" w:hAnsi="AcadNusx"/>
          <w:bCs/>
          <w:sz w:val="32"/>
          <w:szCs w:val="32"/>
          <w:lang w:val="de-DE"/>
        </w:rPr>
        <w:t>neknTaSua sivrceSi.</w:t>
      </w:r>
      <w:r w:rsidRPr="008F695A">
        <w:rPr>
          <w:rFonts w:ascii="AcadNusx" w:hAnsi="AcadNusx" w:cs="AcadNusx"/>
          <w:bCs/>
          <w:sz w:val="32"/>
          <w:szCs w:val="32"/>
          <w:lang w:val="de-DE"/>
        </w:rPr>
        <w:t xml:space="preserve"> miRebuli punqtatidan mzaddeboda nacxi,romelic iRebeboda standartuli meTodiT da sinaTlis mikroskopis qveS xdeboda Zvlis tvinis punqtatis ujreduli Semadgenlobis Seswavla. pararelurad  Catarebuli iyo </w:t>
      </w:r>
      <w:r w:rsidRPr="008F695A">
        <w:rPr>
          <w:rFonts w:ascii="AcadNusx" w:hAnsi="AcadNusx"/>
          <w:bCs/>
          <w:sz w:val="32"/>
          <w:szCs w:val="32"/>
          <w:lang w:val="de-DE"/>
        </w:rPr>
        <w:t xml:space="preserve">Zvlis tvinis funqciuri unaris Seswavla paramagnituri rezonansis meTodiT,romlis drosac iswavleboda </w:t>
      </w:r>
      <w:r w:rsidRPr="008F695A">
        <w:rPr>
          <w:rFonts w:ascii="AcadNusx" w:hAnsi="AcadNusx" w:cs="AcadNusx"/>
          <w:bCs/>
          <w:sz w:val="32"/>
          <w:szCs w:val="32"/>
          <w:lang w:val="de-DE"/>
        </w:rPr>
        <w:t xml:space="preserve"> </w:t>
      </w:r>
      <w:r w:rsidRPr="008F695A">
        <w:rPr>
          <w:rFonts w:ascii="AcadNusx" w:hAnsi="AcadNusx"/>
          <w:bCs/>
          <w:sz w:val="32"/>
          <w:szCs w:val="32"/>
          <w:lang w:val="de-DE"/>
        </w:rPr>
        <w:t>Zvlis tvinSi Tavisufali azotis oqsidisa da peroqsiradikalebis Semcveloba. K</w:t>
      </w:r>
    </w:p>
    <w:p w14:paraId="4E9DB13C" w14:textId="77777777" w:rsidR="00751633" w:rsidRDefault="00751633" w:rsidP="001A2439">
      <w:pPr>
        <w:ind w:left="-270"/>
        <w:rPr>
          <w:rFonts w:ascii="AcadNusx" w:hAnsi="AcadNusx"/>
          <w:sz w:val="32"/>
          <w:szCs w:val="32"/>
          <w:lang w:val="de-DE"/>
        </w:rPr>
      </w:pPr>
    </w:p>
    <w:p w14:paraId="65DF2BC8" w14:textId="5480071C" w:rsidR="000F307A" w:rsidRPr="008F695A" w:rsidRDefault="000F307A" w:rsidP="001A2439">
      <w:pPr>
        <w:ind w:left="-270"/>
        <w:rPr>
          <w:rFonts w:ascii="AcadNusx" w:hAnsi="AcadNusx"/>
          <w:b/>
          <w:sz w:val="32"/>
          <w:szCs w:val="32"/>
          <w:lang w:val="de-DE"/>
        </w:rPr>
      </w:pPr>
      <w:r w:rsidRPr="008F695A">
        <w:rPr>
          <w:rFonts w:ascii="AcadNusx" w:hAnsi="AcadNusx"/>
          <w:sz w:val="32"/>
          <w:szCs w:val="32"/>
          <w:lang w:val="de-DE"/>
        </w:rPr>
        <w:t>* kvlevis Sedegebi mocemulia</w:t>
      </w:r>
      <w:r w:rsidRPr="008F695A">
        <w:rPr>
          <w:sz w:val="32"/>
          <w:szCs w:val="32"/>
          <w:lang w:val="de-DE"/>
        </w:rPr>
        <w:t xml:space="preserve"> </w:t>
      </w:r>
      <w:r w:rsidRPr="008F695A">
        <w:rPr>
          <w:rFonts w:ascii="AcadNusx" w:hAnsi="AcadNusx"/>
          <w:sz w:val="32"/>
          <w:szCs w:val="32"/>
          <w:lang w:val="de-DE"/>
        </w:rPr>
        <w:t>diagramebis saxiT. aRniSnuli cvlilebebis analizi miuTiTebs, rom kritikuli mdgomareobisas Zvlis tvinSi adgili aqvs axalgazrda formis “TeTri xazis” ujredTa raodenobis Semcirebis tendencias, romelTa momatebisken midrekileba SeimCneva periferiul sisxlSi. am fonze sagulisxmoa “wiTeli“ xazis ujredTa Semcireba, rogorc Zvlis tvinSi, ise periferiul sisxlSi.. amasTan SesaZlebeli xdeboda Zvlis tvinSi adre ar arsebuli azotis oqsidisa da peroqsiradikalebis aRmoCena</w:t>
      </w:r>
      <w:r w:rsidRPr="008F695A">
        <w:rPr>
          <w:rFonts w:ascii="AcadNusx" w:hAnsi="AcadNusx" w:cs="Helvetica"/>
          <w:sz w:val="32"/>
          <w:szCs w:val="32"/>
          <w:lang w:val="de-DE"/>
        </w:rPr>
        <w:t>,</w:t>
      </w:r>
      <w:r w:rsidRPr="008F695A">
        <w:rPr>
          <w:rFonts w:ascii="AcadNusx" w:hAnsi="AcadNusx"/>
          <w:sz w:val="32"/>
          <w:szCs w:val="32"/>
          <w:lang w:val="de-DE"/>
        </w:rPr>
        <w:t xml:space="preserve"> amasTan, aRniSnuli cvlilebebi stabilur xasiaTs atarebda da umetes SemTxvevaSi registrirdeboda kritikul mdgomareobaTa pirveli- ori kviris ganmavlobaSi</w:t>
      </w:r>
      <w:r w:rsidR="003C0F04" w:rsidRPr="008F695A">
        <w:rPr>
          <w:rFonts w:ascii="AcadNusx" w:hAnsi="AcadNusx"/>
          <w:b/>
          <w:sz w:val="32"/>
          <w:szCs w:val="32"/>
          <w:lang w:val="de-DE"/>
        </w:rPr>
        <w:t xml:space="preserve"> </w:t>
      </w:r>
      <w:r w:rsidRPr="00E160D5">
        <w:rPr>
          <w:rFonts w:ascii="AcadNusx" w:hAnsi="AcadNusx"/>
          <w:sz w:val="32"/>
          <w:szCs w:val="32"/>
          <w:lang w:val="de-DE"/>
        </w:rPr>
        <w:t xml:space="preserve">kvlevam aseve uCvena,rom Zvlis tvinis </w:t>
      </w:r>
      <w:r w:rsidRPr="00E160D5">
        <w:rPr>
          <w:rFonts w:ascii="AcadNusx" w:hAnsi="AcadNusx" w:cs="AcadNusx"/>
          <w:sz w:val="32"/>
          <w:szCs w:val="32"/>
          <w:lang w:val="de-DE"/>
        </w:rPr>
        <w:t>eleqtruli impulsebiT stimulaciisas</w:t>
      </w:r>
      <w:r w:rsidR="00FC4533" w:rsidRPr="008F695A">
        <w:rPr>
          <w:rFonts w:asciiTheme="minorHAnsi" w:hAnsiTheme="minorHAnsi" w:cs="AcadNusx"/>
          <w:sz w:val="32"/>
          <w:szCs w:val="32"/>
          <w:lang w:val="ka-GE"/>
        </w:rPr>
        <w:t xml:space="preserve"> </w:t>
      </w:r>
      <w:r w:rsidRPr="00E160D5">
        <w:rPr>
          <w:rFonts w:ascii="AcadNusx" w:hAnsi="AcadNusx" w:cs="AcadNusx"/>
          <w:sz w:val="32"/>
          <w:szCs w:val="32"/>
          <w:lang w:val="de-DE"/>
        </w:rPr>
        <w:t>adgili aqvs Zvlis tvinis da</w:t>
      </w:r>
      <w:r w:rsidRPr="00E160D5">
        <w:rPr>
          <w:rFonts w:ascii="AcadNusx" w:hAnsi="AcadNusx"/>
          <w:sz w:val="32"/>
          <w:szCs w:val="32"/>
          <w:lang w:val="de-DE"/>
        </w:rPr>
        <w:t xml:space="preserve"> </w:t>
      </w:r>
      <w:r w:rsidRPr="00E160D5">
        <w:rPr>
          <w:rFonts w:ascii="AcadNusx" w:hAnsi="AcadNusx" w:cs="AcadNusx"/>
          <w:sz w:val="32"/>
          <w:szCs w:val="32"/>
          <w:lang w:val="de-DE"/>
        </w:rPr>
        <w:t>periferiuli sisxlis ujre</w:t>
      </w:r>
      <w:r w:rsidR="00302EBD" w:rsidRPr="00E160D5">
        <w:rPr>
          <w:rFonts w:ascii="AcadNusx" w:hAnsi="AcadNusx" w:cs="AcadNusx"/>
          <w:sz w:val="32"/>
          <w:szCs w:val="32"/>
          <w:lang w:val="de-DE"/>
        </w:rPr>
        <w:t xml:space="preserve"> </w:t>
      </w:r>
      <w:r w:rsidRPr="00E160D5">
        <w:rPr>
          <w:rFonts w:ascii="AcadNusx" w:hAnsi="AcadNusx" w:cs="AcadNusx"/>
          <w:sz w:val="32"/>
          <w:szCs w:val="32"/>
          <w:lang w:val="de-DE"/>
        </w:rPr>
        <w:t>debis eriTrocituli, leikocituri da</w:t>
      </w:r>
      <w:r w:rsidRPr="00E160D5">
        <w:rPr>
          <w:rFonts w:ascii="AcadNusx" w:hAnsi="AcadNusx"/>
          <w:sz w:val="32"/>
          <w:szCs w:val="32"/>
          <w:lang w:val="de-DE"/>
        </w:rPr>
        <w:t xml:space="preserve"> </w:t>
      </w:r>
      <w:r w:rsidRPr="00E160D5">
        <w:rPr>
          <w:rFonts w:ascii="AcadNusx" w:hAnsi="AcadNusx" w:cs="AcadNusx"/>
          <w:sz w:val="32"/>
          <w:szCs w:val="32"/>
          <w:lang w:val="de-DE"/>
        </w:rPr>
        <w:lastRenderedPageBreak/>
        <w:t>Trombocituli xazis axalgazrda formis ujredebis raodenobis mkveTr</w:t>
      </w:r>
      <w:r w:rsidRPr="00E160D5">
        <w:rPr>
          <w:rFonts w:ascii="AcadNusx" w:hAnsi="AcadNusx"/>
          <w:sz w:val="32"/>
          <w:szCs w:val="32"/>
          <w:lang w:val="de-DE"/>
        </w:rPr>
        <w:t xml:space="preserve"> </w:t>
      </w:r>
      <w:r w:rsidRPr="00E160D5">
        <w:rPr>
          <w:rFonts w:ascii="AcadNusx" w:hAnsi="AcadNusx" w:cs="AcadNusx"/>
          <w:sz w:val="32"/>
          <w:szCs w:val="32"/>
          <w:lang w:val="de-DE"/>
        </w:rPr>
        <w:t xml:space="preserve">matebas, romelic stabilurad maRali rCeba kritikuli mdgomareobis pirveli ori kviris ganmavlobaSi. pararerulad Zvlis tvinSi izrdeba Jangbadis parcialuri wneva da garemos mJavianoba.agrTve Cnebian azotis oqsidi da peroqsiradikalebi. </w:t>
      </w:r>
    </w:p>
    <w:p w14:paraId="22AD0384" w14:textId="1E26E085" w:rsidR="000F307A" w:rsidRPr="00751633" w:rsidRDefault="000F307A" w:rsidP="00751633">
      <w:pPr>
        <w:adjustRightInd w:val="0"/>
        <w:ind w:left="-270" w:right="800"/>
        <w:rPr>
          <w:rFonts w:ascii="AcadNusx" w:hAnsi="AcadNusx" w:cs="Helvetica"/>
          <w:sz w:val="32"/>
          <w:szCs w:val="32"/>
        </w:rPr>
      </w:pPr>
      <w:r w:rsidRPr="008F695A">
        <w:rPr>
          <w:rFonts w:ascii="AcadNusx" w:hAnsi="AcadNusx" w:cs="AcadNusx"/>
          <w:sz w:val="32"/>
          <w:szCs w:val="32"/>
        </w:rPr>
        <w:t xml:space="preserve">am </w:t>
      </w:r>
      <w:proofErr w:type="spellStart"/>
      <w:r w:rsidRPr="008F695A">
        <w:rPr>
          <w:rFonts w:ascii="AcadNusx" w:hAnsi="AcadNusx" w:cs="AcadNusx"/>
          <w:sz w:val="32"/>
          <w:szCs w:val="32"/>
        </w:rPr>
        <w:t>fonze</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agreTve</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sagulisxmo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iyo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progenituli</w:t>
      </w:r>
      <w:proofErr w:type="spellEnd"/>
      <w:r w:rsidRPr="008F695A">
        <w:rPr>
          <w:rFonts w:ascii="AcadNusx" w:hAnsi="AcadNusx"/>
          <w:sz w:val="32"/>
          <w:szCs w:val="32"/>
        </w:rPr>
        <w:t xml:space="preserve"> </w:t>
      </w:r>
      <w:proofErr w:type="spellStart"/>
      <w:r w:rsidRPr="008F695A">
        <w:rPr>
          <w:rFonts w:ascii="AcadNusx" w:hAnsi="AcadNusx" w:cs="AcadNusx"/>
          <w:sz w:val="32"/>
          <w:szCs w:val="32"/>
        </w:rPr>
        <w:t>RerZuli</w:t>
      </w:r>
      <w:proofErr w:type="spellEnd"/>
      <w:r w:rsidRPr="008F695A">
        <w:rPr>
          <w:rFonts w:ascii="AcadNusx" w:hAnsi="AcadNusx" w:cs="AcadNusx"/>
          <w:sz w:val="32"/>
          <w:szCs w:val="32"/>
        </w:rPr>
        <w:t xml:space="preserve"> da </w:t>
      </w:r>
      <w:proofErr w:type="spellStart"/>
      <w:r w:rsidRPr="008F695A">
        <w:rPr>
          <w:rFonts w:ascii="AcadNusx" w:hAnsi="AcadNusx" w:cs="AcadNusx"/>
          <w:sz w:val="32"/>
          <w:szCs w:val="32"/>
        </w:rPr>
        <w:t>imunokompetenturi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ujredebis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mkveTri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zrda</w:t>
      </w:r>
      <w:proofErr w:type="spellEnd"/>
      <w:r w:rsidR="00751633">
        <w:rPr>
          <w:rFonts w:ascii="AcadNusx" w:hAnsi="AcadNusx" w:cs="Helvetica"/>
          <w:sz w:val="32"/>
          <w:szCs w:val="32"/>
        </w:rPr>
        <w:t xml:space="preserve"> </w:t>
      </w:r>
      <w:proofErr w:type="spellStart"/>
      <w:r w:rsidRPr="008F695A">
        <w:rPr>
          <w:rFonts w:ascii="AcadNusx" w:hAnsi="AcadNusx" w:cs="TimesNewRomanPSMT"/>
          <w:sz w:val="32"/>
          <w:szCs w:val="32"/>
        </w:rPr>
        <w:t>maT</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Soris</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statistikurad</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sarwmunod</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b/>
          <w:sz w:val="32"/>
          <w:szCs w:val="32"/>
        </w:rPr>
        <w:t>matulobda</w:t>
      </w:r>
      <w:proofErr w:type="spellEnd"/>
      <w:r w:rsidRPr="008F695A">
        <w:rPr>
          <w:rFonts w:ascii="TimesNewRomanPSMT" w:hAnsi="TimesNewRomanPSMT" w:cs="TimesNewRomanPSMT"/>
          <w:b/>
          <w:sz w:val="32"/>
          <w:szCs w:val="32"/>
        </w:rPr>
        <w:t xml:space="preserve"> </w:t>
      </w:r>
      <w:r w:rsidRPr="008F695A">
        <w:rPr>
          <w:rFonts w:ascii="Academic-Times" w:hAnsi="Academic-Times" w:cs="Academic-Times"/>
          <w:b/>
          <w:sz w:val="32"/>
          <w:szCs w:val="32"/>
        </w:rPr>
        <w:t xml:space="preserve">CD3,CD4, CD34 </w:t>
      </w:r>
      <w:r w:rsidRPr="008F695A">
        <w:rPr>
          <w:rFonts w:ascii="AcadNusx" w:hAnsi="AcadNusx" w:cs="TimesNewRomanPSMT"/>
          <w:b/>
          <w:sz w:val="32"/>
          <w:szCs w:val="32"/>
        </w:rPr>
        <w:t xml:space="preserve">da </w:t>
      </w:r>
      <w:r w:rsidRPr="008F695A">
        <w:rPr>
          <w:rFonts w:ascii="Academic-Times" w:hAnsi="Academic-Times" w:cs="Academic-Times"/>
          <w:b/>
          <w:sz w:val="32"/>
          <w:szCs w:val="32"/>
        </w:rPr>
        <w:t>CD72</w:t>
      </w:r>
      <w:r w:rsidRPr="008F695A">
        <w:rPr>
          <w:rFonts w:ascii="Academic-Times" w:hAnsi="Academic-Times" w:cs="Academic-Times"/>
          <w:sz w:val="32"/>
          <w:szCs w:val="32"/>
        </w:rPr>
        <w:t xml:space="preserve"> </w:t>
      </w:r>
      <w:proofErr w:type="spellStart"/>
      <w:r w:rsidRPr="008F695A">
        <w:rPr>
          <w:rFonts w:ascii="AcadNusx" w:hAnsi="AcadNusx" w:cs="Academic-Times"/>
          <w:sz w:val="32"/>
          <w:szCs w:val="32"/>
        </w:rPr>
        <w:t>limfocitTa</w:t>
      </w:r>
      <w:proofErr w:type="spellEnd"/>
      <w:r w:rsidRPr="008F695A">
        <w:rPr>
          <w:rFonts w:ascii="AcadNusx" w:hAnsi="AcadNusx" w:cs="Academic-Times"/>
          <w:sz w:val="32"/>
          <w:szCs w:val="32"/>
        </w:rPr>
        <w:t xml:space="preserve"> </w:t>
      </w:r>
      <w:proofErr w:type="spellStart"/>
      <w:r w:rsidRPr="008F695A">
        <w:rPr>
          <w:rFonts w:ascii="AcadNusx" w:hAnsi="AcadNusx" w:cs="Academic-Times"/>
          <w:sz w:val="32"/>
          <w:szCs w:val="32"/>
        </w:rPr>
        <w:t>subpopulaciebi</w:t>
      </w:r>
      <w:proofErr w:type="spellEnd"/>
      <w:r w:rsidRPr="008F695A">
        <w:rPr>
          <w:rFonts w:ascii="AcadNusx" w:hAnsi="AcadNusx" w:cs="Academic-Times"/>
          <w:sz w:val="32"/>
          <w:szCs w:val="32"/>
        </w:rPr>
        <w:t xml:space="preserve">, </w:t>
      </w:r>
      <w:proofErr w:type="spellStart"/>
      <w:r w:rsidRPr="008F695A">
        <w:rPr>
          <w:rFonts w:ascii="AcadNusx" w:hAnsi="AcadNusx" w:cs="Academic-Times"/>
          <w:sz w:val="32"/>
          <w:szCs w:val="32"/>
        </w:rPr>
        <w:t>maSin</w:t>
      </w:r>
      <w:proofErr w:type="spellEnd"/>
      <w:r w:rsidRPr="008F695A">
        <w:rPr>
          <w:rFonts w:ascii="AcadNusx" w:hAnsi="AcadNusx" w:cs="Academic-Times"/>
          <w:sz w:val="32"/>
          <w:szCs w:val="32"/>
        </w:rPr>
        <w:t xml:space="preserve"> </w:t>
      </w:r>
      <w:proofErr w:type="spellStart"/>
      <w:r w:rsidRPr="008F695A">
        <w:rPr>
          <w:rFonts w:ascii="AcadNusx" w:hAnsi="AcadNusx" w:cs="Academic-Times"/>
          <w:sz w:val="32"/>
          <w:szCs w:val="32"/>
        </w:rPr>
        <w:t>rodesac</w:t>
      </w:r>
      <w:proofErr w:type="spellEnd"/>
      <w:r w:rsidRPr="008F695A">
        <w:rPr>
          <w:rFonts w:ascii="AcadNusx" w:hAnsi="AcadNusx" w:cs="Academic-Times"/>
          <w:sz w:val="32"/>
          <w:szCs w:val="32"/>
        </w:rPr>
        <w:t xml:space="preserve">  </w:t>
      </w:r>
      <w:r w:rsidRPr="008F695A">
        <w:rPr>
          <w:rFonts w:ascii="Academic-Times" w:hAnsi="Academic-Times" w:cs="Academic-Times"/>
          <w:sz w:val="32"/>
          <w:szCs w:val="32"/>
        </w:rPr>
        <w:t>CD</w:t>
      </w:r>
      <w:r w:rsidRPr="008F695A">
        <w:rPr>
          <w:rFonts w:ascii="AcadNusx" w:hAnsi="AcadNusx" w:cs="TimesNewRomanPSMT"/>
          <w:sz w:val="32"/>
          <w:szCs w:val="32"/>
        </w:rPr>
        <w:t xml:space="preserve">8 </w:t>
      </w:r>
      <w:proofErr w:type="spellStart"/>
      <w:r w:rsidRPr="008F695A">
        <w:rPr>
          <w:rFonts w:ascii="AcadNusx" w:hAnsi="AcadNusx" w:cs="TimesNewRomanPSMT"/>
          <w:sz w:val="32"/>
          <w:szCs w:val="32"/>
        </w:rPr>
        <w:t>subpopulaciis</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ujredebi</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statistikurad</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sarwmunod</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ar</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icvlebodnen</w:t>
      </w:r>
      <w:proofErr w:type="spellEnd"/>
      <w:r w:rsidRPr="008F695A">
        <w:rPr>
          <w:rFonts w:ascii="AcadNusx" w:hAnsi="AcadNusx" w:cs="TimesNewRomanPSMT"/>
          <w:sz w:val="32"/>
          <w:szCs w:val="32"/>
        </w:rPr>
        <w:t>.</w:t>
      </w:r>
      <w:r w:rsidRPr="008F695A">
        <w:rPr>
          <w:rFonts w:ascii="TimesNewRomanPSMT" w:hAnsi="TimesNewRomanPSMT" w:cs="TimesNewRomanPSMT"/>
          <w:sz w:val="32"/>
          <w:szCs w:val="32"/>
        </w:rPr>
        <w:t xml:space="preserve"> </w:t>
      </w:r>
      <w:proofErr w:type="spellStart"/>
      <w:r w:rsidRPr="008F695A">
        <w:rPr>
          <w:rFonts w:ascii="AcadNusx" w:hAnsi="AcadNusx" w:cs="AcadNusx"/>
          <w:sz w:val="32"/>
          <w:szCs w:val="32"/>
        </w:rPr>
        <w:t>sagulisxmoa,rom</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msgavsi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cvlilebebi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iqna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nanaxi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adrenaliniT</w:t>
      </w:r>
      <w:proofErr w:type="spellEnd"/>
      <w:r w:rsidRPr="008F695A">
        <w:rPr>
          <w:rFonts w:ascii="AcadNusx" w:hAnsi="AcadNusx" w:cs="AcadNusx"/>
          <w:sz w:val="32"/>
          <w:szCs w:val="32"/>
        </w:rPr>
        <w:t xml:space="preserve"> da </w:t>
      </w:r>
      <w:proofErr w:type="spellStart"/>
      <w:r w:rsidRPr="008F695A">
        <w:rPr>
          <w:rFonts w:ascii="AcadNusx" w:hAnsi="AcadNusx" w:cs="AcadNusx"/>
          <w:sz w:val="32"/>
          <w:szCs w:val="32"/>
        </w:rPr>
        <w:t>nitrogliceriniT</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mkurnalobis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dros,Tumca</w:t>
      </w:r>
      <w:proofErr w:type="spellEnd"/>
      <w:r w:rsidRPr="008F695A">
        <w:rPr>
          <w:rFonts w:ascii="AcadNusx" w:hAnsi="AcadNusx" w:cs="AcadNusx"/>
          <w:sz w:val="32"/>
          <w:szCs w:val="32"/>
        </w:rPr>
        <w:t xml:space="preserve"> am </w:t>
      </w:r>
      <w:proofErr w:type="spellStart"/>
      <w:r w:rsidRPr="008F695A">
        <w:rPr>
          <w:rFonts w:ascii="AcadNusx" w:hAnsi="AcadNusx" w:cs="AcadNusx"/>
          <w:sz w:val="32"/>
          <w:szCs w:val="32"/>
        </w:rPr>
        <w:t>SemTxvevaSi</w:t>
      </w:r>
      <w:proofErr w:type="spellEnd"/>
      <w:r w:rsidRPr="008F695A">
        <w:rPr>
          <w:rFonts w:ascii="AcadNusx" w:hAnsi="AcadNusx" w:cs="AcadNusx"/>
          <w:sz w:val="32"/>
          <w:szCs w:val="32"/>
        </w:rPr>
        <w:t xml:space="preserve"> es </w:t>
      </w:r>
      <w:proofErr w:type="spellStart"/>
      <w:r w:rsidRPr="008F695A">
        <w:rPr>
          <w:rFonts w:ascii="AcadNusx" w:hAnsi="AcadNusx" w:cs="AcadNusx"/>
          <w:sz w:val="32"/>
          <w:szCs w:val="32"/>
        </w:rPr>
        <w:t>cvlilebebi,maT</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Soris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dadebiTi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klinikuri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efeqti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SedarebiT</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sustad</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iyo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gamoxatuli</w:t>
      </w:r>
      <w:proofErr w:type="spellEnd"/>
      <w:r w:rsidRPr="008F695A">
        <w:rPr>
          <w:rFonts w:ascii="AcadNusx" w:hAnsi="AcadNusx" w:cs="AcadNusx"/>
          <w:sz w:val="32"/>
          <w:szCs w:val="32"/>
        </w:rPr>
        <w:t xml:space="preserve">. </w:t>
      </w:r>
      <w:proofErr w:type="spellStart"/>
      <w:r w:rsidRPr="008F695A">
        <w:rPr>
          <w:rFonts w:ascii="AcadNusx" w:hAnsi="AcadNusx" w:cs="Helvetica"/>
          <w:sz w:val="32"/>
          <w:szCs w:val="32"/>
        </w:rPr>
        <w:t>sagulisxmoa,rom</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Zvlis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tvinSi</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mimdinare</w:t>
      </w:r>
      <w:proofErr w:type="spellEnd"/>
      <w:r w:rsidRPr="008F695A">
        <w:rPr>
          <w:rFonts w:ascii="AcadNusx" w:hAnsi="AcadNusx" w:cs="Helvetica"/>
          <w:sz w:val="32"/>
          <w:szCs w:val="32"/>
        </w:rPr>
        <w:t xml:space="preserve"> es </w:t>
      </w:r>
      <w:proofErr w:type="spellStart"/>
      <w:r w:rsidRPr="008F695A">
        <w:rPr>
          <w:rFonts w:ascii="AcadNusx" w:hAnsi="AcadNusx" w:cs="Helvetica"/>
          <w:sz w:val="32"/>
          <w:szCs w:val="32"/>
        </w:rPr>
        <w:t>cvlilebebi</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progresulad</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Rrmavdeba</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avadmyofTa</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mdgomareobis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damZimebis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dros</w:t>
      </w:r>
      <w:proofErr w:type="spellEnd"/>
      <w:r w:rsidRPr="008F695A">
        <w:rPr>
          <w:rFonts w:ascii="AcadNusx" w:hAnsi="AcadNusx" w:cs="Helvetica"/>
          <w:sz w:val="32"/>
          <w:szCs w:val="32"/>
        </w:rPr>
        <w:t xml:space="preserve"> da </w:t>
      </w:r>
      <w:proofErr w:type="spellStart"/>
      <w:r w:rsidRPr="008F695A">
        <w:rPr>
          <w:rFonts w:ascii="AcadNusx" w:hAnsi="AcadNusx" w:cs="Helvetica"/>
          <w:sz w:val="32"/>
          <w:szCs w:val="32"/>
        </w:rPr>
        <w:t>sikvdilis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dadgomis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SemTxvevaSi</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amasTan</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Zvlis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tvinSi</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ganviTarebuli</w:t>
      </w:r>
      <w:proofErr w:type="spellEnd"/>
      <w:r w:rsidRPr="008F695A">
        <w:rPr>
          <w:rFonts w:ascii="AcadNusx" w:hAnsi="AcadNusx" w:cs="Helvetica"/>
          <w:sz w:val="32"/>
          <w:szCs w:val="32"/>
        </w:rPr>
        <w:t xml:space="preserve"> es </w:t>
      </w:r>
      <w:proofErr w:type="spellStart"/>
      <w:r w:rsidRPr="008F695A">
        <w:rPr>
          <w:rFonts w:ascii="AcadNusx" w:hAnsi="AcadNusx" w:cs="Helvetica"/>
          <w:sz w:val="32"/>
          <w:szCs w:val="32"/>
        </w:rPr>
        <w:t>paTologiuri</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cvlilebebi</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avadmyofTa</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mdgomareobis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gaumjobesebis</w:t>
      </w:r>
      <w:proofErr w:type="spellEnd"/>
      <w:r w:rsidRPr="008F695A">
        <w:rPr>
          <w:rFonts w:ascii="AcadNusx" w:hAnsi="AcadNusx" w:cs="Helvetica"/>
          <w:sz w:val="32"/>
          <w:szCs w:val="32"/>
        </w:rPr>
        <w:t xml:space="preserve"> da </w:t>
      </w:r>
      <w:proofErr w:type="spellStart"/>
      <w:r w:rsidRPr="008F695A">
        <w:rPr>
          <w:rFonts w:ascii="AcadNusx" w:hAnsi="AcadNusx" w:cs="Helvetica"/>
          <w:sz w:val="32"/>
          <w:szCs w:val="32"/>
        </w:rPr>
        <w:t>kritikul</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mdgomareobaTa</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likvidaciis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Semdegac</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sakmaod</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didxans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rCeba</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organizmSi</w:t>
      </w:r>
      <w:proofErr w:type="spellEnd"/>
      <w:r w:rsidRPr="008F695A">
        <w:rPr>
          <w:rFonts w:ascii="AcadNusx" w:hAnsi="AcadNusx" w:cs="Helvetica"/>
          <w:sz w:val="32"/>
          <w:szCs w:val="32"/>
        </w:rPr>
        <w:t>.</w:t>
      </w:r>
    </w:p>
    <w:p w14:paraId="2CD5334F" w14:textId="77777777" w:rsidR="005002F8" w:rsidRPr="008F695A" w:rsidRDefault="000F307A" w:rsidP="001A2439">
      <w:pPr>
        <w:ind w:left="-270" w:right="800"/>
        <w:rPr>
          <w:sz w:val="32"/>
          <w:szCs w:val="32"/>
          <w:lang w:val="de-DE"/>
        </w:rPr>
      </w:pPr>
      <w:proofErr w:type="spellStart"/>
      <w:r w:rsidRPr="008F695A">
        <w:rPr>
          <w:rFonts w:ascii="AcadNusx" w:hAnsi="AcadNusx" w:cs="AcadNusx"/>
          <w:sz w:val="32"/>
          <w:szCs w:val="32"/>
        </w:rPr>
        <w:t>aseve</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ZiriTad</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dasakontrolo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jgufSi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miRebuli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Sedegebis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Sedarebam</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uCvena,rom</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ZiriTadi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jgufis</w:t>
      </w:r>
      <w:proofErr w:type="spellEnd"/>
      <w:r w:rsidRPr="008F695A">
        <w:rPr>
          <w:rFonts w:ascii="Calibri" w:hAnsi="Calibri" w:cs="AcadNusx"/>
          <w:sz w:val="32"/>
          <w:szCs w:val="32"/>
          <w:lang w:val="ka-GE"/>
        </w:rPr>
        <w:t xml:space="preserve"> </w:t>
      </w:r>
      <w:proofErr w:type="spellStart"/>
      <w:r w:rsidRPr="008F695A">
        <w:rPr>
          <w:rFonts w:ascii="AcadNusx" w:hAnsi="AcadNusx" w:cs="AcadNusx"/>
          <w:sz w:val="32"/>
          <w:szCs w:val="32"/>
        </w:rPr>
        <w:t>avadmyofebSi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sakontrolo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jgufis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avadmyofebTan</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SedarebiT</w:t>
      </w:r>
      <w:proofErr w:type="spellEnd"/>
      <w:r w:rsidRPr="008F695A">
        <w:rPr>
          <w:rFonts w:ascii="AcadNusx" w:hAnsi="AcadNusx" w:cs="AcadNusx"/>
          <w:sz w:val="32"/>
          <w:szCs w:val="32"/>
        </w:rPr>
        <w:t xml:space="preserve"> 7,1%-</w:t>
      </w:r>
      <w:proofErr w:type="spellStart"/>
      <w:r w:rsidRPr="008F695A">
        <w:rPr>
          <w:rFonts w:ascii="AcadNusx" w:hAnsi="AcadNusx" w:cs="AcadNusx"/>
          <w:sz w:val="32"/>
          <w:szCs w:val="32"/>
        </w:rPr>
        <w:t>iT</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Semcirda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letaloba,amasTan</w:t>
      </w:r>
      <w:proofErr w:type="spellEnd"/>
      <w:r w:rsidRPr="008F695A">
        <w:rPr>
          <w:rFonts w:ascii="AcadNusx" w:hAnsi="AcadNusx" w:cs="AcadNusx"/>
          <w:sz w:val="32"/>
          <w:szCs w:val="32"/>
        </w:rPr>
        <w:t xml:space="preserve"> am </w:t>
      </w:r>
      <w:proofErr w:type="spellStart"/>
      <w:r w:rsidRPr="008F695A">
        <w:rPr>
          <w:rFonts w:ascii="AcadNusx" w:hAnsi="AcadNusx" w:cs="AcadNusx"/>
          <w:sz w:val="32"/>
          <w:szCs w:val="32"/>
        </w:rPr>
        <w:t>avadmyofTa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kritikuli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medicinis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klinikaSi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dakavebam</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Seadgina</w:t>
      </w:r>
      <w:proofErr w:type="spellEnd"/>
      <w:r w:rsidRPr="008F695A">
        <w:rPr>
          <w:rFonts w:ascii="AcadNusx" w:hAnsi="AcadNusx" w:cs="AcadNusx"/>
          <w:sz w:val="32"/>
          <w:szCs w:val="32"/>
        </w:rPr>
        <w:t xml:space="preserve"> 8,4% </w:t>
      </w:r>
      <w:proofErr w:type="spellStart"/>
      <w:r w:rsidRPr="008F695A">
        <w:rPr>
          <w:rFonts w:ascii="AcadNusx" w:hAnsi="AcadNusx" w:cs="AcadNusx"/>
          <w:sz w:val="32"/>
          <w:szCs w:val="32"/>
        </w:rPr>
        <w:t>naklebi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sawol-dRe,vidre</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sakontrolo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jgufis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avadmyofebis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kritikuli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medicinis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klinikaSi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dayovnebam</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aseve</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ZiriTadi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jgufis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avadmyofebSi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sakontrolo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jgufis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avadmyofebTan</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SedarebiT</w:t>
      </w:r>
      <w:proofErr w:type="spellEnd"/>
      <w:r w:rsidRPr="008F695A">
        <w:rPr>
          <w:rFonts w:ascii="AcadNusx" w:hAnsi="AcadNusx" w:cs="AcadNusx"/>
          <w:sz w:val="32"/>
          <w:szCs w:val="32"/>
        </w:rPr>
        <w:t xml:space="preserve"> 13,9%-</w:t>
      </w:r>
      <w:proofErr w:type="spellStart"/>
      <w:r w:rsidRPr="008F695A">
        <w:rPr>
          <w:rFonts w:ascii="AcadNusx" w:hAnsi="AcadNusx" w:cs="AcadNusx"/>
          <w:sz w:val="32"/>
          <w:szCs w:val="32"/>
        </w:rPr>
        <w:t>iT</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gaiafda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mkurnalobis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Rirebuleba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yovelive</w:t>
      </w:r>
      <w:proofErr w:type="spellEnd"/>
      <w:r w:rsidRPr="008F695A">
        <w:rPr>
          <w:rFonts w:ascii="AcadNusx" w:hAnsi="AcadNusx" w:cs="AcadNusx"/>
          <w:sz w:val="32"/>
          <w:szCs w:val="32"/>
        </w:rPr>
        <w:t xml:space="preserve"> es </w:t>
      </w:r>
      <w:proofErr w:type="spellStart"/>
      <w:r w:rsidRPr="008F695A">
        <w:rPr>
          <w:rFonts w:ascii="AcadNusx" w:hAnsi="AcadNusx" w:cs="AcadNusx"/>
          <w:sz w:val="32"/>
          <w:szCs w:val="32"/>
        </w:rPr>
        <w:t>naTlad</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miuTiTebs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Zvlis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tvinis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progenituli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prekursorebis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komitirebis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meTodebis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farTed</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danergvis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aucileblobas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sicocxlisaTvis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saSiS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mdgomareobaTa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klinikebSi,rac</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SesaZleblobas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iZleva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mniSvnelovani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warmatebebi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iqnes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miRweulio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kritikul</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avadmyofTa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lastRenderedPageBreak/>
        <w:t>mkurnalobis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procesSi</w:t>
      </w:r>
      <w:proofErr w:type="spellEnd"/>
      <w:r w:rsidRPr="008F695A">
        <w:rPr>
          <w:rFonts w:ascii="Calibri" w:hAnsi="Calibri" w:cs="AcadNusx"/>
          <w:sz w:val="32"/>
          <w:szCs w:val="32"/>
          <w:lang w:val="ka-GE"/>
        </w:rPr>
        <w:t>.</w:t>
      </w:r>
      <w:r w:rsidR="00AF0B5C" w:rsidRPr="008F695A">
        <w:rPr>
          <w:sz w:val="32"/>
          <w:szCs w:val="32"/>
        </w:rPr>
        <w:t xml:space="preserve"> </w:t>
      </w:r>
      <w:r w:rsidR="005002F8" w:rsidRPr="008F695A">
        <w:rPr>
          <w:rFonts w:ascii="AcadNusx" w:hAnsi="AcadNusx"/>
          <w:sz w:val="32"/>
          <w:szCs w:val="32"/>
          <w:lang w:val="de-DE"/>
        </w:rPr>
        <w:t xml:space="preserve">* sakontrolo jgufis saxiT Seswavlili iyo 506,0 kritikuli avadmyofi,maT Soris 54,0 % qali da 46,0% mamakaci. avadmyofTa asakobrivi ganawileba ZiriTadi jgufis avadmyofebis identuri iyo,saxeldobr axalgazrda asakis iyo avadmyofTa 4,6%, zradasruli asakis jgufs Sedgenda avadmyofTa 69,2%, xolo </w:t>
      </w:r>
      <w:r w:rsidR="005002F8" w:rsidRPr="008F695A">
        <w:rPr>
          <w:rFonts w:ascii="AcadNusx" w:hAnsi="AcadNusx" w:cs="Helvetica"/>
          <w:sz w:val="32"/>
          <w:szCs w:val="32"/>
          <w:lang w:val="de-DE"/>
        </w:rPr>
        <w:t>xanSiSesulTa da moxucTa asakis iyo 22,2% pacienti.sakontrolo jgufis avadmyofebSi kritikuli mdgomareobebi ZiriTadi jgufi avadmyofTa msgavsad asocirebuli iyo iSemiur da  hemoragiulinsultTan,gulis ukmarisobasTan,sunTqvis ukmarisobasTan,mowamvlebTan,agreTve RviZlis  da Tirkmlebis ukmarisobasTan.am jgufis avadmyofTa mkurnaloba aseve moicavda filtvebis xelovnur ventilacias, sedacias da analgezias,wylisa daeleqtrolitebis balansis koreqcias,parenteralur da enteralur Terapias da sxva standartul RonisZiebebs,Tumca ZiriTadi jgufis avadmyofebisgan gansxvavebiT maT Zvlis tvinis stimulacia ar CatarebiaT. aseve sagulisxmoa is faqti,rom ZiriTad da sakontrolo jgufebSi avadmyofTa SerCeva xdeboda SemTxveviT SerCevis principiT,xolo kvlevebi Catarebuli iyo“ormagi brma“ meTodiT.</w:t>
      </w:r>
    </w:p>
    <w:p w14:paraId="0A1E27CF" w14:textId="77777777" w:rsidR="005002F8" w:rsidRPr="008F695A" w:rsidRDefault="005002F8" w:rsidP="001A2439">
      <w:pPr>
        <w:adjustRightInd w:val="0"/>
        <w:ind w:left="-270" w:right="800"/>
        <w:rPr>
          <w:rFonts w:ascii="AcadNusx" w:hAnsi="AcadNusx" w:cs="Helvetica"/>
          <w:b/>
          <w:sz w:val="32"/>
          <w:szCs w:val="32"/>
          <w:lang w:val="de-DE"/>
        </w:rPr>
      </w:pPr>
    </w:p>
    <w:p w14:paraId="41E9D5F7" w14:textId="77777777" w:rsidR="005002F8" w:rsidRPr="008F695A" w:rsidRDefault="005002F8" w:rsidP="001A2439">
      <w:pPr>
        <w:adjustRightInd w:val="0"/>
        <w:ind w:left="-270" w:right="800"/>
        <w:rPr>
          <w:rFonts w:ascii="AcadNusx" w:hAnsi="AcadNusx" w:cs="AcadNusx"/>
          <w:bCs/>
          <w:sz w:val="32"/>
          <w:szCs w:val="32"/>
          <w:lang w:val="de-DE"/>
        </w:rPr>
      </w:pPr>
      <w:r w:rsidRPr="008F695A">
        <w:rPr>
          <w:rFonts w:ascii="AcadNusx" w:hAnsi="AcadNusx" w:cs="Helvetica"/>
          <w:bCs/>
          <w:sz w:val="32"/>
          <w:szCs w:val="32"/>
          <w:lang w:val="de-DE"/>
        </w:rPr>
        <w:t>* avadmyofTa orive jgufSi warmoebda Zvlis tvinis morfologiuri substratis da misi funqciurimdgomareobis Seswavla.</w:t>
      </w:r>
      <w:r w:rsidRPr="008F695A">
        <w:rPr>
          <w:rFonts w:ascii="AcadNusx" w:hAnsi="AcadNusx"/>
          <w:bCs/>
          <w:sz w:val="32"/>
          <w:szCs w:val="32"/>
          <w:lang w:val="de-DE"/>
        </w:rPr>
        <w:t xml:space="preserve">morfologiuri suraTis Seswavla xeboda  Zvlis tvinis  </w:t>
      </w:r>
      <w:r w:rsidRPr="008F695A">
        <w:rPr>
          <w:rFonts w:ascii="AcadNusx" w:hAnsi="AcadNusx" w:cs="AcadNusx"/>
          <w:bCs/>
          <w:sz w:val="32"/>
          <w:szCs w:val="32"/>
          <w:lang w:val="de-DE"/>
        </w:rPr>
        <w:t xml:space="preserve">punqciis meSveobiT, romelic  warmoebda kasirskis nemsiT mkerdis Zvlis  sagitalur xazze, me-2-3 </w:t>
      </w:r>
      <w:r w:rsidRPr="008F695A">
        <w:rPr>
          <w:rFonts w:ascii="AcadNusx" w:hAnsi="AcadNusx"/>
          <w:bCs/>
          <w:sz w:val="32"/>
          <w:szCs w:val="32"/>
          <w:lang w:val="de-DE"/>
        </w:rPr>
        <w:t>neknTaSua sivrceSi.</w:t>
      </w:r>
      <w:r w:rsidRPr="008F695A">
        <w:rPr>
          <w:rFonts w:ascii="AcadNusx" w:hAnsi="AcadNusx" w:cs="AcadNusx"/>
          <w:bCs/>
          <w:sz w:val="32"/>
          <w:szCs w:val="32"/>
          <w:lang w:val="de-DE"/>
        </w:rPr>
        <w:t xml:space="preserve"> miRebuli punqtatidan mzaddeboda nacxi,romelic iRebeboda standartuli meTodiT da sinaTlis mikroskopis qveS xdeboda Zvlis tvinis punqtatis ujreduli Semadgenlobis Seswavla. Ppararelurad  Catarebuli iyo </w:t>
      </w:r>
      <w:r w:rsidRPr="008F695A">
        <w:rPr>
          <w:rFonts w:ascii="AcadNusx" w:hAnsi="AcadNusx"/>
          <w:bCs/>
          <w:sz w:val="32"/>
          <w:szCs w:val="32"/>
          <w:lang w:val="de-DE"/>
        </w:rPr>
        <w:t xml:space="preserve">Zvlis tvinis funqciuri unaris Seswavla paramagnituri rezonansis meTodiT,romlis drosac iswavleboda </w:t>
      </w:r>
      <w:r w:rsidRPr="008F695A">
        <w:rPr>
          <w:rFonts w:ascii="AcadNusx" w:hAnsi="AcadNusx" w:cs="AcadNusx"/>
          <w:bCs/>
          <w:sz w:val="32"/>
          <w:szCs w:val="32"/>
          <w:lang w:val="de-DE"/>
        </w:rPr>
        <w:t xml:space="preserve"> </w:t>
      </w:r>
      <w:r w:rsidRPr="008F695A">
        <w:rPr>
          <w:rFonts w:ascii="AcadNusx" w:hAnsi="AcadNusx"/>
          <w:bCs/>
          <w:sz w:val="32"/>
          <w:szCs w:val="32"/>
          <w:lang w:val="de-DE"/>
        </w:rPr>
        <w:t xml:space="preserve">Zvlis tvinSi Tavisufali azotis oqsidisa da peroqsiradikalebis </w:t>
      </w:r>
      <w:r w:rsidRPr="008F695A">
        <w:rPr>
          <w:rFonts w:ascii="AcadNusx" w:hAnsi="AcadNusx"/>
          <w:bCs/>
          <w:sz w:val="32"/>
          <w:szCs w:val="32"/>
          <w:lang w:val="de-DE"/>
        </w:rPr>
        <w:lastRenderedPageBreak/>
        <w:t>Semcveloba. K</w:t>
      </w:r>
    </w:p>
    <w:p w14:paraId="29910D26" w14:textId="0BDD3612" w:rsidR="005002F8" w:rsidRPr="008F695A" w:rsidRDefault="005002F8" w:rsidP="001A2439">
      <w:pPr>
        <w:ind w:left="-270"/>
        <w:rPr>
          <w:rFonts w:ascii="AcadNusx" w:hAnsi="AcadNusx"/>
          <w:b/>
          <w:sz w:val="32"/>
          <w:szCs w:val="32"/>
          <w:lang w:val="de-DE"/>
        </w:rPr>
        <w:sectPr w:rsidR="005002F8" w:rsidRPr="008F695A" w:rsidSect="00032720">
          <w:pgSz w:w="11906" w:h="16838"/>
          <w:pgMar w:top="1138" w:right="907" w:bottom="1138" w:left="922" w:header="720" w:footer="720" w:gutter="0"/>
          <w:cols w:space="720"/>
        </w:sectPr>
      </w:pPr>
      <w:r w:rsidRPr="008F695A">
        <w:rPr>
          <w:rFonts w:ascii="AcadNusx" w:hAnsi="AcadNusx"/>
          <w:sz w:val="32"/>
          <w:szCs w:val="32"/>
          <w:lang w:val="de-DE"/>
        </w:rPr>
        <w:t>* kvlevis Sedegebi mocemulia</w:t>
      </w:r>
      <w:r w:rsidRPr="008F695A">
        <w:rPr>
          <w:sz w:val="32"/>
          <w:szCs w:val="32"/>
          <w:lang w:val="de-DE"/>
        </w:rPr>
        <w:t xml:space="preserve"> </w:t>
      </w:r>
      <w:r w:rsidRPr="008F695A">
        <w:rPr>
          <w:rFonts w:ascii="AcadNusx" w:hAnsi="AcadNusx"/>
          <w:sz w:val="32"/>
          <w:szCs w:val="32"/>
          <w:lang w:val="de-DE"/>
        </w:rPr>
        <w:t>diagramebis saxiT. aRniSnuli cvlilebebis analizi miuTiTebs, rom kritikuli mdgomareobisas Zvlis tvinSi adgili aqvs axalgazrda formis “TeTri xazis” ujredTa raodenobis Semcirebis tendencias, romelTa momatebisken midrekileba SeimCneva periferiul sisxlSi. am fonze sagulisxmoa “wiTeli“ xazis ujredTa Semcireba, rogorc Zvlis tvinSi, ise periferiul sisxlSi.. amasTan SesaZlebeli xdeboda Zvlis tvinSi adre ar arsebuli azotis oqsidisa da peroqsiradikalebis aRmoCena</w:t>
      </w:r>
      <w:r w:rsidRPr="008F695A">
        <w:rPr>
          <w:rFonts w:ascii="AcadNusx" w:hAnsi="AcadNusx" w:cs="Helvetica"/>
          <w:sz w:val="32"/>
          <w:szCs w:val="32"/>
          <w:lang w:val="de-DE"/>
        </w:rPr>
        <w:t>,</w:t>
      </w:r>
      <w:r w:rsidRPr="008F695A">
        <w:rPr>
          <w:rFonts w:ascii="AcadNusx" w:hAnsi="AcadNusx"/>
          <w:sz w:val="32"/>
          <w:szCs w:val="32"/>
          <w:lang w:val="de-DE"/>
        </w:rPr>
        <w:t xml:space="preserve"> amasTan, aRniSnuli cvlilebebi stabilur xasiaTs atarebda da umetes SemTxvevaSi registrirdeboda kritikul mdgomareobaTa pirveli- ori kviris ganmavloba</w:t>
      </w:r>
    </w:p>
    <w:p w14:paraId="6075867C" w14:textId="77777777" w:rsidR="005002F8" w:rsidRPr="008F695A" w:rsidRDefault="005002F8" w:rsidP="003C0F04">
      <w:pPr>
        <w:widowControl/>
        <w:tabs>
          <w:tab w:val="left" w:pos="10080"/>
        </w:tabs>
        <w:autoSpaceDE/>
        <w:autoSpaceDN/>
        <w:ind w:right="2"/>
        <w:jc w:val="both"/>
        <w:rPr>
          <w:rFonts w:ascii="AcadNusx" w:hAnsi="AcadNusx"/>
          <w:sz w:val="32"/>
          <w:szCs w:val="32"/>
          <w:lang w:val="es-BO"/>
        </w:rPr>
      </w:pPr>
      <w:r w:rsidRPr="00E160D5">
        <w:rPr>
          <w:rFonts w:ascii="AcadNusx" w:hAnsi="AcadNusx"/>
          <w:sz w:val="32"/>
          <w:szCs w:val="32"/>
          <w:lang w:val="de-DE"/>
        </w:rPr>
        <w:lastRenderedPageBreak/>
        <w:t>ZiriTadi jgufis avadmyofebis kvlevis Sedegebi aseve mocemulia</w:t>
      </w:r>
      <w:r w:rsidRPr="00E160D5">
        <w:rPr>
          <w:sz w:val="32"/>
          <w:szCs w:val="32"/>
          <w:lang w:val="de-DE"/>
        </w:rPr>
        <w:t xml:space="preserve"> </w:t>
      </w:r>
      <w:r w:rsidRPr="00E160D5">
        <w:rPr>
          <w:rFonts w:ascii="AcadNusx" w:hAnsi="AcadNusx"/>
          <w:sz w:val="32"/>
          <w:szCs w:val="32"/>
          <w:lang w:val="de-DE"/>
        </w:rPr>
        <w:t>diagramebis saxiT.</w:t>
      </w:r>
      <w:r w:rsidRPr="008F695A">
        <w:rPr>
          <w:rFonts w:ascii="AcadNusx" w:hAnsi="AcadNusx"/>
          <w:sz w:val="32"/>
          <w:szCs w:val="32"/>
          <w:lang w:val="es-BO"/>
        </w:rPr>
        <w:t xml:space="preserve"> </w:t>
      </w:r>
      <w:proofErr w:type="spellStart"/>
      <w:r w:rsidRPr="008F695A">
        <w:rPr>
          <w:rFonts w:ascii="AcadNusx" w:hAnsi="AcadNusx"/>
          <w:sz w:val="32"/>
          <w:szCs w:val="32"/>
          <w:lang w:val="es-BO"/>
        </w:rPr>
        <w:t>miRebuli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monacemebis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analizi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uCvenebs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rom</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eleqtro</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deniT</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mkurnalobis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dros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adgili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aqvs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Zvlis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tvinis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eriTrocituli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leikocituri</w:t>
      </w:r>
      <w:proofErr w:type="spellEnd"/>
      <w:r w:rsidRPr="008F695A">
        <w:rPr>
          <w:rFonts w:ascii="AcadNusx" w:hAnsi="AcadNusx"/>
          <w:sz w:val="32"/>
          <w:szCs w:val="32"/>
          <w:lang w:val="es-BO"/>
        </w:rPr>
        <w:t xml:space="preserve"> da </w:t>
      </w:r>
      <w:proofErr w:type="spellStart"/>
      <w:r w:rsidRPr="008F695A">
        <w:rPr>
          <w:rFonts w:ascii="AcadNusx" w:hAnsi="AcadNusx"/>
          <w:sz w:val="32"/>
          <w:szCs w:val="32"/>
          <w:lang w:val="es-BO"/>
        </w:rPr>
        <w:t>Trombocituri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xazis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ujredebis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raodenobis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momatebas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maT</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Soris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upiratesad</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axlgazrda</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formebis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igive</w:t>
      </w:r>
      <w:proofErr w:type="spellEnd"/>
      <w:r w:rsidRPr="008F695A">
        <w:rPr>
          <w:rFonts w:ascii="AcadNusx" w:hAnsi="AcadNusx"/>
          <w:sz w:val="32"/>
          <w:szCs w:val="32"/>
          <w:lang w:val="es-BO"/>
        </w:rPr>
        <w:t xml:space="preserve"> tendencia </w:t>
      </w:r>
      <w:proofErr w:type="spellStart"/>
      <w:r w:rsidRPr="008F695A">
        <w:rPr>
          <w:rFonts w:ascii="AcadNusx" w:hAnsi="AcadNusx"/>
          <w:sz w:val="32"/>
          <w:szCs w:val="32"/>
          <w:lang w:val="es-BO"/>
        </w:rPr>
        <w:t>SeimCneva</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periferiul</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sisxlSi</w:t>
      </w:r>
      <w:proofErr w:type="spellEnd"/>
      <w:r w:rsidRPr="008F695A">
        <w:rPr>
          <w:rFonts w:ascii="AcadNusx" w:hAnsi="AcadNusx"/>
          <w:sz w:val="32"/>
          <w:szCs w:val="32"/>
          <w:lang w:val="es-BO"/>
        </w:rPr>
        <w:t xml:space="preserve">. am </w:t>
      </w:r>
      <w:proofErr w:type="spellStart"/>
      <w:r w:rsidRPr="008F695A">
        <w:rPr>
          <w:rFonts w:ascii="AcadNusx" w:hAnsi="AcadNusx"/>
          <w:sz w:val="32"/>
          <w:szCs w:val="32"/>
          <w:lang w:val="es-BO"/>
        </w:rPr>
        <w:t>fonze</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Zvlis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tvinSi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mcirdeba</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Jangbadis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Semcveloba</w:t>
      </w:r>
      <w:proofErr w:type="spellEnd"/>
      <w:r w:rsidRPr="008F695A">
        <w:rPr>
          <w:rFonts w:ascii="AcadNusx" w:hAnsi="AcadNusx"/>
          <w:sz w:val="32"/>
          <w:szCs w:val="32"/>
          <w:lang w:val="es-BO"/>
        </w:rPr>
        <w:t xml:space="preserve"> da </w:t>
      </w:r>
      <w:proofErr w:type="spellStart"/>
      <w:r w:rsidRPr="008F695A">
        <w:rPr>
          <w:rFonts w:ascii="AcadNusx" w:hAnsi="AcadNusx"/>
          <w:sz w:val="32"/>
          <w:szCs w:val="32"/>
          <w:lang w:val="es-BO"/>
        </w:rPr>
        <w:t>parcialuri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wneva</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matulobs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naxSirorJangis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parcialuri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wneva</w:t>
      </w:r>
      <w:proofErr w:type="spellEnd"/>
      <w:r w:rsidRPr="008F695A">
        <w:rPr>
          <w:rFonts w:ascii="AcadNusx" w:hAnsi="AcadNusx"/>
          <w:sz w:val="32"/>
          <w:szCs w:val="32"/>
          <w:lang w:val="es-BO"/>
        </w:rPr>
        <w:t xml:space="preserve"> da </w:t>
      </w:r>
      <w:proofErr w:type="spellStart"/>
      <w:r w:rsidRPr="008F695A">
        <w:rPr>
          <w:rFonts w:ascii="AcadNusx" w:hAnsi="AcadNusx"/>
          <w:sz w:val="32"/>
          <w:szCs w:val="32"/>
          <w:lang w:val="es-BO"/>
        </w:rPr>
        <w:t>mimdinareobs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metaboluri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acidozis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gaRrmaveba.amasTan</w:t>
      </w:r>
      <w:proofErr w:type="spellEnd"/>
      <w:r w:rsidRPr="008F695A">
        <w:rPr>
          <w:rFonts w:ascii="AcadNusx" w:hAnsi="AcadNusx"/>
          <w:sz w:val="32"/>
          <w:szCs w:val="32"/>
          <w:lang w:val="es-BO"/>
        </w:rPr>
        <w:t xml:space="preserve"> es </w:t>
      </w:r>
      <w:proofErr w:type="spellStart"/>
      <w:r w:rsidRPr="008F695A">
        <w:rPr>
          <w:rFonts w:ascii="AcadNusx" w:hAnsi="AcadNusx"/>
          <w:sz w:val="32"/>
          <w:szCs w:val="32"/>
          <w:lang w:val="es-BO"/>
        </w:rPr>
        <w:t>suraTi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ufro</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mkveTradaa</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gamoxatuli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kritikuli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mdgomareobebis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pirveli</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kviris</w:t>
      </w:r>
      <w:proofErr w:type="spellEnd"/>
      <w:r w:rsidRPr="008F695A">
        <w:rPr>
          <w:rFonts w:ascii="AcadNusx" w:hAnsi="AcadNusx"/>
          <w:sz w:val="32"/>
          <w:szCs w:val="32"/>
          <w:lang w:val="es-BO"/>
        </w:rPr>
        <w:t xml:space="preserve"> </w:t>
      </w:r>
      <w:proofErr w:type="spellStart"/>
      <w:r w:rsidRPr="008F695A">
        <w:rPr>
          <w:rFonts w:ascii="AcadNusx" w:hAnsi="AcadNusx"/>
          <w:sz w:val="32"/>
          <w:szCs w:val="32"/>
          <w:lang w:val="es-BO"/>
        </w:rPr>
        <w:t>ganmavlobaSi</w:t>
      </w:r>
      <w:proofErr w:type="spellEnd"/>
      <w:r w:rsidRPr="008F695A">
        <w:rPr>
          <w:rFonts w:ascii="AcadNusx" w:hAnsi="AcadNusx"/>
          <w:sz w:val="32"/>
          <w:szCs w:val="32"/>
          <w:lang w:val="es-BO"/>
        </w:rPr>
        <w:t>.</w:t>
      </w:r>
    </w:p>
    <w:p w14:paraId="17B522CF" w14:textId="77777777" w:rsidR="005002F8" w:rsidRPr="008F695A" w:rsidRDefault="005002F8" w:rsidP="005002F8">
      <w:pPr>
        <w:tabs>
          <w:tab w:val="left" w:pos="10080"/>
        </w:tabs>
        <w:ind w:left="360" w:right="2"/>
        <w:jc w:val="both"/>
        <w:rPr>
          <w:rFonts w:ascii="AcadNusx" w:hAnsi="AcadNusx"/>
          <w:b/>
          <w:sz w:val="32"/>
          <w:szCs w:val="32"/>
          <w:lang w:val="es-BO"/>
        </w:rPr>
      </w:pPr>
    </w:p>
    <w:p w14:paraId="0B1611D9" w14:textId="77777777" w:rsidR="00A85B6D" w:rsidRPr="00E160D5" w:rsidRDefault="00A85B6D" w:rsidP="003C0F04">
      <w:pPr>
        <w:adjustRightInd w:val="0"/>
        <w:ind w:right="800"/>
        <w:rPr>
          <w:rFonts w:ascii="AcadNusx" w:hAnsi="AcadNusx" w:cs="AcadNusx"/>
          <w:sz w:val="32"/>
          <w:szCs w:val="32"/>
          <w:lang w:val="es-BO"/>
        </w:rPr>
      </w:pPr>
      <w:proofErr w:type="spellStart"/>
      <w:r w:rsidRPr="00E160D5">
        <w:rPr>
          <w:rFonts w:ascii="AcadNusx" w:hAnsi="AcadNusx"/>
          <w:sz w:val="32"/>
          <w:szCs w:val="32"/>
          <w:lang w:val="es-BO"/>
        </w:rPr>
        <w:t>kvlevam</w:t>
      </w:r>
      <w:proofErr w:type="spellEnd"/>
      <w:r w:rsidRPr="00E160D5">
        <w:rPr>
          <w:rFonts w:ascii="AcadNusx" w:hAnsi="AcadNusx"/>
          <w:sz w:val="32"/>
          <w:szCs w:val="32"/>
          <w:lang w:val="es-BO"/>
        </w:rPr>
        <w:t xml:space="preserve"> </w:t>
      </w:r>
      <w:proofErr w:type="spellStart"/>
      <w:r w:rsidRPr="00E160D5">
        <w:rPr>
          <w:rFonts w:ascii="AcadNusx" w:hAnsi="AcadNusx"/>
          <w:sz w:val="32"/>
          <w:szCs w:val="32"/>
          <w:lang w:val="es-BO"/>
        </w:rPr>
        <w:t>aseve</w:t>
      </w:r>
      <w:proofErr w:type="spellEnd"/>
      <w:r w:rsidRPr="00E160D5">
        <w:rPr>
          <w:rFonts w:ascii="AcadNusx" w:hAnsi="AcadNusx"/>
          <w:sz w:val="32"/>
          <w:szCs w:val="32"/>
          <w:lang w:val="es-BO"/>
        </w:rPr>
        <w:t xml:space="preserve"> </w:t>
      </w:r>
      <w:proofErr w:type="spellStart"/>
      <w:r w:rsidRPr="00E160D5">
        <w:rPr>
          <w:rFonts w:ascii="AcadNusx" w:hAnsi="AcadNusx"/>
          <w:sz w:val="32"/>
          <w:szCs w:val="32"/>
          <w:lang w:val="es-BO"/>
        </w:rPr>
        <w:t>uCvena,rom</w:t>
      </w:r>
      <w:proofErr w:type="spellEnd"/>
      <w:r w:rsidRPr="00E160D5">
        <w:rPr>
          <w:rFonts w:ascii="AcadNusx" w:hAnsi="AcadNusx"/>
          <w:sz w:val="32"/>
          <w:szCs w:val="32"/>
          <w:lang w:val="es-BO"/>
        </w:rPr>
        <w:t xml:space="preserve"> </w:t>
      </w:r>
      <w:proofErr w:type="spellStart"/>
      <w:r w:rsidRPr="00E160D5">
        <w:rPr>
          <w:rFonts w:ascii="AcadNusx" w:hAnsi="AcadNusx"/>
          <w:sz w:val="32"/>
          <w:szCs w:val="32"/>
          <w:lang w:val="es-BO"/>
        </w:rPr>
        <w:t>Zvlis</w:t>
      </w:r>
      <w:proofErr w:type="spellEnd"/>
      <w:r w:rsidRPr="00E160D5">
        <w:rPr>
          <w:rFonts w:ascii="AcadNusx" w:hAnsi="AcadNusx"/>
          <w:sz w:val="32"/>
          <w:szCs w:val="32"/>
          <w:lang w:val="es-BO"/>
        </w:rPr>
        <w:t xml:space="preserve"> </w:t>
      </w:r>
      <w:proofErr w:type="spellStart"/>
      <w:r w:rsidRPr="00E160D5">
        <w:rPr>
          <w:rFonts w:ascii="AcadNusx" w:hAnsi="AcadNusx"/>
          <w:sz w:val="32"/>
          <w:szCs w:val="32"/>
          <w:lang w:val="es-BO"/>
        </w:rPr>
        <w:t>tvinis</w:t>
      </w:r>
      <w:proofErr w:type="spellEnd"/>
      <w:r w:rsidRPr="00E160D5">
        <w:rPr>
          <w:rFonts w:ascii="AcadNusx" w:hAnsi="AcadNusx"/>
          <w:sz w:val="32"/>
          <w:szCs w:val="32"/>
          <w:lang w:val="es-BO"/>
        </w:rPr>
        <w:t xml:space="preserve"> </w:t>
      </w:r>
      <w:proofErr w:type="spellStart"/>
      <w:r w:rsidRPr="00E160D5">
        <w:rPr>
          <w:rFonts w:ascii="AcadNusx" w:hAnsi="AcadNusx" w:cs="AcadNusx"/>
          <w:sz w:val="32"/>
          <w:szCs w:val="32"/>
          <w:lang w:val="es-BO"/>
        </w:rPr>
        <w:t>eleqtruli</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impulsebiT</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stimulaciisas</w:t>
      </w:r>
      <w:proofErr w:type="spellEnd"/>
      <w:r w:rsidRPr="00E160D5">
        <w:rPr>
          <w:rFonts w:ascii="AcadNusx" w:hAnsi="AcadNusx" w:cs="AcadNusx"/>
          <w:sz w:val="32"/>
          <w:szCs w:val="32"/>
          <w:lang w:val="es-BO"/>
        </w:rPr>
        <w:t>,,</w:t>
      </w:r>
      <w:proofErr w:type="spellStart"/>
      <w:r w:rsidRPr="00E160D5">
        <w:rPr>
          <w:rFonts w:ascii="AcadNusx" w:hAnsi="AcadNusx" w:cs="AcadNusx"/>
          <w:sz w:val="32"/>
          <w:szCs w:val="32"/>
          <w:lang w:val="es-BO"/>
        </w:rPr>
        <w:t>agreTve</w:t>
      </w:r>
      <w:proofErr w:type="spellEnd"/>
      <w:r w:rsidRPr="00E160D5">
        <w:rPr>
          <w:rFonts w:ascii="AcadNusx" w:hAnsi="AcadNusx" w:cs="AcadNusx"/>
          <w:sz w:val="32"/>
          <w:szCs w:val="32"/>
          <w:lang w:val="es-BO"/>
        </w:rPr>
        <w:t xml:space="preserve"> </w:t>
      </w:r>
      <w:proofErr w:type="spellStart"/>
      <w:r w:rsidRPr="00E160D5">
        <w:rPr>
          <w:rFonts w:ascii="AcadNusx" w:hAnsi="AcadNusx"/>
          <w:sz w:val="32"/>
          <w:szCs w:val="32"/>
          <w:lang w:val="es-BO"/>
        </w:rPr>
        <w:t>Zvlis</w:t>
      </w:r>
      <w:proofErr w:type="spellEnd"/>
      <w:r w:rsidRPr="00E160D5">
        <w:rPr>
          <w:rFonts w:ascii="AcadNusx" w:hAnsi="AcadNusx"/>
          <w:sz w:val="32"/>
          <w:szCs w:val="32"/>
          <w:lang w:val="es-BO"/>
        </w:rPr>
        <w:t xml:space="preserve"> </w:t>
      </w:r>
      <w:proofErr w:type="spellStart"/>
      <w:r w:rsidRPr="00E160D5">
        <w:rPr>
          <w:rFonts w:ascii="AcadNusx" w:hAnsi="AcadNusx"/>
          <w:sz w:val="32"/>
          <w:szCs w:val="32"/>
          <w:lang w:val="es-BO"/>
        </w:rPr>
        <w:t>tvinis</w:t>
      </w:r>
      <w:proofErr w:type="spellEnd"/>
      <w:r w:rsidRPr="00E160D5">
        <w:rPr>
          <w:rFonts w:ascii="AcadNusx" w:hAnsi="AcadNusx"/>
          <w:sz w:val="32"/>
          <w:szCs w:val="32"/>
          <w:lang w:val="es-BO"/>
        </w:rPr>
        <w:t xml:space="preserve"> </w:t>
      </w:r>
      <w:proofErr w:type="spellStart"/>
      <w:r w:rsidRPr="00E160D5">
        <w:rPr>
          <w:rFonts w:ascii="AcadNusx" w:hAnsi="AcadNusx" w:cs="AcadNusx"/>
          <w:sz w:val="32"/>
          <w:szCs w:val="32"/>
          <w:lang w:val="es-BO"/>
        </w:rPr>
        <w:t>plazmuri</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sxivebiT</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damuSavebisas</w:t>
      </w:r>
      <w:proofErr w:type="spellEnd"/>
      <w:r w:rsidRPr="00E160D5">
        <w:rPr>
          <w:rFonts w:ascii="AcadNusx" w:hAnsi="AcadNusx" w:cs="AcadNusx"/>
          <w:sz w:val="32"/>
          <w:szCs w:val="32"/>
          <w:lang w:val="es-BO"/>
        </w:rPr>
        <w:t xml:space="preserve"> da </w:t>
      </w:r>
      <w:proofErr w:type="spellStart"/>
      <w:r w:rsidRPr="00E160D5">
        <w:rPr>
          <w:rFonts w:ascii="AcadNusx" w:hAnsi="AcadNusx" w:cs="AcadNusx"/>
          <w:sz w:val="32"/>
          <w:szCs w:val="32"/>
          <w:lang w:val="es-BO"/>
        </w:rPr>
        <w:t>Zvlis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tvinSi</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adrenalinisa</w:t>
      </w:r>
      <w:proofErr w:type="spellEnd"/>
      <w:r w:rsidRPr="00E160D5">
        <w:rPr>
          <w:rFonts w:ascii="AcadNusx" w:hAnsi="AcadNusx" w:cs="AcadNusx"/>
          <w:sz w:val="32"/>
          <w:szCs w:val="32"/>
          <w:lang w:val="es-BO"/>
        </w:rPr>
        <w:t xml:space="preserve"> da </w:t>
      </w:r>
      <w:proofErr w:type="spellStart"/>
      <w:r w:rsidRPr="00E160D5">
        <w:rPr>
          <w:rFonts w:ascii="AcadNusx" w:hAnsi="AcadNusx" w:cs="AcadNusx"/>
          <w:sz w:val="32"/>
          <w:szCs w:val="32"/>
          <w:lang w:val="es-BO"/>
        </w:rPr>
        <w:t>nitroglicerinis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infuziis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Semdeg</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adgili</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aqvs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Zvlis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tvinis</w:t>
      </w:r>
      <w:proofErr w:type="spellEnd"/>
      <w:r w:rsidRPr="00E160D5">
        <w:rPr>
          <w:rFonts w:ascii="AcadNusx" w:hAnsi="AcadNusx" w:cs="AcadNusx"/>
          <w:sz w:val="32"/>
          <w:szCs w:val="32"/>
          <w:lang w:val="es-BO"/>
        </w:rPr>
        <w:t xml:space="preserve"> da</w:t>
      </w:r>
      <w:r w:rsidRPr="00E160D5">
        <w:rPr>
          <w:rFonts w:ascii="AcadNusx" w:hAnsi="AcadNusx"/>
          <w:sz w:val="32"/>
          <w:szCs w:val="32"/>
          <w:lang w:val="es-BO"/>
        </w:rPr>
        <w:t xml:space="preserve"> </w:t>
      </w:r>
      <w:proofErr w:type="spellStart"/>
      <w:r w:rsidRPr="00E160D5">
        <w:rPr>
          <w:rFonts w:ascii="AcadNusx" w:hAnsi="AcadNusx" w:cs="AcadNusx"/>
          <w:sz w:val="32"/>
          <w:szCs w:val="32"/>
          <w:lang w:val="es-BO"/>
        </w:rPr>
        <w:t>periferiuli</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sisxlis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ujredebis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eriTrocituli</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leikocituri</w:t>
      </w:r>
      <w:proofErr w:type="spellEnd"/>
      <w:r w:rsidRPr="00E160D5">
        <w:rPr>
          <w:rFonts w:ascii="AcadNusx" w:hAnsi="AcadNusx" w:cs="AcadNusx"/>
          <w:sz w:val="32"/>
          <w:szCs w:val="32"/>
          <w:lang w:val="es-BO"/>
        </w:rPr>
        <w:t xml:space="preserve"> da</w:t>
      </w:r>
      <w:r w:rsidRPr="00E160D5">
        <w:rPr>
          <w:rFonts w:ascii="AcadNusx" w:hAnsi="AcadNusx"/>
          <w:sz w:val="32"/>
          <w:szCs w:val="32"/>
          <w:lang w:val="es-BO"/>
        </w:rPr>
        <w:t xml:space="preserve"> </w:t>
      </w:r>
      <w:proofErr w:type="spellStart"/>
      <w:r w:rsidRPr="00E160D5">
        <w:rPr>
          <w:rFonts w:ascii="AcadNusx" w:hAnsi="AcadNusx" w:cs="AcadNusx"/>
          <w:sz w:val="32"/>
          <w:szCs w:val="32"/>
          <w:lang w:val="es-BO"/>
        </w:rPr>
        <w:t>Trombocituli</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xazis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axalgazrda</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formis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ujredebis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raodenobis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mkveTr</w:t>
      </w:r>
      <w:proofErr w:type="spellEnd"/>
      <w:r w:rsidRPr="00E160D5">
        <w:rPr>
          <w:rFonts w:ascii="AcadNusx" w:hAnsi="AcadNusx"/>
          <w:sz w:val="32"/>
          <w:szCs w:val="32"/>
          <w:lang w:val="es-BO"/>
        </w:rPr>
        <w:t xml:space="preserve"> </w:t>
      </w:r>
      <w:proofErr w:type="spellStart"/>
      <w:r w:rsidRPr="00E160D5">
        <w:rPr>
          <w:rFonts w:ascii="AcadNusx" w:hAnsi="AcadNusx" w:cs="AcadNusx"/>
          <w:sz w:val="32"/>
          <w:szCs w:val="32"/>
          <w:lang w:val="es-BO"/>
        </w:rPr>
        <w:t>matebas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romelic</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stabilurad</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maRali</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rCeba</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kritikuli</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mdgomareobis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pirveli</w:t>
      </w:r>
      <w:proofErr w:type="spellEnd"/>
      <w:r w:rsidRPr="00E160D5">
        <w:rPr>
          <w:rFonts w:ascii="AcadNusx" w:hAnsi="AcadNusx" w:cs="AcadNusx"/>
          <w:sz w:val="32"/>
          <w:szCs w:val="32"/>
          <w:lang w:val="es-BO"/>
        </w:rPr>
        <w:t xml:space="preserve"> ori </w:t>
      </w:r>
      <w:proofErr w:type="spellStart"/>
      <w:r w:rsidRPr="00E160D5">
        <w:rPr>
          <w:rFonts w:ascii="AcadNusx" w:hAnsi="AcadNusx" w:cs="AcadNusx"/>
          <w:sz w:val="32"/>
          <w:szCs w:val="32"/>
          <w:lang w:val="es-BO"/>
        </w:rPr>
        <w:t>kviris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ganmavlobaSi</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pararerulad</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Zvlis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tvinSi</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izrdeba</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Jangbadis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parcialuri</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wneva</w:t>
      </w:r>
      <w:proofErr w:type="spellEnd"/>
      <w:r w:rsidRPr="00E160D5">
        <w:rPr>
          <w:rFonts w:ascii="AcadNusx" w:hAnsi="AcadNusx" w:cs="AcadNusx"/>
          <w:sz w:val="32"/>
          <w:szCs w:val="32"/>
          <w:lang w:val="es-BO"/>
        </w:rPr>
        <w:t xml:space="preserve"> da </w:t>
      </w:r>
      <w:proofErr w:type="spellStart"/>
      <w:r w:rsidRPr="00E160D5">
        <w:rPr>
          <w:rFonts w:ascii="AcadNusx" w:hAnsi="AcadNusx" w:cs="AcadNusx"/>
          <w:sz w:val="32"/>
          <w:szCs w:val="32"/>
          <w:lang w:val="es-BO"/>
        </w:rPr>
        <w:t>garemos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mJavianoba.agrTve</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Cnebian</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azotis</w:t>
      </w:r>
      <w:proofErr w:type="spellEnd"/>
      <w:r w:rsidRPr="00E160D5">
        <w:rPr>
          <w:rFonts w:ascii="AcadNusx" w:hAnsi="AcadNusx" w:cs="AcadNusx"/>
          <w:sz w:val="32"/>
          <w:szCs w:val="32"/>
          <w:lang w:val="es-BO"/>
        </w:rPr>
        <w:t xml:space="preserve"> </w:t>
      </w:r>
      <w:proofErr w:type="spellStart"/>
      <w:r w:rsidRPr="00E160D5">
        <w:rPr>
          <w:rFonts w:ascii="AcadNusx" w:hAnsi="AcadNusx" w:cs="AcadNusx"/>
          <w:sz w:val="32"/>
          <w:szCs w:val="32"/>
          <w:lang w:val="es-BO"/>
        </w:rPr>
        <w:t>oqsidi</w:t>
      </w:r>
      <w:proofErr w:type="spellEnd"/>
      <w:r w:rsidRPr="00E160D5">
        <w:rPr>
          <w:rFonts w:ascii="AcadNusx" w:hAnsi="AcadNusx" w:cs="AcadNusx"/>
          <w:sz w:val="32"/>
          <w:szCs w:val="32"/>
          <w:lang w:val="es-BO"/>
        </w:rPr>
        <w:t xml:space="preserve"> da </w:t>
      </w:r>
      <w:proofErr w:type="spellStart"/>
      <w:r w:rsidRPr="00E160D5">
        <w:rPr>
          <w:rFonts w:ascii="AcadNusx" w:hAnsi="AcadNusx" w:cs="AcadNusx"/>
          <w:sz w:val="32"/>
          <w:szCs w:val="32"/>
          <w:lang w:val="es-BO"/>
        </w:rPr>
        <w:t>peroqsiradikalebi</w:t>
      </w:r>
      <w:proofErr w:type="spellEnd"/>
      <w:r w:rsidRPr="00E160D5">
        <w:rPr>
          <w:rFonts w:ascii="AcadNusx" w:hAnsi="AcadNusx" w:cs="AcadNusx"/>
          <w:sz w:val="32"/>
          <w:szCs w:val="32"/>
          <w:lang w:val="es-BO"/>
        </w:rPr>
        <w:t xml:space="preserve">. </w:t>
      </w:r>
    </w:p>
    <w:p w14:paraId="68B76C63" w14:textId="77777777" w:rsidR="00A85B6D" w:rsidRPr="008F695A" w:rsidRDefault="00A85B6D" w:rsidP="00A85B6D">
      <w:pPr>
        <w:adjustRightInd w:val="0"/>
        <w:ind w:left="-180" w:right="800"/>
        <w:rPr>
          <w:rFonts w:ascii="AcadNusx" w:hAnsi="AcadNusx" w:cs="Helvetica"/>
          <w:sz w:val="32"/>
          <w:szCs w:val="32"/>
        </w:rPr>
      </w:pPr>
      <w:r w:rsidRPr="008F695A">
        <w:rPr>
          <w:rFonts w:ascii="AcadNusx" w:hAnsi="AcadNusx" w:cs="AcadNusx"/>
          <w:sz w:val="32"/>
          <w:szCs w:val="32"/>
        </w:rPr>
        <w:t xml:space="preserve">am </w:t>
      </w:r>
      <w:proofErr w:type="spellStart"/>
      <w:r w:rsidRPr="008F695A">
        <w:rPr>
          <w:rFonts w:ascii="AcadNusx" w:hAnsi="AcadNusx" w:cs="AcadNusx"/>
          <w:sz w:val="32"/>
          <w:szCs w:val="32"/>
        </w:rPr>
        <w:t>fonze</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agreTve</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sagulisxmo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iyo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progenituli</w:t>
      </w:r>
      <w:proofErr w:type="spellEnd"/>
      <w:r w:rsidRPr="008F695A">
        <w:rPr>
          <w:rFonts w:ascii="AcadNusx" w:hAnsi="AcadNusx"/>
          <w:sz w:val="32"/>
          <w:szCs w:val="32"/>
        </w:rPr>
        <w:t xml:space="preserve"> </w:t>
      </w:r>
      <w:proofErr w:type="spellStart"/>
      <w:r w:rsidRPr="008F695A">
        <w:rPr>
          <w:rFonts w:ascii="AcadNusx" w:hAnsi="AcadNusx" w:cs="AcadNusx"/>
          <w:sz w:val="32"/>
          <w:szCs w:val="32"/>
        </w:rPr>
        <w:t>RerZuli</w:t>
      </w:r>
      <w:proofErr w:type="spellEnd"/>
      <w:r w:rsidRPr="008F695A">
        <w:rPr>
          <w:rFonts w:ascii="AcadNusx" w:hAnsi="AcadNusx" w:cs="AcadNusx"/>
          <w:sz w:val="32"/>
          <w:szCs w:val="32"/>
        </w:rPr>
        <w:t xml:space="preserve"> da </w:t>
      </w:r>
      <w:proofErr w:type="spellStart"/>
      <w:r w:rsidRPr="008F695A">
        <w:rPr>
          <w:rFonts w:ascii="AcadNusx" w:hAnsi="AcadNusx" w:cs="AcadNusx"/>
          <w:sz w:val="32"/>
          <w:szCs w:val="32"/>
        </w:rPr>
        <w:t>imunokompetenturi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ujredebis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mkveTri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zrda</w:t>
      </w:r>
      <w:proofErr w:type="spellEnd"/>
    </w:p>
    <w:p w14:paraId="44E25680" w14:textId="101F4834" w:rsidR="00020610" w:rsidRPr="008F695A" w:rsidRDefault="00A85B6D" w:rsidP="003C0F04">
      <w:pPr>
        <w:adjustRightInd w:val="0"/>
        <w:ind w:right="800"/>
        <w:rPr>
          <w:rFonts w:ascii="AcadNusx" w:hAnsi="AcadNusx" w:cs="AcadNusx"/>
          <w:sz w:val="32"/>
          <w:szCs w:val="32"/>
        </w:rPr>
      </w:pPr>
      <w:proofErr w:type="spellStart"/>
      <w:r w:rsidRPr="008F695A">
        <w:rPr>
          <w:rFonts w:ascii="AcadNusx" w:hAnsi="AcadNusx" w:cs="TimesNewRomanPSMT"/>
          <w:sz w:val="32"/>
          <w:szCs w:val="32"/>
        </w:rPr>
        <w:t>maT</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Soris</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statistikurad</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sarwmunod</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matulobda</w:t>
      </w:r>
      <w:proofErr w:type="spellEnd"/>
      <w:r w:rsidRPr="008F695A">
        <w:rPr>
          <w:rFonts w:ascii="TimesNewRomanPSMT" w:hAnsi="TimesNewRomanPSMT" w:cs="TimesNewRomanPSMT"/>
          <w:sz w:val="32"/>
          <w:szCs w:val="32"/>
        </w:rPr>
        <w:t xml:space="preserve"> </w:t>
      </w:r>
      <w:r w:rsidRPr="008F695A">
        <w:rPr>
          <w:rFonts w:ascii="Academic-Times" w:hAnsi="Academic-Times" w:cs="Academic-Times"/>
          <w:sz w:val="32"/>
          <w:szCs w:val="32"/>
        </w:rPr>
        <w:t xml:space="preserve">CD3,CD4, CD34 </w:t>
      </w:r>
      <w:r w:rsidRPr="008F695A">
        <w:rPr>
          <w:rFonts w:ascii="AcadNusx" w:hAnsi="AcadNusx" w:cs="TimesNewRomanPSMT"/>
          <w:sz w:val="32"/>
          <w:szCs w:val="32"/>
        </w:rPr>
        <w:t xml:space="preserve">da </w:t>
      </w:r>
      <w:r w:rsidRPr="008F695A">
        <w:rPr>
          <w:rFonts w:ascii="Academic-Times" w:hAnsi="Academic-Times" w:cs="Academic-Times"/>
          <w:sz w:val="32"/>
          <w:szCs w:val="32"/>
        </w:rPr>
        <w:t xml:space="preserve">CD72 </w:t>
      </w:r>
      <w:proofErr w:type="spellStart"/>
      <w:r w:rsidRPr="008F695A">
        <w:rPr>
          <w:rFonts w:ascii="AcadNusx" w:hAnsi="AcadNusx" w:cs="Academic-Times"/>
          <w:sz w:val="32"/>
          <w:szCs w:val="32"/>
        </w:rPr>
        <w:t>limfocitTa</w:t>
      </w:r>
      <w:proofErr w:type="spellEnd"/>
      <w:r w:rsidRPr="008F695A">
        <w:rPr>
          <w:rFonts w:ascii="AcadNusx" w:hAnsi="AcadNusx" w:cs="Academic-Times"/>
          <w:sz w:val="32"/>
          <w:szCs w:val="32"/>
        </w:rPr>
        <w:t xml:space="preserve"> </w:t>
      </w:r>
      <w:proofErr w:type="spellStart"/>
      <w:r w:rsidRPr="008F695A">
        <w:rPr>
          <w:rFonts w:ascii="AcadNusx" w:hAnsi="AcadNusx" w:cs="Academic-Times"/>
          <w:sz w:val="32"/>
          <w:szCs w:val="32"/>
        </w:rPr>
        <w:t>subpopulaciebi</w:t>
      </w:r>
      <w:proofErr w:type="spellEnd"/>
      <w:r w:rsidRPr="008F695A">
        <w:rPr>
          <w:rFonts w:ascii="AcadNusx" w:hAnsi="AcadNusx" w:cs="Academic-Times"/>
          <w:sz w:val="32"/>
          <w:szCs w:val="32"/>
        </w:rPr>
        <w:t xml:space="preserve">, </w:t>
      </w:r>
      <w:proofErr w:type="spellStart"/>
      <w:r w:rsidRPr="008F695A">
        <w:rPr>
          <w:rFonts w:ascii="AcadNusx" w:hAnsi="AcadNusx" w:cs="Academic-Times"/>
          <w:sz w:val="32"/>
          <w:szCs w:val="32"/>
        </w:rPr>
        <w:t>maSin</w:t>
      </w:r>
      <w:proofErr w:type="spellEnd"/>
      <w:r w:rsidRPr="008F695A">
        <w:rPr>
          <w:rFonts w:ascii="AcadNusx" w:hAnsi="AcadNusx" w:cs="Academic-Times"/>
          <w:sz w:val="32"/>
          <w:szCs w:val="32"/>
        </w:rPr>
        <w:t xml:space="preserve"> </w:t>
      </w:r>
      <w:proofErr w:type="spellStart"/>
      <w:r w:rsidRPr="008F695A">
        <w:rPr>
          <w:rFonts w:ascii="AcadNusx" w:hAnsi="AcadNusx" w:cs="Academic-Times"/>
          <w:sz w:val="32"/>
          <w:szCs w:val="32"/>
        </w:rPr>
        <w:t>rodesac</w:t>
      </w:r>
      <w:proofErr w:type="spellEnd"/>
      <w:r w:rsidRPr="008F695A">
        <w:rPr>
          <w:rFonts w:ascii="AcadNusx" w:hAnsi="AcadNusx" w:cs="Academic-Times"/>
          <w:sz w:val="32"/>
          <w:szCs w:val="32"/>
        </w:rPr>
        <w:t xml:space="preserve">  </w:t>
      </w:r>
      <w:r w:rsidRPr="008F695A">
        <w:rPr>
          <w:rFonts w:ascii="Academic-Times" w:hAnsi="Academic-Times" w:cs="Academic-Times"/>
          <w:sz w:val="32"/>
          <w:szCs w:val="32"/>
        </w:rPr>
        <w:t>CD</w:t>
      </w:r>
      <w:r w:rsidRPr="008F695A">
        <w:rPr>
          <w:rFonts w:ascii="AcadNusx" w:hAnsi="AcadNusx" w:cs="TimesNewRomanPSMT"/>
          <w:sz w:val="32"/>
          <w:szCs w:val="32"/>
        </w:rPr>
        <w:t xml:space="preserve">8 </w:t>
      </w:r>
      <w:proofErr w:type="spellStart"/>
      <w:r w:rsidRPr="008F695A">
        <w:rPr>
          <w:rFonts w:ascii="AcadNusx" w:hAnsi="AcadNusx" w:cs="TimesNewRomanPSMT"/>
          <w:sz w:val="32"/>
          <w:szCs w:val="32"/>
        </w:rPr>
        <w:t>subpopulaciis</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ujredebi</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statistikurad</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sarwmunod</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ar</w:t>
      </w:r>
      <w:proofErr w:type="spellEnd"/>
      <w:r w:rsidRPr="008F695A">
        <w:rPr>
          <w:rFonts w:ascii="AcadNusx" w:hAnsi="AcadNusx" w:cs="TimesNewRomanPSMT"/>
          <w:sz w:val="32"/>
          <w:szCs w:val="32"/>
        </w:rPr>
        <w:t xml:space="preserve"> </w:t>
      </w:r>
      <w:proofErr w:type="spellStart"/>
      <w:r w:rsidRPr="008F695A">
        <w:rPr>
          <w:rFonts w:ascii="AcadNusx" w:hAnsi="AcadNusx" w:cs="TimesNewRomanPSMT"/>
          <w:sz w:val="32"/>
          <w:szCs w:val="32"/>
        </w:rPr>
        <w:t>icvlebodnen</w:t>
      </w:r>
      <w:proofErr w:type="spellEnd"/>
      <w:r w:rsidRPr="008F695A">
        <w:rPr>
          <w:rFonts w:ascii="AcadNusx" w:hAnsi="AcadNusx" w:cs="TimesNewRomanPSMT"/>
          <w:sz w:val="32"/>
          <w:szCs w:val="32"/>
        </w:rPr>
        <w:t>.</w:t>
      </w:r>
      <w:r w:rsidRPr="008F695A">
        <w:rPr>
          <w:rFonts w:ascii="TimesNewRomanPSMT" w:hAnsi="TimesNewRomanPSMT" w:cs="TimesNewRomanPSMT"/>
          <w:sz w:val="32"/>
          <w:szCs w:val="32"/>
        </w:rPr>
        <w:t xml:space="preserve"> </w:t>
      </w:r>
      <w:proofErr w:type="spellStart"/>
      <w:r w:rsidRPr="008F695A">
        <w:rPr>
          <w:rFonts w:ascii="AcadNusx" w:hAnsi="AcadNusx" w:cs="AcadNusx"/>
          <w:sz w:val="32"/>
          <w:szCs w:val="32"/>
        </w:rPr>
        <w:lastRenderedPageBreak/>
        <w:t>sagulisxmoa,rom</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msgavsi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cvlilebebi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iqna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nanaxi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adrenaliniT</w:t>
      </w:r>
      <w:proofErr w:type="spellEnd"/>
      <w:r w:rsidRPr="008F695A">
        <w:rPr>
          <w:rFonts w:ascii="AcadNusx" w:hAnsi="AcadNusx" w:cs="AcadNusx"/>
          <w:sz w:val="32"/>
          <w:szCs w:val="32"/>
        </w:rPr>
        <w:t xml:space="preserve"> da </w:t>
      </w:r>
      <w:proofErr w:type="spellStart"/>
      <w:r w:rsidRPr="008F695A">
        <w:rPr>
          <w:rFonts w:ascii="AcadNusx" w:hAnsi="AcadNusx" w:cs="AcadNusx"/>
          <w:sz w:val="32"/>
          <w:szCs w:val="32"/>
        </w:rPr>
        <w:t>nitrogliceriniT</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mkurnalobis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dros,Tumca</w:t>
      </w:r>
      <w:proofErr w:type="spellEnd"/>
      <w:r w:rsidRPr="008F695A">
        <w:rPr>
          <w:rFonts w:ascii="AcadNusx" w:hAnsi="AcadNusx" w:cs="AcadNusx"/>
          <w:sz w:val="32"/>
          <w:szCs w:val="32"/>
        </w:rPr>
        <w:t xml:space="preserve"> am </w:t>
      </w:r>
      <w:proofErr w:type="spellStart"/>
      <w:r w:rsidRPr="008F695A">
        <w:rPr>
          <w:rFonts w:ascii="AcadNusx" w:hAnsi="AcadNusx" w:cs="AcadNusx"/>
          <w:sz w:val="32"/>
          <w:szCs w:val="32"/>
        </w:rPr>
        <w:t>SemTxvevaSi</w:t>
      </w:r>
      <w:proofErr w:type="spellEnd"/>
      <w:r w:rsidRPr="008F695A">
        <w:rPr>
          <w:rFonts w:ascii="AcadNusx" w:hAnsi="AcadNusx" w:cs="AcadNusx"/>
          <w:sz w:val="32"/>
          <w:szCs w:val="32"/>
        </w:rPr>
        <w:t xml:space="preserve"> es </w:t>
      </w:r>
      <w:proofErr w:type="spellStart"/>
      <w:r w:rsidRPr="008F695A">
        <w:rPr>
          <w:rFonts w:ascii="AcadNusx" w:hAnsi="AcadNusx" w:cs="AcadNusx"/>
          <w:sz w:val="32"/>
          <w:szCs w:val="32"/>
        </w:rPr>
        <w:t>cvlilebebi,maT</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Soris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dadebiTi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klinikuri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efeqti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SedarebiT</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sustad</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iyo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gamoxatuli</w:t>
      </w:r>
      <w:proofErr w:type="spellEnd"/>
      <w:r w:rsidRPr="008F695A">
        <w:rPr>
          <w:rFonts w:ascii="AcadNusx" w:hAnsi="AcadNusx" w:cs="AcadNusx"/>
          <w:sz w:val="32"/>
          <w:szCs w:val="32"/>
        </w:rPr>
        <w:t xml:space="preserve">. </w:t>
      </w:r>
      <w:proofErr w:type="spellStart"/>
      <w:r w:rsidRPr="008F695A">
        <w:rPr>
          <w:rFonts w:ascii="AcadNusx" w:hAnsi="AcadNusx" w:cs="Helvetica"/>
          <w:sz w:val="32"/>
          <w:szCs w:val="32"/>
        </w:rPr>
        <w:t>sagulisxmoa,rom</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Zvlis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tvinSi</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mimdinare</w:t>
      </w:r>
      <w:proofErr w:type="spellEnd"/>
      <w:r w:rsidRPr="008F695A">
        <w:rPr>
          <w:rFonts w:ascii="AcadNusx" w:hAnsi="AcadNusx" w:cs="Helvetica"/>
          <w:sz w:val="32"/>
          <w:szCs w:val="32"/>
        </w:rPr>
        <w:t xml:space="preserve"> es </w:t>
      </w:r>
      <w:proofErr w:type="spellStart"/>
      <w:r w:rsidRPr="008F695A">
        <w:rPr>
          <w:rFonts w:ascii="AcadNusx" w:hAnsi="AcadNusx" w:cs="Helvetica"/>
          <w:sz w:val="32"/>
          <w:szCs w:val="32"/>
        </w:rPr>
        <w:t>cvlilebebi</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progresulad</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Rrmavdeba</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avadmyofTa</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mdgomareobis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damZimebis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dros</w:t>
      </w:r>
      <w:proofErr w:type="spellEnd"/>
      <w:r w:rsidRPr="008F695A">
        <w:rPr>
          <w:rFonts w:ascii="AcadNusx" w:hAnsi="AcadNusx" w:cs="Helvetica"/>
          <w:sz w:val="32"/>
          <w:szCs w:val="32"/>
        </w:rPr>
        <w:t xml:space="preserve"> da </w:t>
      </w:r>
      <w:proofErr w:type="spellStart"/>
      <w:r w:rsidRPr="008F695A">
        <w:rPr>
          <w:rFonts w:ascii="AcadNusx" w:hAnsi="AcadNusx" w:cs="Helvetica"/>
          <w:sz w:val="32"/>
          <w:szCs w:val="32"/>
        </w:rPr>
        <w:t>sikvdilis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dadgomis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SemTxvevaSi</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amasTan</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Zvlis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tvinSi</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ganviTarebuli</w:t>
      </w:r>
      <w:proofErr w:type="spellEnd"/>
      <w:r w:rsidRPr="008F695A">
        <w:rPr>
          <w:rFonts w:ascii="AcadNusx" w:hAnsi="AcadNusx" w:cs="Helvetica"/>
          <w:sz w:val="32"/>
          <w:szCs w:val="32"/>
        </w:rPr>
        <w:t xml:space="preserve"> es </w:t>
      </w:r>
      <w:proofErr w:type="spellStart"/>
      <w:r w:rsidRPr="008F695A">
        <w:rPr>
          <w:rFonts w:ascii="AcadNusx" w:hAnsi="AcadNusx" w:cs="Helvetica"/>
          <w:sz w:val="32"/>
          <w:szCs w:val="32"/>
        </w:rPr>
        <w:t>paTologiuri</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cvlilebebi</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avadmyofTa</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mdgomareobis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gaumjobesebis</w:t>
      </w:r>
      <w:proofErr w:type="spellEnd"/>
      <w:r w:rsidRPr="008F695A">
        <w:rPr>
          <w:rFonts w:ascii="AcadNusx" w:hAnsi="AcadNusx" w:cs="Helvetica"/>
          <w:sz w:val="32"/>
          <w:szCs w:val="32"/>
        </w:rPr>
        <w:t xml:space="preserve"> da </w:t>
      </w:r>
      <w:proofErr w:type="spellStart"/>
      <w:r w:rsidRPr="008F695A">
        <w:rPr>
          <w:rFonts w:ascii="AcadNusx" w:hAnsi="AcadNusx" w:cs="Helvetica"/>
          <w:sz w:val="32"/>
          <w:szCs w:val="32"/>
        </w:rPr>
        <w:t>kritikul</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mdgomareobaTa</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likvidaciis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Semdegac</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sakmaod</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didxans</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rCeba</w:t>
      </w:r>
      <w:proofErr w:type="spellEnd"/>
      <w:r w:rsidRPr="008F695A">
        <w:rPr>
          <w:rFonts w:ascii="AcadNusx" w:hAnsi="AcadNusx" w:cs="Helvetica"/>
          <w:sz w:val="32"/>
          <w:szCs w:val="32"/>
        </w:rPr>
        <w:t xml:space="preserve"> </w:t>
      </w:r>
      <w:proofErr w:type="spellStart"/>
      <w:r w:rsidRPr="008F695A">
        <w:rPr>
          <w:rFonts w:ascii="AcadNusx" w:hAnsi="AcadNusx" w:cs="Helvetica"/>
          <w:sz w:val="32"/>
          <w:szCs w:val="32"/>
        </w:rPr>
        <w:t>organizmSi</w:t>
      </w:r>
      <w:proofErr w:type="spellEnd"/>
      <w:r w:rsidR="00202866" w:rsidRPr="008F695A">
        <w:rPr>
          <w:rFonts w:ascii="AcadNusx" w:hAnsi="AcadNusx" w:cs="Helvetica"/>
          <w:sz w:val="32"/>
          <w:szCs w:val="32"/>
        </w:rPr>
        <w:t xml:space="preserve"> </w:t>
      </w:r>
      <w:proofErr w:type="spellStart"/>
      <w:r w:rsidRPr="008F695A">
        <w:rPr>
          <w:rFonts w:ascii="AcadNusx" w:hAnsi="AcadNusx" w:cs="AcadNusx"/>
          <w:sz w:val="32"/>
          <w:szCs w:val="32"/>
        </w:rPr>
        <w:t>aseve</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ZiriTad</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dasakontrolo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jgufSi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miRebuli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Sedegebis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Sedarebam</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uCvena,rom</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ZiriTadi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jgufis</w:t>
      </w:r>
      <w:proofErr w:type="spellEnd"/>
      <w:r w:rsidRPr="008F695A">
        <w:rPr>
          <w:rFonts w:ascii="Calibri" w:hAnsi="Calibri" w:cs="AcadNusx"/>
          <w:sz w:val="32"/>
          <w:szCs w:val="32"/>
          <w:lang w:val="ka-GE"/>
        </w:rPr>
        <w:t xml:space="preserve"> </w:t>
      </w:r>
      <w:proofErr w:type="spellStart"/>
      <w:r w:rsidRPr="008F695A">
        <w:rPr>
          <w:rFonts w:ascii="AcadNusx" w:hAnsi="AcadNusx" w:cs="AcadNusx"/>
          <w:sz w:val="32"/>
          <w:szCs w:val="32"/>
        </w:rPr>
        <w:t>avadmyofebSi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sakontrolo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jgufis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avadmyofebTan</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SedarebiT</w:t>
      </w:r>
      <w:proofErr w:type="spellEnd"/>
      <w:r w:rsidRPr="008F695A">
        <w:rPr>
          <w:rFonts w:ascii="AcadNusx" w:hAnsi="AcadNusx" w:cs="AcadNusx"/>
          <w:sz w:val="32"/>
          <w:szCs w:val="32"/>
        </w:rPr>
        <w:t xml:space="preserve"> </w:t>
      </w:r>
      <w:r w:rsidRPr="008F695A">
        <w:rPr>
          <w:rFonts w:ascii="AcadNusx" w:hAnsi="AcadNusx" w:cs="AcadNusx"/>
          <w:b/>
          <w:sz w:val="32"/>
          <w:szCs w:val="32"/>
        </w:rPr>
        <w:t>7,1%-</w:t>
      </w:r>
      <w:proofErr w:type="spellStart"/>
      <w:r w:rsidRPr="008F695A">
        <w:rPr>
          <w:rFonts w:ascii="AcadNusx" w:hAnsi="AcadNusx" w:cs="AcadNusx"/>
          <w:b/>
          <w:sz w:val="32"/>
          <w:szCs w:val="32"/>
        </w:rPr>
        <w:t>iT</w:t>
      </w:r>
      <w:proofErr w:type="spellEnd"/>
      <w:r w:rsidRPr="008F695A">
        <w:rPr>
          <w:rFonts w:ascii="AcadNusx" w:hAnsi="AcadNusx" w:cs="AcadNusx"/>
          <w:b/>
          <w:sz w:val="32"/>
          <w:szCs w:val="32"/>
        </w:rPr>
        <w:t xml:space="preserve"> </w:t>
      </w:r>
      <w:proofErr w:type="spellStart"/>
      <w:r w:rsidRPr="008F695A">
        <w:rPr>
          <w:rFonts w:ascii="AcadNusx" w:hAnsi="AcadNusx" w:cs="AcadNusx"/>
          <w:sz w:val="32"/>
          <w:szCs w:val="32"/>
        </w:rPr>
        <w:t>Semcirda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letaloba,amasTan</w:t>
      </w:r>
      <w:proofErr w:type="spellEnd"/>
      <w:r w:rsidRPr="008F695A">
        <w:rPr>
          <w:rFonts w:ascii="AcadNusx" w:hAnsi="AcadNusx" w:cs="AcadNusx"/>
          <w:sz w:val="32"/>
          <w:szCs w:val="32"/>
        </w:rPr>
        <w:t xml:space="preserve"> am </w:t>
      </w:r>
      <w:proofErr w:type="spellStart"/>
      <w:r w:rsidRPr="008F695A">
        <w:rPr>
          <w:rFonts w:ascii="AcadNusx" w:hAnsi="AcadNusx" w:cs="AcadNusx"/>
          <w:sz w:val="32"/>
          <w:szCs w:val="32"/>
        </w:rPr>
        <w:t>avadmyofTa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kritikuli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medicinis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klinikaSi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dakavebam</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Seadgina</w:t>
      </w:r>
      <w:proofErr w:type="spellEnd"/>
      <w:r w:rsidRPr="008F695A">
        <w:rPr>
          <w:rFonts w:ascii="AcadNusx" w:hAnsi="AcadNusx" w:cs="AcadNusx"/>
          <w:sz w:val="32"/>
          <w:szCs w:val="32"/>
        </w:rPr>
        <w:t xml:space="preserve"> </w:t>
      </w:r>
      <w:r w:rsidRPr="008F695A">
        <w:rPr>
          <w:rFonts w:ascii="AcadNusx" w:hAnsi="AcadNusx" w:cs="AcadNusx"/>
          <w:b/>
          <w:sz w:val="32"/>
          <w:szCs w:val="32"/>
        </w:rPr>
        <w:t xml:space="preserve">8,4% </w:t>
      </w:r>
      <w:proofErr w:type="spellStart"/>
      <w:r w:rsidRPr="008F695A">
        <w:rPr>
          <w:rFonts w:ascii="AcadNusx" w:hAnsi="AcadNusx" w:cs="AcadNusx"/>
          <w:b/>
          <w:sz w:val="32"/>
          <w:szCs w:val="32"/>
        </w:rPr>
        <w:t>naklebi</w:t>
      </w:r>
      <w:proofErr w:type="spellEnd"/>
      <w:r w:rsidRPr="008F695A">
        <w:rPr>
          <w:rFonts w:ascii="AcadNusx" w:hAnsi="AcadNusx" w:cs="AcadNusx"/>
          <w:b/>
          <w:sz w:val="32"/>
          <w:szCs w:val="32"/>
        </w:rPr>
        <w:t xml:space="preserve"> </w:t>
      </w:r>
      <w:proofErr w:type="spellStart"/>
      <w:r w:rsidRPr="008F695A">
        <w:rPr>
          <w:rFonts w:ascii="AcadNusx" w:hAnsi="AcadNusx" w:cs="AcadNusx"/>
          <w:sz w:val="32"/>
          <w:szCs w:val="32"/>
        </w:rPr>
        <w:t>sawol-dRe,vidre</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sakontrolo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jgufis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avadmyofebis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kritikuli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medicinis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klinikaSi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dayovnebam</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aseve</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ZiriTadi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jgufis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avadmyofebSi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sakontrolo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jgufis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avadmyofebTan</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SedarebiT</w:t>
      </w:r>
      <w:proofErr w:type="spellEnd"/>
      <w:r w:rsidRPr="008F695A">
        <w:rPr>
          <w:rFonts w:ascii="AcadNusx" w:hAnsi="AcadNusx" w:cs="AcadNusx"/>
          <w:sz w:val="32"/>
          <w:szCs w:val="32"/>
        </w:rPr>
        <w:t xml:space="preserve"> </w:t>
      </w:r>
      <w:r w:rsidRPr="008F695A">
        <w:rPr>
          <w:rFonts w:ascii="AcadNusx" w:hAnsi="AcadNusx" w:cs="AcadNusx"/>
          <w:b/>
          <w:sz w:val="32"/>
          <w:szCs w:val="32"/>
        </w:rPr>
        <w:t>13,9%-</w:t>
      </w:r>
      <w:proofErr w:type="spellStart"/>
      <w:r w:rsidRPr="008F695A">
        <w:rPr>
          <w:rFonts w:ascii="AcadNusx" w:hAnsi="AcadNusx" w:cs="AcadNusx"/>
          <w:sz w:val="32"/>
          <w:szCs w:val="32"/>
        </w:rPr>
        <w:t>iT</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gaiafda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mkurnalobis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Rirebuleba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yovelive</w:t>
      </w:r>
      <w:proofErr w:type="spellEnd"/>
      <w:r w:rsidRPr="008F695A">
        <w:rPr>
          <w:rFonts w:ascii="AcadNusx" w:hAnsi="AcadNusx" w:cs="AcadNusx"/>
          <w:sz w:val="32"/>
          <w:szCs w:val="32"/>
        </w:rPr>
        <w:t xml:space="preserve"> es </w:t>
      </w:r>
      <w:proofErr w:type="spellStart"/>
      <w:r w:rsidRPr="008F695A">
        <w:rPr>
          <w:rFonts w:ascii="AcadNusx" w:hAnsi="AcadNusx" w:cs="AcadNusx"/>
          <w:sz w:val="32"/>
          <w:szCs w:val="32"/>
        </w:rPr>
        <w:t>naTlad</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miuTiTebs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Zvlis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tvinis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progenituli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prekursorebis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komitirebis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meTodebis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farTed</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danergvis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aucileblobas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sicocxlisaTvis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saSiS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mdgomareobaTa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klinikebSi,rac</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SesaZleblobas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iZleva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mniSvnelovani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warmatebebi</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iqnes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miRweulio</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kritikul</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avadmyofTa</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mkurnalobis</w:t>
      </w:r>
      <w:proofErr w:type="spellEnd"/>
      <w:r w:rsidRPr="008F695A">
        <w:rPr>
          <w:rFonts w:ascii="AcadNusx" w:hAnsi="AcadNusx" w:cs="AcadNusx"/>
          <w:sz w:val="32"/>
          <w:szCs w:val="32"/>
        </w:rPr>
        <w:t xml:space="preserve"> </w:t>
      </w:r>
      <w:proofErr w:type="spellStart"/>
      <w:r w:rsidRPr="008F695A">
        <w:rPr>
          <w:rFonts w:ascii="AcadNusx" w:hAnsi="AcadNusx" w:cs="AcadNusx"/>
          <w:sz w:val="32"/>
          <w:szCs w:val="32"/>
        </w:rPr>
        <w:t>procesSi</w:t>
      </w:r>
      <w:proofErr w:type="spellEnd"/>
    </w:p>
    <w:p w14:paraId="5357B0D6" w14:textId="77777777" w:rsidR="009E082E" w:rsidRDefault="009E082E" w:rsidP="00A0782F">
      <w:pPr>
        <w:shd w:val="clear" w:color="auto" w:fill="FFFFFF"/>
        <w:spacing w:before="100" w:beforeAutospacing="1" w:after="100" w:afterAutospacing="1"/>
        <w:ind w:right="-150"/>
        <w:rPr>
          <w:rFonts w:ascii="AcadNusx" w:hAnsi="AcadNusx"/>
          <w:bCs/>
        </w:rPr>
      </w:pPr>
    </w:p>
    <w:bookmarkEnd w:id="18"/>
    <w:p w14:paraId="798D0456" w14:textId="77777777" w:rsidR="00A85B6D" w:rsidRPr="004624D6" w:rsidRDefault="00A85B6D" w:rsidP="001A2439">
      <w:pPr>
        <w:shd w:val="clear" w:color="auto" w:fill="FFFFFF"/>
        <w:spacing w:before="100" w:beforeAutospacing="1" w:after="100" w:afterAutospacing="1"/>
        <w:ind w:right="-150"/>
        <w:rPr>
          <w:rFonts w:ascii="Calibri" w:hAnsi="Calibri" w:cs="Calibri"/>
          <w:b/>
          <w:sz w:val="28"/>
          <w:szCs w:val="28"/>
        </w:rPr>
      </w:pPr>
    </w:p>
    <w:p w14:paraId="7F90FC82" w14:textId="17772F1A" w:rsidR="009E082E" w:rsidRPr="00751633" w:rsidRDefault="00835E15" w:rsidP="004624D6">
      <w:pPr>
        <w:shd w:val="clear" w:color="auto" w:fill="FFFFFF"/>
        <w:spacing w:before="100" w:beforeAutospacing="1" w:after="100" w:afterAutospacing="1"/>
        <w:ind w:left="-1080" w:right="-150"/>
        <w:rPr>
          <w:rFonts w:ascii="Sylfaen" w:hAnsi="Sylfaen" w:cs="Calibri"/>
          <w:b/>
          <w:sz w:val="32"/>
          <w:szCs w:val="32"/>
        </w:rPr>
      </w:pPr>
      <w:proofErr w:type="spellStart"/>
      <w:r w:rsidRPr="00751633">
        <w:rPr>
          <w:rFonts w:ascii="Sylfaen" w:hAnsi="Sylfaen" w:cs="Calibri"/>
          <w:b/>
          <w:sz w:val="32"/>
          <w:szCs w:val="32"/>
        </w:rPr>
        <w:lastRenderedPageBreak/>
        <w:t>Z.Kheladze</w:t>
      </w:r>
      <w:proofErr w:type="spellEnd"/>
      <w:r w:rsidRPr="00751633">
        <w:rPr>
          <w:rFonts w:ascii="Sylfaen" w:hAnsi="Sylfaen" w:cs="Calibri"/>
          <w:b/>
          <w:sz w:val="32"/>
          <w:szCs w:val="32"/>
        </w:rPr>
        <w:t>,</w:t>
      </w:r>
      <w:r w:rsidR="00F16E30" w:rsidRPr="00751633">
        <w:rPr>
          <w:rFonts w:ascii="Sylfaen" w:hAnsi="Sylfaen" w:cs="Calibri"/>
          <w:b/>
          <w:sz w:val="32"/>
          <w:szCs w:val="32"/>
        </w:rPr>
        <w:t xml:space="preserve"> </w:t>
      </w:r>
      <w:proofErr w:type="spellStart"/>
      <w:r w:rsidRPr="00751633">
        <w:rPr>
          <w:rFonts w:ascii="Sylfaen" w:hAnsi="Sylfaen" w:cs="Calibri"/>
          <w:b/>
          <w:sz w:val="32"/>
          <w:szCs w:val="32"/>
        </w:rPr>
        <w:t>Zv.Kheladze</w:t>
      </w:r>
      <w:proofErr w:type="spellEnd"/>
      <w:r w:rsidR="004624D6" w:rsidRPr="00751633">
        <w:rPr>
          <w:rFonts w:ascii="Sylfaen" w:hAnsi="Sylfaen" w:cs="Calibri"/>
          <w:b/>
          <w:sz w:val="32"/>
          <w:szCs w:val="32"/>
        </w:rPr>
        <w:t xml:space="preserve">                                                                                                                                               Images for </w:t>
      </w:r>
      <w:r w:rsidR="004624D6" w:rsidRPr="00751633">
        <w:rPr>
          <w:rFonts w:ascii="Sylfaen" w:hAnsi="Sylfaen" w:cs="Calibri"/>
          <w:b/>
          <w:sz w:val="32"/>
          <w:szCs w:val="32"/>
          <w:lang w:val="ka-GE"/>
        </w:rPr>
        <w:t xml:space="preserve"> </w:t>
      </w:r>
      <w:r w:rsidR="009E082E" w:rsidRPr="00751633">
        <w:rPr>
          <w:rFonts w:ascii="Sylfaen" w:hAnsi="Sylfaen" w:cs="Calibri"/>
          <w:b/>
          <w:sz w:val="32"/>
          <w:szCs w:val="32"/>
        </w:rPr>
        <w:t xml:space="preserve">"Quantum medicine": </w:t>
      </w:r>
      <w:r w:rsidR="004624D6" w:rsidRPr="00751633">
        <w:rPr>
          <w:rFonts w:ascii="Sylfaen" w:hAnsi="Sylfaen" w:cs="Calibri"/>
          <w:b/>
          <w:sz w:val="32"/>
          <w:szCs w:val="32"/>
        </w:rPr>
        <w:t xml:space="preserve">                                                                                                             </w:t>
      </w:r>
      <w:r w:rsidR="009E082E" w:rsidRPr="00751633">
        <w:rPr>
          <w:rFonts w:ascii="Sylfaen" w:hAnsi="Sylfaen" w:cs="Calibri"/>
          <w:b/>
          <w:sz w:val="32"/>
          <w:szCs w:val="32"/>
        </w:rPr>
        <w:t>Critical</w:t>
      </w:r>
      <w:r w:rsidR="00751633" w:rsidRPr="00751633">
        <w:rPr>
          <w:rFonts w:ascii="Sylfaen" w:hAnsi="Sylfaen" w:cs="Calibri"/>
          <w:b/>
          <w:sz w:val="32"/>
          <w:szCs w:val="32"/>
        </w:rPr>
        <w:t xml:space="preserve">  Care </w:t>
      </w:r>
      <w:r w:rsidR="009E082E" w:rsidRPr="00751633">
        <w:rPr>
          <w:rFonts w:ascii="Sylfaen" w:hAnsi="Sylfaen" w:cs="Calibri"/>
          <w:b/>
          <w:sz w:val="32"/>
          <w:szCs w:val="32"/>
        </w:rPr>
        <w:t xml:space="preserve"> Medicine</w:t>
      </w:r>
      <w:r w:rsidR="00751633" w:rsidRPr="00751633">
        <w:rPr>
          <w:rFonts w:ascii="Sylfaen" w:hAnsi="Sylfaen" w:cs="Calibri"/>
          <w:b/>
          <w:sz w:val="32"/>
          <w:szCs w:val="32"/>
        </w:rPr>
        <w:t xml:space="preserve"> Institute</w:t>
      </w:r>
      <w:r w:rsidR="004624D6" w:rsidRPr="00751633">
        <w:rPr>
          <w:rFonts w:ascii="Sylfaen" w:hAnsi="Sylfaen" w:cs="Calibri"/>
          <w:b/>
          <w:sz w:val="32"/>
          <w:szCs w:val="32"/>
          <w:lang w:val="ka-GE"/>
        </w:rPr>
        <w:t>(</w:t>
      </w:r>
      <w:r w:rsidR="00751633" w:rsidRPr="00751633">
        <w:rPr>
          <w:rFonts w:ascii="Sylfaen" w:hAnsi="Sylfaen" w:cs="Calibri"/>
          <w:b/>
          <w:sz w:val="32"/>
          <w:szCs w:val="32"/>
        </w:rPr>
        <w:t>Tbilisi,</w:t>
      </w:r>
      <w:r w:rsidR="009E082E" w:rsidRPr="00751633">
        <w:rPr>
          <w:rFonts w:ascii="Sylfaen" w:hAnsi="Sylfaen" w:cs="Calibri"/>
          <w:b/>
          <w:sz w:val="32"/>
          <w:szCs w:val="32"/>
        </w:rPr>
        <w:t xml:space="preserve"> Georgia</w:t>
      </w:r>
      <w:r w:rsidR="004624D6" w:rsidRPr="00751633">
        <w:rPr>
          <w:rFonts w:ascii="Sylfaen" w:hAnsi="Sylfaen" w:cs="Calibri"/>
          <w:b/>
          <w:sz w:val="32"/>
          <w:szCs w:val="32"/>
          <w:lang w:val="ka-GE"/>
        </w:rPr>
        <w:t>,)</w:t>
      </w:r>
    </w:p>
    <w:p w14:paraId="6FB6D4B7" w14:textId="32EF4629" w:rsidR="009E082E" w:rsidRPr="00751633" w:rsidRDefault="00F16E30" w:rsidP="00751633">
      <w:pPr>
        <w:shd w:val="clear" w:color="auto" w:fill="FFFFFF"/>
        <w:spacing w:before="100" w:beforeAutospacing="1" w:after="100" w:afterAutospacing="1"/>
        <w:ind w:left="-1080" w:right="-150"/>
        <w:rPr>
          <w:rFonts w:ascii="Sylfaen" w:hAnsi="Sylfaen"/>
          <w:noProof/>
          <w:sz w:val="32"/>
          <w:szCs w:val="32"/>
        </w:rPr>
      </w:pPr>
      <w:r w:rsidRPr="00751633">
        <w:rPr>
          <w:rFonts w:ascii="Sylfaen" w:hAnsi="Sylfaen" w:cs="Calibri"/>
          <w:bCs/>
          <w:sz w:val="32"/>
          <w:szCs w:val="32"/>
        </w:rPr>
        <w:t xml:space="preserve">In </w:t>
      </w:r>
      <w:r w:rsidR="009E082E" w:rsidRPr="00751633">
        <w:rPr>
          <w:rFonts w:ascii="Sylfaen" w:hAnsi="Sylfaen" w:cs="Calibri"/>
          <w:bCs/>
          <w:sz w:val="32"/>
          <w:szCs w:val="32"/>
        </w:rPr>
        <w:t xml:space="preserve">the Institute of Critical Medicine of Georgia, together with the new field of human activity called "Critical Medicine", such directions of scientific research as "immunology of death", "toxicology of death", "genetics of death", "psychology of death" and others were created for the first time. It is also an unprecedented case in the history of world medicine. However, today we will not touch on these studies and present to you another new direction of human activity created in this institute in the form of "quantum medicine". You know very well that modern civilization is quite </w:t>
      </w:r>
      <w:r w:rsidRPr="00751633">
        <w:rPr>
          <w:rFonts w:ascii="Sylfaen" w:hAnsi="Sylfaen" w:cs="Calibri"/>
          <w:bCs/>
          <w:sz w:val="32"/>
          <w:szCs w:val="32"/>
        </w:rPr>
        <w:t>well-versed</w:t>
      </w:r>
      <w:r w:rsidR="009E082E" w:rsidRPr="00751633">
        <w:rPr>
          <w:rFonts w:ascii="Sylfaen" w:hAnsi="Sylfaen" w:cs="Calibri"/>
          <w:bCs/>
          <w:sz w:val="32"/>
          <w:szCs w:val="32"/>
        </w:rPr>
        <w:t xml:space="preserve"> in the molecular basis of diseases, but there is extremely little information about the participation of atoms in the formation of various types of diseases, and there is no data on the role of electrons, protons, neutrons</w:t>
      </w:r>
      <w:r w:rsidRPr="00751633">
        <w:rPr>
          <w:rFonts w:ascii="Sylfaen" w:hAnsi="Sylfaen" w:cs="Calibri"/>
          <w:bCs/>
          <w:sz w:val="32"/>
          <w:szCs w:val="32"/>
        </w:rPr>
        <w:t>,</w:t>
      </w:r>
      <w:r w:rsidR="009E082E" w:rsidRPr="00751633">
        <w:rPr>
          <w:rFonts w:ascii="Sylfaen" w:hAnsi="Sylfaen" w:cs="Calibri"/>
          <w:bCs/>
          <w:sz w:val="32"/>
          <w:szCs w:val="32"/>
        </w:rPr>
        <w:t xml:space="preserve"> and other subatomic particles in the process of the formation of individual diseases, even more so there is no data on their constituents. About the contribution of quarks, leptons, bosons</w:t>
      </w:r>
      <w:r w:rsidRPr="00751633">
        <w:rPr>
          <w:rFonts w:ascii="Sylfaen" w:hAnsi="Sylfaen" w:cs="Calibri"/>
          <w:bCs/>
          <w:sz w:val="32"/>
          <w:szCs w:val="32"/>
        </w:rPr>
        <w:t>,</w:t>
      </w:r>
      <w:r w:rsidR="009E082E" w:rsidRPr="00751633">
        <w:rPr>
          <w:rFonts w:ascii="Sylfaen" w:hAnsi="Sylfaen" w:cs="Calibri"/>
          <w:bCs/>
          <w:sz w:val="32"/>
          <w:szCs w:val="32"/>
        </w:rPr>
        <w:t xml:space="preserve"> and other elementary particles in the process of the formation of diseases of various genesis. So this is the medicine of the future, the foundations of which are currently being created, and now we present to you one fragment of the mentioned research cycle, which includes the problem of the creation of the world and the purpose of man in this world. However You also know that perception of the world is an extremely complex process, and a person will probably never be able to fully understand it. </w:t>
      </w:r>
      <w:r w:rsidRPr="00751633">
        <w:rPr>
          <w:rFonts w:ascii="Sylfaen" w:hAnsi="Sylfaen"/>
          <w:noProof/>
          <w:sz w:val="32"/>
          <w:szCs w:val="32"/>
        </w:rPr>
        <w:t xml:space="preserve">At </w:t>
      </w:r>
      <w:r w:rsidR="009E082E" w:rsidRPr="00751633">
        <w:rPr>
          <w:rFonts w:ascii="Sylfaen" w:hAnsi="Sylfaen"/>
          <w:noProof/>
          <w:sz w:val="32"/>
          <w:szCs w:val="32"/>
        </w:rPr>
        <w:t>the beginning of the twentieth century, the German E. Kant's theory about the world prevailed in science. E. Kant formulated the main principles of this theory according to the laws of physics of the Englishman I. Newton. It was a model of the stationary world, which was infinite and permanent, and had neither beginning nor end. Later, while working on the theory of relativity (1915-1916)</w:t>
      </w:r>
    </w:p>
    <w:p w14:paraId="540B58A1" w14:textId="77777777" w:rsidR="009E082E" w:rsidRPr="00751633" w:rsidRDefault="009E082E" w:rsidP="009E082E">
      <w:pPr>
        <w:rPr>
          <w:noProof/>
          <w:sz w:val="32"/>
          <w:szCs w:val="32"/>
        </w:rPr>
      </w:pPr>
    </w:p>
    <w:p w14:paraId="525404E9" w14:textId="77777777" w:rsidR="009E082E" w:rsidRPr="00751633" w:rsidRDefault="009E082E" w:rsidP="009E082E">
      <w:pPr>
        <w:rPr>
          <w:noProof/>
          <w:sz w:val="32"/>
          <w:szCs w:val="32"/>
        </w:rPr>
      </w:pPr>
      <w:r w:rsidRPr="00751633">
        <w:rPr>
          <w:noProof/>
          <w:sz w:val="32"/>
          <w:szCs w:val="32"/>
        </w:rPr>
        <w:lastRenderedPageBreak/>
        <w:t xml:space="preserve"> </w:t>
      </w:r>
    </w:p>
    <w:p w14:paraId="7C4D321C" w14:textId="77777777" w:rsidR="009E082E" w:rsidRPr="00751633" w:rsidRDefault="009E082E" w:rsidP="009E082E">
      <w:pPr>
        <w:rPr>
          <w:noProof/>
          <w:sz w:val="32"/>
          <w:szCs w:val="32"/>
        </w:rPr>
      </w:pPr>
    </w:p>
    <w:p w14:paraId="388869B6" w14:textId="2D1CF5BB" w:rsidR="009E082E" w:rsidRPr="008F695A" w:rsidRDefault="005E642A" w:rsidP="009E082E">
      <w:pPr>
        <w:rPr>
          <w:noProof/>
          <w:sz w:val="32"/>
          <w:szCs w:val="32"/>
        </w:rPr>
      </w:pPr>
      <w:r w:rsidRPr="008F695A">
        <w:rPr>
          <w:noProof/>
          <w:sz w:val="32"/>
          <w:szCs w:val="32"/>
        </w:rPr>
        <w:drawing>
          <wp:inline distT="0" distB="0" distL="0" distR="0" wp14:anchorId="105A5882" wp14:editId="6FE48706">
            <wp:extent cx="5943600" cy="1990725"/>
            <wp:effectExtent l="0" t="0" r="0" b="0"/>
            <wp:docPr id="228" name="Picture 228"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6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1990725"/>
                    </a:xfrm>
                    <a:prstGeom prst="rect">
                      <a:avLst/>
                    </a:prstGeom>
                    <a:noFill/>
                    <a:ln>
                      <a:noFill/>
                    </a:ln>
                  </pic:spPr>
                </pic:pic>
              </a:graphicData>
            </a:graphic>
          </wp:inline>
        </w:drawing>
      </w:r>
      <w:r w:rsidR="009E082E" w:rsidRPr="008F695A">
        <w:rPr>
          <w:noProof/>
          <w:sz w:val="32"/>
          <w:szCs w:val="32"/>
        </w:rPr>
        <w:t xml:space="preserve"> A. Einstein</w:t>
      </w:r>
    </w:p>
    <w:p w14:paraId="644C499A" w14:textId="77777777" w:rsidR="009E082E" w:rsidRPr="008F695A" w:rsidRDefault="009E082E" w:rsidP="009E082E">
      <w:pPr>
        <w:rPr>
          <w:noProof/>
          <w:sz w:val="32"/>
          <w:szCs w:val="32"/>
        </w:rPr>
      </w:pPr>
    </w:p>
    <w:p w14:paraId="5DB074A8" w14:textId="6E1E7250" w:rsidR="009E082E" w:rsidRPr="00751633" w:rsidRDefault="009E082E" w:rsidP="009E082E">
      <w:pPr>
        <w:rPr>
          <w:rFonts w:ascii="Sylfaen" w:hAnsi="Sylfaen"/>
          <w:noProof/>
          <w:sz w:val="32"/>
          <w:szCs w:val="32"/>
        </w:rPr>
      </w:pPr>
      <w:r w:rsidRPr="00751633">
        <w:rPr>
          <w:rFonts w:ascii="Sylfaen" w:hAnsi="Sylfaen"/>
          <w:noProof/>
          <w:sz w:val="32"/>
          <w:szCs w:val="32"/>
        </w:rPr>
        <w:t xml:space="preserve">Mathematical calculations made by </w:t>
      </w:r>
      <w:r w:rsidR="00F16E30" w:rsidRPr="00751633">
        <w:rPr>
          <w:rFonts w:ascii="Sylfaen" w:hAnsi="Sylfaen"/>
          <w:noProof/>
          <w:sz w:val="32"/>
          <w:szCs w:val="32"/>
        </w:rPr>
        <w:t>A. Einstein</w:t>
      </w:r>
      <w:r w:rsidRPr="00751633">
        <w:rPr>
          <w:rFonts w:ascii="Sylfaen" w:hAnsi="Sylfaen"/>
          <w:noProof/>
          <w:sz w:val="32"/>
          <w:szCs w:val="32"/>
        </w:rPr>
        <w:t xml:space="preserve"> came into conflict with the mentioned model. Therefore, </w:t>
      </w:r>
      <w:r w:rsidR="00F16E30" w:rsidRPr="00751633">
        <w:rPr>
          <w:rFonts w:ascii="Sylfaen" w:hAnsi="Sylfaen"/>
          <w:noProof/>
          <w:sz w:val="32"/>
          <w:szCs w:val="32"/>
        </w:rPr>
        <w:t>A. Einstein</w:t>
      </w:r>
      <w:r w:rsidRPr="00751633">
        <w:rPr>
          <w:rFonts w:ascii="Sylfaen" w:hAnsi="Sylfaen"/>
          <w:noProof/>
          <w:sz w:val="32"/>
          <w:szCs w:val="32"/>
        </w:rPr>
        <w:t xml:space="preserve"> admitted that the universe is constantly affected by expanding forces, although he also respected the authority of </w:t>
      </w:r>
      <w:r w:rsidR="00F16E30" w:rsidRPr="00751633">
        <w:rPr>
          <w:rFonts w:ascii="Sylfaen" w:hAnsi="Sylfaen"/>
          <w:noProof/>
          <w:sz w:val="32"/>
          <w:szCs w:val="32"/>
        </w:rPr>
        <w:t>E. Kant</w:t>
      </w:r>
      <w:r w:rsidRPr="00751633">
        <w:rPr>
          <w:rFonts w:ascii="Sylfaen" w:hAnsi="Sylfaen"/>
          <w:noProof/>
          <w:sz w:val="32"/>
          <w:szCs w:val="32"/>
        </w:rPr>
        <w:t xml:space="preserve"> and pointed out that these forces should be balanced through attractive forces emerging at the same time.</w:t>
      </w:r>
    </w:p>
    <w:p w14:paraId="55783775" w14:textId="77777777" w:rsidR="009E082E" w:rsidRPr="00751633" w:rsidRDefault="009E082E" w:rsidP="009E082E">
      <w:pPr>
        <w:rPr>
          <w:noProof/>
          <w:sz w:val="32"/>
          <w:szCs w:val="32"/>
        </w:rPr>
      </w:pPr>
      <w:r w:rsidRPr="00751633">
        <w:rPr>
          <w:noProof/>
          <w:sz w:val="32"/>
          <w:szCs w:val="32"/>
        </w:rPr>
        <w:t xml:space="preserve"> </w:t>
      </w:r>
    </w:p>
    <w:p w14:paraId="7FF468F4" w14:textId="77777777" w:rsidR="009E082E" w:rsidRPr="008F695A" w:rsidRDefault="009E082E" w:rsidP="009E082E">
      <w:pPr>
        <w:rPr>
          <w:noProof/>
          <w:sz w:val="32"/>
          <w:szCs w:val="32"/>
        </w:rPr>
      </w:pPr>
    </w:p>
    <w:p w14:paraId="5E6B5698" w14:textId="77777777" w:rsidR="009E082E" w:rsidRPr="008F695A" w:rsidRDefault="009E082E" w:rsidP="009E082E">
      <w:pPr>
        <w:rPr>
          <w:noProof/>
          <w:sz w:val="32"/>
          <w:szCs w:val="32"/>
        </w:rPr>
      </w:pPr>
    </w:p>
    <w:p w14:paraId="56E5EC18" w14:textId="57646F1C" w:rsidR="009E082E" w:rsidRPr="008F695A" w:rsidRDefault="005E642A" w:rsidP="009E082E">
      <w:pPr>
        <w:rPr>
          <w:noProof/>
          <w:sz w:val="32"/>
          <w:szCs w:val="32"/>
        </w:rPr>
      </w:pPr>
      <w:r w:rsidRPr="008F695A">
        <w:rPr>
          <w:b/>
          <w:noProof/>
          <w:sz w:val="32"/>
          <w:szCs w:val="32"/>
        </w:rPr>
        <w:drawing>
          <wp:inline distT="0" distB="0" distL="0" distR="0" wp14:anchorId="714E907A" wp14:editId="7190B45E">
            <wp:extent cx="5943600" cy="2019300"/>
            <wp:effectExtent l="0" t="0" r="0" b="0"/>
            <wp:docPr id="229" name="Picture 22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a:noFill/>
                    </a:ln>
                  </pic:spPr>
                </pic:pic>
              </a:graphicData>
            </a:graphic>
          </wp:inline>
        </w:drawing>
      </w:r>
    </w:p>
    <w:p w14:paraId="4D9F3D9E" w14:textId="77777777" w:rsidR="009E082E" w:rsidRPr="008F695A" w:rsidRDefault="009E082E" w:rsidP="009E082E">
      <w:pPr>
        <w:rPr>
          <w:noProof/>
          <w:sz w:val="32"/>
          <w:szCs w:val="32"/>
        </w:rPr>
      </w:pPr>
      <w:r w:rsidRPr="008F695A">
        <w:rPr>
          <w:noProof/>
          <w:sz w:val="32"/>
          <w:szCs w:val="32"/>
        </w:rPr>
        <w:t xml:space="preserve">G. Friedman </w:t>
      </w:r>
    </w:p>
    <w:p w14:paraId="710BBBA0" w14:textId="77777777" w:rsidR="009E082E" w:rsidRPr="008F695A" w:rsidRDefault="009E082E" w:rsidP="009E082E">
      <w:pPr>
        <w:rPr>
          <w:noProof/>
          <w:sz w:val="32"/>
          <w:szCs w:val="32"/>
        </w:rPr>
      </w:pPr>
    </w:p>
    <w:p w14:paraId="026D946C" w14:textId="2B34B7DB" w:rsidR="009E082E" w:rsidRPr="008F695A" w:rsidRDefault="009E082E" w:rsidP="009E082E">
      <w:pPr>
        <w:rPr>
          <w:noProof/>
          <w:sz w:val="32"/>
          <w:szCs w:val="32"/>
        </w:rPr>
      </w:pPr>
      <w:r w:rsidRPr="005C3DB0">
        <w:rPr>
          <w:rFonts w:ascii="Sylfaen" w:hAnsi="Sylfaen"/>
          <w:noProof/>
          <w:sz w:val="28"/>
          <w:szCs w:val="28"/>
        </w:rPr>
        <w:t xml:space="preserve">Later, based on the theory of A. Einstein, the Russian G. Friedman provided a model of the non-stationary universe and assumed the possibility of the creation </w:t>
      </w:r>
      <w:r w:rsidRPr="005C3DB0">
        <w:rPr>
          <w:rFonts w:ascii="Sylfaen" w:hAnsi="Sylfaen"/>
          <w:noProof/>
          <w:sz w:val="28"/>
          <w:szCs w:val="28"/>
        </w:rPr>
        <w:lastRenderedPageBreak/>
        <w:t>of the universe through an explosion. However, the most solid scientific substantiation of the "big bang" theory was obtained by E. Hubble in 1929. During the research conducted through the telescope, he showed that the distance of the galaxies from the Earth</w:t>
      </w:r>
      <w:r w:rsidRPr="008F695A">
        <w:rPr>
          <w:noProof/>
          <w:sz w:val="32"/>
          <w:szCs w:val="32"/>
        </w:rPr>
        <w:t xml:space="preserve"> </w:t>
      </w:r>
      <w:r w:rsidRPr="005C3DB0">
        <w:rPr>
          <w:rFonts w:ascii="Sylfaen" w:hAnsi="Sylfaen"/>
          <w:noProof/>
          <w:sz w:val="28"/>
          <w:szCs w:val="28"/>
        </w:rPr>
        <w:t>In accordance with the increase, the intensity of the red color increases, which is an indisputable confirmation of the expansion of the universe. The main supporter of this theory was the Belgian theologian Georges Le Maitre, who was the director of the papal library, and later became the president of the papal academy, and who in 1925 published his work on the non-stationary universe. However, the term "big bang" belongs to the Englishman O. Hoyle, who used it for the first time during a lecture given in 1949. It is implied that O. Hoyle was an opponent of the "</w:t>
      </w:r>
      <w:r w:rsidR="005C3DB0" w:rsidRPr="005C3DB0">
        <w:rPr>
          <w:rFonts w:ascii="Sylfaen" w:hAnsi="Sylfaen"/>
          <w:noProof/>
          <w:sz w:val="28"/>
          <w:szCs w:val="28"/>
        </w:rPr>
        <w:t>Big Bang</w:t>
      </w:r>
      <w:r w:rsidRPr="005C3DB0">
        <w:rPr>
          <w:rFonts w:ascii="Sylfaen" w:hAnsi="Sylfaen"/>
          <w:noProof/>
          <w:sz w:val="28"/>
          <w:szCs w:val="28"/>
        </w:rPr>
        <w:t>" theory, and he also gave a lecture about it. The Russian G. Gamov, who moved to the USA to work, also played a significant role in recognizing the existence of the "Big Bang". He was the first to suggest the "hot A-bang" and in his works published under the name "Hot Universe</w:t>
      </w:r>
      <w:r w:rsidR="005C3DB0" w:rsidRPr="005C3DB0">
        <w:rPr>
          <w:rFonts w:ascii="Sylfaen" w:hAnsi="Sylfaen"/>
          <w:noProof/>
          <w:sz w:val="28"/>
          <w:szCs w:val="28"/>
        </w:rPr>
        <w:t>,</w:t>
      </w:r>
      <w:r w:rsidRPr="005C3DB0">
        <w:rPr>
          <w:rFonts w:ascii="Sylfaen" w:hAnsi="Sylfaen"/>
          <w:noProof/>
          <w:sz w:val="28"/>
          <w:szCs w:val="28"/>
        </w:rPr>
        <w:t>" he substantiated the fact of a gradual decrease in temperature during the process of the formation of the universe. The explosion of the universe was first predicted in the 14th century by Kabbalah theorist Yitzhak Luria, who believed that the universe was created by an accidental explosion in space.</w:t>
      </w:r>
    </w:p>
    <w:p w14:paraId="40E3A789" w14:textId="77777777" w:rsidR="009E082E" w:rsidRPr="008F695A" w:rsidRDefault="009E082E" w:rsidP="009E082E">
      <w:pPr>
        <w:rPr>
          <w:noProof/>
          <w:sz w:val="32"/>
          <w:szCs w:val="32"/>
        </w:rPr>
      </w:pPr>
    </w:p>
    <w:p w14:paraId="789F045E" w14:textId="77777777" w:rsidR="009E082E" w:rsidRPr="008F695A" w:rsidRDefault="009E082E" w:rsidP="009E082E">
      <w:pPr>
        <w:rPr>
          <w:noProof/>
          <w:sz w:val="32"/>
          <w:szCs w:val="32"/>
        </w:rPr>
      </w:pPr>
    </w:p>
    <w:p w14:paraId="07777394" w14:textId="77777777" w:rsidR="009E082E" w:rsidRPr="008F695A" w:rsidRDefault="009E082E" w:rsidP="009E082E">
      <w:pPr>
        <w:rPr>
          <w:noProof/>
          <w:sz w:val="32"/>
          <w:szCs w:val="32"/>
        </w:rPr>
      </w:pPr>
    </w:p>
    <w:p w14:paraId="0C9997C3" w14:textId="2A89810D" w:rsidR="009E082E" w:rsidRPr="008F695A" w:rsidRDefault="005E642A" w:rsidP="009E082E">
      <w:pPr>
        <w:rPr>
          <w:noProof/>
          <w:sz w:val="32"/>
          <w:szCs w:val="32"/>
        </w:rPr>
      </w:pPr>
      <w:r w:rsidRPr="008F695A">
        <w:rPr>
          <w:noProof/>
          <w:sz w:val="32"/>
          <w:szCs w:val="32"/>
        </w:rPr>
        <w:drawing>
          <wp:inline distT="0" distB="0" distL="0" distR="0" wp14:anchorId="2515EDB1" wp14:editId="72AE79F4">
            <wp:extent cx="5943600" cy="2162175"/>
            <wp:effectExtent l="0" t="0" r="0" b="0"/>
            <wp:docPr id="230" name="Picture 230"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2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2162175"/>
                    </a:xfrm>
                    <a:prstGeom prst="rect">
                      <a:avLst/>
                    </a:prstGeom>
                    <a:noFill/>
                    <a:ln>
                      <a:noFill/>
                    </a:ln>
                  </pic:spPr>
                </pic:pic>
              </a:graphicData>
            </a:graphic>
          </wp:inline>
        </w:drawing>
      </w:r>
    </w:p>
    <w:p w14:paraId="7B5FC0A5" w14:textId="77777777" w:rsidR="009E082E" w:rsidRPr="008F695A" w:rsidRDefault="009E082E" w:rsidP="009E082E">
      <w:pPr>
        <w:rPr>
          <w:noProof/>
          <w:sz w:val="32"/>
          <w:szCs w:val="32"/>
        </w:rPr>
      </w:pPr>
      <w:r w:rsidRPr="008F695A">
        <w:rPr>
          <w:noProof/>
          <w:sz w:val="32"/>
          <w:szCs w:val="32"/>
        </w:rPr>
        <w:t xml:space="preserve">I. Luria I. </w:t>
      </w:r>
    </w:p>
    <w:p w14:paraId="236E6B9C" w14:textId="77777777" w:rsidR="009E082E" w:rsidRPr="008F695A" w:rsidRDefault="009E082E" w:rsidP="009E082E">
      <w:pPr>
        <w:rPr>
          <w:noProof/>
          <w:sz w:val="32"/>
          <w:szCs w:val="32"/>
        </w:rPr>
      </w:pPr>
    </w:p>
    <w:p w14:paraId="1770661F" w14:textId="6AB1448C" w:rsidR="009E082E" w:rsidRPr="00751633" w:rsidRDefault="009E082E" w:rsidP="009E082E">
      <w:pPr>
        <w:rPr>
          <w:rFonts w:ascii="Sylfaen" w:hAnsi="Sylfaen"/>
          <w:noProof/>
          <w:sz w:val="32"/>
          <w:szCs w:val="32"/>
        </w:rPr>
      </w:pPr>
      <w:r w:rsidRPr="00751633">
        <w:rPr>
          <w:rFonts w:ascii="Sylfaen" w:hAnsi="Sylfaen"/>
          <w:noProof/>
          <w:sz w:val="32"/>
          <w:szCs w:val="32"/>
        </w:rPr>
        <w:t xml:space="preserve">It should be noted that the creation of the universe through the "Big </w:t>
      </w:r>
      <w:r w:rsidRPr="00751633">
        <w:rPr>
          <w:rFonts w:ascii="Sylfaen" w:hAnsi="Sylfaen"/>
          <w:noProof/>
          <w:sz w:val="32"/>
          <w:szCs w:val="32"/>
        </w:rPr>
        <w:lastRenderedPageBreak/>
        <w:t>Bang" is confirmed by the registration of background relict gravitational waves discovered by A.Penzian and R.Wikilsen from the USA, which we always see when we turn on the TV. Fixing the total index to a value lower than absolute zero - 2.7-3.0 Kelvin, will be carried out on the Large Adrogen Collider and other facts.</w:t>
      </w:r>
    </w:p>
    <w:p w14:paraId="4E0A7C51" w14:textId="77777777" w:rsidR="009E082E" w:rsidRPr="00751633" w:rsidRDefault="009E082E" w:rsidP="009E082E">
      <w:pPr>
        <w:pStyle w:val="ListParagraph"/>
        <w:rPr>
          <w:rFonts w:ascii="Sylfaen" w:hAnsi="Sylfaen"/>
          <w:noProof/>
          <w:sz w:val="32"/>
          <w:szCs w:val="32"/>
        </w:rPr>
      </w:pPr>
      <w:r w:rsidRPr="00751633">
        <w:rPr>
          <w:rFonts w:ascii="Sylfaen" w:hAnsi="Sylfaen"/>
          <w:noProof/>
          <w:sz w:val="32"/>
          <w:szCs w:val="32"/>
        </w:rPr>
        <w:t>The "Big Bang", which took place 13.7 billion years ago, took place 13.7 billion years ago.</w:t>
      </w:r>
    </w:p>
    <w:p w14:paraId="03500D17" w14:textId="77777777" w:rsidR="009E082E" w:rsidRPr="008F695A" w:rsidRDefault="009E082E" w:rsidP="009E082E">
      <w:pPr>
        <w:rPr>
          <w:noProof/>
          <w:sz w:val="32"/>
          <w:szCs w:val="32"/>
        </w:rPr>
      </w:pPr>
    </w:p>
    <w:p w14:paraId="3112E0C8" w14:textId="57757252" w:rsidR="009E082E" w:rsidRPr="008F695A" w:rsidRDefault="005E642A" w:rsidP="009E082E">
      <w:pPr>
        <w:rPr>
          <w:noProof/>
          <w:sz w:val="32"/>
          <w:szCs w:val="32"/>
        </w:rPr>
      </w:pPr>
      <w:r w:rsidRPr="008F695A">
        <w:rPr>
          <w:rFonts w:ascii="inherit" w:hAnsi="inherit" w:cs="Helvetica"/>
          <w:b/>
          <w:noProof/>
          <w:color w:val="404040"/>
          <w:sz w:val="32"/>
          <w:szCs w:val="32"/>
        </w:rPr>
        <w:drawing>
          <wp:inline distT="0" distB="0" distL="0" distR="0" wp14:anchorId="6355BEAD" wp14:editId="7F64C20D">
            <wp:extent cx="5943600" cy="2200275"/>
            <wp:effectExtent l="0" t="0" r="0" b="0"/>
            <wp:docPr id="231" name="Picture 231" descr="_106371512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_106371512_small"/>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2200275"/>
                    </a:xfrm>
                    <a:prstGeom prst="rect">
                      <a:avLst/>
                    </a:prstGeom>
                    <a:noFill/>
                    <a:ln>
                      <a:noFill/>
                    </a:ln>
                  </pic:spPr>
                </pic:pic>
              </a:graphicData>
            </a:graphic>
          </wp:inline>
        </w:drawing>
      </w:r>
    </w:p>
    <w:p w14:paraId="3C461FB1" w14:textId="77777777" w:rsidR="009E082E" w:rsidRPr="008F695A" w:rsidRDefault="009E082E" w:rsidP="009E082E">
      <w:pPr>
        <w:rPr>
          <w:noProof/>
          <w:sz w:val="32"/>
          <w:szCs w:val="32"/>
        </w:rPr>
      </w:pPr>
    </w:p>
    <w:p w14:paraId="12C2ACCE" w14:textId="77777777" w:rsidR="000D6356" w:rsidRPr="00751633" w:rsidRDefault="009E082E" w:rsidP="009E082E">
      <w:pPr>
        <w:rPr>
          <w:rFonts w:ascii="Sylfaen" w:hAnsi="Sylfaen"/>
          <w:noProof/>
          <w:sz w:val="32"/>
          <w:szCs w:val="32"/>
        </w:rPr>
      </w:pPr>
      <w:r w:rsidRPr="00751633">
        <w:rPr>
          <w:rFonts w:ascii="Sylfaen" w:hAnsi="Sylfaen"/>
          <w:noProof/>
          <w:sz w:val="32"/>
          <w:szCs w:val="32"/>
        </w:rPr>
        <w:t>To date, almost all the details of the "big bang" divided by "Planck's constant" from 10.43 seconds to the first minutes are known. It is assumed that 13.7 billion years ago, an unknown formation of the smallest size, namely -10.-35cm3 in diameter and extremely large, probably with a density of 10.95g/cm3, exploded in the so-called singular environment, during which the temperature It also reached a colossal value, namely 10.32 Kelvin.</w:t>
      </w:r>
    </w:p>
    <w:p w14:paraId="261DF5CF" w14:textId="51E67FD3" w:rsidR="009E082E" w:rsidRPr="00751633" w:rsidRDefault="009E082E" w:rsidP="009E082E">
      <w:pPr>
        <w:rPr>
          <w:rFonts w:ascii="Sylfaen" w:hAnsi="Sylfaen"/>
          <w:noProof/>
          <w:sz w:val="32"/>
          <w:szCs w:val="32"/>
        </w:rPr>
      </w:pPr>
      <w:r w:rsidRPr="00751633">
        <w:rPr>
          <w:rFonts w:ascii="Sylfaen" w:hAnsi="Sylfaen"/>
          <w:noProof/>
          <w:sz w:val="32"/>
          <w:szCs w:val="32"/>
        </w:rPr>
        <w:t>It is significant that at 10.43 seconds of the "Big Bang", when the temperature at the time of the explosion decreased to 10.6 Kelvin, the forces involved in the explosion were separated by gravity and formed into matter in the form of plasma for the first time. Strong and weak at 10.53 seconds and 10.5 Kelvin temperature</w:t>
      </w:r>
    </w:p>
    <w:p w14:paraId="4EA4E92C" w14:textId="482B13E6" w:rsidR="009E082E" w:rsidRPr="008F695A" w:rsidRDefault="005E642A" w:rsidP="009E082E">
      <w:pPr>
        <w:rPr>
          <w:noProof/>
          <w:sz w:val="32"/>
          <w:szCs w:val="32"/>
        </w:rPr>
      </w:pPr>
      <w:r w:rsidRPr="008F695A">
        <w:rPr>
          <w:rFonts w:ascii="Arial" w:hAnsi="Arial" w:cs="Arial"/>
          <w:noProof/>
          <w:color w:val="333333"/>
          <w:sz w:val="32"/>
          <w:szCs w:val="32"/>
          <w:bdr w:val="none" w:sz="0" w:space="0" w:color="auto" w:frame="1"/>
        </w:rPr>
        <w:lastRenderedPageBreak/>
        <w:drawing>
          <wp:inline distT="0" distB="0" distL="0" distR="0" wp14:anchorId="5F28A74B" wp14:editId="54BBF05A">
            <wp:extent cx="5943600" cy="2257425"/>
            <wp:effectExtent l="0" t="0" r="0" b="0"/>
            <wp:docPr id="233" name="Picture 233" descr="Именно слабым взаимодействием обусловлено протекание термоядерной реакции, основного источника энергии звёзд (фото NASA/S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Именно слабым взаимодействием обусловлено протекание термоядерной реакции, основного источника энергии звёзд (фото NASA/SDO). "/>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2257425"/>
                    </a:xfrm>
                    <a:prstGeom prst="rect">
                      <a:avLst/>
                    </a:prstGeom>
                    <a:noFill/>
                    <a:ln>
                      <a:noFill/>
                    </a:ln>
                  </pic:spPr>
                </pic:pic>
              </a:graphicData>
            </a:graphic>
          </wp:inline>
        </w:drawing>
      </w:r>
    </w:p>
    <w:p w14:paraId="27A0D00B" w14:textId="77777777" w:rsidR="000D6356" w:rsidRDefault="000D6356" w:rsidP="009E082E">
      <w:pPr>
        <w:rPr>
          <w:noProof/>
          <w:sz w:val="32"/>
          <w:szCs w:val="32"/>
        </w:rPr>
      </w:pPr>
    </w:p>
    <w:p w14:paraId="279225F6" w14:textId="37A748CE" w:rsidR="009E082E" w:rsidRPr="000D6356" w:rsidRDefault="009E082E" w:rsidP="009E082E">
      <w:pPr>
        <w:rPr>
          <w:rFonts w:ascii="Sylfaen" w:hAnsi="Sylfaen"/>
          <w:noProof/>
          <w:sz w:val="28"/>
          <w:szCs w:val="28"/>
        </w:rPr>
      </w:pPr>
      <w:r w:rsidRPr="000D6356">
        <w:rPr>
          <w:rFonts w:ascii="Sylfaen" w:hAnsi="Sylfaen"/>
          <w:noProof/>
          <w:sz w:val="28"/>
          <w:szCs w:val="28"/>
        </w:rPr>
        <w:t>"Big Bang" - Plankisdro "Big Bang" Planck Time</w:t>
      </w:r>
    </w:p>
    <w:p w14:paraId="2CC71434" w14:textId="77777777" w:rsidR="009E082E" w:rsidRPr="000D6356" w:rsidRDefault="009E082E" w:rsidP="009E082E">
      <w:pPr>
        <w:rPr>
          <w:rFonts w:ascii="Sylfaen" w:hAnsi="Sylfaen"/>
          <w:noProof/>
          <w:sz w:val="28"/>
          <w:szCs w:val="28"/>
        </w:rPr>
      </w:pPr>
    </w:p>
    <w:p w14:paraId="6C5ECD74" w14:textId="77777777" w:rsidR="009E082E" w:rsidRPr="000D6356" w:rsidRDefault="009E082E" w:rsidP="009E082E">
      <w:pPr>
        <w:rPr>
          <w:rFonts w:ascii="Sylfaen" w:hAnsi="Sylfaen"/>
          <w:noProof/>
          <w:sz w:val="28"/>
          <w:szCs w:val="28"/>
        </w:rPr>
      </w:pPr>
    </w:p>
    <w:p w14:paraId="2A0BDACF" w14:textId="61F52ED2" w:rsidR="009E082E" w:rsidRPr="00751633" w:rsidRDefault="009E082E" w:rsidP="009E082E">
      <w:pPr>
        <w:rPr>
          <w:rFonts w:ascii="Sylfaen" w:hAnsi="Sylfaen"/>
          <w:noProof/>
          <w:sz w:val="32"/>
          <w:szCs w:val="32"/>
        </w:rPr>
      </w:pPr>
      <w:r w:rsidRPr="00751633">
        <w:rPr>
          <w:rFonts w:ascii="Sylfaen" w:hAnsi="Sylfaen"/>
          <w:noProof/>
          <w:sz w:val="32"/>
          <w:szCs w:val="32"/>
        </w:rPr>
        <w:t>The separation of nuclear forces took place, at 10.58 seconds and at a temperature of 10.4 Kelvin, hydrogen and helium nuclei were ignited by protons and neutrons. During the 300,000-380,000 years from the 3rd minute of the explosion, when the temperature dropped to 3000 Kelvin, the electrons bound the nucleus of the atom and caused the creation of matter.</w:t>
      </w:r>
    </w:p>
    <w:p w14:paraId="23D6092C" w14:textId="507017C1" w:rsidR="009E082E" w:rsidRPr="00751633" w:rsidRDefault="009E082E" w:rsidP="009E082E">
      <w:pPr>
        <w:rPr>
          <w:rFonts w:ascii="Sylfaen" w:hAnsi="Sylfaen"/>
          <w:noProof/>
          <w:sz w:val="32"/>
          <w:szCs w:val="32"/>
        </w:rPr>
      </w:pPr>
      <w:r w:rsidRPr="00751633">
        <w:rPr>
          <w:rFonts w:ascii="Sylfaen" w:hAnsi="Sylfaen"/>
          <w:noProof/>
          <w:sz w:val="32"/>
          <w:szCs w:val="32"/>
        </w:rPr>
        <w:t>It should be noted that the sound waves generated during the "</w:t>
      </w:r>
      <w:r w:rsidR="000D6356" w:rsidRPr="00751633">
        <w:rPr>
          <w:rFonts w:ascii="Sylfaen" w:hAnsi="Sylfaen"/>
          <w:noProof/>
          <w:sz w:val="32"/>
          <w:szCs w:val="32"/>
        </w:rPr>
        <w:t>Big Bang</w:t>
      </w:r>
      <w:r w:rsidRPr="00751633">
        <w:rPr>
          <w:rFonts w:ascii="Sylfaen" w:hAnsi="Sylfaen"/>
          <w:noProof/>
          <w:sz w:val="32"/>
          <w:szCs w:val="32"/>
        </w:rPr>
        <w:t xml:space="preserve">" should have spread earlier than light. However, </w:t>
      </w:r>
      <w:r w:rsidR="00A40FE9" w:rsidRPr="00751633">
        <w:rPr>
          <w:rFonts w:ascii="Sylfaen" w:hAnsi="Sylfaen"/>
          <w:noProof/>
          <w:sz w:val="32"/>
          <w:szCs w:val="32"/>
        </w:rPr>
        <w:t>in</w:t>
      </w:r>
      <w:r w:rsidRPr="00751633">
        <w:rPr>
          <w:rFonts w:ascii="Sylfaen" w:hAnsi="Sylfaen"/>
          <w:noProof/>
          <w:sz w:val="32"/>
          <w:szCs w:val="32"/>
        </w:rPr>
        <w:t xml:space="preserve"> the beginning</w:t>
      </w:r>
      <w:r w:rsidR="000D6356" w:rsidRPr="00751633">
        <w:rPr>
          <w:rFonts w:ascii="Sylfaen" w:hAnsi="Sylfaen"/>
          <w:noProof/>
          <w:sz w:val="32"/>
          <w:szCs w:val="32"/>
        </w:rPr>
        <w:t>,</w:t>
      </w:r>
      <w:r w:rsidRPr="00751633">
        <w:rPr>
          <w:rFonts w:ascii="Sylfaen" w:hAnsi="Sylfaen"/>
          <w:noProof/>
          <w:sz w:val="32"/>
          <w:szCs w:val="32"/>
        </w:rPr>
        <w:t xml:space="preserve"> this process was prevented by the vacuum in the singular environment before the explosion, but this vacuum was immediately "filled" by the mass, space, time</w:t>
      </w:r>
      <w:r w:rsidR="000D6356" w:rsidRPr="00751633">
        <w:rPr>
          <w:rFonts w:ascii="Sylfaen" w:hAnsi="Sylfaen"/>
          <w:noProof/>
          <w:sz w:val="32"/>
          <w:szCs w:val="32"/>
        </w:rPr>
        <w:t>,</w:t>
      </w:r>
      <w:r w:rsidRPr="00751633">
        <w:rPr>
          <w:rFonts w:ascii="Sylfaen" w:hAnsi="Sylfaen"/>
          <w:noProof/>
          <w:sz w:val="32"/>
          <w:szCs w:val="32"/>
        </w:rPr>
        <w:t xml:space="preserve"> and other components created in the first minutes of the explosion, which It would make it possible to move the sound waves generated during the explosion.</w:t>
      </w:r>
    </w:p>
    <w:p w14:paraId="652AABE2" w14:textId="774C15DC" w:rsidR="009E082E" w:rsidRPr="00751633" w:rsidRDefault="009E082E" w:rsidP="009E082E">
      <w:pPr>
        <w:rPr>
          <w:rFonts w:ascii="Sylfaen" w:hAnsi="Sylfaen"/>
          <w:noProof/>
          <w:sz w:val="32"/>
          <w:szCs w:val="32"/>
        </w:rPr>
      </w:pPr>
      <w:r w:rsidRPr="00751633">
        <w:rPr>
          <w:rFonts w:ascii="Sylfaen" w:hAnsi="Sylfaen"/>
          <w:noProof/>
          <w:sz w:val="32"/>
          <w:szCs w:val="32"/>
        </w:rPr>
        <w:t xml:space="preserve">In this way, electrons and protons, whose number is 10.78-10.81, were formed from the elementary particles, whose number is up to 20, and which belong to quarks, leptons, and bosons. 10.47-10.48 units of neutrons were also produced. Light elements in the form of hydrogen and helium were initially created from these subatomic particles, and </w:t>
      </w:r>
      <w:r w:rsidRPr="00751633">
        <w:rPr>
          <w:rFonts w:ascii="Sylfaen" w:hAnsi="Sylfaen"/>
          <w:noProof/>
          <w:sz w:val="32"/>
          <w:szCs w:val="32"/>
        </w:rPr>
        <w:lastRenderedPageBreak/>
        <w:t>over time cosmic dust and clouds, as well as solid, liquid</w:t>
      </w:r>
      <w:r w:rsidR="00A40FE9" w:rsidRPr="00751633">
        <w:rPr>
          <w:rFonts w:ascii="Sylfaen" w:hAnsi="Sylfaen"/>
          <w:noProof/>
          <w:sz w:val="32"/>
          <w:szCs w:val="32"/>
        </w:rPr>
        <w:t>,</w:t>
      </w:r>
      <w:r w:rsidRPr="00751633">
        <w:rPr>
          <w:rFonts w:ascii="Sylfaen" w:hAnsi="Sylfaen"/>
          <w:noProof/>
          <w:sz w:val="32"/>
          <w:szCs w:val="32"/>
        </w:rPr>
        <w:t xml:space="preserve"> and gaseous substances in the form of molecules and atoms, were created from them.</w:t>
      </w:r>
    </w:p>
    <w:p w14:paraId="3110E135" w14:textId="5B16BA9D" w:rsidR="009E082E" w:rsidRPr="00751633" w:rsidRDefault="009E082E" w:rsidP="009E082E">
      <w:pPr>
        <w:rPr>
          <w:rFonts w:ascii="Sylfaen" w:hAnsi="Sylfaen"/>
          <w:noProof/>
          <w:sz w:val="32"/>
          <w:szCs w:val="32"/>
        </w:rPr>
      </w:pPr>
      <w:r w:rsidRPr="00751633">
        <w:rPr>
          <w:rFonts w:ascii="Sylfaen" w:hAnsi="Sylfaen"/>
          <w:noProof/>
          <w:sz w:val="32"/>
          <w:szCs w:val="32"/>
        </w:rPr>
        <w:t xml:space="preserve">The latter were formed under the influence of gravitational forces and other factors in the form of </w:t>
      </w:r>
      <w:r w:rsidR="00A40FE9" w:rsidRPr="00751633">
        <w:rPr>
          <w:rFonts w:ascii="Sylfaen" w:hAnsi="Sylfaen"/>
          <w:noProof/>
          <w:sz w:val="32"/>
          <w:szCs w:val="32"/>
        </w:rPr>
        <w:t xml:space="preserve">a </w:t>
      </w:r>
      <w:r w:rsidRPr="00751633">
        <w:rPr>
          <w:rFonts w:ascii="Sylfaen" w:hAnsi="Sylfaen"/>
          <w:noProof/>
          <w:sz w:val="32"/>
          <w:szCs w:val="32"/>
        </w:rPr>
        <w:t xml:space="preserve">"hierarchical ladder" in the universe - satellites, planets, stars, galaxies, clusters, "black holes" and other components of space. Among them, the stars of the first generation seem to be 9-10.10.9 years old, the sun and the stars of the third generation are 7-8.10.9 years old, and the earth was formed 5-6.10.9 years ago. The first organic compounds on the earth from the visible matter </w:t>
      </w:r>
      <w:r w:rsidR="00A40FE9" w:rsidRPr="00751633">
        <w:rPr>
          <w:rFonts w:ascii="Sylfaen" w:hAnsi="Sylfaen"/>
          <w:noProof/>
          <w:sz w:val="32"/>
          <w:szCs w:val="32"/>
        </w:rPr>
        <w:t xml:space="preserve">were </w:t>
      </w:r>
      <w:r w:rsidRPr="00751633">
        <w:rPr>
          <w:rFonts w:ascii="Sylfaen" w:hAnsi="Sylfaen"/>
          <w:noProof/>
          <w:sz w:val="32"/>
          <w:szCs w:val="32"/>
        </w:rPr>
        <w:t>created after the "big bang" 4 - They should have appeared 5.10.9 years ago, the first living being 3-4.10.9 years ago, and the first human probably appeared in the world 2-3.106 years ago. Finally, the "visible matter" in the universe made up 5%, the remaining 21% is represented by "dark matter", and 74% - by "dark energy". It means that the existence of these two formations has been confirmed.</w:t>
      </w:r>
    </w:p>
    <w:p w14:paraId="6F9C7B81" w14:textId="77777777" w:rsidR="009E082E" w:rsidRPr="008F695A" w:rsidRDefault="009E082E" w:rsidP="009E082E">
      <w:pPr>
        <w:rPr>
          <w:noProof/>
          <w:sz w:val="32"/>
          <w:szCs w:val="32"/>
        </w:rPr>
      </w:pPr>
    </w:p>
    <w:p w14:paraId="613AE81E" w14:textId="0433A297" w:rsidR="009E082E" w:rsidRPr="008F695A" w:rsidRDefault="005E642A" w:rsidP="009E082E">
      <w:pPr>
        <w:rPr>
          <w:noProof/>
          <w:sz w:val="32"/>
          <w:szCs w:val="32"/>
        </w:rPr>
      </w:pPr>
      <w:r w:rsidRPr="008F695A">
        <w:rPr>
          <w:rFonts w:ascii="AcadNusx" w:hAnsi="AcadNusx"/>
          <w:noProof/>
          <w:sz w:val="32"/>
          <w:szCs w:val="32"/>
        </w:rPr>
        <w:drawing>
          <wp:inline distT="0" distB="0" distL="0" distR="0" wp14:anchorId="2969E9CA" wp14:editId="733CF298">
            <wp:extent cx="5486400" cy="2228850"/>
            <wp:effectExtent l="0" t="0" r="0" b="0"/>
            <wp:docPr id="235" name="Picture 235" descr="ენერგი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ენერგია"/>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86400" cy="2228850"/>
                    </a:xfrm>
                    <a:prstGeom prst="rect">
                      <a:avLst/>
                    </a:prstGeom>
                    <a:noFill/>
                    <a:ln>
                      <a:noFill/>
                    </a:ln>
                  </pic:spPr>
                </pic:pic>
              </a:graphicData>
            </a:graphic>
          </wp:inline>
        </w:drawing>
      </w:r>
    </w:p>
    <w:p w14:paraId="2BE7A23D" w14:textId="77777777" w:rsidR="009E082E" w:rsidRPr="008F695A" w:rsidRDefault="009E082E" w:rsidP="009E082E">
      <w:pPr>
        <w:rPr>
          <w:noProof/>
          <w:sz w:val="32"/>
          <w:szCs w:val="32"/>
        </w:rPr>
      </w:pPr>
    </w:p>
    <w:p w14:paraId="7047C1BE" w14:textId="1F02D71E" w:rsidR="009E082E" w:rsidRPr="008F695A" w:rsidRDefault="009E082E" w:rsidP="009E082E">
      <w:pPr>
        <w:rPr>
          <w:noProof/>
          <w:sz w:val="32"/>
          <w:szCs w:val="32"/>
        </w:rPr>
      </w:pPr>
    </w:p>
    <w:p w14:paraId="41044B6C" w14:textId="2DC57ED0" w:rsidR="009E082E" w:rsidRPr="008F695A" w:rsidRDefault="009E082E" w:rsidP="009E082E">
      <w:pPr>
        <w:rPr>
          <w:noProof/>
          <w:sz w:val="32"/>
          <w:szCs w:val="32"/>
        </w:rPr>
      </w:pPr>
      <w:r w:rsidRPr="008F695A">
        <w:rPr>
          <w:noProof/>
          <w:sz w:val="32"/>
          <w:szCs w:val="32"/>
        </w:rPr>
        <w:t>Distribution of Different Forms of Matter in the Universe.</w:t>
      </w:r>
    </w:p>
    <w:p w14:paraId="5CCE473F" w14:textId="0C9EAD95" w:rsidR="009E082E" w:rsidRPr="008F695A" w:rsidRDefault="000D6356" w:rsidP="009E082E">
      <w:pPr>
        <w:rPr>
          <w:noProof/>
          <w:sz w:val="32"/>
          <w:szCs w:val="32"/>
        </w:rPr>
      </w:pPr>
      <w:r w:rsidRPr="008F695A">
        <w:rPr>
          <w:noProof/>
          <w:sz w:val="32"/>
          <w:szCs w:val="32"/>
        </w:rPr>
        <w:drawing>
          <wp:anchor distT="0" distB="0" distL="114300" distR="114300" simplePos="0" relativeHeight="251666944" behindDoc="0" locked="0" layoutInCell="1" allowOverlap="1" wp14:anchorId="511787FA" wp14:editId="3A8BD495">
            <wp:simplePos x="0" y="0"/>
            <wp:positionH relativeFrom="margin">
              <wp:align>right</wp:align>
            </wp:positionH>
            <wp:positionV relativeFrom="paragraph">
              <wp:posOffset>144780</wp:posOffset>
            </wp:positionV>
            <wp:extent cx="6050280" cy="2437437"/>
            <wp:effectExtent l="0" t="0" r="7620" b="1270"/>
            <wp:wrapNone/>
            <wp:docPr id="448" name="Object 4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page">
              <wp14:pctWidth>0</wp14:pctWidth>
            </wp14:sizeRelH>
            <wp14:sizeRelV relativeFrom="page">
              <wp14:pctHeight>0</wp14:pctHeight>
            </wp14:sizeRelV>
          </wp:anchor>
        </w:drawing>
      </w:r>
    </w:p>
    <w:p w14:paraId="0C47821C" w14:textId="172AC5C7" w:rsidR="004624D6" w:rsidRPr="008F695A" w:rsidRDefault="009E082E" w:rsidP="009E082E">
      <w:pPr>
        <w:rPr>
          <w:noProof/>
          <w:sz w:val="32"/>
          <w:szCs w:val="32"/>
        </w:rPr>
      </w:pPr>
      <w:r w:rsidRPr="008F695A">
        <w:rPr>
          <w:noProof/>
          <w:sz w:val="32"/>
          <w:szCs w:val="32"/>
        </w:rPr>
        <w:t xml:space="preserve">Only by indirect methods, and none of their constituent particles has been touched or seen by anyone until now. It is thought that the particles of </w:t>
      </w:r>
    </w:p>
    <w:p w14:paraId="010A8937" w14:textId="087190DE" w:rsidR="004624D6" w:rsidRPr="008F695A" w:rsidRDefault="004624D6" w:rsidP="009E082E">
      <w:pPr>
        <w:rPr>
          <w:noProof/>
          <w:sz w:val="32"/>
          <w:szCs w:val="32"/>
        </w:rPr>
      </w:pPr>
    </w:p>
    <w:p w14:paraId="2349474C" w14:textId="77777777" w:rsidR="000D6356" w:rsidRDefault="000D6356" w:rsidP="000D6356">
      <w:pPr>
        <w:jc w:val="both"/>
        <w:rPr>
          <w:b/>
          <w:sz w:val="32"/>
          <w:szCs w:val="32"/>
        </w:rPr>
      </w:pPr>
    </w:p>
    <w:p w14:paraId="4D1738B3" w14:textId="77777777" w:rsidR="000D6356" w:rsidRDefault="000D6356" w:rsidP="000D6356">
      <w:pPr>
        <w:jc w:val="both"/>
        <w:rPr>
          <w:b/>
          <w:sz w:val="32"/>
          <w:szCs w:val="32"/>
        </w:rPr>
      </w:pPr>
    </w:p>
    <w:p w14:paraId="0B6177B6" w14:textId="77777777" w:rsidR="00751633" w:rsidRDefault="004624D6" w:rsidP="000D6356">
      <w:pPr>
        <w:ind w:left="-1260"/>
        <w:jc w:val="both"/>
        <w:rPr>
          <w:rFonts w:ascii="Sylfaen" w:hAnsi="Sylfaen"/>
          <w:b/>
          <w:sz w:val="28"/>
          <w:szCs w:val="28"/>
        </w:rPr>
      </w:pPr>
      <w:r w:rsidRPr="000D6356">
        <w:rPr>
          <w:rFonts w:ascii="Sylfaen" w:hAnsi="Sylfaen"/>
          <w:b/>
          <w:sz w:val="28"/>
          <w:szCs w:val="28"/>
        </w:rPr>
        <w:t>Distribution of different forms of matter in the universe.</w:t>
      </w:r>
    </w:p>
    <w:p w14:paraId="14DDFE72" w14:textId="77777777" w:rsidR="00751633" w:rsidRDefault="00751633" w:rsidP="000D6356">
      <w:pPr>
        <w:ind w:left="-1260"/>
        <w:jc w:val="both"/>
        <w:rPr>
          <w:rFonts w:ascii="Sylfaen" w:hAnsi="Sylfaen"/>
          <w:b/>
          <w:sz w:val="28"/>
          <w:szCs w:val="28"/>
        </w:rPr>
      </w:pPr>
    </w:p>
    <w:p w14:paraId="4FFA6689" w14:textId="353A33B2" w:rsidR="004624D6" w:rsidRPr="00751633" w:rsidRDefault="00751633" w:rsidP="000D6356">
      <w:pPr>
        <w:ind w:left="-1260"/>
        <w:jc w:val="both"/>
        <w:rPr>
          <w:rFonts w:ascii="Sylfaen" w:hAnsi="Sylfaen"/>
          <w:b/>
          <w:sz w:val="32"/>
          <w:szCs w:val="32"/>
        </w:rPr>
      </w:pPr>
      <w:r w:rsidRPr="00751633">
        <w:rPr>
          <w:noProof/>
          <w:sz w:val="32"/>
          <w:szCs w:val="32"/>
        </w:rPr>
        <w:t xml:space="preserve"> "black matter" are also equipped with the function of promoting gravity and appear in space in the form of clusters, directly in the area of galaxies and metagalaxies. Moreover, it is believed that These particles form a kind of scaffolding and "matrix" on which the "construction" of these galaxies may be taking place. Moreover, it has been determined that the particles of this "dark matter", named "non-existent matte</w:t>
      </w:r>
    </w:p>
    <w:p w14:paraId="5157631C" w14:textId="51DE87EF" w:rsidR="009E082E" w:rsidRPr="00751633" w:rsidRDefault="009E082E" w:rsidP="000D6356">
      <w:pPr>
        <w:ind w:left="-1260"/>
        <w:rPr>
          <w:rFonts w:ascii="Sylfaen" w:hAnsi="Sylfaen"/>
          <w:noProof/>
          <w:sz w:val="32"/>
          <w:szCs w:val="32"/>
        </w:rPr>
      </w:pPr>
      <w:r w:rsidRPr="00751633">
        <w:rPr>
          <w:rFonts w:ascii="Sylfaen" w:hAnsi="Sylfaen"/>
          <w:noProof/>
          <w:sz w:val="32"/>
          <w:szCs w:val="32"/>
        </w:rPr>
        <w:t xml:space="preserve">F. Quicke in 1933, </w:t>
      </w:r>
      <w:r w:rsidR="000D6356" w:rsidRPr="00751633">
        <w:rPr>
          <w:rFonts w:ascii="Sylfaen" w:hAnsi="Sylfaen"/>
          <w:noProof/>
          <w:sz w:val="32"/>
          <w:szCs w:val="32"/>
        </w:rPr>
        <w:t>had</w:t>
      </w:r>
      <w:r w:rsidRPr="00751633">
        <w:rPr>
          <w:rFonts w:ascii="Sylfaen" w:hAnsi="Sylfaen"/>
          <w:noProof/>
          <w:sz w:val="32"/>
          <w:szCs w:val="32"/>
        </w:rPr>
        <w:t xml:space="preserve"> a mass of 100-1000 times the mass of a proton.</w:t>
      </w:r>
      <w:r w:rsidR="000D6356" w:rsidRPr="00751633">
        <w:rPr>
          <w:rFonts w:ascii="Sylfaen" w:hAnsi="Sylfaen"/>
          <w:noProof/>
          <w:sz w:val="32"/>
          <w:szCs w:val="32"/>
        </w:rPr>
        <w:t xml:space="preserve"> </w:t>
      </w:r>
      <w:r w:rsidRPr="00751633">
        <w:rPr>
          <w:rFonts w:ascii="Sylfaen" w:hAnsi="Sylfaen"/>
          <w:noProof/>
          <w:sz w:val="32"/>
          <w:szCs w:val="32"/>
        </w:rPr>
        <w:t xml:space="preserve">They should be heavier first. </w:t>
      </w:r>
      <w:r w:rsidR="000D6356" w:rsidRPr="00751633">
        <w:rPr>
          <w:rFonts w:ascii="Sylfaen" w:hAnsi="Sylfaen"/>
          <w:noProof/>
          <w:sz w:val="32"/>
          <w:szCs w:val="32"/>
        </w:rPr>
        <w:t>Interestingly,</w:t>
      </w:r>
      <w:r w:rsidRPr="00751633">
        <w:rPr>
          <w:rFonts w:ascii="Sylfaen" w:hAnsi="Sylfaen"/>
          <w:noProof/>
          <w:sz w:val="32"/>
          <w:szCs w:val="32"/>
        </w:rPr>
        <w:t xml:space="preserve"> such large, weakly reactive particles do not reflect light. They do not interact with </w:t>
      </w:r>
      <w:r w:rsidR="000D6356" w:rsidRPr="00751633">
        <w:rPr>
          <w:rFonts w:ascii="Sylfaen" w:hAnsi="Sylfaen"/>
          <w:noProof/>
          <w:sz w:val="32"/>
          <w:szCs w:val="32"/>
        </w:rPr>
        <w:t>electromagnetism</w:t>
      </w:r>
      <w:r w:rsidRPr="00751633">
        <w:rPr>
          <w:rFonts w:ascii="Sylfaen" w:hAnsi="Sylfaen"/>
          <w:noProof/>
          <w:sz w:val="32"/>
          <w:szCs w:val="32"/>
        </w:rPr>
        <w:t xml:space="preserve">. Their existence has been confirmed with the help of gravitational lensing and other indirect methods. Also, they are constantly "bombarding" the universe, including the Sun, the Earth, and other objects in space. They form and easily "pass" in their space, including the human body. It is self-evident that, although no one has seen these particles and no one has touched them, they must have a certain effect on the human body and may be the cause of many different diseases. From this point of view, in recent years, works have appeared that try to find "dark matter" particles in the body of suddenly deceased persons, with the motive that these particles, when passing through the human body, seem to create some kind of invisible microchannels in their body, namely in the heart, lungs and other organs, and cause their sudden death. From this point of view, it seems that the most vulnerable are those people who, due to many reasons, have already damaged these organs. Such reasoning is also confirmed by the fact that more than 75-80% of people who die suddenly are those whose heart and blood vessels are damaged. However, it is self-evident that this sudden form of death caused by "dark matter" particles can also occur in completely healthy people and 35-year-olds. We have described one similar case in the past in the form of </w:t>
      </w:r>
      <w:r w:rsidR="00A40FE9" w:rsidRPr="00751633">
        <w:rPr>
          <w:rFonts w:ascii="Sylfaen" w:hAnsi="Sylfaen"/>
          <w:noProof/>
          <w:sz w:val="32"/>
          <w:szCs w:val="32"/>
        </w:rPr>
        <w:t xml:space="preserve">the </w:t>
      </w:r>
      <w:r w:rsidRPr="00751633">
        <w:rPr>
          <w:rFonts w:ascii="Sylfaen" w:hAnsi="Sylfaen"/>
          <w:noProof/>
          <w:sz w:val="32"/>
          <w:szCs w:val="32"/>
        </w:rPr>
        <w:t>sudden death of a mountaineer who died while climbing a glacier.</w:t>
      </w:r>
    </w:p>
    <w:p w14:paraId="2B33E979" w14:textId="335808D6" w:rsidR="009E082E" w:rsidRPr="00751633" w:rsidRDefault="009E082E" w:rsidP="000D6356">
      <w:pPr>
        <w:ind w:left="-1260"/>
        <w:rPr>
          <w:rFonts w:ascii="Sylfaen" w:hAnsi="Sylfaen"/>
          <w:noProof/>
          <w:sz w:val="32"/>
          <w:szCs w:val="32"/>
        </w:rPr>
      </w:pPr>
      <w:r w:rsidRPr="00751633">
        <w:rPr>
          <w:rFonts w:ascii="Sylfaen" w:hAnsi="Sylfaen"/>
          <w:noProof/>
          <w:sz w:val="32"/>
          <w:szCs w:val="32"/>
        </w:rPr>
        <w:t xml:space="preserve">From this point of view, the role of another elementary particle, neutrino, is also </w:t>
      </w:r>
      <w:r w:rsidRPr="00751633">
        <w:rPr>
          <w:rFonts w:ascii="Sylfaen" w:hAnsi="Sylfaen"/>
          <w:noProof/>
          <w:sz w:val="32"/>
          <w:szCs w:val="32"/>
        </w:rPr>
        <w:lastRenderedPageBreak/>
        <w:t xml:space="preserve">important. To capture and study these elementary particles, the US has created a special laboratory in Antarctica near the South Pole, while the Russians have a helium germanium telescope at the foot of the Yalbudze peak in the Baksan Valley in the North Caucasus. These places are specially selected because there </w:t>
      </w:r>
      <w:r w:rsidR="00A40FE9" w:rsidRPr="00751633">
        <w:rPr>
          <w:rFonts w:ascii="Sylfaen" w:hAnsi="Sylfaen"/>
          <w:noProof/>
          <w:sz w:val="32"/>
          <w:szCs w:val="32"/>
        </w:rPr>
        <w:t>is</w:t>
      </w:r>
      <w:r w:rsidRPr="00751633">
        <w:rPr>
          <w:rFonts w:ascii="Sylfaen" w:hAnsi="Sylfaen"/>
          <w:noProof/>
          <w:sz w:val="32"/>
          <w:szCs w:val="32"/>
        </w:rPr>
        <w:t xml:space="preserve"> tens of thousands of times less radiation from space and the chance of encountering neutrinos is higher. The neutrino is the smallest mass particle without an electric charge. It originates from thermo-nuclear reactions in the form of </w:t>
      </w:r>
      <w:r w:rsidR="00A40FE9" w:rsidRPr="00751633">
        <w:rPr>
          <w:rFonts w:ascii="Sylfaen" w:hAnsi="Sylfaen"/>
          <w:noProof/>
          <w:sz w:val="32"/>
          <w:szCs w:val="32"/>
        </w:rPr>
        <w:t>balsams</w:t>
      </w:r>
      <w:r w:rsidRPr="00751633">
        <w:rPr>
          <w:rFonts w:ascii="Sylfaen" w:hAnsi="Sylfaen"/>
          <w:noProof/>
          <w:sz w:val="32"/>
          <w:szCs w:val="32"/>
        </w:rPr>
        <w:t xml:space="preserve"> in distant galaxies, black holes, the Sun, the Earth's core, nuclear power plants, the large androgenic collider</w:t>
      </w:r>
      <w:r w:rsidR="00A40FE9" w:rsidRPr="00751633">
        <w:rPr>
          <w:rFonts w:ascii="Sylfaen" w:hAnsi="Sylfaen"/>
          <w:noProof/>
          <w:sz w:val="32"/>
          <w:szCs w:val="32"/>
        </w:rPr>
        <w:t>,</w:t>
      </w:r>
      <w:r w:rsidRPr="00751633">
        <w:rPr>
          <w:rFonts w:ascii="Sylfaen" w:hAnsi="Sylfaen"/>
          <w:noProof/>
          <w:sz w:val="32"/>
          <w:szCs w:val="32"/>
        </w:rPr>
        <w:t xml:space="preserve"> and other similar formations. Only from the Sun do neutrinos come, enough to fill the Earth's atmosphere. Every centimeter is filled with tens of billions of neutrinos every second, these particles pass smoothly through the earth,</w:t>
      </w:r>
      <w:r w:rsidR="00A40FE9" w:rsidRPr="00751633">
        <w:rPr>
          <w:rFonts w:ascii="Sylfaen" w:hAnsi="Sylfaen"/>
          <w:noProof/>
          <w:sz w:val="32"/>
          <w:szCs w:val="32"/>
        </w:rPr>
        <w:t xml:space="preserve"> and</w:t>
      </w:r>
      <w:r w:rsidRPr="00751633">
        <w:rPr>
          <w:rFonts w:ascii="Sylfaen" w:hAnsi="Sylfaen"/>
          <w:noProof/>
          <w:sz w:val="32"/>
          <w:szCs w:val="32"/>
        </w:rPr>
        <w:t xml:space="preserve"> our bodies and are inert to their constituent components. They think that a peculiar type of neutrino should be the so-called sterile neutrino, which may be of dark matter. be identical. When the neutrino enters the telescope, it acts on the helium-71 in it and transfers it to germanium, which is recorded. However, to understand the complexity of the problems arising at this time, it can be compared to counting the atoms in a glass of water, which is more than the number of glasses of water in the world's oceans. The transformation of helium atoms into germanium atoms under the influence of neutrinos indicates that it is not completely inert, and since these helium atoms are also found in the human body, bombarding the body with these particles can in some cases cause a similar effect, and depending on which organs, tissues or cells this effect occurs in many different ways It can be the reason for the emergence of facial diseases and pathological conditions. Manifestation of such a negative effect may also be facilitated by the fact that in some cases the collision of a neutrino with a neutron while passing through the nucleus of an atom contributes to the formation of a proton. This also leads to a violation of the ratio of subatomic particles and the formation of a new isotope, the properties of which may be significantly different from the properties of the previous atom, which can also be the cause of the emergence of </w:t>
      </w:r>
      <w:r w:rsidRPr="00751633">
        <w:rPr>
          <w:rFonts w:ascii="Sylfaen" w:hAnsi="Sylfaen"/>
          <w:noProof/>
          <w:sz w:val="32"/>
          <w:szCs w:val="32"/>
        </w:rPr>
        <w:lastRenderedPageBreak/>
        <w:t>many different types of diseases and pathological conditions.</w:t>
      </w:r>
    </w:p>
    <w:p w14:paraId="019098BF" w14:textId="77777777" w:rsidR="009E082E" w:rsidRPr="00751633" w:rsidRDefault="009E082E" w:rsidP="000D6356">
      <w:pPr>
        <w:ind w:left="-1260"/>
        <w:rPr>
          <w:rFonts w:ascii="Sylfaen" w:hAnsi="Sylfaen"/>
          <w:noProof/>
          <w:sz w:val="32"/>
          <w:szCs w:val="32"/>
        </w:rPr>
      </w:pPr>
      <w:r w:rsidRPr="00751633">
        <w:rPr>
          <w:rFonts w:ascii="Sylfaen" w:hAnsi="Sylfaen"/>
          <w:noProof/>
          <w:sz w:val="32"/>
          <w:szCs w:val="32"/>
        </w:rPr>
        <w:t>Also, almost nothing is known about "dark energy" particles, except that they are supposed to keep the universe expanding at a rate of more than 1.6 million per hour.</w:t>
      </w:r>
    </w:p>
    <w:p w14:paraId="62CE17C9" w14:textId="37EB80C6" w:rsidR="009E082E" w:rsidRPr="00751633" w:rsidRDefault="009E082E" w:rsidP="000D6356">
      <w:pPr>
        <w:ind w:left="-1260"/>
        <w:rPr>
          <w:rFonts w:ascii="Sylfaen" w:hAnsi="Sylfaen"/>
          <w:noProof/>
          <w:sz w:val="32"/>
          <w:szCs w:val="32"/>
        </w:rPr>
      </w:pPr>
      <w:r w:rsidRPr="00751633">
        <w:rPr>
          <w:rFonts w:ascii="Sylfaen" w:hAnsi="Sylfaen"/>
          <w:noProof/>
          <w:sz w:val="32"/>
          <w:szCs w:val="32"/>
        </w:rPr>
        <w:t>So today there is more or less organized knowledge about the creation of the world, although it is more difficult to find an answer to the question of what the world is. From this point of view, it would probably be most correct to remember the formations that have always been, are</w:t>
      </w:r>
      <w:r w:rsidR="00A40FE9" w:rsidRPr="00751633">
        <w:rPr>
          <w:rFonts w:ascii="Sylfaen" w:hAnsi="Sylfaen"/>
          <w:noProof/>
          <w:sz w:val="32"/>
          <w:szCs w:val="32"/>
        </w:rPr>
        <w:t>,</w:t>
      </w:r>
      <w:r w:rsidRPr="00751633">
        <w:rPr>
          <w:rFonts w:ascii="Sylfaen" w:hAnsi="Sylfaen"/>
          <w:noProof/>
          <w:sz w:val="32"/>
          <w:szCs w:val="32"/>
        </w:rPr>
        <w:t xml:space="preserve"> and will be common in the future in this world. These formations are Energy, space, matter, information, mass, temperature, time, speed</w:t>
      </w:r>
      <w:r w:rsidR="00A40FE9" w:rsidRPr="00751633">
        <w:rPr>
          <w:rFonts w:ascii="Sylfaen" w:hAnsi="Sylfaen"/>
          <w:noProof/>
          <w:sz w:val="32"/>
          <w:szCs w:val="32"/>
        </w:rPr>
        <w:t>,</w:t>
      </w:r>
      <w:r w:rsidRPr="00751633">
        <w:rPr>
          <w:rFonts w:ascii="Sylfaen" w:hAnsi="Sylfaen"/>
          <w:noProof/>
          <w:sz w:val="32"/>
          <w:szCs w:val="32"/>
        </w:rPr>
        <w:t xml:space="preserve"> and other components. Energy is the most important of them and all other components must be generated from it. In the universe, energy is present in two main forms: in matter and the form of energy absorbed in information. It </w:t>
      </w:r>
      <w:r w:rsidR="00A40FE9" w:rsidRPr="00751633">
        <w:rPr>
          <w:rFonts w:ascii="Sylfaen" w:hAnsi="Sylfaen"/>
          <w:noProof/>
          <w:sz w:val="32"/>
          <w:szCs w:val="32"/>
        </w:rPr>
        <w:t>Likely,</w:t>
      </w:r>
      <w:r w:rsidRPr="00751633">
        <w:rPr>
          <w:rFonts w:ascii="Sylfaen" w:hAnsi="Sylfaen"/>
          <w:noProof/>
          <w:sz w:val="32"/>
          <w:szCs w:val="32"/>
        </w:rPr>
        <w:t xml:space="preserve"> cannot exist in free form at all, and when found in such a "critical form" it will always explode, just as it happened during the "big bang". Moreover, we may assume that for such an explosion, instead of getting the energy into a singular environment, the most important thing is to present this energy in a "critical" form. Especially since the only knowledge about this environment is only the knowledge of its name. So, according to this kind of reasoning, the world is energy, rather the world is a form of energy storage in a stable and reliable state. As a result of the explosion, this energy is transferred into matter and it is relatively calm and stable. in the form "Storage".</w:t>
      </w:r>
    </w:p>
    <w:p w14:paraId="75314AD5" w14:textId="75D2763A" w:rsidR="009E082E" w:rsidRPr="00751633" w:rsidRDefault="009E082E" w:rsidP="000D6356">
      <w:pPr>
        <w:ind w:left="-1260"/>
        <w:rPr>
          <w:rFonts w:ascii="Sylfaen" w:hAnsi="Sylfaen"/>
          <w:noProof/>
          <w:sz w:val="32"/>
          <w:szCs w:val="32"/>
        </w:rPr>
      </w:pPr>
      <w:r w:rsidRPr="00751633">
        <w:rPr>
          <w:rFonts w:ascii="Sylfaen" w:hAnsi="Sylfaen"/>
          <w:noProof/>
          <w:sz w:val="32"/>
          <w:szCs w:val="32"/>
        </w:rPr>
        <w:t xml:space="preserve">Information about the energy storage of the universe can be obtained from our calculations, which are based on the modified version of A. Einstein's famous formula - E=mc2. In this calculation, the energy registered directly during the "big explosion" should correspond to the following value: 10.-35s)2cm2.sm2 = 10.88.gsm2/sm2, and the current energy in the universe must correspond to the following value: E=ms2=dvc2=dr3c2=10.-23g/cm.3x(10.21).3cm3.x (10.6) .2. cm2/sm2=10.52 gsm2/sm2,. Therefore, the amount of energy available today appears to be much less compared to what was originally available and is </w:t>
      </w:r>
      <w:r w:rsidRPr="00751633">
        <w:rPr>
          <w:rFonts w:ascii="Sylfaen" w:hAnsi="Sylfaen"/>
          <w:noProof/>
          <w:sz w:val="32"/>
          <w:szCs w:val="32"/>
        </w:rPr>
        <w:lastRenderedPageBreak/>
        <w:t>reduced by approximately 10.36 gsm2/s2 and 41.0%.</w:t>
      </w:r>
    </w:p>
    <w:p w14:paraId="7F10D24C" w14:textId="3BD7C00D" w:rsidR="009E082E" w:rsidRPr="00751633" w:rsidRDefault="00A40FE9" w:rsidP="000D6356">
      <w:pPr>
        <w:ind w:left="-1260"/>
        <w:rPr>
          <w:rFonts w:ascii="Sylfaen" w:hAnsi="Sylfaen"/>
          <w:sz w:val="32"/>
          <w:szCs w:val="32"/>
        </w:rPr>
      </w:pPr>
      <w:r w:rsidRPr="00751633">
        <w:rPr>
          <w:rFonts w:ascii="Sylfaen" w:hAnsi="Sylfaen"/>
          <w:sz w:val="32"/>
          <w:szCs w:val="32"/>
        </w:rPr>
        <w:t>interestingly</w:t>
      </w:r>
      <w:r w:rsidR="009E082E" w:rsidRPr="00751633">
        <w:rPr>
          <w:rFonts w:ascii="Sylfaen" w:hAnsi="Sylfaen"/>
          <w:sz w:val="32"/>
          <w:szCs w:val="32"/>
        </w:rPr>
        <w:t>, this contradicts the law of thermodynamics about the constancy of energy. From this point of view, we may assume</w:t>
      </w:r>
    </w:p>
    <w:p w14:paraId="4360B6CE" w14:textId="5F0D4518" w:rsidR="009E082E" w:rsidRPr="00751633" w:rsidRDefault="00A40FE9" w:rsidP="000D6356">
      <w:pPr>
        <w:ind w:left="-1260"/>
        <w:rPr>
          <w:rFonts w:ascii="Sylfaen" w:hAnsi="Sylfaen"/>
          <w:sz w:val="32"/>
          <w:szCs w:val="32"/>
        </w:rPr>
      </w:pPr>
      <w:r w:rsidRPr="00751633">
        <w:rPr>
          <w:rFonts w:ascii="Sylfaen" w:hAnsi="Sylfaen"/>
          <w:sz w:val="32"/>
          <w:szCs w:val="32"/>
        </w:rPr>
        <w:t>This</w:t>
      </w:r>
      <w:r w:rsidR="009E082E" w:rsidRPr="00751633">
        <w:rPr>
          <w:rFonts w:ascii="Sylfaen" w:hAnsi="Sylfaen"/>
          <w:sz w:val="32"/>
          <w:szCs w:val="32"/>
        </w:rPr>
        <w:t xml:space="preserve"> reduced part of the energy has already flowed into the neighboring </w:t>
      </w:r>
      <w:r w:rsidRPr="00751633">
        <w:rPr>
          <w:rFonts w:ascii="Sylfaen" w:hAnsi="Sylfaen"/>
          <w:sz w:val="32"/>
          <w:szCs w:val="32"/>
        </w:rPr>
        <w:t>parental</w:t>
      </w:r>
      <w:r w:rsidR="009E082E" w:rsidRPr="00751633">
        <w:rPr>
          <w:rFonts w:ascii="Sylfaen" w:hAnsi="Sylfaen"/>
          <w:sz w:val="32"/>
          <w:szCs w:val="32"/>
        </w:rPr>
        <w:t xml:space="preserve"> world of our world. It is also possible that this energy has already been consumed by another civilization in our world or by some unknown entity, to which the current human civilization does not have access. However, there is a third option</w:t>
      </w:r>
      <w:r w:rsidRPr="00751633">
        <w:rPr>
          <w:rFonts w:ascii="Sylfaen" w:hAnsi="Sylfaen"/>
          <w:sz w:val="32"/>
          <w:szCs w:val="32"/>
        </w:rPr>
        <w:t xml:space="preserve"> </w:t>
      </w:r>
      <w:r w:rsidR="009E082E" w:rsidRPr="00751633">
        <w:rPr>
          <w:rFonts w:ascii="Sylfaen" w:hAnsi="Sylfaen"/>
          <w:sz w:val="32"/>
          <w:szCs w:val="32"/>
        </w:rPr>
        <w:t>Einstein created this formula for calculating energy only considering matter. In addition to matter, energy can also be located in information, and this phenomenon must be taken into account when calculating the amount of energy. With such an approach, this formula is presented in the following form: E=IMch2. Therefore, if the information is taken into account, the amount of energy in the world today is 10.91 g.cm2/sec.2. It should match. This is almost the same as what was calculated during the "big bang" and only 3.5% exceeds it. So in the case of such a variant, the energy absorbed in matter was transformed into the energy absorbed in information and remained in this world. However, the prediction in this case, as well as In the previous two cases, it is hopeless, because during the course of events at such a pace, the energy absorbed in the matter is transformed into information, and after 35.10.9-40.10.9 years after the "big bang", the matter will be completely released and the world will explode again in the form of a "big bang". However, there is another version that thinks that this "black hole" will absorb everything.</w:t>
      </w:r>
    </w:p>
    <w:p w14:paraId="7051C6CA" w14:textId="77777777" w:rsidR="009E082E" w:rsidRPr="00751633" w:rsidRDefault="009E082E" w:rsidP="000D6356">
      <w:pPr>
        <w:shd w:val="clear" w:color="auto" w:fill="FFFFFF"/>
        <w:ind w:left="-1260"/>
        <w:rPr>
          <w:rFonts w:ascii="Sylfaen" w:hAnsi="Sylfaen"/>
          <w:sz w:val="32"/>
          <w:szCs w:val="32"/>
        </w:rPr>
      </w:pPr>
    </w:p>
    <w:p w14:paraId="0C4417F1" w14:textId="77777777" w:rsidR="009E082E" w:rsidRPr="00751633" w:rsidRDefault="009E082E" w:rsidP="000D6356">
      <w:pPr>
        <w:shd w:val="clear" w:color="auto" w:fill="FFFFFF"/>
        <w:ind w:left="-1260"/>
        <w:rPr>
          <w:rFonts w:ascii="Sylfaen" w:hAnsi="Sylfaen"/>
          <w:sz w:val="32"/>
          <w:szCs w:val="32"/>
        </w:rPr>
      </w:pPr>
    </w:p>
    <w:p w14:paraId="5B45F767" w14:textId="77777777" w:rsidR="009E082E" w:rsidRPr="00751633" w:rsidRDefault="009E082E" w:rsidP="000D6356">
      <w:pPr>
        <w:shd w:val="clear" w:color="auto" w:fill="F5F5F5"/>
        <w:spacing w:line="420" w:lineRule="atLeast"/>
        <w:ind w:left="-1260"/>
        <w:rPr>
          <w:rFonts w:ascii="Sylfaen" w:hAnsi="Sylfaen"/>
          <w:color w:val="3C4043"/>
          <w:sz w:val="32"/>
          <w:szCs w:val="32"/>
          <w:lang w:val="en"/>
        </w:rPr>
      </w:pPr>
    </w:p>
    <w:p w14:paraId="26311D23" w14:textId="77777777" w:rsidR="009E082E" w:rsidRPr="00751633" w:rsidRDefault="009E082E" w:rsidP="000D6356">
      <w:pPr>
        <w:shd w:val="clear" w:color="auto" w:fill="F5F5F5"/>
        <w:spacing w:line="420" w:lineRule="atLeast"/>
        <w:ind w:left="-1260"/>
        <w:rPr>
          <w:rFonts w:ascii="Sylfaen" w:hAnsi="Sylfaen"/>
          <w:color w:val="3C4043"/>
          <w:sz w:val="32"/>
          <w:szCs w:val="32"/>
          <w:lang w:val="en"/>
        </w:rPr>
      </w:pPr>
    </w:p>
    <w:p w14:paraId="26D1CCB0" w14:textId="4E527396" w:rsidR="009E082E" w:rsidRPr="00CC3A1B" w:rsidRDefault="009E082E" w:rsidP="00CC3A1B">
      <w:pPr>
        <w:rPr>
          <w:sz w:val="32"/>
          <w:szCs w:val="32"/>
        </w:rPr>
      </w:pPr>
      <w:r w:rsidRPr="00CC3A1B">
        <w:rPr>
          <w:sz w:val="32"/>
          <w:szCs w:val="32"/>
          <w:lang w:val="en"/>
        </w:rPr>
        <w:t>But, in any case, this is the cyclical development process of the universe, and we can only console ourselves with the fact that only 17.7 billion years of this forty-billion-year cycle have passed, and none of us will be honored. Seeing the end of the world</w:t>
      </w:r>
      <w:r w:rsidRPr="00B84B01">
        <w:rPr>
          <w:sz w:val="36"/>
          <w:szCs w:val="36"/>
          <w:lang w:val="en"/>
        </w:rPr>
        <w:t xml:space="preserve">. </w:t>
      </w:r>
      <w:r w:rsidRPr="00B84B01">
        <w:rPr>
          <w:sz w:val="32"/>
          <w:szCs w:val="32"/>
        </w:rPr>
        <w:t xml:space="preserve">However, to this end, the most important thing is to keep the world stable, and humans, including each of </w:t>
      </w:r>
      <w:r w:rsidRPr="00B84B01">
        <w:rPr>
          <w:sz w:val="32"/>
          <w:szCs w:val="32"/>
        </w:rPr>
        <w:lastRenderedPageBreak/>
        <w:t>us, can play an important role in this process.</w:t>
      </w:r>
      <w:r w:rsidRPr="00B84B01">
        <w:rPr>
          <w:color w:val="000000" w:themeColor="text1"/>
          <w:sz w:val="44"/>
          <w:szCs w:val="44"/>
          <w:lang w:val="e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C3A1B">
        <w:rPr>
          <w:sz w:val="32"/>
          <w:szCs w:val="32"/>
          <w:lang w:val="en"/>
        </w:rPr>
        <w:t xml:space="preserve">The fact is that the first condition for the stability of the universe is the movement of electrons in orbits, which </w:t>
      </w:r>
      <w:r w:rsidR="00A40FE9" w:rsidRPr="00CC3A1B">
        <w:rPr>
          <w:sz w:val="32"/>
          <w:szCs w:val="32"/>
          <w:lang w:val="en"/>
        </w:rPr>
        <w:t>is</w:t>
      </w:r>
      <w:r w:rsidRPr="00CC3A1B">
        <w:rPr>
          <w:sz w:val="32"/>
          <w:szCs w:val="32"/>
          <w:lang w:val="en"/>
        </w:rPr>
        <w:t xml:space="preserve"> necessary to maintain this stability, because it indicates that elementary particles and other subatomic formations, as well as atoms and molecules, are located. there and do the work necessary for the stability of the world. From this point of view, we can recall the debate between A. Einstein and N. Bohr about the location of electrons in the last century. A. Einstein believed that the electron always moves in the orbit that is necessary for the stability of the universe and is determined by objective reality. As for N. </w:t>
      </w:r>
      <w:proofErr w:type="spellStart"/>
      <w:r w:rsidRPr="00CC3A1B">
        <w:rPr>
          <w:sz w:val="32"/>
          <w:szCs w:val="32"/>
          <w:lang w:val="en"/>
        </w:rPr>
        <w:t>Bor</w:t>
      </w:r>
      <w:proofErr w:type="spellEnd"/>
      <w:r w:rsidRPr="00CC3A1B">
        <w:rPr>
          <w:sz w:val="32"/>
          <w:szCs w:val="32"/>
          <w:lang w:val="en"/>
        </w:rPr>
        <w:t xml:space="preserve">, he believed that the electron is where one wants it, no matter how strange the development of events was for N. Bor. The truth of the thought was confirmed and it all ended with A. Einstein's words "God does not play dice". However, we think that A. Einstein was not mistaken in this case either. True, according to N. </w:t>
      </w:r>
      <w:proofErr w:type="spellStart"/>
      <w:r w:rsidRPr="00CC3A1B">
        <w:rPr>
          <w:sz w:val="32"/>
          <w:szCs w:val="32"/>
          <w:lang w:val="en"/>
        </w:rPr>
        <w:t>Bor</w:t>
      </w:r>
      <w:proofErr w:type="spellEnd"/>
      <w:r w:rsidRPr="00CC3A1B">
        <w:rPr>
          <w:sz w:val="32"/>
          <w:szCs w:val="32"/>
          <w:lang w:val="en"/>
        </w:rPr>
        <w:t>, the electron is always where a person wants it, but according to A. Einstein, it is always where it is necessary for the stability of the universe because the stability of the universe and its maintenance. It is what the person himself wants. Desire is to delay death and prolong life.</w:t>
      </w:r>
    </w:p>
    <w:p w14:paraId="59A63209" w14:textId="613B0FD7" w:rsidR="009E082E" w:rsidRPr="00751633" w:rsidRDefault="009E082E" w:rsidP="000D6356">
      <w:pPr>
        <w:ind w:left="-1260"/>
        <w:rPr>
          <w:rFonts w:ascii="Sylfaen" w:hAnsi="Sylfaen"/>
          <w:sz w:val="32"/>
          <w:szCs w:val="32"/>
        </w:rPr>
      </w:pPr>
      <w:r w:rsidRPr="00751633">
        <w:rPr>
          <w:rFonts w:ascii="Sylfaen" w:hAnsi="Sylfaen"/>
          <w:sz w:val="32"/>
          <w:szCs w:val="32"/>
        </w:rPr>
        <w:t xml:space="preserve">The occurrence of this act is impossible without the world and it is directly related to the problem of sustainability of the world. </w:t>
      </w:r>
      <w:r w:rsidR="00A40FE9" w:rsidRPr="00751633">
        <w:rPr>
          <w:rFonts w:ascii="Sylfaen" w:hAnsi="Sylfaen"/>
          <w:sz w:val="32"/>
          <w:szCs w:val="32"/>
        </w:rPr>
        <w:t>A</w:t>
      </w:r>
      <w:r w:rsidRPr="00751633">
        <w:rPr>
          <w:rFonts w:ascii="Sylfaen" w:hAnsi="Sylfaen"/>
          <w:sz w:val="32"/>
          <w:szCs w:val="32"/>
        </w:rPr>
        <w:t xml:space="preserve"> person, as a rule, does not think at all about the permanence of the world, but the feeling of wanting to prolong his life subconsciously always follows him, and since for the fulfillment of this desire it is necessary to maintain the stability of the world first of all, a person also inadvertently indirectly wants the electrons to constantly move in the orbits that It is necessary to maintain the stability of the world. So, the feeling of love of life, which is primal for people compared to all other feelings, at the same time makes the feeling of the necessity of permanence and immortality of the world primal and makes these people involuntarily the most loyal aspirants of the inviolability of the world. Moreover, this function of the "spectator" associated with the love of life seems to be passed on to a person by inheritance and it is forever "settled" in his subconscious. Because of this, this phenomenon works in the human body literally without his awareness" and turns him into the role of "spectator" of the world.</w:t>
      </w:r>
    </w:p>
    <w:p w14:paraId="010C0C0C" w14:textId="05F8C128" w:rsidR="009E082E" w:rsidRPr="00751633" w:rsidRDefault="009E082E" w:rsidP="000D6356">
      <w:pPr>
        <w:ind w:left="-1260"/>
        <w:rPr>
          <w:rFonts w:ascii="Sylfaen" w:hAnsi="Sylfaen"/>
          <w:sz w:val="32"/>
          <w:szCs w:val="32"/>
        </w:rPr>
      </w:pPr>
      <w:r w:rsidRPr="00751633">
        <w:rPr>
          <w:rFonts w:ascii="Sylfaen" w:hAnsi="Sylfaen"/>
          <w:sz w:val="32"/>
          <w:szCs w:val="32"/>
        </w:rPr>
        <w:lastRenderedPageBreak/>
        <w:t xml:space="preserve">However, it seems that human activity in this world should have another load in addition to playing the role of "spectator". </w:t>
      </w:r>
      <w:r w:rsidR="00A40FE9" w:rsidRPr="00751633">
        <w:rPr>
          <w:rFonts w:ascii="Sylfaen" w:hAnsi="Sylfaen"/>
          <w:sz w:val="32"/>
          <w:szCs w:val="32"/>
        </w:rPr>
        <w:t>For</w:t>
      </w:r>
      <w:r w:rsidRPr="00751633">
        <w:rPr>
          <w:rFonts w:ascii="Sylfaen" w:hAnsi="Sylfaen"/>
          <w:sz w:val="32"/>
          <w:szCs w:val="32"/>
        </w:rPr>
        <w:t xml:space="preserve"> the building of the universe to be permanently stable, </w:t>
      </w:r>
      <w:r w:rsidR="00A40FE9" w:rsidRPr="00751633">
        <w:rPr>
          <w:rFonts w:ascii="Sylfaen" w:hAnsi="Sylfaen"/>
          <w:sz w:val="32"/>
          <w:szCs w:val="32"/>
        </w:rPr>
        <w:t>the energy in this universe must be</w:t>
      </w:r>
      <w:r w:rsidRPr="00751633">
        <w:rPr>
          <w:rFonts w:ascii="Sylfaen" w:hAnsi="Sylfaen"/>
          <w:sz w:val="32"/>
          <w:szCs w:val="32"/>
        </w:rPr>
        <w:t xml:space="preserve"> constantly "bound", constantly "traveling" and moving from one form of energy storage to another. Therefore, in addition to the storage of energy in the world, the process of energy transformation is also ongoing, which is expressed in the transformation of energy absorbed in matter into energy absorbed in information, and conversely, representatives of the living world, especially humans, must lead this transformation process. He is his</w:t>
      </w:r>
    </w:p>
    <w:p w14:paraId="4636D64A" w14:textId="7ECFE1CE" w:rsidR="009E082E" w:rsidRPr="00751633" w:rsidRDefault="009E082E" w:rsidP="000D6356">
      <w:pPr>
        <w:ind w:left="-1260"/>
        <w:rPr>
          <w:rFonts w:ascii="Sylfaen" w:hAnsi="Sylfaen"/>
          <w:sz w:val="32"/>
          <w:szCs w:val="32"/>
        </w:rPr>
      </w:pPr>
      <w:r w:rsidRPr="00751633">
        <w:rPr>
          <w:rFonts w:ascii="Sylfaen" w:hAnsi="Sylfaen"/>
          <w:sz w:val="32"/>
          <w:szCs w:val="32"/>
        </w:rPr>
        <w:t>For animal activities, it consumes and excretes waste in the form of urine and fecal masses, and part of it returns to the world in the form of information, in the form of opinions, thoughts, words</w:t>
      </w:r>
      <w:r w:rsidR="00A40FE9" w:rsidRPr="00751633">
        <w:rPr>
          <w:rFonts w:ascii="Sylfaen" w:hAnsi="Sylfaen"/>
          <w:sz w:val="32"/>
          <w:szCs w:val="32"/>
        </w:rPr>
        <w:t>,</w:t>
      </w:r>
      <w:r w:rsidRPr="00751633">
        <w:rPr>
          <w:rFonts w:ascii="Sylfaen" w:hAnsi="Sylfaen"/>
          <w:sz w:val="32"/>
          <w:szCs w:val="32"/>
        </w:rPr>
        <w:t xml:space="preserve"> and other similar formations. In the cells of humans and the majority of the living world, the energy used by the body is created mainly in the mitochondria. These organoids, described by the Swiss R. </w:t>
      </w:r>
      <w:proofErr w:type="spellStart"/>
      <w:r w:rsidRPr="00751633">
        <w:rPr>
          <w:rFonts w:ascii="Sylfaen" w:hAnsi="Sylfaen"/>
          <w:sz w:val="32"/>
          <w:szCs w:val="32"/>
        </w:rPr>
        <w:t>Kolliker</w:t>
      </w:r>
      <w:proofErr w:type="spellEnd"/>
      <w:r w:rsidRPr="00751633">
        <w:rPr>
          <w:rFonts w:ascii="Sylfaen" w:hAnsi="Sylfaen"/>
          <w:sz w:val="32"/>
          <w:szCs w:val="32"/>
        </w:rPr>
        <w:t xml:space="preserve"> in 1850, belong to those representatives of </w:t>
      </w:r>
      <w:r w:rsidR="00A40FE9" w:rsidRPr="00751633">
        <w:rPr>
          <w:rFonts w:ascii="Sylfaen" w:hAnsi="Sylfaen"/>
          <w:sz w:val="32"/>
          <w:szCs w:val="32"/>
        </w:rPr>
        <w:t>probiotic</w:t>
      </w:r>
      <w:r w:rsidRPr="00751633">
        <w:rPr>
          <w:rFonts w:ascii="Sylfaen" w:hAnsi="Sylfaen"/>
          <w:sz w:val="32"/>
          <w:szCs w:val="32"/>
        </w:rPr>
        <w:t xml:space="preserve"> bacteria that preferred to live independently in the cells of </w:t>
      </w:r>
      <w:r w:rsidR="00A40FE9" w:rsidRPr="00751633">
        <w:rPr>
          <w:rFonts w:ascii="Sylfaen" w:hAnsi="Sylfaen"/>
          <w:sz w:val="32"/>
          <w:szCs w:val="32"/>
        </w:rPr>
        <w:t xml:space="preserve">prokaryotes </w:t>
      </w:r>
      <w:r w:rsidRPr="00751633">
        <w:rPr>
          <w:rFonts w:ascii="Sylfaen" w:hAnsi="Sylfaen"/>
          <w:sz w:val="32"/>
          <w:szCs w:val="32"/>
        </w:rPr>
        <w:t xml:space="preserve">and </w:t>
      </w:r>
      <w:r w:rsidR="00BE0FE1" w:rsidRPr="00751633">
        <w:rPr>
          <w:rFonts w:ascii="Sylfaen" w:hAnsi="Sylfaen"/>
          <w:sz w:val="32"/>
          <w:szCs w:val="32"/>
        </w:rPr>
        <w:t>eukaryotes</w:t>
      </w:r>
      <w:r w:rsidR="00A40FE9" w:rsidRPr="00751633">
        <w:rPr>
          <w:rFonts w:ascii="Sylfaen" w:hAnsi="Sylfaen"/>
          <w:sz w:val="32"/>
          <w:szCs w:val="32"/>
        </w:rPr>
        <w:t xml:space="preserve"> t</w:t>
      </w:r>
      <w:r w:rsidRPr="00751633">
        <w:rPr>
          <w:rFonts w:ascii="Sylfaen" w:hAnsi="Sylfaen"/>
          <w:sz w:val="32"/>
          <w:szCs w:val="32"/>
        </w:rPr>
        <w:t xml:space="preserve">o easily absorb oxygen. In the cytoplasm of these cells, they also included their chromosomal apparatus, which represents the alternation of 17 genes in human cells and is transmitted to offspring through the mother's egg. We calculated the amount of energy produced by one mitochondrion in one hour, which is equal to the energy produced by one molecule of ATP and is E =-.60kJ=6.10.4k0.24cal =1.44.10.4calx10.7gsm.2./sm2= 10.12 .gsm.2./sm2. The amount of energy created during the lifetime of one person was also calculated. How many cells? X4.10.13 cells. Raod.org.X8,8.10.3h per year. How many hours X 365 days X 67.2 years = 10.31 gsm2/g.2. In addition, the amount of energy produced during modern civilization and all civilizations in general was calculated, which is 10.36 gsm2/sec2, 10 and 46 </w:t>
      </w:r>
      <w:proofErr w:type="spellStart"/>
      <w:r w:rsidRPr="00751633">
        <w:rPr>
          <w:rFonts w:ascii="Sylfaen" w:hAnsi="Sylfaen"/>
          <w:sz w:val="32"/>
          <w:szCs w:val="32"/>
        </w:rPr>
        <w:t>gsm</w:t>
      </w:r>
      <w:proofErr w:type="spellEnd"/>
      <w:r w:rsidRPr="00751633">
        <w:rPr>
          <w:rFonts w:ascii="Sylfaen" w:hAnsi="Sylfaen"/>
          <w:sz w:val="32"/>
          <w:szCs w:val="32"/>
        </w:rPr>
        <w:t xml:space="preserve"> respectively. 2/.sm2=10.48 gsm.2/.sm. The energy released in the world by one person, members of the current civilization</w:t>
      </w:r>
      <w:r w:rsidR="00BE0FE1" w:rsidRPr="00751633">
        <w:rPr>
          <w:rFonts w:ascii="Sylfaen" w:hAnsi="Sylfaen"/>
          <w:sz w:val="32"/>
          <w:szCs w:val="32"/>
        </w:rPr>
        <w:t>,</w:t>
      </w:r>
      <w:r w:rsidRPr="00751633">
        <w:rPr>
          <w:rFonts w:ascii="Sylfaen" w:hAnsi="Sylfaen"/>
          <w:sz w:val="32"/>
          <w:szCs w:val="32"/>
        </w:rPr>
        <w:t xml:space="preserve"> and all civilizations in general during their lifetime was calculated - which corresponded to 10.17.(10.7) gsm.2/.sm2, 10.26. (10.17)gsm2/sm2 and </w:t>
      </w:r>
      <w:r w:rsidRPr="00751633">
        <w:rPr>
          <w:rFonts w:ascii="Sylfaen" w:hAnsi="Sylfaen"/>
          <w:sz w:val="32"/>
          <w:szCs w:val="32"/>
        </w:rPr>
        <w:lastRenderedPageBreak/>
        <w:t>10.29.(10.19).gsm2/sm2. This indicates that the energy released into the world by all members of civilization is 80.5% of the energy currently available in the world, which according to our assumption is from the material form of energy to the informational form of energy. It should have accumulated during the transition.</w:t>
      </w:r>
    </w:p>
    <w:p w14:paraId="40C7BBFC" w14:textId="77777777" w:rsidR="009E082E" w:rsidRPr="00751633" w:rsidRDefault="009E082E" w:rsidP="000D6356">
      <w:pPr>
        <w:ind w:left="-1260"/>
        <w:rPr>
          <w:rFonts w:ascii="Sylfaen" w:hAnsi="Sylfaen"/>
          <w:sz w:val="32"/>
          <w:szCs w:val="32"/>
        </w:rPr>
      </w:pPr>
      <w:r w:rsidRPr="00751633">
        <w:rPr>
          <w:rFonts w:ascii="Sylfaen" w:hAnsi="Sylfaen"/>
          <w:sz w:val="32"/>
          <w:szCs w:val="32"/>
        </w:rPr>
        <w:t>From this point of view, the remaining 19.5 (47.3)% of energy may have been generated by other representatives of the living world in the form of animals and by representatives of unknown civilizations to which the present human civilization does not have access. Moreover, the fact that they released less energy than human civilization does not indicate at all their low level of development. On the contrary, in this case, it is possible to deal with the opposite act, and the representatives of other civilizations have a better organized energy utilization process than the members of the human civilization, and they reserved more energy in their body than the members of the human civilization are able to do.</w:t>
      </w:r>
    </w:p>
    <w:p w14:paraId="49839574" w14:textId="77777777" w:rsidR="009E082E" w:rsidRPr="00751633" w:rsidRDefault="009E082E" w:rsidP="000D6356">
      <w:pPr>
        <w:ind w:left="-1260"/>
        <w:rPr>
          <w:rFonts w:ascii="Sylfaen" w:hAnsi="Sylfaen"/>
          <w:sz w:val="32"/>
          <w:szCs w:val="32"/>
        </w:rPr>
      </w:pPr>
      <w:r w:rsidRPr="00751633">
        <w:rPr>
          <w:rFonts w:ascii="Sylfaen" w:hAnsi="Sylfaen"/>
          <w:sz w:val="32"/>
          <w:szCs w:val="32"/>
        </w:rPr>
        <w:t xml:space="preserve">It should also be assumed that the energy absorbed in the information is more effectively released from people during emotions, and it seems that it is desirable that this emotion be suddenly emerged and be of a negative nature. It is also better that this information is generated collectively. Moreover, from this point of view, collective cases of sudden death of people should be the best option. We find such examples mainly during wars and disasters, and through them 9 times more members of human civilization have died than during "timely" death. Moreover, the history of civilization from the beginning to the present day is the history of wars and disasters, during which the released energy reaches a colossal magnitude. Because of this, it is not excluded that there is an unlimited demand for this form of energy in the world, and that it is obtained by people at the request of other civilizations in the world, and wars and disasters are also related to this. Let an "alien" civilization command the human civilization. Moreover, it is possible that people "stood" on the same steps of the hierarchical ladder in the world, as mitochondria are represented in the human body, and </w:t>
      </w:r>
      <w:r w:rsidRPr="00751633">
        <w:rPr>
          <w:rFonts w:ascii="Sylfaen" w:hAnsi="Sylfaen"/>
          <w:sz w:val="32"/>
          <w:szCs w:val="32"/>
        </w:rPr>
        <w:lastRenderedPageBreak/>
        <w:t>we should be in the same "associated" position with the world, as these "bad" mitochondria are with us. Namely, let's perform the function of "spectator" decently and when necessary, let's "pump" the energy abundantly.</w:t>
      </w:r>
    </w:p>
    <w:p w14:paraId="306DA965" w14:textId="5387A581" w:rsidR="00020610" w:rsidRPr="00751633" w:rsidRDefault="00020610" w:rsidP="000D6356">
      <w:pPr>
        <w:ind w:left="-1260"/>
        <w:rPr>
          <w:rFonts w:ascii="Sylfaen" w:hAnsi="Sylfaen" w:cs="Cambria"/>
          <w:sz w:val="32"/>
          <w:szCs w:val="32"/>
        </w:rPr>
      </w:pPr>
    </w:p>
    <w:p w14:paraId="15E517C3" w14:textId="10CD5BC6" w:rsidR="00C2173E" w:rsidRPr="00751633" w:rsidRDefault="00C2173E" w:rsidP="000D6356">
      <w:pPr>
        <w:ind w:left="-1260"/>
        <w:rPr>
          <w:rFonts w:ascii="Sylfaen" w:hAnsi="Sylfaen" w:cs="Cambria"/>
          <w:sz w:val="32"/>
          <w:szCs w:val="32"/>
        </w:rPr>
      </w:pPr>
    </w:p>
    <w:p w14:paraId="693A12FA" w14:textId="77777777" w:rsidR="000D6356" w:rsidRPr="00751633" w:rsidRDefault="00C2173E" w:rsidP="000D6356">
      <w:pPr>
        <w:shd w:val="clear" w:color="auto" w:fill="FFFFFF"/>
        <w:ind w:left="-1260"/>
        <w:jc w:val="both"/>
        <w:rPr>
          <w:rFonts w:ascii="Sylfaen" w:hAnsi="Sylfaen"/>
          <w:sz w:val="32"/>
          <w:szCs w:val="32"/>
        </w:rPr>
      </w:pPr>
      <w:r w:rsidRPr="00751633">
        <w:rPr>
          <w:rFonts w:ascii="Sylfaen" w:hAnsi="Sylfaen"/>
          <w:sz w:val="32"/>
          <w:szCs w:val="32"/>
        </w:rPr>
        <w:t xml:space="preserve">Hepatic Portal Triad Structures Morphological Changes During Experimental Cholestasis </w:t>
      </w:r>
      <w:proofErr w:type="spellStart"/>
      <w:r w:rsidRPr="00751633">
        <w:rPr>
          <w:rFonts w:ascii="Sylfaen" w:hAnsi="Sylfaen"/>
          <w:sz w:val="32"/>
          <w:szCs w:val="32"/>
        </w:rPr>
        <w:t>Kikalishvili</w:t>
      </w:r>
      <w:proofErr w:type="spellEnd"/>
      <w:r w:rsidRPr="00751633">
        <w:rPr>
          <w:rFonts w:ascii="Sylfaen" w:hAnsi="Sylfaen"/>
          <w:sz w:val="32"/>
          <w:szCs w:val="32"/>
        </w:rPr>
        <w:t xml:space="preserve"> L.,</w:t>
      </w:r>
      <w:proofErr w:type="spellStart"/>
      <w:r w:rsidRPr="00751633">
        <w:rPr>
          <w:rFonts w:ascii="Sylfaen" w:hAnsi="Sylfaen"/>
          <w:sz w:val="32"/>
          <w:szCs w:val="32"/>
        </w:rPr>
        <w:t>Chanukvadze</w:t>
      </w:r>
      <w:proofErr w:type="spellEnd"/>
      <w:r w:rsidRPr="00751633">
        <w:rPr>
          <w:rFonts w:ascii="Sylfaen" w:hAnsi="Sylfaen"/>
          <w:sz w:val="32"/>
          <w:szCs w:val="32"/>
        </w:rPr>
        <w:t xml:space="preserve"> I., </w:t>
      </w:r>
      <w:proofErr w:type="spellStart"/>
      <w:r w:rsidRPr="00751633">
        <w:rPr>
          <w:rFonts w:ascii="Sylfaen" w:hAnsi="Sylfaen"/>
          <w:sz w:val="32"/>
          <w:szCs w:val="32"/>
        </w:rPr>
        <w:t>Jandieri</w:t>
      </w:r>
      <w:proofErr w:type="spellEnd"/>
      <w:r w:rsidRPr="00751633">
        <w:rPr>
          <w:rFonts w:ascii="Sylfaen" w:hAnsi="Sylfaen"/>
          <w:sz w:val="32"/>
          <w:szCs w:val="32"/>
        </w:rPr>
        <w:t xml:space="preserve"> K., </w:t>
      </w:r>
      <w:proofErr w:type="spellStart"/>
      <w:r w:rsidRPr="00751633">
        <w:rPr>
          <w:rFonts w:ascii="Sylfaen" w:hAnsi="Sylfaen"/>
          <w:sz w:val="32"/>
          <w:szCs w:val="32"/>
        </w:rPr>
        <w:t>Turmanidze</w:t>
      </w:r>
      <w:proofErr w:type="spellEnd"/>
      <w:r w:rsidRPr="00751633">
        <w:rPr>
          <w:rFonts w:ascii="Sylfaen" w:hAnsi="Sylfaen"/>
          <w:sz w:val="32"/>
          <w:szCs w:val="32"/>
        </w:rPr>
        <w:t xml:space="preserve"> T., </w:t>
      </w:r>
      <w:proofErr w:type="spellStart"/>
      <w:r w:rsidRPr="00751633">
        <w:rPr>
          <w:rFonts w:ascii="Sylfaen" w:hAnsi="Sylfaen"/>
          <w:sz w:val="32"/>
          <w:szCs w:val="32"/>
        </w:rPr>
        <w:t>Jandieri</w:t>
      </w:r>
      <w:proofErr w:type="spellEnd"/>
      <w:r w:rsidRPr="00751633">
        <w:rPr>
          <w:rFonts w:ascii="Sylfaen" w:hAnsi="Sylfaen"/>
          <w:sz w:val="32"/>
          <w:szCs w:val="32"/>
        </w:rPr>
        <w:t xml:space="preserve"> L. Tbilisi State Medical University, Tbilisi, Georgia TSMU Department of Clinical Anatomy and Operative Surgery Difficulties in the diagnosis and treatment of pathological changes in the liver during mechanical cholestasis are one of the most important issues in clinical surgery [1]. The last few decades have seen an increase in the number of cases of diseases with impaired bile secretion, which has affected the average life expectancy.[3] During obstruction of the hepatoduodenal ligament induced by occlusion of the common bile duct, significant changes are observed in the bile ducts. Particularly severe complications of biliary pathology include mechanical jaundice [2]. Cholestasis is thought to cause irreversible damage to hepatocytes [4,5], while prolonged mechanical jaundice causes severe impairment of all liver functions and induces the development of liver failure [2]. Pharmacological protection of the liver tissue is of great importance for the prevention of hepatocellular injury, a condition, which is usually followed by liver failure. Clearly, the better the preoperative condition of liver cells, the better the outcome of the surgical operation. Acute cholestasis induces proliferative processes in the liver tissue. The proliferation of bile ducts during cholestasis has been confirmed by many authors,[6,9,10,11]stating that this condition manifests itself as early as on the 2nd or 3rd day and lasts for several weeks. The proliferation of </w:t>
      </w:r>
      <w:proofErr w:type="spellStart"/>
      <w:r w:rsidRPr="00751633">
        <w:rPr>
          <w:rFonts w:ascii="Sylfaen" w:hAnsi="Sylfaen"/>
          <w:sz w:val="32"/>
          <w:szCs w:val="32"/>
        </w:rPr>
        <w:t>cholangiocytes</w:t>
      </w:r>
      <w:proofErr w:type="spellEnd"/>
      <w:r w:rsidRPr="00751633">
        <w:rPr>
          <w:rFonts w:ascii="Sylfaen" w:hAnsi="Sylfaen"/>
          <w:sz w:val="32"/>
          <w:szCs w:val="32"/>
        </w:rPr>
        <w:t xml:space="preserve"> in the large bile ducts is detected at an earlier phase, and in the small bile ducts at a later phase.[7,8,9,22,23] One of the forms of proliferative processes in the liver is the ductular reaction (DR). It accompanies acute and chronic diseases of the human liver[11,14,18,19]. The ductular reaction with an increased number of bile duct </w:t>
      </w:r>
      <w:r w:rsidRPr="00751633">
        <w:rPr>
          <w:rFonts w:ascii="Sylfaen" w:hAnsi="Sylfaen"/>
          <w:sz w:val="32"/>
          <w:szCs w:val="32"/>
        </w:rPr>
        <w:lastRenderedPageBreak/>
        <w:t xml:space="preserve">profiles is detected in histological tissue sections of the liver. 2 The morphological changes developing in the liver are relatively well studied through experiments with different durations of cholestasis. Intrahepatic angioarchitecture, macro-, and microscopic morphology of bile ducts have been investigated in detail. However, data on the structure of the portal triad structural components and their relationship, are scarce [12,13,15,16,17,20,21]. The aim of the research: The aim of the research was to create an experimental model of cholestasis and then to study the structure and interrelationship of the structural components of the portal triad on the 3rd, 6th, and 12th day after occlusion of the common bile duct. Materials and methods: 1. Cholestasis experimental modeling was carried out in the following way: Laparotomy was performed under general anesthesia (ether). The incision was made on the </w:t>
      </w:r>
      <w:proofErr w:type="spellStart"/>
      <w:r w:rsidRPr="00751633">
        <w:rPr>
          <w:rFonts w:ascii="Sylfaen" w:hAnsi="Sylfaen"/>
          <w:sz w:val="32"/>
          <w:szCs w:val="32"/>
        </w:rPr>
        <w:t>linia</w:t>
      </w:r>
      <w:proofErr w:type="spellEnd"/>
      <w:r w:rsidRPr="00751633">
        <w:rPr>
          <w:rFonts w:ascii="Sylfaen" w:hAnsi="Sylfaen"/>
          <w:sz w:val="32"/>
          <w:szCs w:val="32"/>
        </w:rPr>
        <w:t xml:space="preserve"> alba down the xiphoid process, the abdominal cavity was opened 5-6 cm in length. Hepatoduodenal ligament and the porta hepatis were soaked with </w:t>
      </w:r>
      <w:proofErr w:type="spellStart"/>
      <w:r w:rsidRPr="00751633">
        <w:rPr>
          <w:rFonts w:ascii="Sylfaen" w:hAnsi="Sylfaen"/>
          <w:sz w:val="32"/>
          <w:szCs w:val="32"/>
        </w:rPr>
        <w:t>novocaine</w:t>
      </w:r>
      <w:proofErr w:type="spellEnd"/>
      <w:r w:rsidRPr="00751633">
        <w:rPr>
          <w:rFonts w:ascii="Sylfaen" w:hAnsi="Sylfaen"/>
          <w:sz w:val="32"/>
          <w:szCs w:val="32"/>
        </w:rPr>
        <w:t xml:space="preserve"> 0.25% solution (1-2 ml). The common bile duct (CBD) would be found and ligated. Full abdominal wall closure was performed. 2. Experimental cholestasis was performed on rats of Wistar breed weighing 200-250 g. The animals were divided into the following groups: I group - control group (5 animals), II group. – experimental animals with cholestasis (20 animals). Rats were removed from the experiment and common bile duct occlusion (CBDO) on days 3, 6, and 12 under enhanced ether anesthesia. The adequacy of a successful experiment was confirmed by the presence of an enlarged bile duct. For histological examination, 4-5 </w:t>
      </w:r>
      <w:proofErr w:type="spellStart"/>
      <w:r w:rsidRPr="00751633">
        <w:rPr>
          <w:rFonts w:ascii="Sylfaen" w:hAnsi="Sylfaen"/>
          <w:sz w:val="32"/>
          <w:szCs w:val="32"/>
        </w:rPr>
        <w:t>mk</w:t>
      </w:r>
      <w:proofErr w:type="spellEnd"/>
      <w:r w:rsidRPr="00751633">
        <w:rPr>
          <w:rFonts w:ascii="Sylfaen" w:hAnsi="Sylfaen"/>
          <w:sz w:val="32"/>
          <w:szCs w:val="32"/>
        </w:rPr>
        <w:t xml:space="preserve"> thick tissue sections fixed in 12% neutral formalin and embedded in paraffin were stained with hematoxylin and eosin, as well as with </w:t>
      </w:r>
      <w:proofErr w:type="spellStart"/>
      <w:r w:rsidRPr="00751633">
        <w:rPr>
          <w:rFonts w:ascii="Sylfaen" w:hAnsi="Sylfaen"/>
          <w:sz w:val="32"/>
          <w:szCs w:val="32"/>
        </w:rPr>
        <w:t>picrofuxinpicrofuchsin</w:t>
      </w:r>
      <w:proofErr w:type="spellEnd"/>
      <w:r w:rsidRPr="00751633">
        <w:rPr>
          <w:rFonts w:ascii="Sylfaen" w:hAnsi="Sylfaen"/>
          <w:sz w:val="32"/>
          <w:szCs w:val="32"/>
        </w:rPr>
        <w:t xml:space="preserve"> according to Van </w:t>
      </w:r>
      <w:proofErr w:type="spellStart"/>
      <w:r w:rsidRPr="00751633">
        <w:rPr>
          <w:rFonts w:ascii="Sylfaen" w:hAnsi="Sylfaen"/>
          <w:sz w:val="32"/>
          <w:szCs w:val="32"/>
        </w:rPr>
        <w:t>Gieson</w:t>
      </w:r>
      <w:proofErr w:type="spellEnd"/>
      <w:r w:rsidRPr="00751633">
        <w:rPr>
          <w:rFonts w:ascii="Sylfaen" w:hAnsi="Sylfaen"/>
          <w:sz w:val="32"/>
          <w:szCs w:val="32"/>
        </w:rPr>
        <w:t xml:space="preserve"> staining method. Immunohistochemical examination was performed with CK 19 and CK 7 markers to reveal the condition of bile duct epithelial cells. Analysis of the results: On the 3rd day after occlusion, the common bile duct appeared to be macroscopically enlarged and filled with bile. The liver was slightly enlarged. No noticeable changes were observed in other organs. The degree of development of dystrophic, necrobiotic, hemodynamic, inflammatory, and atrophic changes in </w:t>
      </w:r>
      <w:r w:rsidRPr="00751633">
        <w:rPr>
          <w:rFonts w:ascii="Sylfaen" w:hAnsi="Sylfaen"/>
          <w:sz w:val="32"/>
          <w:szCs w:val="32"/>
        </w:rPr>
        <w:lastRenderedPageBreak/>
        <w:t xml:space="preserve">hematoxylin and eosin-stained preparations was investigated. The mean thickness of the bile duct wall and the height of the epithelial cells were also evaluated. 3 Normally, the structures of the rat's portal triad are embedded in the parenchyma without a common fibrous capsule, the structures of the portal triad are connected with each other with a loose connective tissue and are located peripherally at the boundary of the parenchyma of the portal triad. The bile duct mucous glands cannot be found, the structures of the portal complex are inseparable. One of the main branches of the portal vein is followed by several different caliber ducts. The bile ducts are located most peripherally from the portal triad structures right at the boundary of the parenchyma (Fig. 1.2.3.4). Because of enlarged bile ducts, the contact of the bile duct walls with the branches of the portal vein is sharply expressed. In addition, it should be noted that because of the dilated bile ducts the main branch of the portal vein appeared in the extremely peripheral zone and, due to the absence of a perivascular fibrous capsule, had freely penetrated the parenchyma (in hepatocytes) and caused pressure on them (Fig. 5). </w:t>
      </w:r>
      <w:proofErr w:type="spellStart"/>
      <w:r w:rsidRPr="00751633">
        <w:rPr>
          <w:rFonts w:ascii="Sylfaen" w:hAnsi="Sylfaen"/>
          <w:sz w:val="32"/>
          <w:szCs w:val="32"/>
        </w:rPr>
        <w:t>Disse</w:t>
      </w:r>
      <w:proofErr w:type="spellEnd"/>
      <w:r w:rsidRPr="00751633">
        <w:rPr>
          <w:rFonts w:ascii="Sylfaen" w:hAnsi="Sylfaen"/>
          <w:sz w:val="32"/>
          <w:szCs w:val="32"/>
        </w:rPr>
        <w:t xml:space="preserve"> spaces were enlarged, hepatocytes were swollen. Despite the swollen hepatocytes, intercellular fissures were dilated. In cytokeratin-stained preparations, the contact of the portal vein and the main branch of the bile duct is not expressed, there is a thin layer of loose connective tissue between their walls. The layout of the portal triad coincides with the layout of the structures of the portal triad of the normal human liver. In particular, in the space of the portal triad, the bile ducts occupy the peripheral zone, and the arterial branches are located between the bile duct and the portal vein branch. Under the three-day cholestasis setting, hepatocyte hypertrophy was observed at the parenchymal border of the portal triad. In this case, mild fibrosis, and dilated and thickened walls of the bile </w:t>
      </w:r>
      <w:proofErr w:type="spellStart"/>
      <w:r w:rsidRPr="00751633">
        <w:rPr>
          <w:rFonts w:ascii="Sylfaen" w:hAnsi="Sylfaen"/>
          <w:sz w:val="32"/>
          <w:szCs w:val="32"/>
        </w:rPr>
        <w:t>ducthad</w:t>
      </w:r>
      <w:proofErr w:type="spellEnd"/>
      <w:r w:rsidRPr="00751633">
        <w:rPr>
          <w:rFonts w:ascii="Sylfaen" w:hAnsi="Sylfaen"/>
          <w:sz w:val="32"/>
          <w:szCs w:val="32"/>
        </w:rPr>
        <w:t xml:space="preserve"> already been expressed. They circled the branch of the portal vein and induced fibrous pressure on it. The walls of the bile ducts were not only thickened and dilated but also appeared with enlarged epithelial cells (Figs. 6, 7). On the 6th day after the occlusion of the common bile duct, the abdomen was surgically opened. Macroscopically, the common bile duct appeared to be enlarged, </w:t>
      </w:r>
      <w:r w:rsidRPr="00751633">
        <w:rPr>
          <w:rFonts w:ascii="Sylfaen" w:hAnsi="Sylfaen"/>
          <w:sz w:val="32"/>
          <w:szCs w:val="32"/>
        </w:rPr>
        <w:lastRenderedPageBreak/>
        <w:t>distended, and overfilled with bile (creating the impression of edema). The liver was slightly enlarged. No noticeable changes were observed in other organs. The micromorphological structure was preserved in preparations stained with hematoxylin and eosin. The proliferation of bile capillaries or "</w:t>
      </w:r>
      <w:proofErr w:type="spellStart"/>
      <w:r w:rsidRPr="00751633">
        <w:rPr>
          <w:rFonts w:ascii="Sylfaen" w:hAnsi="Sylfaen"/>
          <w:sz w:val="32"/>
          <w:szCs w:val="32"/>
        </w:rPr>
        <w:t>neoductules</w:t>
      </w:r>
      <w:proofErr w:type="spellEnd"/>
      <w:r w:rsidRPr="00751633">
        <w:rPr>
          <w:rFonts w:ascii="Sylfaen" w:hAnsi="Sylfaen"/>
          <w:sz w:val="32"/>
          <w:szCs w:val="32"/>
        </w:rPr>
        <w:t xml:space="preserve">" was observed (Figs. 8, 9,10). Infiltrates also spread to the portal tracts. The interparticle arteries were in a state of spasm. Their endotheliocytes cells were located in the linear mode. The walls had experienced fibrinoid necrosis (Fig. 11). Focal inflammatory infiltration was observed in the walls of the vein and around the bile duct. 4 The thickness of the bile duct wall was increased compared to the three-day-period occlusion. The epithelium of the mucous membrane was preserved, however, its thickness tended to increase in size relatively. The contact of the distended bile ducts with the branches of the portal vein was significantly expressed, the portal vein was deformed and its lumen was constricted. </w:t>
      </w:r>
      <w:proofErr w:type="spellStart"/>
      <w:r w:rsidRPr="00751633">
        <w:rPr>
          <w:rFonts w:ascii="Sylfaen" w:hAnsi="Sylfaen"/>
          <w:sz w:val="32"/>
          <w:szCs w:val="32"/>
        </w:rPr>
        <w:t>Disse</w:t>
      </w:r>
      <w:proofErr w:type="spellEnd"/>
      <w:r w:rsidRPr="00751633">
        <w:rPr>
          <w:rFonts w:ascii="Sylfaen" w:hAnsi="Sylfaen"/>
          <w:sz w:val="32"/>
          <w:szCs w:val="32"/>
        </w:rPr>
        <w:t xml:space="preserve"> spaces were dilated. Hepatocytes were swollen. Focal necrosis was rare. There was an increase in the number of apoptotic hepatocytes and infiltration of newly formed bile ducts. Leukocyte infiltration was observed all along with the portal triad structures. In cytokeratin-stained preparations, the arrangement of the structures of the portal triad had not been maintained. The epithelium of the bile duct mucosa had been preserved and its thickness had been increased. On the 12th day after the occlusion of the common bile duct, the abdomen was surgically opened. Macroscopically, the common bile duct appeared to be enlarged, distended, and overfilled with bile. The liver was enlarged. No changes were observed in other organs. In hematoxylin and eosin-stained preparations, liver damages were still observed. In particular, part of the hepatocytes had acquired a normal structure, although the occurrence of mitoses around the portal triad appeared to be much more frequent than in the previous 6-day-occlusion case (Fig. 12). The outer layer of the bile duct </w:t>
      </w:r>
      <w:proofErr w:type="spellStart"/>
      <w:r w:rsidRPr="00751633">
        <w:rPr>
          <w:rFonts w:ascii="Sylfaen" w:hAnsi="Sylfaen"/>
          <w:sz w:val="32"/>
          <w:szCs w:val="32"/>
        </w:rPr>
        <w:t>waspresented</w:t>
      </w:r>
      <w:proofErr w:type="spellEnd"/>
      <w:r w:rsidRPr="00751633">
        <w:rPr>
          <w:rFonts w:ascii="Sylfaen" w:hAnsi="Sylfaen"/>
          <w:sz w:val="32"/>
          <w:szCs w:val="32"/>
        </w:rPr>
        <w:t xml:space="preserve"> with loose connective tissue. The mucous membrane appeared to be wrinkled, the epithelial cells were preserved. No signs of swelling and inflammation were observed. The thickness of the duct wall appeared to be within the norm; The epithelium of the mucous </w:t>
      </w:r>
      <w:r w:rsidRPr="00751633">
        <w:rPr>
          <w:rFonts w:ascii="Sylfaen" w:hAnsi="Sylfaen"/>
          <w:sz w:val="32"/>
          <w:szCs w:val="32"/>
        </w:rPr>
        <w:lastRenderedPageBreak/>
        <w:t>membrane was preserved, although somewhat flattened. Conclusion: Thus, we can conclude that the changes that occurred on the 3rd day after the occlusion of the common bile duct, namely, the significantly dilated and thickened walls of the bile ducts as well as enlarged epithelial cells underwent further development and subsequently, during 6-day cholestasis, multiple bile duct capillaries appeared; focal inflammatory infiltration was observed in the vein walls and around the bile duct; portal vein appeared to be deformed and its lumen was constricted. On the 12th day of cholestasis, although, the hepatocytes appeared to have a normal structure, mitoses were found around the portal triad much more frequently than in previous cases. No signs of inflammation and swelling were observed. The thickness of the duct wall</w:t>
      </w:r>
      <w:r w:rsidR="00966D96" w:rsidRPr="00751633">
        <w:rPr>
          <w:rFonts w:ascii="Sylfaen" w:hAnsi="Sylfaen"/>
          <w:sz w:val="32"/>
          <w:szCs w:val="32"/>
          <w:lang w:val="ka-GE"/>
        </w:rPr>
        <w:t xml:space="preserve"> </w:t>
      </w:r>
      <w:r w:rsidRPr="00751633">
        <w:rPr>
          <w:rFonts w:ascii="Sylfaen" w:hAnsi="Sylfaen"/>
          <w:sz w:val="32"/>
          <w:szCs w:val="32"/>
        </w:rPr>
        <w:t xml:space="preserve">was close to normal and its epithelium was also maintained. </w:t>
      </w:r>
    </w:p>
    <w:p w14:paraId="631AB571" w14:textId="77777777" w:rsidR="000D6356" w:rsidRPr="00751633" w:rsidRDefault="000D6356" w:rsidP="000D6356">
      <w:pPr>
        <w:shd w:val="clear" w:color="auto" w:fill="FFFFFF"/>
        <w:ind w:left="-1260"/>
        <w:jc w:val="both"/>
        <w:rPr>
          <w:rFonts w:ascii="Sylfaen" w:hAnsi="Sylfaen"/>
          <w:sz w:val="32"/>
          <w:szCs w:val="32"/>
        </w:rPr>
      </w:pPr>
    </w:p>
    <w:p w14:paraId="385E6164" w14:textId="77777777" w:rsidR="000D6356" w:rsidRPr="00751633" w:rsidRDefault="00C2173E" w:rsidP="000D6356">
      <w:pPr>
        <w:shd w:val="clear" w:color="auto" w:fill="FFFFFF"/>
        <w:ind w:left="-1260"/>
        <w:jc w:val="both"/>
        <w:rPr>
          <w:rFonts w:ascii="Sylfaen" w:hAnsi="Sylfaen"/>
          <w:sz w:val="32"/>
          <w:szCs w:val="32"/>
        </w:rPr>
      </w:pPr>
      <w:r w:rsidRPr="00751633">
        <w:rPr>
          <w:b/>
          <w:bCs/>
          <w:sz w:val="32"/>
          <w:szCs w:val="32"/>
        </w:rPr>
        <w:t>R</w:t>
      </w:r>
      <w:r w:rsidR="004624D6" w:rsidRPr="00751633">
        <w:rPr>
          <w:b/>
          <w:bCs/>
          <w:sz w:val="32"/>
          <w:szCs w:val="32"/>
        </w:rPr>
        <w:t>eferences:</w:t>
      </w:r>
    </w:p>
    <w:p w14:paraId="2B28D3FB" w14:textId="77777777" w:rsidR="000D6356" w:rsidRPr="00751633" w:rsidRDefault="004624D6" w:rsidP="000D6356">
      <w:pPr>
        <w:shd w:val="clear" w:color="auto" w:fill="FFFFFF"/>
        <w:ind w:left="-1260"/>
        <w:jc w:val="both"/>
        <w:rPr>
          <w:rFonts w:ascii="Sylfaen" w:hAnsi="Sylfaen"/>
          <w:sz w:val="32"/>
          <w:szCs w:val="32"/>
        </w:rPr>
      </w:pPr>
      <w:proofErr w:type="spellStart"/>
      <w:r w:rsidRPr="00751633">
        <w:rPr>
          <w:b/>
          <w:bCs/>
          <w:sz w:val="32"/>
          <w:szCs w:val="32"/>
        </w:rPr>
        <w:t>Z.Kheladze,Zv.Kheladze</w:t>
      </w:r>
      <w:proofErr w:type="spellEnd"/>
    </w:p>
    <w:p w14:paraId="2F862CE9" w14:textId="77777777" w:rsidR="00B84B01" w:rsidRDefault="004624D6" w:rsidP="00B84B01">
      <w:pPr>
        <w:shd w:val="clear" w:color="auto" w:fill="FFFFFF"/>
        <w:ind w:left="-1260"/>
        <w:jc w:val="both"/>
        <w:rPr>
          <w:rFonts w:ascii="Sylfaen" w:hAnsi="Sylfaen"/>
          <w:sz w:val="32"/>
          <w:szCs w:val="32"/>
        </w:rPr>
      </w:pPr>
      <w:r w:rsidRPr="00751633">
        <w:rPr>
          <w:b/>
          <w:bCs/>
          <w:sz w:val="32"/>
          <w:szCs w:val="32"/>
        </w:rPr>
        <w:t>“News for the universe” 2014.-160pp.(</w:t>
      </w:r>
      <w:proofErr w:type="spellStart"/>
      <w:r w:rsidRPr="00751633">
        <w:rPr>
          <w:b/>
          <w:bCs/>
          <w:sz w:val="32"/>
          <w:szCs w:val="32"/>
        </w:rPr>
        <w:t>Tbilisi,Georgia</w:t>
      </w:r>
      <w:proofErr w:type="spellEnd"/>
      <w:r w:rsidRPr="00751633">
        <w:rPr>
          <w:b/>
          <w:bCs/>
          <w:sz w:val="32"/>
          <w:szCs w:val="32"/>
        </w:rPr>
        <w:t>)</w:t>
      </w:r>
    </w:p>
    <w:p w14:paraId="435075AC" w14:textId="029DC27D" w:rsidR="00784B0A" w:rsidRPr="00B84B01" w:rsidRDefault="00B84B01" w:rsidP="00B84B01">
      <w:pPr>
        <w:shd w:val="clear" w:color="auto" w:fill="FFFFFF"/>
        <w:ind w:left="-1260"/>
        <w:jc w:val="both"/>
        <w:rPr>
          <w:rFonts w:ascii="Sylfaen" w:hAnsi="Sylfaen"/>
          <w:sz w:val="32"/>
          <w:szCs w:val="32"/>
        </w:rPr>
      </w:pPr>
      <w:r>
        <w:rPr>
          <w:rFonts w:ascii="Sylfaen" w:hAnsi="Sylfaen"/>
          <w:sz w:val="32"/>
          <w:szCs w:val="32"/>
        </w:rPr>
        <w:t xml:space="preserve">    </w:t>
      </w:r>
      <w:proofErr w:type="spellStart"/>
      <w:r w:rsidR="00784B0A" w:rsidRPr="00751633">
        <w:rPr>
          <w:rFonts w:ascii="AcadNusx" w:hAnsi="AcadNusx"/>
          <w:b/>
          <w:sz w:val="32"/>
          <w:szCs w:val="32"/>
        </w:rPr>
        <w:t>zxelaZe,zv.xelaZe</w:t>
      </w:r>
      <w:proofErr w:type="spellEnd"/>
    </w:p>
    <w:p w14:paraId="00BF21A1" w14:textId="00384DDC" w:rsidR="00784B0A" w:rsidRPr="00751633" w:rsidRDefault="00555F96" w:rsidP="00784B0A">
      <w:pPr>
        <w:shd w:val="clear" w:color="auto" w:fill="FFFFFF"/>
        <w:ind w:left="-1080"/>
        <w:jc w:val="both"/>
        <w:rPr>
          <w:rFonts w:asciiTheme="minorHAnsi" w:hAnsiTheme="minorHAnsi"/>
          <w:b/>
          <w:sz w:val="32"/>
          <w:szCs w:val="32"/>
          <w:lang w:val="ka-GE"/>
        </w:rPr>
      </w:pPr>
      <w:r w:rsidRPr="00751633">
        <w:rPr>
          <w:rFonts w:ascii="Sylfaen" w:hAnsi="Sylfaen"/>
          <w:b/>
          <w:sz w:val="32"/>
          <w:szCs w:val="32"/>
          <w:lang w:val="ka-GE"/>
        </w:rPr>
        <w:t xml:space="preserve"> </w:t>
      </w:r>
      <w:r w:rsidR="00966D96" w:rsidRPr="00751633">
        <w:rPr>
          <w:rFonts w:ascii="Sylfaen" w:hAnsi="Sylfaen"/>
          <w:b/>
          <w:sz w:val="32"/>
          <w:szCs w:val="32"/>
          <w:lang w:val="ka-GE"/>
        </w:rPr>
        <w:t>სურათები</w:t>
      </w:r>
      <w:r w:rsidRPr="00751633">
        <w:rPr>
          <w:rFonts w:ascii="Sylfaen" w:hAnsi="Sylfaen"/>
          <w:b/>
          <w:sz w:val="32"/>
          <w:szCs w:val="32"/>
          <w:lang w:val="ka-GE"/>
        </w:rPr>
        <w:t xml:space="preserve"> </w:t>
      </w:r>
      <w:r w:rsidR="00784B0A" w:rsidRPr="00751633">
        <w:rPr>
          <w:rFonts w:ascii="AcadNusx" w:hAnsi="AcadNusx"/>
          <w:b/>
          <w:sz w:val="32"/>
          <w:szCs w:val="32"/>
        </w:rPr>
        <w:t>“</w:t>
      </w:r>
      <w:proofErr w:type="spellStart"/>
      <w:r w:rsidR="00784B0A" w:rsidRPr="00751633">
        <w:rPr>
          <w:rFonts w:ascii="AcadNusx" w:hAnsi="AcadNusx"/>
          <w:b/>
          <w:sz w:val="32"/>
          <w:szCs w:val="32"/>
        </w:rPr>
        <w:t>qvanturi</w:t>
      </w:r>
      <w:proofErr w:type="spellEnd"/>
      <w:r w:rsidR="00784B0A" w:rsidRPr="00751633">
        <w:rPr>
          <w:rFonts w:ascii="AcadNusx" w:hAnsi="AcadNusx"/>
          <w:b/>
          <w:sz w:val="32"/>
          <w:szCs w:val="32"/>
        </w:rPr>
        <w:t xml:space="preserve"> </w:t>
      </w:r>
      <w:proofErr w:type="spellStart"/>
      <w:r w:rsidR="00784B0A" w:rsidRPr="00751633">
        <w:rPr>
          <w:rFonts w:ascii="AcadNusx" w:hAnsi="AcadNusx"/>
          <w:b/>
          <w:sz w:val="32"/>
          <w:szCs w:val="32"/>
        </w:rPr>
        <w:t>medicina</w:t>
      </w:r>
      <w:proofErr w:type="spellEnd"/>
      <w:r w:rsidRPr="00751633">
        <w:rPr>
          <w:rFonts w:ascii="Sylfaen" w:hAnsi="Sylfaen"/>
          <w:b/>
          <w:sz w:val="32"/>
          <w:szCs w:val="32"/>
          <w:lang w:val="ka-GE"/>
        </w:rPr>
        <w:t>თვის</w:t>
      </w:r>
      <w:r w:rsidR="00784B0A" w:rsidRPr="00751633">
        <w:rPr>
          <w:rFonts w:ascii="AcadNusx" w:hAnsi="AcadNusx"/>
          <w:b/>
          <w:sz w:val="32"/>
          <w:szCs w:val="32"/>
        </w:rPr>
        <w:t>”</w:t>
      </w:r>
    </w:p>
    <w:p w14:paraId="107C6476" w14:textId="62EEA150" w:rsidR="003100D5" w:rsidRPr="00751633" w:rsidRDefault="00784B0A" w:rsidP="003100D5">
      <w:pPr>
        <w:shd w:val="clear" w:color="auto" w:fill="FFFFFF"/>
        <w:ind w:left="-1080"/>
        <w:jc w:val="both"/>
        <w:rPr>
          <w:rFonts w:asciiTheme="minorHAnsi" w:hAnsiTheme="minorHAnsi"/>
          <w:b/>
          <w:sz w:val="32"/>
          <w:szCs w:val="32"/>
          <w:lang w:val="ka-GE"/>
        </w:rPr>
      </w:pPr>
      <w:r w:rsidRPr="00751633">
        <w:rPr>
          <w:rFonts w:ascii="AcadNusx" w:hAnsi="AcadNusx"/>
          <w:b/>
          <w:sz w:val="32"/>
          <w:szCs w:val="32"/>
          <w:lang w:val="ka-GE"/>
        </w:rPr>
        <w:t>kritikuli medicinis institut</w:t>
      </w:r>
      <w:r w:rsidRPr="00751633">
        <w:rPr>
          <w:rFonts w:ascii="Sylfaen" w:hAnsi="Sylfaen"/>
          <w:b/>
          <w:sz w:val="32"/>
          <w:szCs w:val="32"/>
          <w:lang w:val="ka-GE"/>
        </w:rPr>
        <w:t>ი</w:t>
      </w:r>
      <w:r w:rsidR="003100D5" w:rsidRPr="00751633">
        <w:rPr>
          <w:rFonts w:ascii="AcadNusx" w:hAnsi="AcadNusx"/>
          <w:b/>
          <w:sz w:val="32"/>
          <w:szCs w:val="32"/>
          <w:lang w:val="ka-GE"/>
        </w:rPr>
        <w:t xml:space="preserve"> </w:t>
      </w:r>
      <w:r w:rsidR="003100D5" w:rsidRPr="00751633">
        <w:rPr>
          <w:rFonts w:asciiTheme="minorHAnsi" w:hAnsiTheme="minorHAnsi"/>
          <w:b/>
          <w:sz w:val="32"/>
          <w:szCs w:val="32"/>
          <w:lang w:val="ka-GE"/>
        </w:rPr>
        <w:t>(</w:t>
      </w:r>
      <w:r w:rsidR="003100D5" w:rsidRPr="00751633">
        <w:rPr>
          <w:rFonts w:ascii="AcadNusx" w:hAnsi="AcadNusx"/>
          <w:b/>
          <w:sz w:val="32"/>
          <w:szCs w:val="32"/>
          <w:lang w:val="ka-GE"/>
        </w:rPr>
        <w:t>saqarTvelo</w:t>
      </w:r>
      <w:r w:rsidR="003100D5" w:rsidRPr="00751633">
        <w:rPr>
          <w:rFonts w:asciiTheme="minorHAnsi" w:hAnsiTheme="minorHAnsi"/>
          <w:b/>
          <w:sz w:val="32"/>
          <w:szCs w:val="32"/>
          <w:lang w:val="ka-GE"/>
        </w:rPr>
        <w:t>,თბილისი)</w:t>
      </w:r>
    </w:p>
    <w:p w14:paraId="5E1F3DC1" w14:textId="77777777" w:rsidR="003100D5" w:rsidRPr="00751633" w:rsidRDefault="003100D5" w:rsidP="003100D5">
      <w:pPr>
        <w:shd w:val="clear" w:color="auto" w:fill="FFFFFF"/>
        <w:ind w:left="-1080"/>
        <w:jc w:val="both"/>
        <w:rPr>
          <w:rFonts w:ascii="AcadNusx" w:hAnsi="AcadNusx" w:cs="Sylfaen"/>
          <w:sz w:val="32"/>
          <w:szCs w:val="32"/>
          <w:lang w:val="ka-GE"/>
        </w:rPr>
      </w:pPr>
    </w:p>
    <w:p w14:paraId="5DFEBAD4" w14:textId="0F26C9FA" w:rsidR="003100D5" w:rsidRPr="00751633" w:rsidRDefault="00784B0A" w:rsidP="003100D5">
      <w:pPr>
        <w:shd w:val="clear" w:color="auto" w:fill="FFFFFF"/>
        <w:ind w:left="-1080"/>
        <w:jc w:val="both"/>
        <w:rPr>
          <w:rFonts w:ascii="Sylfaen" w:hAnsi="Sylfaen"/>
          <w:b/>
          <w:sz w:val="32"/>
          <w:szCs w:val="32"/>
          <w:lang w:val="ka-GE"/>
        </w:rPr>
      </w:pPr>
      <w:r w:rsidRPr="00751633">
        <w:rPr>
          <w:rFonts w:ascii="AcadNusx" w:hAnsi="AcadNusx" w:cs="Sylfaen"/>
          <w:sz w:val="32"/>
          <w:szCs w:val="32"/>
          <w:lang w:val="ka-GE"/>
        </w:rPr>
        <w:t>saqarTvelos kritikuli medicinis institutSi adamianis saqmianobis im axali sferosTan erTad,romelsac “kritikuli medicinaL hqvia, pirvelad iqna Seqmnili</w:t>
      </w:r>
      <w:r w:rsidRPr="00751633">
        <w:rPr>
          <w:rFonts w:ascii="Sylfaen" w:hAnsi="Sylfaen" w:cs="Sylfaen"/>
          <w:sz w:val="32"/>
          <w:szCs w:val="32"/>
          <w:lang w:val="ka-GE"/>
        </w:rPr>
        <w:t xml:space="preserve"> </w:t>
      </w:r>
      <w:r w:rsidRPr="00751633">
        <w:rPr>
          <w:rFonts w:ascii="AcadNusx" w:hAnsi="AcadNusx" w:cs="Sylfaen"/>
          <w:sz w:val="32"/>
          <w:szCs w:val="32"/>
          <w:lang w:val="ka-GE"/>
        </w:rPr>
        <w:t>mecnieruli kvlevebis iseTi mimarTulebebi, rogoricaa “sikvdilis imunologia”,”sikvdildis toqsikologia</w:t>
      </w:r>
      <w:r w:rsidRPr="00751633">
        <w:rPr>
          <w:rFonts w:ascii="Sylfaen" w:hAnsi="Sylfaen" w:cs="Sylfaen"/>
          <w:sz w:val="32"/>
          <w:szCs w:val="32"/>
          <w:lang w:val="ka-GE"/>
        </w:rPr>
        <w:t>”,</w:t>
      </w:r>
      <w:r w:rsidRPr="00751633">
        <w:rPr>
          <w:rFonts w:ascii="AcadNusx" w:hAnsi="AcadNusx" w:cs="Sylfaen"/>
          <w:sz w:val="32"/>
          <w:szCs w:val="32"/>
          <w:lang w:val="ka-GE"/>
        </w:rPr>
        <w:t xml:space="preserve"> ”sikvdilis genetika”,”sikvdilis fsiqologia” da sxva,rax aseve uprecedento SemTxvevaa msoflio medicinis istoriaSi.</w:t>
      </w:r>
      <w:r w:rsidRPr="00751633">
        <w:rPr>
          <w:rFonts w:ascii="AcadNusx" w:hAnsi="AcadNusx" w:cs="AcadNusx"/>
          <w:sz w:val="32"/>
          <w:szCs w:val="32"/>
          <w:lang w:val="ka-GE"/>
        </w:rPr>
        <w:t xml:space="preserve">Tumca dRes Cven aam kvlevebs ar SevexebiT da warmogidgenT am institutSi seqmnil adamianis saqmianobis kidev erT axal mimarTulebas “qvanturi medicinis” saxiT. </w:t>
      </w:r>
      <w:r w:rsidRPr="00751633">
        <w:rPr>
          <w:rFonts w:ascii="AcadNusx" w:hAnsi="AcadNusx" w:cs="Sylfaen"/>
          <w:sz w:val="32"/>
          <w:szCs w:val="32"/>
          <w:lang w:val="ka-GE"/>
        </w:rPr>
        <w:t xml:space="preserve">Tqven kargad mogexsenebaT Tanamedrove civilizacia sakmaod kargad erkveva daavadebaTa molekulur safuZvlebSi,magram uaRresad mwiria </w:t>
      </w:r>
      <w:r w:rsidRPr="00751633">
        <w:rPr>
          <w:rFonts w:ascii="AcadNusx" w:hAnsi="AcadNusx" w:cs="Sylfaen"/>
          <w:sz w:val="32"/>
          <w:szCs w:val="32"/>
          <w:lang w:val="ka-GE"/>
        </w:rPr>
        <w:lastRenderedPageBreak/>
        <w:t>cnobebi sxvadasxva saxis daavadebaTa CamoyalibebaSi atomebis</w:t>
      </w:r>
      <w:r w:rsidRPr="00751633">
        <w:rPr>
          <w:rFonts w:ascii="Sylfaen" w:hAnsi="Sylfaen" w:cs="Sylfaen"/>
          <w:sz w:val="32"/>
          <w:szCs w:val="32"/>
          <w:lang w:val="ka-GE"/>
        </w:rPr>
        <w:t xml:space="preserve"> </w:t>
      </w:r>
      <w:r w:rsidRPr="00751633">
        <w:rPr>
          <w:rFonts w:ascii="AcadNusx" w:hAnsi="AcadNusx" w:cs="Sylfaen"/>
          <w:sz w:val="32"/>
          <w:szCs w:val="32"/>
          <w:lang w:val="ka-GE"/>
        </w:rPr>
        <w:t>monawileobis</w:t>
      </w:r>
      <w:r w:rsidRPr="00751633">
        <w:rPr>
          <w:rFonts w:ascii="AcadNusx" w:hAnsi="AcadNusx" w:cs="AcadNusx"/>
          <w:sz w:val="32"/>
          <w:szCs w:val="32"/>
          <w:lang w:val="ka-GE"/>
        </w:rPr>
        <w:t xml:space="preserve"> Sedaxeb da sruliad ar arsebobs monacemebi eleqtronrebis, protonebis, neitronebis da sxva subatomuri nawilakebis tolis Sesaxeb calkeul daavadebaTa Camoyalibebis procesSi,miT umetes araris monacemebi maTi Semadgeneli kvarkebis,leptonebis </w:t>
      </w:r>
      <w:r w:rsidRPr="00751633">
        <w:rPr>
          <w:rFonts w:ascii="AcadNusx" w:hAnsi="AcadNusx" w:cs="Sylfaen"/>
          <w:sz w:val="32"/>
          <w:szCs w:val="32"/>
          <w:lang w:val="ka-GE"/>
        </w:rPr>
        <w:t xml:space="preserve">bozonebis da sxva elementaruli nawilakebis </w:t>
      </w:r>
      <w:r w:rsidRPr="00751633">
        <w:rPr>
          <w:rFonts w:ascii="AcadNusx" w:hAnsi="AcadNusx" w:cs="AcadNusx"/>
          <w:sz w:val="32"/>
          <w:szCs w:val="32"/>
          <w:lang w:val="ka-GE"/>
        </w:rPr>
        <w:t xml:space="preserve"> </w:t>
      </w:r>
      <w:r w:rsidRPr="00751633">
        <w:rPr>
          <w:rFonts w:ascii="AcadNusx" w:hAnsi="AcadNusx" w:cs="Sylfaen"/>
          <w:sz w:val="32"/>
          <w:szCs w:val="32"/>
          <w:lang w:val="ka-GE"/>
        </w:rPr>
        <w:t xml:space="preserve">wvlilis Sesaxeb sxvadasxva genezis daavadebaTa </w:t>
      </w:r>
      <w:r w:rsidRPr="00751633">
        <w:rPr>
          <w:rFonts w:ascii="Sylfaen" w:hAnsi="Sylfaen" w:cs="Sylfaen"/>
          <w:sz w:val="32"/>
          <w:szCs w:val="32"/>
          <w:lang w:val="ka-GE"/>
        </w:rPr>
        <w:t xml:space="preserve"> </w:t>
      </w:r>
      <w:r w:rsidRPr="00751633">
        <w:rPr>
          <w:rFonts w:ascii="AcadNusx" w:hAnsi="AcadNusx" w:cs="Sylfaen"/>
          <w:sz w:val="32"/>
          <w:szCs w:val="32"/>
          <w:lang w:val="ka-GE"/>
        </w:rPr>
        <w:t>formirebis procesSi.ase rom</w:t>
      </w:r>
      <w:r w:rsidRPr="00751633">
        <w:rPr>
          <w:rFonts w:ascii="Sylfaen" w:hAnsi="Sylfaen" w:cs="Sylfaen"/>
          <w:sz w:val="32"/>
          <w:szCs w:val="32"/>
          <w:lang w:val="ka-GE"/>
        </w:rPr>
        <w:t xml:space="preserve"> </w:t>
      </w:r>
      <w:r w:rsidRPr="00751633">
        <w:rPr>
          <w:rFonts w:ascii="AcadNusx" w:hAnsi="AcadNusx" w:cs="AcadNusx"/>
          <w:sz w:val="32"/>
          <w:szCs w:val="32"/>
          <w:lang w:val="ka-GE"/>
        </w:rPr>
        <w:t xml:space="preserve">es aris momavlis medicina,romlis safuZvlebis Seqmna amJamad mimdinareobs da axla Cven warmogidgenT erT fragments aRniSnul kvlevaTa ciklidan,romelic </w:t>
      </w:r>
      <w:r w:rsidRPr="00751633">
        <w:rPr>
          <w:rFonts w:ascii="AcadNusx" w:hAnsi="AcadNusx" w:cs="Sylfaen"/>
          <w:sz w:val="32"/>
          <w:szCs w:val="32"/>
          <w:lang w:val="ka-GE"/>
        </w:rPr>
        <w:t>samyaros Seqmnis da am samyaroSi adamianis daniSnulebis  problemas moicavs</w:t>
      </w:r>
      <w:r w:rsidRPr="00751633">
        <w:rPr>
          <w:rFonts w:ascii="AcadNusx" w:hAnsi="AcadNusx"/>
          <w:sz w:val="32"/>
          <w:szCs w:val="32"/>
          <w:lang w:val="ka-GE"/>
        </w:rPr>
        <w:t xml:space="preserve">.Tumca TqvenTvisac cnobilia, rom samyaros aRqma uaRresad rTuli procesia da adamiani albaT verasdros ver SeZlebs srulyofilad Seicnos is. es naTlad Cans Sesabamisi saxelwodebis cxrilidan, sadac erTmaneTis miyolebiT aris CamoTvlili is mizezebi,romlebic amgvar pesimistur suraTs ganapirobeben       amgvari sirTuleebis gamo adamianis Sexedulebebi samyaros Sesaxeb xSirad icvleboda.saxeldobr meoce saukunis dasawyisSi mecnierebaSi gabatonebuli iyo germaneli e.kantis Teoria samyaros Sesaxeb. e.kantma am Teoriis  ZiriTadi principebi ingliseli i.niutonis fizikis kanonebis mixedviT Camoayaliba.es iyo stacionaruli samyaros modeli,romelsic usazRvro da mudmivi iyo,amasTan arc dasawyisi hqonda da arc dasasruli.SemdegSi farTdobiTobis Teoriaze (1915-1916ww) muSaobis dros  </w:t>
      </w:r>
    </w:p>
    <w:p w14:paraId="2426EB5E" w14:textId="5A3C7FC6" w:rsidR="00784B0A" w:rsidRPr="00751633" w:rsidRDefault="00784B0A" w:rsidP="003100D5">
      <w:pPr>
        <w:ind w:left="-1080"/>
        <w:rPr>
          <w:rFonts w:ascii="AcadNusx" w:hAnsi="AcadNusx"/>
          <w:sz w:val="32"/>
          <w:szCs w:val="32"/>
          <w:lang w:val="ka-GE"/>
        </w:rPr>
      </w:pPr>
      <w:r w:rsidRPr="00751633">
        <w:rPr>
          <w:rFonts w:ascii="AcadNusx" w:hAnsi="AcadNusx"/>
          <w:bCs/>
          <w:sz w:val="32"/>
          <w:szCs w:val="32"/>
          <w:lang w:val="ka-GE"/>
        </w:rPr>
        <w:t xml:space="preserve">a.ainStainis da mier warmoebuli maTematikuri gaTvlebi aRniSnul modelTan winaaRmdegobaSi movida.amitom a.ainStainma aRiara,rom samyaro mudmivad ganicdis gamafarToebeli Zalebis gavlenas,Tumca e.kantis avtoritetsac pativi miago da miuTiTa,rom am Zalebis  dabalanseba unda xdebodes imavdroulad aRmocenebuli mimzidveli Zalebis meSveobiT. </w:t>
      </w:r>
    </w:p>
    <w:p w14:paraId="29AD898B" w14:textId="7AB54852" w:rsidR="00784B0A" w:rsidRPr="00751633" w:rsidRDefault="00784B0A" w:rsidP="003100D5">
      <w:pPr>
        <w:shd w:val="clear" w:color="auto" w:fill="FFFFFF"/>
        <w:spacing w:before="100" w:beforeAutospacing="1" w:after="100" w:afterAutospacing="1"/>
        <w:ind w:left="-900"/>
        <w:jc w:val="both"/>
        <w:rPr>
          <w:rFonts w:ascii="AcadNusx" w:hAnsi="AcadNusx"/>
          <w:sz w:val="32"/>
          <w:szCs w:val="32"/>
          <w:lang w:val="ka-GE"/>
        </w:rPr>
      </w:pPr>
      <w:r w:rsidRPr="00751633">
        <w:rPr>
          <w:rFonts w:ascii="AcadNusx" w:hAnsi="AcadNusx"/>
          <w:sz w:val="32"/>
          <w:szCs w:val="32"/>
          <w:lang w:val="ka-GE"/>
        </w:rPr>
        <w:lastRenderedPageBreak/>
        <w:t>SemdegSi a.ainStainis Teoriaze dayrdnobiT rusma g.fridmanma moawoda arastacionaruli samyaros modeli da ivarauda samyaros afeTqebis meSveobiT warmoqmnis SesaZlebloba.Tumca  “didi afeTqebis” Teoriis yvelaze myari mecnieruli dasabuTeba 1929w moipova e.hablma.teleskopis meSveobiT warmoebuli kvlevebisas man uCvena,rom  galaqtikebis dedamiwidan daSorebis manZilis zrdis Sesabamisad xdeba wiTeli feris intensivobis zrda,rac samyaros gafarToebis udavo dadasturebas warmoadgens.am Teoriis umTavresi momxre iyo belgieli Teologi JorJ le metri,romelic jer papis biblioTekis direqtori iyo,xolo SemdegSi papis akademiis prezidenti gaxda da romelmac 1925 wels gamoqveyna Sroma arastacionaruli samyaros Sesaxeb. Tumca termini “didi afeTqeba” ekuTvnis inglisel o.hoils,romelmac is pirvelad 1949 wels wakiTxuli leqciis dros ixmara.sagulisxmoa,rom o.hoili “didi afeTqebis” Teoriis oponenti iyo da leqciasac amis Sesaxeb kiTxulobda.</w:t>
      </w:r>
      <w:r w:rsidRPr="00751633">
        <w:rPr>
          <w:rStyle w:val="apple-converted-space"/>
          <w:rFonts w:ascii="AcadNusx" w:hAnsi="AcadNusx"/>
          <w:sz w:val="32"/>
          <w:szCs w:val="32"/>
          <w:lang w:val="ka-GE"/>
        </w:rPr>
        <w:t> </w:t>
      </w:r>
      <w:r w:rsidRPr="00751633">
        <w:rPr>
          <w:rFonts w:ascii="AcadNusx" w:hAnsi="AcadNusx"/>
          <w:sz w:val="32"/>
          <w:szCs w:val="32"/>
          <w:lang w:val="ka-GE"/>
        </w:rPr>
        <w:t>“didi afeTqebis” arsebobis aRiarebaSi sagrZnobi roli Seasrula aseve aSS samuSaod gadasulma rusma g.gamovma.man pirvelma gamoTqva varaudi “cxeli AafeTqebis” Sesaxeb da“cxeli samyaros”saxeliT gamoqveynebul SromebSi daasabuTa samyaros Camoyalibebis procesis</w:t>
      </w:r>
      <w:r w:rsidRPr="00751633">
        <w:rPr>
          <w:rFonts w:ascii="AcadNusx" w:hAnsi="AcadNusx"/>
          <w:sz w:val="32"/>
          <w:szCs w:val="32"/>
          <w:lang w:val="ka-GE"/>
        </w:rPr>
        <w:tab/>
        <w:t>dros temperaturis TandaTanobiT Semcirebis faqti.Tumca samarTlianoba moiTxovs aRinoSnos,rom samyaros afeTqebis meSveobiT warmoqmna pirvelad jer kidev me-14 saukuneSi iwinaswarmetyvela kabalas Teoriis mimdevarma icxak luriam, romelsac miaCnda, rom samyaro kosmosSi SecdomiT momxdari afeTqebis gamo Seiqmnao.</w:t>
      </w:r>
    </w:p>
    <w:p w14:paraId="018261A8" w14:textId="77777777" w:rsidR="00784B0A" w:rsidRPr="00751633" w:rsidRDefault="00784B0A" w:rsidP="00784B0A">
      <w:pPr>
        <w:shd w:val="clear" w:color="auto" w:fill="FFFFFF"/>
        <w:spacing w:before="100" w:beforeAutospacing="1" w:after="100" w:afterAutospacing="1"/>
        <w:ind w:left="-1080"/>
        <w:jc w:val="both"/>
        <w:rPr>
          <w:rFonts w:ascii="AcadNusx" w:hAnsi="AcadNusx" w:cs="Arial"/>
          <w:bCs/>
          <w:color w:val="151515"/>
          <w:sz w:val="32"/>
          <w:szCs w:val="32"/>
          <w:lang w:val="ka-GE"/>
        </w:rPr>
      </w:pPr>
      <w:r w:rsidRPr="00751633">
        <w:rPr>
          <w:rFonts w:ascii="AcadNusx" w:hAnsi="AcadNusx"/>
          <w:sz w:val="32"/>
          <w:szCs w:val="32"/>
          <w:lang w:val="ka-GE"/>
        </w:rPr>
        <w:t xml:space="preserve">aRsaniSnavia,rom “samyaros “didi afeTqebis” meSveobiT warmoqmnas adasturebs aSS a.penzianisa da r.uikilsenis mier aRmoCenili fonuri reliqtiuri gravitaciuli talRebis registracia, romlesac Cven yovelTvis vxvdebiT televizoris CarTvis dros.am TvalsazrisiT asve mniSvnelovani iyo </w:t>
      </w:r>
      <w:r w:rsidRPr="00751633">
        <w:rPr>
          <w:rFonts w:ascii="AcadNusx" w:hAnsi="AcadNusx"/>
          <w:sz w:val="32"/>
          <w:szCs w:val="32"/>
          <w:lang w:val="ka-GE"/>
        </w:rPr>
        <w:lastRenderedPageBreak/>
        <w:t>wyalbadisa da heliumis maragis Tanafardobis dadgena,samyaros temperaturis saerTo maCveneblis absolutur nulze dabal sididemde–2,7-3,0 kelvinamde dafiqsireba, did  adrogenul kollaiderze Catarebuli eqsperimentebis Sedegebi  da sxva faqtebi.</w:t>
      </w:r>
      <w:r w:rsidRPr="00751633">
        <w:rPr>
          <w:rFonts w:ascii="inherit" w:hAnsi="inherit" w:cs="Helvetica"/>
          <w:b/>
          <w:bCs/>
          <w:color w:val="404040"/>
          <w:sz w:val="32"/>
          <w:szCs w:val="32"/>
          <w:lang w:val="ka-GE"/>
        </w:rPr>
        <w:t xml:space="preserve"> </w:t>
      </w:r>
    </w:p>
    <w:p w14:paraId="7EC756D3" w14:textId="12D46F0F" w:rsidR="00784B0A" w:rsidRPr="00751633" w:rsidRDefault="00784B0A" w:rsidP="003100D5">
      <w:pPr>
        <w:shd w:val="clear" w:color="auto" w:fill="FFFFFF"/>
        <w:spacing w:before="100" w:beforeAutospacing="1" w:after="100" w:afterAutospacing="1"/>
        <w:ind w:left="-1080"/>
        <w:jc w:val="both"/>
        <w:rPr>
          <w:sz w:val="32"/>
          <w:szCs w:val="32"/>
          <w:lang w:val="ka-GE"/>
        </w:rPr>
      </w:pPr>
      <w:r w:rsidRPr="00751633">
        <w:rPr>
          <w:rFonts w:ascii="AcadNusx" w:hAnsi="AcadNusx"/>
          <w:sz w:val="32"/>
          <w:szCs w:val="32"/>
          <w:lang w:val="ka-GE"/>
        </w:rPr>
        <w:t>dReisaTvis cnobilia  ”plankis mudmivas” saxiT dayofili “didi afeTqebis” TiTqmis yvela detali 10.-43 wamidan moyolebuli pirveli wuTebamde. varaudoben,rom 13,7 miliardi wlis win afeTqda e.w.singularul garemoSi moxvedrili umciresze umciresi zomis,saxeldobr -10.-35sm3 diametris da uaRresad didi, savaraudod 10.95g/sm.3 simkvrivis mqone ucnobi saxis warmonaqmni., romlis drosac warmoqmnilma temperaturam  aseve kolosalur sidides,saxeldobr 10.32 kelvins miaRwia.</w:t>
      </w:r>
      <w:r w:rsidRPr="00751633">
        <w:rPr>
          <w:sz w:val="32"/>
          <w:szCs w:val="32"/>
          <w:lang w:val="ka-GE"/>
        </w:rPr>
        <w:t xml:space="preserve"> </w:t>
      </w:r>
      <w:r w:rsidRPr="00751633">
        <w:rPr>
          <w:b/>
          <w:sz w:val="32"/>
          <w:szCs w:val="32"/>
          <w:lang w:val="ka-GE"/>
        </w:rPr>
        <w:t xml:space="preserve">                                                                                                                                         </w:t>
      </w:r>
    </w:p>
    <w:p w14:paraId="405AE09A" w14:textId="77777777" w:rsidR="00784B0A" w:rsidRPr="00751633" w:rsidRDefault="00784B0A" w:rsidP="00784B0A">
      <w:pPr>
        <w:tabs>
          <w:tab w:val="left" w:pos="720"/>
        </w:tabs>
        <w:ind w:left="-900" w:right="460"/>
        <w:jc w:val="both"/>
        <w:rPr>
          <w:rFonts w:ascii="AcadNusx" w:hAnsi="AcadNusx"/>
          <w:sz w:val="32"/>
          <w:szCs w:val="32"/>
          <w:lang w:val="ka-GE"/>
        </w:rPr>
      </w:pPr>
      <w:r w:rsidRPr="00751633">
        <w:rPr>
          <w:rFonts w:ascii="AcadNusx" w:hAnsi="AcadNusx"/>
          <w:sz w:val="32"/>
          <w:szCs w:val="32"/>
          <w:lang w:val="ka-GE"/>
        </w:rPr>
        <w:t xml:space="preserve">sagulisxmoa,rom “didi afeTqebis”10.-43wm-ze,rodesac afeTqebis droindeli temperatura 10.6kelvinamde Semcirda afeTqebaSi monawile Zalebs gravitacia gamoeyo da pirvelad materiad Camoyalibda plazmis saxiT. 10.53wm da 10.5 kelvin tempetaturaze mZlavri da susti </w:t>
      </w:r>
    </w:p>
    <w:p w14:paraId="796748D6" w14:textId="77777777" w:rsidR="00784B0A" w:rsidRPr="00751633" w:rsidRDefault="00784B0A" w:rsidP="00784B0A">
      <w:pPr>
        <w:tabs>
          <w:tab w:val="left" w:pos="720"/>
        </w:tabs>
        <w:ind w:left="-900" w:right="460"/>
        <w:jc w:val="both"/>
        <w:rPr>
          <w:rFonts w:ascii="AcadNusx" w:hAnsi="AcadNusx"/>
          <w:sz w:val="32"/>
          <w:szCs w:val="32"/>
          <w:lang w:val="ka-GE"/>
        </w:rPr>
      </w:pPr>
    </w:p>
    <w:p w14:paraId="742DB7E7" w14:textId="77777777" w:rsidR="00784B0A" w:rsidRPr="00751633" w:rsidRDefault="00784B0A" w:rsidP="00784B0A">
      <w:pPr>
        <w:ind w:left="-1080"/>
        <w:jc w:val="both"/>
        <w:rPr>
          <w:rFonts w:ascii="AcadNusx" w:hAnsi="AcadNusx"/>
          <w:sz w:val="32"/>
          <w:szCs w:val="32"/>
          <w:shd w:val="clear" w:color="auto" w:fill="FFFFFF"/>
          <w:lang w:val="ka-GE"/>
        </w:rPr>
      </w:pPr>
      <w:r w:rsidRPr="00751633">
        <w:rPr>
          <w:rFonts w:ascii="AcadNusx" w:hAnsi="AcadNusx"/>
          <w:sz w:val="32"/>
          <w:szCs w:val="32"/>
          <w:lang w:val="ka-GE"/>
        </w:rPr>
        <w:t>birTvuli Zalebis gamocalkaveba moxda,10.58wm da 10.4 kelvin tempetaturaze adgili hqonda protonebisa da neitronebis mier wyalbadisa da heliumis birTvebis Camoalibebas. afeTqebis me-3 wuTidan moyolebuli 300000-380000 wlis ganmavlobaSi ki,maSin rodesac temperatura 3000 kelvinamde daeca, eleqtronebma atomis birTvi SeboWes da nivTierebis warmoSoba ganapirobes.amave etapze eleqtronebma veRar “Seakaves” fotonebi,ris gamoc varskvlavebma cimcimi daiwyes da samyaro ganaTda.</w:t>
      </w:r>
      <w:r w:rsidRPr="00751633">
        <w:rPr>
          <w:rFonts w:ascii="AcadNusx" w:hAnsi="AcadNusx"/>
          <w:sz w:val="32"/>
          <w:szCs w:val="32"/>
          <w:shd w:val="clear" w:color="auto" w:fill="FFFFFF"/>
          <w:lang w:val="ka-GE"/>
        </w:rPr>
        <w:t xml:space="preserve"> </w:t>
      </w:r>
    </w:p>
    <w:p w14:paraId="2CBD3A77" w14:textId="77777777" w:rsidR="00784B0A" w:rsidRPr="00751633" w:rsidRDefault="00784B0A" w:rsidP="003100D5">
      <w:pPr>
        <w:jc w:val="both"/>
        <w:rPr>
          <w:rFonts w:ascii="AcadNusx" w:hAnsi="AcadNusx"/>
          <w:b/>
          <w:sz w:val="32"/>
          <w:szCs w:val="32"/>
          <w:shd w:val="clear" w:color="auto" w:fill="FFFFFF"/>
          <w:lang w:val="ka-GE"/>
        </w:rPr>
      </w:pPr>
    </w:p>
    <w:p w14:paraId="7278A15F" w14:textId="77777777" w:rsidR="00784B0A" w:rsidRPr="00751633" w:rsidRDefault="00784B0A" w:rsidP="00784B0A">
      <w:pPr>
        <w:ind w:left="-1080"/>
        <w:jc w:val="both"/>
        <w:rPr>
          <w:rFonts w:ascii="AcadNusx" w:hAnsi="AcadNusx" w:cs="Arial"/>
          <w:sz w:val="32"/>
          <w:szCs w:val="32"/>
          <w:lang w:val="ka-GE"/>
        </w:rPr>
      </w:pPr>
      <w:r w:rsidRPr="00751633">
        <w:rPr>
          <w:rFonts w:ascii="AcadNusx" w:hAnsi="AcadNusx"/>
          <w:sz w:val="32"/>
          <w:szCs w:val="32"/>
          <w:shd w:val="clear" w:color="auto" w:fill="FFFFFF"/>
          <w:lang w:val="ka-GE"/>
        </w:rPr>
        <w:t xml:space="preserve">aRsaniSnavia,rom sinaTleze ufro adre unda gavrcelebuliyo “didi afeTqebisas” warmoSobili bgeriTi talRebi.DTumca dasawyisSi am Pprocess xels SeuSlida singularul garemoSi </w:t>
      </w:r>
      <w:r w:rsidRPr="00751633">
        <w:rPr>
          <w:rFonts w:ascii="AcadNusx" w:hAnsi="AcadNusx"/>
          <w:sz w:val="32"/>
          <w:szCs w:val="32"/>
          <w:shd w:val="clear" w:color="auto" w:fill="FFFFFF"/>
          <w:lang w:val="ka-GE"/>
        </w:rPr>
        <w:lastRenderedPageBreak/>
        <w:t xml:space="preserve">afeTqebamde arsebuli vakuumi,magram es vakuumi maSinve “amoivseboda” afeTqebis pirvel wuTebSive warmoSobili masis, sivrcis, drois da sxva komponentebis mier,rac afeTqebisas warmoqmnili bgeriTi talRebis gadaadgilebas SesaZlebels gaxdida. </w:t>
      </w:r>
    </w:p>
    <w:p w14:paraId="18D3B7EB" w14:textId="77777777" w:rsidR="00784B0A" w:rsidRPr="00751633" w:rsidRDefault="00784B0A" w:rsidP="00784B0A">
      <w:pPr>
        <w:ind w:left="-1080"/>
        <w:jc w:val="both"/>
        <w:rPr>
          <w:rFonts w:ascii="AcadNusx" w:hAnsi="AcadNusx" w:cs="Arial"/>
          <w:sz w:val="32"/>
          <w:szCs w:val="32"/>
          <w:lang w:val="ka-GE"/>
        </w:rPr>
      </w:pPr>
      <w:r w:rsidRPr="00751633">
        <w:rPr>
          <w:rFonts w:ascii="AcadNusx" w:hAnsi="AcadNusx"/>
          <w:sz w:val="32"/>
          <w:szCs w:val="32"/>
          <w:shd w:val="clear" w:color="auto" w:fill="FFFFFF"/>
          <w:lang w:val="ka-GE"/>
        </w:rPr>
        <w:t>ase da amgvarad “didi afeTqebis” sawyis etapze warmoSobili elementaruli nawilakebisagan,romelTa raodenoba 20-mdea da romlebsac miekuTvnebian kvarkebi,leptonebi da bozonebi  warmoiqmna eleqtronebi da protonebi,romelTa raodenoba 10.78-10.81. aseve moxda 10.47-10.48 erTeuli neitronebis warmoqmna.</w:t>
      </w:r>
      <w:r w:rsidRPr="00751633">
        <w:rPr>
          <w:rFonts w:ascii="AcadNusx" w:hAnsi="AcadNusx" w:cs="Arial"/>
          <w:sz w:val="32"/>
          <w:szCs w:val="32"/>
          <w:lang w:val="ka-GE"/>
        </w:rPr>
        <w:t xml:space="preserve"> Aam subatomuri nawilakebisagan Tavdapirvelad  Seiqmna </w:t>
      </w:r>
      <w:r w:rsidRPr="00751633">
        <w:rPr>
          <w:rFonts w:ascii="AcadNusx" w:hAnsi="AcadNusx"/>
          <w:sz w:val="32"/>
          <w:szCs w:val="32"/>
          <w:shd w:val="clear" w:color="auto" w:fill="FFFFFF"/>
          <w:lang w:val="ka-GE"/>
        </w:rPr>
        <w:t>wyalbadisa da heliumis saxiT warmodgenili msubuqi elementebi,xolo maTgan droTa ganmavlobaSi warmoiSva kosmosuri mtveri da Rrubeli,agreTve samyaroSi arsebuli myari,Txevadi da airisebri nivTierebebi molekulebisa da atomebis saxiT.</w:t>
      </w:r>
      <w:r w:rsidRPr="00751633">
        <w:rPr>
          <w:sz w:val="32"/>
          <w:szCs w:val="32"/>
          <w:shd w:val="clear" w:color="auto" w:fill="FFFFFF"/>
          <w:lang w:val="ka-GE"/>
        </w:rPr>
        <w:t xml:space="preserve"> </w:t>
      </w:r>
    </w:p>
    <w:p w14:paraId="67981888" w14:textId="0091FE86" w:rsidR="00784B0A" w:rsidRPr="00751633" w:rsidRDefault="00784B0A" w:rsidP="003100D5">
      <w:pPr>
        <w:ind w:left="-1080"/>
        <w:jc w:val="both"/>
        <w:rPr>
          <w:rFonts w:ascii="AcadNusx" w:hAnsi="AcadNusx" w:cs="Arial"/>
          <w:sz w:val="32"/>
          <w:szCs w:val="32"/>
          <w:lang w:val="ka-GE"/>
        </w:rPr>
      </w:pPr>
      <w:r w:rsidRPr="00751633">
        <w:rPr>
          <w:rFonts w:ascii="AcadNusx" w:hAnsi="AcadNusx"/>
          <w:sz w:val="32"/>
          <w:szCs w:val="32"/>
          <w:shd w:val="clear" w:color="auto" w:fill="FFFFFF"/>
          <w:lang w:val="ka-GE"/>
        </w:rPr>
        <w:t xml:space="preserve">es ukanasknelni ki gravitaciuli Zalebis da sxva faqtorebis gavleniT Camoyalibdnen </w:t>
      </w:r>
      <w:r w:rsidRPr="00751633">
        <w:rPr>
          <w:rFonts w:ascii="AcadNusx" w:hAnsi="AcadNusx"/>
          <w:sz w:val="32"/>
          <w:szCs w:val="32"/>
          <w:lang w:val="ka-GE"/>
        </w:rPr>
        <w:t xml:space="preserve">samyaroSi arsebuli “ierarqiuli kibis”-Tanamgzavrebis,  planetebis, varskvlavebis, galaqtikebis, klastirebis,” Savi xvrelebis” da kosmosuri sivrcis  sxva komponentebis saxiT. maT Soris .pirveli Taobis  varskvlavebi etyoba 9-10.10.9 wlis, mze da mesame Taobis varskvlavebi 7-8.10.9 wlis,xolo dedamiwa 5-6.10.9 wlis win Camoyalibda.“didi afeTqebis” </w:t>
      </w:r>
      <w:r w:rsidRPr="00751633">
        <w:rPr>
          <w:rFonts w:ascii="Sylfaen" w:hAnsi="Sylfaen" w:cs="Sylfaen"/>
          <w:sz w:val="32"/>
          <w:szCs w:val="32"/>
          <w:lang w:val="ka-GE"/>
        </w:rPr>
        <w:t>შ</w:t>
      </w:r>
      <w:r w:rsidRPr="00751633">
        <w:rPr>
          <w:rFonts w:ascii="AcadNusx" w:hAnsi="AcadNusx"/>
          <w:sz w:val="32"/>
          <w:szCs w:val="32"/>
          <w:lang w:val="ka-GE"/>
        </w:rPr>
        <w:t>emdeg warmo</w:t>
      </w:r>
      <w:r w:rsidRPr="00751633">
        <w:rPr>
          <w:rFonts w:ascii="Sylfaen" w:hAnsi="Sylfaen" w:cs="Sylfaen"/>
          <w:sz w:val="32"/>
          <w:szCs w:val="32"/>
          <w:lang w:val="ka-GE"/>
        </w:rPr>
        <w:t>შ</w:t>
      </w:r>
      <w:r w:rsidRPr="00751633">
        <w:rPr>
          <w:rFonts w:ascii="AcadNusx" w:hAnsi="AcadNusx"/>
          <w:sz w:val="32"/>
          <w:szCs w:val="32"/>
          <w:lang w:val="ka-GE"/>
        </w:rPr>
        <w:t xml:space="preserve">obili xiluli materiisagan pirveli organuli naerTebi dedamiwaze  4-5.10.9wlis win unda gaCeniliyvnen,pirveli cocxali arseba 3-4.10.9 wlis,xolo pirveli adamiani albaT 2-3.106 wlis  win moevlina samyaros. sabolod samyaroSi arsebulma “xilulma materiam” Seadgina 5%, danarCeni 21% ki warmodgenilia “bneli materiis”,xolo  74% - “bneli energiis” saxiT.sagulisxmoa,rom am ori warmonaqmnis arseboba dadasturebulia </w:t>
      </w:r>
    </w:p>
    <w:p w14:paraId="6C5BEFC7" w14:textId="77777777" w:rsidR="003100D5" w:rsidRPr="00751633" w:rsidRDefault="00784B0A" w:rsidP="003100D5">
      <w:pPr>
        <w:ind w:left="-1080" w:right="360"/>
        <w:rPr>
          <w:sz w:val="32"/>
          <w:szCs w:val="32"/>
          <w:lang w:val="ka-GE"/>
        </w:rPr>
      </w:pPr>
      <w:r w:rsidRPr="00751633">
        <w:rPr>
          <w:rFonts w:ascii="AcadNusx" w:hAnsi="AcadNusx"/>
          <w:sz w:val="32"/>
          <w:szCs w:val="32"/>
          <w:lang w:val="ka-GE"/>
        </w:rPr>
        <w:t xml:space="preserve">mxolod arapirdapiri meTodebiT da maT Semadgenel arcerT nawilaks dRemde adamiani arasdros ar Sexebia da arc arasdros unaxavs vinmes.fiqroben,rom ‘Savi materiis” nawilakebi  gravitaciis xelSemwyobi funqciiTac arian </w:t>
      </w:r>
      <w:r w:rsidRPr="00751633">
        <w:rPr>
          <w:rFonts w:ascii="AcadNusx" w:hAnsi="AcadNusx"/>
          <w:sz w:val="32"/>
          <w:szCs w:val="32"/>
          <w:lang w:val="ka-GE"/>
        </w:rPr>
        <w:lastRenderedPageBreak/>
        <w:t>aRWurvili da kosmosSi grovebis saxiT gvevlinebian,isic  uSualod galaqtikebisa da metagalaqtikebis arealSi.metic,miCneulia,rom es nawilakebi erTgvar xaraCoebsa da “matricas” qmnian,romelzedac SesaZloa am galaqtikebis “mSenebloba” mimdinareobdes.amasTan dadgenilia,rom</w:t>
      </w:r>
      <w:r w:rsidRPr="00751633">
        <w:rPr>
          <w:rStyle w:val="apple-converted-space"/>
          <w:rFonts w:ascii="AcadNusx" w:hAnsi="AcadNusx" w:cs="Arial"/>
          <w:color w:val="000000"/>
          <w:sz w:val="32"/>
          <w:szCs w:val="32"/>
          <w:lang w:val="ka-GE"/>
        </w:rPr>
        <w:t> </w:t>
      </w:r>
      <w:r w:rsidRPr="00751633">
        <w:rPr>
          <w:rFonts w:ascii="AcadNusx" w:hAnsi="AcadNusx"/>
          <w:sz w:val="32"/>
          <w:szCs w:val="32"/>
          <w:lang w:val="ka-GE"/>
        </w:rPr>
        <w:t xml:space="preserve">1933 wels f.kvikes  mier “ararsebuli materiis” saxeliT monaTluli am “bneli materiis”  nawilakebs aqvT masa da isini protonis masaze 100-1000-jer ufro mZime unda iyvnen. sainteresoa,rom amgvari didi zomis sustad moreagire  nawilakebi sinaTles ar ireklaven.isini arc eleqto-magnitur talRebTan moqmedeben,Tumca.maTi arseboba dadasturebulia gravitaciuli linzirebis da sxva arapirdapiri  meTodebis SemweobiT.aseve isini gamudmebiT  “bombaven” samyaros,maT Soris mzesac, dedamiwasac da kosmosis sxva warmonaqmnebs da advilad “gadian” maT sivrceSi,maT Soris adamianis organizmSi.. TavisTavad cxadia, miuxedavad imisa,rom es nawilakebi dRemde aravis unaxavs da xeliTac aravin Sexebia,isini garkveul gavlenas unda axdendnen adamianis organizmzec da SesaZloa mravali sxvadasxva daavadebis mizezic xdebodnen. am TvalsazrisiT ukanasknel wlebSi gamoCnda Sromebi,romlebic cdiloben “bneli materiis” nawilakebi aRmoaCinon uecrad gardacvlili pirebis organizmSi,im motiviT,rom es nawilakebi adamianis sxeulSi gavlisas TiTqosda erTgvar uxilav mikroarxebs qmnidnen maT organizmSi,saxeldobr gulSi,filtvebSi da sxva organoebSi da iwveven maT uecar sikvdils. am TvalsazrisiT etyoba yvelaze mowyvladi is adamianebia,romlebsac mizezTa mravalTa gamo manamde isedac dazianebuli hqonda es organoebi. amgvar msjelobas isic adasturebs,rom uecrad gardacvlil adamianTa 75-80% mets swored is adamianebi Seadgenen,romlebsac guli da misi mkvebavi sisxlZarRvebi dazianebuli aqvs.Tumca TavisTavad cxadia,”bneli materiis” nawilakebiT gamowveuli </w:t>
      </w:r>
      <w:r w:rsidRPr="00751633">
        <w:rPr>
          <w:rFonts w:ascii="AcadNusx" w:hAnsi="AcadNusx"/>
          <w:sz w:val="32"/>
          <w:szCs w:val="32"/>
          <w:lang w:val="ka-GE"/>
        </w:rPr>
        <w:lastRenderedPageBreak/>
        <w:t>sikvdilis es uecari forma SesaZloa sruliad janmrTel adamianebSic aRmocendes da 35 wlis win momxdari erTi msgavsi SemTxveva Cvens mier aris aRwerili myinvarwverze ganxorcielebuli asvlisas daRupuli alpinistis uecari sikvdilis saxiT.</w:t>
      </w:r>
      <w:r w:rsidRPr="00751633">
        <w:rPr>
          <w:sz w:val="32"/>
          <w:szCs w:val="32"/>
          <w:lang w:val="ka-GE"/>
        </w:rPr>
        <w:t xml:space="preserve"> </w:t>
      </w:r>
    </w:p>
    <w:p w14:paraId="6747C300" w14:textId="67B02A84" w:rsidR="003100D5" w:rsidRPr="00751633" w:rsidRDefault="00784B0A" w:rsidP="003100D5">
      <w:pPr>
        <w:ind w:left="-1080" w:right="360"/>
        <w:rPr>
          <w:sz w:val="32"/>
          <w:szCs w:val="32"/>
          <w:lang w:val="ka-GE"/>
        </w:rPr>
      </w:pPr>
      <w:r w:rsidRPr="00751633">
        <w:rPr>
          <w:rFonts w:ascii="AcadNusx" w:hAnsi="AcadNusx"/>
          <w:spacing w:val="-1"/>
          <w:sz w:val="32"/>
          <w:szCs w:val="32"/>
          <w:lang w:val="ka-GE"/>
        </w:rPr>
        <w:t>am TvalsazrisiT aseve mniSvnelovania kidev erTi elementaruli nawilakis neitrinos roli. am elementaruli nawilakenis dasWerad da maT Sesaswavlad aSS specialueri laboratoria aqvs Seqmnili antarqtikaSi saamxreT polusTan,xolo rusebs CrdiloeT kavkasiaSi baqsanis xeobaSi ialbuZis mwvervalis ZirSi helium germaniumis teleskopis saxiT.Ees adgilebi specialurad aris SerCeuli,radgan iq aTiaTasjer naklebia kosmosidan wamosuli radiaciuli gamosxiveba  da ufre metia neitrinosTan Sexvedris Sansi. Nneitrino umciresi masis eleqtruli muxtis ar mqone nawilakia.misi warmoSoba xdeba Termo-birTvuli reaqciebisas</w:t>
      </w:r>
      <w:r w:rsidRPr="00751633">
        <w:rPr>
          <w:spacing w:val="-1"/>
          <w:sz w:val="32"/>
          <w:szCs w:val="32"/>
          <w:lang w:val="ka-GE"/>
        </w:rPr>
        <w:t xml:space="preserve">  </w:t>
      </w:r>
      <w:r w:rsidRPr="00751633">
        <w:rPr>
          <w:rFonts w:ascii="AcadNusx" w:hAnsi="AcadNusx"/>
          <w:spacing w:val="-1"/>
          <w:sz w:val="32"/>
          <w:szCs w:val="32"/>
          <w:lang w:val="ka-GE"/>
        </w:rPr>
        <w:t xml:space="preserve">balzarebis saxiT cnobil Soreul galaqtikebSi,Sav xvrelebSi,mzeze,dedamiewis wiaRSi,atomur eleqtrosadgurebze did androgenul  kolaidersa da sxva msgavs warmonaqmdnebSi.mxolod mzidan modis neitrinos, imdeni nakadi rom dedamiwis atmosferos yovel santimetrs yovel wamSi aTeulobiT miliardi neitrino avsebs,es nawilakebi Seuferxeblad gadian dedamiwas,Cvens sxeulebs da inertulni arian maTi Semadgeneli komponentebisadmi.fiqroben,,rom neitrinos Taviseburi saxeoba unda iyos e.w.steriluri neitrino,romelic SesaZloa bneli materiis. identuri iyos. teleskopSi moxvedrisas neitrino moqmedebs masSi arsebul helium-71 da gadahyavs is germaniumSi,romlis aRricxva xdeba. Tumca am dros warmoSobili problemebis sirTule rom gavigoT es SeiZleba SevadaroT erT Wiqa wyalSi arsebuli atomebis daTvlas,romelic ufro metia vidre Tavad Wiqa wylebis raodenoba msoflios okeanebSi. Nneitrinos gavleniT heliumis atomebis germaniumis </w:t>
      </w:r>
      <w:r w:rsidRPr="00751633">
        <w:rPr>
          <w:rFonts w:ascii="AcadNusx" w:hAnsi="AcadNusx"/>
          <w:spacing w:val="-1"/>
          <w:sz w:val="32"/>
          <w:szCs w:val="32"/>
          <w:lang w:val="ka-GE"/>
        </w:rPr>
        <w:lastRenderedPageBreak/>
        <w:t>atomebad gardaqmna,miuTiTebs,rom is mTlad inertuli ar aris da radgan  es heliumis atomebi adamianis sxeulSic moipoveba am nawilakebiT organizmis dabobvam rig SemTxvevebSi msgavsi efeqti SeiZleba gamoiwvios da imisda mixedviT Tu upiratesad romel organoebSi, qsovilebSi an ujredebSi mosdeba es efeqti mravali sxvadasxva saxis daavadebisa da paTologiuri mdgomareobis aRmocenebis mizezi SeiZleba gaxdes. amgvari uaryofiT efeqtis gamovlinebas SesaZloa xeli imanac Seuwyos,rom zogierT SemTxvevaSi atomis birTvSi gavlisas neitrinos  neitronTn Sejaxeba protonis warmoqmnas uwyobs xels. es kidev subatomuri nawilakebis Tanafardobis darRvevas da axali izotopis Camoyalibebas iwvevs,romlis Tvisebebi SesaZloa  sagrZnoblad gansxvavdebodes winamorbedi atomis Tvisebebisagan, rac aseve mravali sxvadasxva saxis daavadebisa da paTologiuri mdgomareobis aRmocenebis mizezi SeiZleba gaxdes.</w:t>
      </w:r>
    </w:p>
    <w:p w14:paraId="41BF701B" w14:textId="35E32D25" w:rsidR="003100D5" w:rsidRPr="00751633" w:rsidRDefault="00784B0A" w:rsidP="003100D5">
      <w:pPr>
        <w:ind w:left="-900"/>
        <w:jc w:val="both"/>
        <w:rPr>
          <w:rFonts w:ascii="AcadNusx" w:hAnsi="AcadNusx"/>
          <w:sz w:val="32"/>
          <w:szCs w:val="32"/>
          <w:lang w:val="ka-GE"/>
        </w:rPr>
      </w:pPr>
      <w:r w:rsidRPr="00751633">
        <w:rPr>
          <w:rFonts w:ascii="AcadNusx" w:hAnsi="AcadNusx"/>
          <w:bCs/>
          <w:sz w:val="32"/>
          <w:szCs w:val="32"/>
          <w:lang w:val="ka-GE"/>
        </w:rPr>
        <w:t>aseve .TiTqmis araferia cnobili “bneli energiis” nawilakebis Sesaxeb, garda imis,rom isini samyaros gafarToebas unda uzrunvelyofdnen saaTSi 1,6 milionze metis siCqariT.</w:t>
      </w:r>
    </w:p>
    <w:p w14:paraId="247E34FD" w14:textId="1308555C" w:rsidR="00784B0A" w:rsidRPr="00751633" w:rsidRDefault="00784B0A" w:rsidP="003100D5">
      <w:pPr>
        <w:ind w:left="-900"/>
        <w:jc w:val="both"/>
        <w:rPr>
          <w:rFonts w:ascii="AcadNusx" w:hAnsi="AcadNusx"/>
          <w:b/>
          <w:sz w:val="32"/>
          <w:szCs w:val="32"/>
          <w:lang w:val="ka-GE"/>
        </w:rPr>
      </w:pPr>
      <w:r w:rsidRPr="00751633">
        <w:rPr>
          <w:rFonts w:ascii="AcadNusx" w:hAnsi="AcadNusx"/>
          <w:sz w:val="32"/>
          <w:szCs w:val="32"/>
          <w:lang w:val="ka-GE"/>
        </w:rPr>
        <w:t xml:space="preserve">ase rom dReisaTvis arsebobs met-naklebad mowesrigebuli codna samyaros Seqmnis Sesaxeb, Tumca ufro rTulia pasuxis moZebna im kiTxvaze, Tu ra aris samyaro.am TvalsazrisiT albaT yvelaze swori iqneba gavixsenoT is warmonaqmnebi,romlebic yovelTvis iyo,aris da momavalSic saerTo iqneba am samyaroSi.es warmonaqmnebia energia,sivrce,materia,informacia,masa,temperatura,dro,siCqare da sxva komponentebi. maTgan energia umTavresia da yvela sxva komponenti misgan warmoqmnili unda iyos. samyaroSi energia warmodgenilia ori umTavresi formiT: materiaSi da informaciaSi ganivTebuli energiis saxiT.savaraudoa,rom energias Tavisufali saxiT arseboba saerTod ar  SeeZlos da amgvar “kritikul formaSi” aRmoCenisas yovelTvis feTqdebodes,iseve rogorc amas adgili hqonda “didi </w:t>
      </w:r>
      <w:r w:rsidRPr="00751633">
        <w:rPr>
          <w:rFonts w:ascii="AcadNusx" w:hAnsi="AcadNusx"/>
          <w:sz w:val="32"/>
          <w:szCs w:val="32"/>
          <w:lang w:val="ka-GE"/>
        </w:rPr>
        <w:lastRenderedPageBreak/>
        <w:t xml:space="preserve">afeTqebis” dros.metic, SesaZloa davuSvaT,rom  amgvari afeTqebisaTvis umTavresi mniSvneloba energiis singularul garemoSi moxvedris nacvlad Tavad am energiis “kritikuli” formiT warmodgenas hqondes. miT umetes,rom erTaderTi codna am garemos Sesaxeb es mxolod misi saxelwodebis codnaa.ase rom amgvari msjelobiT samyaro es aris energia,ufro swored samyaro es aris energiis stabilur da saimedo mdgomareobaSi Senaxvis forma.afeTqebis Sedegad xdeba am energiis materiaSi ganivTeba da misi SedarebiT mSvid da stabilur formaSi “dasawyobeba”. </w:t>
      </w:r>
    </w:p>
    <w:p w14:paraId="51AA24CC" w14:textId="4CB23341" w:rsidR="00784B0A" w:rsidRPr="00751633" w:rsidRDefault="00784B0A" w:rsidP="003100D5">
      <w:pPr>
        <w:shd w:val="clear" w:color="auto" w:fill="FEFEFE"/>
        <w:tabs>
          <w:tab w:val="left" w:pos="-720"/>
        </w:tabs>
        <w:ind w:left="-1080" w:right="-360"/>
        <w:rPr>
          <w:rFonts w:ascii="AcadNusx" w:hAnsi="AcadNusx"/>
          <w:sz w:val="32"/>
          <w:szCs w:val="32"/>
          <w:shd w:val="clear" w:color="auto" w:fill="FFFFFF"/>
        </w:rPr>
      </w:pPr>
      <w:r w:rsidRPr="00751633">
        <w:rPr>
          <w:rFonts w:ascii="AcadNusx" w:hAnsi="AcadNusx"/>
          <w:sz w:val="32"/>
          <w:szCs w:val="32"/>
          <w:lang w:val="ka-GE"/>
        </w:rPr>
        <w:t xml:space="preserve">samyaros  mier energiis Senaxvis Sesaxeb cnobebi SesaZloa miviRoT Cveni gaTvlebidan, romelTac a.ainStainis cnobili formulis </w:t>
      </w:r>
      <w:r w:rsidRPr="00751633">
        <w:rPr>
          <w:rFonts w:ascii="Arial Rounded MT Bold" w:hAnsi="Arial Rounded MT Bold"/>
          <w:sz w:val="32"/>
          <w:szCs w:val="32"/>
          <w:lang w:val="ka-GE"/>
        </w:rPr>
        <w:t>- E=mc2</w:t>
      </w:r>
      <w:r w:rsidRPr="00751633">
        <w:rPr>
          <w:rFonts w:ascii="AcadNusx" w:hAnsi="AcadNusx"/>
          <w:sz w:val="32"/>
          <w:szCs w:val="32"/>
          <w:lang w:val="ka-GE"/>
        </w:rPr>
        <w:t xml:space="preserve">modificirebuli varianti udevs safuZvlad. am </w:t>
      </w:r>
      <w:r w:rsidRPr="00751633">
        <w:rPr>
          <w:rFonts w:ascii="AcadNusx" w:hAnsi="AcadNusx"/>
          <w:sz w:val="32"/>
          <w:szCs w:val="32"/>
          <w:shd w:val="clear" w:color="auto" w:fill="FFFFFF"/>
          <w:lang w:val="ka-GE"/>
        </w:rPr>
        <w:t>gamoTvlisas uSualod “didi afeTqebisas” regitrirebuli energia unda SeesabamebodesSemdegsidides</w:t>
      </w:r>
      <w:r w:rsidRPr="00751633">
        <w:rPr>
          <w:rFonts w:ascii="Arial Rounded MT Bold" w:hAnsi="Arial Rounded MT Bold"/>
          <w:sz w:val="32"/>
          <w:szCs w:val="32"/>
          <w:shd w:val="clear" w:color="auto" w:fill="FFFFFF"/>
          <w:lang w:val="ka-GE"/>
        </w:rPr>
        <w:t>:E=mc2=dvc2=dr3(s/t)2=10.93</w:t>
      </w:r>
      <w:r w:rsidRPr="00751633">
        <w:rPr>
          <w:rFonts w:ascii="AcadNusx" w:hAnsi="AcadNusx"/>
          <w:sz w:val="32"/>
          <w:szCs w:val="32"/>
          <w:shd w:val="clear" w:color="auto" w:fill="FFFFFF"/>
          <w:lang w:val="ka-GE"/>
        </w:rPr>
        <w:t>g/sm</w:t>
      </w:r>
      <w:r w:rsidRPr="00751633">
        <w:rPr>
          <w:rFonts w:ascii="Arial Rounded MT Bold" w:hAnsi="Arial Rounded MT Bold"/>
          <w:sz w:val="32"/>
          <w:szCs w:val="32"/>
          <w:shd w:val="clear" w:color="auto" w:fill="FFFFFF"/>
          <w:lang w:val="ka-GE"/>
        </w:rPr>
        <w:t>.3x(10.-35).3</w:t>
      </w:r>
      <w:r w:rsidRPr="00751633">
        <w:rPr>
          <w:rFonts w:ascii="AcadNusx" w:hAnsi="AcadNusx"/>
          <w:sz w:val="32"/>
          <w:szCs w:val="32"/>
          <w:shd w:val="clear" w:color="auto" w:fill="FFFFFF"/>
          <w:lang w:val="ka-GE"/>
        </w:rPr>
        <w:t>sm3.</w:t>
      </w:r>
      <w:r w:rsidRPr="00751633">
        <w:rPr>
          <w:rFonts w:ascii="Arial Rounded MT Bold" w:hAnsi="Arial Rounded MT Bold"/>
          <w:sz w:val="32"/>
          <w:szCs w:val="32"/>
          <w:shd w:val="clear" w:color="auto" w:fill="FFFFFF"/>
          <w:lang w:val="ka-GE"/>
        </w:rPr>
        <w:t>x(10.-35</w:t>
      </w:r>
      <w:r w:rsidRPr="00751633">
        <w:rPr>
          <w:rFonts w:ascii="AcadNusx" w:hAnsi="AcadNusx"/>
          <w:sz w:val="32"/>
          <w:szCs w:val="32"/>
          <w:shd w:val="clear" w:color="auto" w:fill="FFFFFF"/>
          <w:lang w:val="ka-GE"/>
        </w:rPr>
        <w:t>sm</w:t>
      </w:r>
      <w:r w:rsidRPr="00751633">
        <w:rPr>
          <w:rFonts w:ascii="Arial Rounded MT Bold" w:hAnsi="Arial Rounded MT Bold"/>
          <w:sz w:val="32"/>
          <w:szCs w:val="32"/>
          <w:shd w:val="clear" w:color="auto" w:fill="FFFFFF"/>
          <w:lang w:val="ka-GE"/>
        </w:rPr>
        <w:t>X10.50:10.-35</w:t>
      </w:r>
      <w:r w:rsidRPr="00751633">
        <w:rPr>
          <w:rFonts w:ascii="AcadNusx" w:hAnsi="AcadNusx"/>
          <w:sz w:val="32"/>
          <w:szCs w:val="32"/>
          <w:shd w:val="clear" w:color="auto" w:fill="FFFFFF"/>
          <w:lang w:val="ka-GE"/>
        </w:rPr>
        <w:t>wm</w:t>
      </w:r>
      <w:r w:rsidRPr="00751633">
        <w:rPr>
          <w:rFonts w:ascii="Arial Rounded MT Bold" w:hAnsi="Arial Rounded MT Bold"/>
          <w:sz w:val="32"/>
          <w:szCs w:val="32"/>
          <w:shd w:val="clear" w:color="auto" w:fill="FFFFFF"/>
          <w:lang w:val="ka-GE"/>
        </w:rPr>
        <w:t>)2</w:t>
      </w:r>
      <w:r w:rsidRPr="00751633">
        <w:rPr>
          <w:rFonts w:ascii="AcadNusx" w:hAnsi="AcadNusx"/>
          <w:sz w:val="32"/>
          <w:szCs w:val="32"/>
          <w:shd w:val="clear" w:color="auto" w:fill="FFFFFF"/>
          <w:lang w:val="ka-GE"/>
        </w:rPr>
        <w:t>sm2.wm2</w:t>
      </w:r>
      <w:r w:rsidRPr="00751633">
        <w:rPr>
          <w:rFonts w:ascii="Arial Rounded MT Bold" w:hAnsi="Arial Rounded MT Bold"/>
          <w:sz w:val="32"/>
          <w:szCs w:val="32"/>
          <w:shd w:val="clear" w:color="auto" w:fill="FFFFFF"/>
          <w:lang w:val="ka-GE"/>
        </w:rPr>
        <w:t xml:space="preserve"> =10.88.</w:t>
      </w:r>
      <w:r w:rsidRPr="00751633">
        <w:rPr>
          <w:rFonts w:ascii="AcadNusx" w:hAnsi="AcadNusx"/>
          <w:sz w:val="32"/>
          <w:szCs w:val="32"/>
          <w:shd w:val="clear" w:color="auto" w:fill="FFFFFF"/>
          <w:lang w:val="ka-GE"/>
        </w:rPr>
        <w:t>gsm2/wm2,samyaroSi amJamad arsebuli energia ki unda Seesabamebodes Semdegsidides</w:t>
      </w:r>
      <w:r w:rsidRPr="00751633">
        <w:rPr>
          <w:rFonts w:ascii="Arial Rounded MT Bold" w:hAnsi="Arial Rounded MT Bold"/>
          <w:sz w:val="32"/>
          <w:szCs w:val="32"/>
          <w:shd w:val="clear" w:color="auto" w:fill="FFFFFF"/>
          <w:lang w:val="ka-GE"/>
        </w:rPr>
        <w:t>:E=mc2=dvc2=dr3c2=10.-23</w:t>
      </w:r>
      <w:r w:rsidRPr="00751633">
        <w:rPr>
          <w:rFonts w:ascii="AcadNusx" w:hAnsi="AcadNusx"/>
          <w:sz w:val="32"/>
          <w:szCs w:val="32"/>
          <w:shd w:val="clear" w:color="auto" w:fill="FFFFFF"/>
          <w:lang w:val="ka-GE"/>
        </w:rPr>
        <w:t>g/sm</w:t>
      </w:r>
      <w:r w:rsidRPr="00751633">
        <w:rPr>
          <w:rFonts w:ascii="Arial Rounded MT Bold" w:hAnsi="Arial Rounded MT Bold"/>
          <w:sz w:val="32"/>
          <w:szCs w:val="32"/>
          <w:shd w:val="clear" w:color="auto" w:fill="FFFFFF"/>
          <w:lang w:val="ka-GE"/>
        </w:rPr>
        <w:t>.3x(10.21).</w:t>
      </w:r>
      <w:r w:rsidRPr="00751633">
        <w:rPr>
          <w:rFonts w:ascii="AcadNusx" w:hAnsi="AcadNusx"/>
          <w:sz w:val="32"/>
          <w:szCs w:val="32"/>
          <w:shd w:val="clear" w:color="auto" w:fill="FFFFFF"/>
          <w:lang w:val="ka-GE"/>
        </w:rPr>
        <w:t>3sm3.</w:t>
      </w:r>
      <w:r w:rsidRPr="00751633">
        <w:rPr>
          <w:rFonts w:ascii="Arial Rounded MT Bold" w:hAnsi="Arial Rounded MT Bold"/>
          <w:sz w:val="32"/>
          <w:szCs w:val="32"/>
          <w:shd w:val="clear" w:color="auto" w:fill="FFFFFF"/>
          <w:lang w:val="ka-GE"/>
        </w:rPr>
        <w:t>x (10.6).2.</w:t>
      </w:r>
      <w:r w:rsidRPr="00751633">
        <w:rPr>
          <w:rFonts w:ascii="AcadNusx" w:hAnsi="AcadNusx"/>
          <w:sz w:val="32"/>
          <w:szCs w:val="32"/>
          <w:shd w:val="clear" w:color="auto" w:fill="FFFFFF"/>
          <w:lang w:val="ka-GE"/>
        </w:rPr>
        <w:t>sm2/wm2</w:t>
      </w:r>
      <w:r w:rsidRPr="00751633">
        <w:rPr>
          <w:rFonts w:ascii="Arial Rounded MT Bold" w:hAnsi="Arial Rounded MT Bold"/>
          <w:sz w:val="32"/>
          <w:szCs w:val="32"/>
          <w:shd w:val="clear" w:color="auto" w:fill="FFFFFF"/>
          <w:lang w:val="ka-GE"/>
        </w:rPr>
        <w:t>=10.52</w:t>
      </w:r>
      <w:r w:rsidRPr="00751633">
        <w:rPr>
          <w:rFonts w:ascii="AcadNusx" w:hAnsi="AcadNusx"/>
          <w:sz w:val="32"/>
          <w:szCs w:val="32"/>
          <w:shd w:val="clear" w:color="auto" w:fill="FFFFFF"/>
          <w:lang w:val="ka-GE"/>
        </w:rPr>
        <w:t xml:space="preserve">gsm2/wm2,.                                                                                                            </w:t>
      </w:r>
      <w:proofErr w:type="spellStart"/>
      <w:r w:rsidRPr="00751633">
        <w:rPr>
          <w:rFonts w:ascii="AcadNusx" w:hAnsi="AcadNusx"/>
          <w:sz w:val="32"/>
          <w:szCs w:val="32"/>
          <w:shd w:val="clear" w:color="auto" w:fill="FFFFFF"/>
        </w:rPr>
        <w:t>aqedan</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gamomdinare</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energiis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dRes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arsebuli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raodenoba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gacilebiT</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naklebi</w:t>
      </w:r>
      <w:proofErr w:type="spellEnd"/>
      <w:r w:rsidRPr="00751633">
        <w:rPr>
          <w:rFonts w:ascii="AcadNusx" w:hAnsi="AcadNusx"/>
          <w:sz w:val="32"/>
          <w:szCs w:val="32"/>
          <w:shd w:val="clear" w:color="auto" w:fill="FFFFFF"/>
        </w:rPr>
        <w:t xml:space="preserve"> Cans </w:t>
      </w:r>
      <w:proofErr w:type="spellStart"/>
      <w:r w:rsidRPr="00751633">
        <w:rPr>
          <w:rFonts w:ascii="AcadNusx" w:hAnsi="AcadNusx"/>
          <w:sz w:val="32"/>
          <w:szCs w:val="32"/>
          <w:shd w:val="clear" w:color="auto" w:fill="FFFFFF"/>
        </w:rPr>
        <w:t>Tavdapirvelad</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arsebulTan</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SedarebiT</w:t>
      </w:r>
      <w:proofErr w:type="spellEnd"/>
      <w:r w:rsidRPr="00751633">
        <w:rPr>
          <w:rFonts w:ascii="AcadNusx" w:hAnsi="AcadNusx"/>
          <w:sz w:val="32"/>
          <w:szCs w:val="32"/>
          <w:shd w:val="clear" w:color="auto" w:fill="FFFFFF"/>
        </w:rPr>
        <w:t xml:space="preserve"> da </w:t>
      </w:r>
      <w:proofErr w:type="spellStart"/>
      <w:r w:rsidRPr="00751633">
        <w:rPr>
          <w:rFonts w:ascii="AcadNusx" w:hAnsi="AcadNusx"/>
          <w:sz w:val="32"/>
          <w:szCs w:val="32"/>
          <w:shd w:val="clear" w:color="auto" w:fill="FFFFFF"/>
        </w:rPr>
        <w:t>daaxloebiT</w:t>
      </w:r>
      <w:proofErr w:type="spellEnd"/>
      <w:r w:rsidRPr="00751633">
        <w:rPr>
          <w:rFonts w:ascii="AcadNusx" w:hAnsi="AcadNusx"/>
          <w:sz w:val="32"/>
          <w:szCs w:val="32"/>
          <w:shd w:val="clear" w:color="auto" w:fill="FFFFFF"/>
        </w:rPr>
        <w:t xml:space="preserve"> </w:t>
      </w:r>
      <w:r w:rsidRPr="00751633">
        <w:rPr>
          <w:rFonts w:ascii="Arial Rounded MT Bold" w:hAnsi="Arial Rounded MT Bold"/>
          <w:sz w:val="32"/>
          <w:szCs w:val="32"/>
          <w:shd w:val="clear" w:color="auto" w:fill="FFFFFF"/>
        </w:rPr>
        <w:t>10.36</w:t>
      </w:r>
      <w:r w:rsidRPr="00751633">
        <w:rPr>
          <w:rFonts w:ascii="AcadNusx" w:hAnsi="AcadNusx"/>
          <w:sz w:val="32"/>
          <w:szCs w:val="32"/>
          <w:shd w:val="clear" w:color="auto" w:fill="FFFFFF"/>
        </w:rPr>
        <w:t>gsm2/wm2-iT da 41,0%-</w:t>
      </w:r>
      <w:proofErr w:type="spellStart"/>
      <w:r w:rsidRPr="00751633">
        <w:rPr>
          <w:rFonts w:ascii="AcadNusx" w:hAnsi="AcadNusx"/>
          <w:sz w:val="32"/>
          <w:szCs w:val="32"/>
          <w:shd w:val="clear" w:color="auto" w:fill="FFFFFF"/>
        </w:rPr>
        <w:t>iT</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Semcirebuli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sainteresoa,rom</w:t>
      </w:r>
      <w:proofErr w:type="spellEnd"/>
      <w:r w:rsidRPr="00751633">
        <w:rPr>
          <w:rFonts w:ascii="AcadNusx" w:hAnsi="AcadNusx"/>
          <w:sz w:val="32"/>
          <w:szCs w:val="32"/>
          <w:shd w:val="clear" w:color="auto" w:fill="FFFFFF"/>
        </w:rPr>
        <w:t xml:space="preserve"> es </w:t>
      </w:r>
      <w:proofErr w:type="spellStart"/>
      <w:r w:rsidRPr="00751633">
        <w:rPr>
          <w:rFonts w:ascii="AcadNusx" w:hAnsi="AcadNusx"/>
          <w:sz w:val="32"/>
          <w:szCs w:val="32"/>
          <w:shd w:val="clear" w:color="auto" w:fill="FFFFFF"/>
        </w:rPr>
        <w:t>winaaRmdegobaSi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modis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Termodinamikis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kanonTan</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energiis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mudmivobis</w:t>
      </w:r>
      <w:proofErr w:type="spellEnd"/>
      <w:r w:rsidRPr="00751633">
        <w:rPr>
          <w:rFonts w:ascii="AcadNusx" w:hAnsi="AcadNusx"/>
          <w:sz w:val="32"/>
          <w:szCs w:val="32"/>
          <w:shd w:val="clear" w:color="auto" w:fill="FFFFFF"/>
        </w:rPr>
        <w:t xml:space="preserve"> Sesaxeb.am </w:t>
      </w:r>
      <w:proofErr w:type="spellStart"/>
      <w:r w:rsidRPr="00751633">
        <w:rPr>
          <w:rFonts w:ascii="AcadNusx" w:hAnsi="AcadNusx"/>
          <w:sz w:val="32"/>
          <w:szCs w:val="32"/>
          <w:shd w:val="clear" w:color="auto" w:fill="FFFFFF"/>
        </w:rPr>
        <w:t>TvalsazrisiT</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SesaZloa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vivaraudoT</w:t>
      </w:r>
      <w:proofErr w:type="spellEnd"/>
      <w:r w:rsidRPr="00751633">
        <w:rPr>
          <w:rFonts w:ascii="AcadNusx" w:hAnsi="AcadNusx"/>
          <w:sz w:val="32"/>
          <w:szCs w:val="32"/>
          <w:shd w:val="clear" w:color="auto" w:fill="FFFFFF"/>
        </w:rPr>
        <w:t>,</w:t>
      </w:r>
    </w:p>
    <w:p w14:paraId="0752929C" w14:textId="77777777" w:rsidR="00784B0A" w:rsidRPr="00751633" w:rsidRDefault="00784B0A" w:rsidP="00784B0A">
      <w:pPr>
        <w:ind w:left="-1080"/>
        <w:jc w:val="both"/>
        <w:rPr>
          <w:sz w:val="32"/>
          <w:szCs w:val="32"/>
        </w:rPr>
      </w:pPr>
      <w:r w:rsidRPr="00751633">
        <w:rPr>
          <w:rFonts w:ascii="AcadNusx" w:hAnsi="AcadNusx"/>
          <w:sz w:val="32"/>
          <w:szCs w:val="32"/>
          <w:shd w:val="clear" w:color="auto" w:fill="FFFFFF"/>
        </w:rPr>
        <w:t xml:space="preserve">rom </w:t>
      </w:r>
      <w:proofErr w:type="spellStart"/>
      <w:r w:rsidRPr="00751633">
        <w:rPr>
          <w:rFonts w:ascii="AcadNusx" w:hAnsi="AcadNusx"/>
          <w:sz w:val="32"/>
          <w:szCs w:val="32"/>
          <w:shd w:val="clear" w:color="auto" w:fill="FFFFFF"/>
        </w:rPr>
        <w:t>energiis</w:t>
      </w:r>
      <w:proofErr w:type="spellEnd"/>
      <w:r w:rsidRPr="00751633">
        <w:rPr>
          <w:rFonts w:ascii="AcadNusx" w:hAnsi="AcadNusx"/>
          <w:sz w:val="32"/>
          <w:szCs w:val="32"/>
          <w:shd w:val="clear" w:color="auto" w:fill="FFFFFF"/>
        </w:rPr>
        <w:t xml:space="preserve"> es </w:t>
      </w:r>
      <w:proofErr w:type="spellStart"/>
      <w:r w:rsidRPr="00751633">
        <w:rPr>
          <w:rFonts w:ascii="AcadNusx" w:hAnsi="AcadNusx"/>
          <w:sz w:val="32"/>
          <w:szCs w:val="32"/>
          <w:shd w:val="clear" w:color="auto" w:fill="FFFFFF"/>
        </w:rPr>
        <w:t>daklebuli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nawili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ukve</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gadaedina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Cveni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samyaros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mezobel</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parerelur</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samyaroSi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aseve</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SesaZlebelia,rom</w:t>
      </w:r>
      <w:proofErr w:type="spellEnd"/>
      <w:r w:rsidRPr="00751633">
        <w:rPr>
          <w:rFonts w:ascii="AcadNusx" w:hAnsi="AcadNusx"/>
          <w:sz w:val="32"/>
          <w:szCs w:val="32"/>
          <w:shd w:val="clear" w:color="auto" w:fill="FFFFFF"/>
        </w:rPr>
        <w:t xml:space="preserve"> es </w:t>
      </w:r>
      <w:proofErr w:type="spellStart"/>
      <w:r w:rsidRPr="00751633">
        <w:rPr>
          <w:rFonts w:ascii="AcadNusx" w:hAnsi="AcadNusx"/>
          <w:sz w:val="32"/>
          <w:szCs w:val="32"/>
          <w:shd w:val="clear" w:color="auto" w:fill="FFFFFF"/>
        </w:rPr>
        <w:t>energia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ukve</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moixmara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Cven</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samyaroSi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arsebulma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sxva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civilizaciam</w:t>
      </w:r>
      <w:proofErr w:type="spellEnd"/>
      <w:r w:rsidRPr="00751633">
        <w:rPr>
          <w:rFonts w:ascii="AcadNusx" w:hAnsi="AcadNusx"/>
          <w:sz w:val="32"/>
          <w:szCs w:val="32"/>
          <w:shd w:val="clear" w:color="auto" w:fill="FFFFFF"/>
        </w:rPr>
        <w:t xml:space="preserve"> an </w:t>
      </w:r>
      <w:proofErr w:type="spellStart"/>
      <w:r w:rsidRPr="00751633">
        <w:rPr>
          <w:rFonts w:ascii="AcadNusx" w:hAnsi="AcadNusx"/>
          <w:sz w:val="32"/>
          <w:szCs w:val="32"/>
          <w:shd w:val="clear" w:color="auto" w:fill="FFFFFF"/>
        </w:rPr>
        <w:t>romelime</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ucnobma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subieqtma,romelTa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mimarTac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adamianTa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dRevandel</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civilizacias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wvdoma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aqvs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Tumca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arsebobs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mesame</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variantic</w:t>
      </w:r>
      <w:proofErr w:type="spellEnd"/>
      <w:r w:rsidRPr="00751633">
        <w:rPr>
          <w:rFonts w:ascii="AcadNusx" w:hAnsi="AcadNusx"/>
          <w:sz w:val="32"/>
          <w:szCs w:val="32"/>
          <w:shd w:val="clear" w:color="auto" w:fill="FFFFFF"/>
        </w:rPr>
        <w:t>. a..</w:t>
      </w:r>
      <w:proofErr w:type="spellStart"/>
      <w:r w:rsidRPr="00751633">
        <w:rPr>
          <w:rFonts w:ascii="AcadNusx" w:hAnsi="AcadNusx"/>
          <w:sz w:val="32"/>
          <w:szCs w:val="32"/>
          <w:shd w:val="clear" w:color="auto" w:fill="FFFFFF"/>
        </w:rPr>
        <w:t>ainStainma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energiis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gamosaTvleli</w:t>
      </w:r>
      <w:proofErr w:type="spellEnd"/>
      <w:r w:rsidRPr="00751633">
        <w:rPr>
          <w:rFonts w:ascii="AcadNusx" w:hAnsi="AcadNusx"/>
          <w:sz w:val="32"/>
          <w:szCs w:val="32"/>
          <w:shd w:val="clear" w:color="auto" w:fill="FFFFFF"/>
        </w:rPr>
        <w:t xml:space="preserve"> es formula </w:t>
      </w:r>
      <w:proofErr w:type="spellStart"/>
      <w:r w:rsidRPr="00751633">
        <w:rPr>
          <w:rFonts w:ascii="AcadNusx" w:hAnsi="AcadNusx"/>
          <w:sz w:val="32"/>
          <w:szCs w:val="32"/>
          <w:shd w:val="clear" w:color="auto" w:fill="FFFFFF"/>
        </w:rPr>
        <w:t>mxolod</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lastRenderedPageBreak/>
        <w:t>materiis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gaTvaliswinebiT</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Seqmna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energia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ki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materiis</w:t>
      </w:r>
      <w:proofErr w:type="spellEnd"/>
      <w:r w:rsidRPr="00751633">
        <w:rPr>
          <w:rFonts w:ascii="AcadNusx" w:hAnsi="AcadNusx"/>
          <w:sz w:val="32"/>
          <w:szCs w:val="32"/>
          <w:shd w:val="clear" w:color="auto" w:fill="FFFFFF"/>
        </w:rPr>
        <w:t xml:space="preserve"> garda </w:t>
      </w:r>
      <w:proofErr w:type="spellStart"/>
      <w:r w:rsidRPr="00751633">
        <w:rPr>
          <w:rFonts w:ascii="AcadNusx" w:hAnsi="AcadNusx"/>
          <w:sz w:val="32"/>
          <w:szCs w:val="32"/>
          <w:shd w:val="clear" w:color="auto" w:fill="FFFFFF"/>
        </w:rPr>
        <w:t>SesaZlebelia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informaciaSic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iyos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ganTavsebuli</w:t>
      </w:r>
      <w:proofErr w:type="spellEnd"/>
      <w:r w:rsidRPr="00751633">
        <w:rPr>
          <w:rFonts w:ascii="AcadNusx" w:hAnsi="AcadNusx"/>
          <w:sz w:val="32"/>
          <w:szCs w:val="32"/>
          <w:shd w:val="clear" w:color="auto" w:fill="FFFFFF"/>
        </w:rPr>
        <w:t xml:space="preserve"> da </w:t>
      </w:r>
      <w:proofErr w:type="spellStart"/>
      <w:r w:rsidRPr="00751633">
        <w:rPr>
          <w:rFonts w:ascii="AcadNusx" w:hAnsi="AcadNusx"/>
          <w:sz w:val="32"/>
          <w:szCs w:val="32"/>
          <w:shd w:val="clear" w:color="auto" w:fill="FFFFFF"/>
        </w:rPr>
        <w:t>energiis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sididis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gamoTvlisas</w:t>
      </w:r>
      <w:proofErr w:type="spellEnd"/>
      <w:r w:rsidRPr="00751633">
        <w:rPr>
          <w:rFonts w:ascii="AcadNusx" w:hAnsi="AcadNusx"/>
          <w:sz w:val="32"/>
          <w:szCs w:val="32"/>
          <w:shd w:val="clear" w:color="auto" w:fill="FFFFFF"/>
        </w:rPr>
        <w:t xml:space="preserve"> es </w:t>
      </w:r>
      <w:proofErr w:type="spellStart"/>
      <w:r w:rsidRPr="00751633">
        <w:rPr>
          <w:rFonts w:ascii="AcadNusx" w:hAnsi="AcadNusx"/>
          <w:sz w:val="32"/>
          <w:szCs w:val="32"/>
          <w:shd w:val="clear" w:color="auto" w:fill="FFFFFF"/>
        </w:rPr>
        <w:t>fenomenic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unda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gaTvaliswinebuli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iyos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amgvari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midgomisas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ki</w:t>
      </w:r>
      <w:proofErr w:type="spellEnd"/>
      <w:r w:rsidRPr="00751633">
        <w:rPr>
          <w:rFonts w:ascii="AcadNusx" w:hAnsi="AcadNusx"/>
          <w:sz w:val="32"/>
          <w:szCs w:val="32"/>
          <w:shd w:val="clear" w:color="auto" w:fill="FFFFFF"/>
        </w:rPr>
        <w:t xml:space="preserve"> es formula </w:t>
      </w:r>
      <w:proofErr w:type="spellStart"/>
      <w:r w:rsidRPr="00751633">
        <w:rPr>
          <w:rFonts w:ascii="AcadNusx" w:hAnsi="AcadNusx"/>
          <w:sz w:val="32"/>
          <w:szCs w:val="32"/>
          <w:shd w:val="clear" w:color="auto" w:fill="FFFFFF"/>
        </w:rPr>
        <w:t>Semdegi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saxiT</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warmogvidgeba:</w:t>
      </w:r>
      <w:r w:rsidRPr="00751633">
        <w:rPr>
          <w:sz w:val="32"/>
          <w:szCs w:val="32"/>
          <w:shd w:val="clear" w:color="auto" w:fill="FFFFFF"/>
        </w:rPr>
        <w:t>E</w:t>
      </w:r>
      <w:proofErr w:type="spellEnd"/>
      <w:r w:rsidRPr="00751633">
        <w:rPr>
          <w:sz w:val="32"/>
          <w:szCs w:val="32"/>
          <w:shd w:val="clear" w:color="auto" w:fill="FFFFFF"/>
        </w:rPr>
        <w:t>=IMC2</w:t>
      </w:r>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aqedan</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gamomdinare</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informaciis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gaTvaliswinebis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SemTxvevaSi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samyaroSi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dRes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arsebuli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energiis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raodenoba</w:t>
      </w:r>
      <w:proofErr w:type="spellEnd"/>
      <w:r w:rsidRPr="00751633">
        <w:rPr>
          <w:rFonts w:ascii="AcadNusx" w:hAnsi="AcadNusx"/>
          <w:sz w:val="32"/>
          <w:szCs w:val="32"/>
          <w:shd w:val="clear" w:color="auto" w:fill="FFFFFF"/>
        </w:rPr>
        <w:t xml:space="preserve">  </w:t>
      </w:r>
      <w:r w:rsidRPr="00751633">
        <w:rPr>
          <w:sz w:val="32"/>
          <w:szCs w:val="32"/>
        </w:rPr>
        <w:t xml:space="preserve">10.91 g.sm2/sec.2. </w:t>
      </w:r>
      <w:proofErr w:type="spellStart"/>
      <w:r w:rsidRPr="00751633">
        <w:rPr>
          <w:rFonts w:ascii="AcadNusx" w:hAnsi="AcadNusx"/>
          <w:sz w:val="32"/>
          <w:szCs w:val="32"/>
        </w:rPr>
        <w:t>unda</w:t>
      </w:r>
      <w:proofErr w:type="spellEnd"/>
      <w:r w:rsidRPr="00751633">
        <w:rPr>
          <w:rFonts w:ascii="AcadNusx" w:hAnsi="AcadNusx"/>
          <w:sz w:val="32"/>
          <w:szCs w:val="32"/>
        </w:rPr>
        <w:t xml:space="preserve"> Seesabamebodes.es </w:t>
      </w:r>
      <w:proofErr w:type="spellStart"/>
      <w:r w:rsidRPr="00751633">
        <w:rPr>
          <w:rFonts w:ascii="AcadNusx" w:hAnsi="AcadNusx"/>
          <w:sz w:val="32"/>
          <w:szCs w:val="32"/>
        </w:rPr>
        <w:t>TiTqmis</w:t>
      </w:r>
      <w:proofErr w:type="spellEnd"/>
      <w:r w:rsidRPr="00751633">
        <w:rPr>
          <w:rFonts w:ascii="AcadNusx" w:hAnsi="AcadNusx"/>
          <w:sz w:val="32"/>
          <w:szCs w:val="32"/>
        </w:rPr>
        <w:t xml:space="preserve"> </w:t>
      </w:r>
      <w:proofErr w:type="spellStart"/>
      <w:r w:rsidRPr="00751633">
        <w:rPr>
          <w:rFonts w:ascii="AcadNusx" w:hAnsi="AcadNusx"/>
          <w:sz w:val="32"/>
          <w:szCs w:val="32"/>
        </w:rPr>
        <w:t>igivea,rac</w:t>
      </w:r>
      <w:proofErr w:type="spellEnd"/>
      <w:r w:rsidRPr="00751633">
        <w:rPr>
          <w:rFonts w:ascii="AcadNusx" w:hAnsi="AcadNusx"/>
          <w:sz w:val="32"/>
          <w:szCs w:val="32"/>
        </w:rPr>
        <w:t xml:space="preserve"> “</w:t>
      </w:r>
      <w:proofErr w:type="spellStart"/>
      <w:r w:rsidRPr="00751633">
        <w:rPr>
          <w:rFonts w:ascii="AcadNusx" w:hAnsi="AcadNusx"/>
          <w:sz w:val="32"/>
          <w:szCs w:val="32"/>
        </w:rPr>
        <w:t>didi</w:t>
      </w:r>
      <w:proofErr w:type="spellEnd"/>
      <w:r w:rsidRPr="00751633">
        <w:rPr>
          <w:rFonts w:ascii="AcadNusx" w:hAnsi="AcadNusx"/>
          <w:sz w:val="32"/>
          <w:szCs w:val="32"/>
        </w:rPr>
        <w:t xml:space="preserve"> </w:t>
      </w:r>
      <w:proofErr w:type="spellStart"/>
      <w:r w:rsidRPr="00751633">
        <w:rPr>
          <w:rFonts w:ascii="AcadNusx" w:hAnsi="AcadNusx"/>
          <w:sz w:val="32"/>
          <w:szCs w:val="32"/>
        </w:rPr>
        <w:t>afeTqebis</w:t>
      </w:r>
      <w:proofErr w:type="spellEnd"/>
      <w:r w:rsidRPr="00751633">
        <w:rPr>
          <w:rFonts w:ascii="AcadNusx" w:hAnsi="AcadNusx"/>
          <w:sz w:val="32"/>
          <w:szCs w:val="32"/>
        </w:rPr>
        <w:t xml:space="preserve">” </w:t>
      </w:r>
      <w:proofErr w:type="spellStart"/>
      <w:r w:rsidRPr="00751633">
        <w:rPr>
          <w:rFonts w:ascii="AcadNusx" w:hAnsi="AcadNusx"/>
          <w:sz w:val="32"/>
          <w:szCs w:val="32"/>
        </w:rPr>
        <w:t>dros</w:t>
      </w:r>
      <w:proofErr w:type="spellEnd"/>
      <w:r w:rsidRPr="00751633">
        <w:rPr>
          <w:rFonts w:ascii="AcadNusx" w:hAnsi="AcadNusx"/>
          <w:sz w:val="32"/>
          <w:szCs w:val="32"/>
        </w:rPr>
        <w:t xml:space="preserve"> </w:t>
      </w:r>
      <w:proofErr w:type="spellStart"/>
      <w:r w:rsidRPr="00751633">
        <w:rPr>
          <w:rFonts w:ascii="AcadNusx" w:hAnsi="AcadNusx"/>
          <w:sz w:val="32"/>
          <w:szCs w:val="32"/>
        </w:rPr>
        <w:t>iyo</w:t>
      </w:r>
      <w:proofErr w:type="spellEnd"/>
      <w:r w:rsidRPr="00751633">
        <w:rPr>
          <w:rFonts w:ascii="AcadNusx" w:hAnsi="AcadNusx"/>
          <w:sz w:val="32"/>
          <w:szCs w:val="32"/>
        </w:rPr>
        <w:t xml:space="preserve"> </w:t>
      </w:r>
      <w:proofErr w:type="spellStart"/>
      <w:r w:rsidRPr="00751633">
        <w:rPr>
          <w:rFonts w:ascii="AcadNusx" w:hAnsi="AcadNusx"/>
          <w:sz w:val="32"/>
          <w:szCs w:val="32"/>
        </w:rPr>
        <w:t>gamoTvlili</w:t>
      </w:r>
      <w:proofErr w:type="spellEnd"/>
      <w:r w:rsidRPr="00751633">
        <w:rPr>
          <w:rFonts w:ascii="AcadNusx" w:hAnsi="AcadNusx"/>
          <w:sz w:val="32"/>
          <w:szCs w:val="32"/>
        </w:rPr>
        <w:t xml:space="preserve"> da </w:t>
      </w:r>
      <w:proofErr w:type="spellStart"/>
      <w:r w:rsidRPr="00751633">
        <w:rPr>
          <w:rFonts w:ascii="AcadNusx" w:hAnsi="AcadNusx"/>
          <w:sz w:val="32"/>
          <w:szCs w:val="32"/>
        </w:rPr>
        <w:t>mxolod</w:t>
      </w:r>
      <w:proofErr w:type="spellEnd"/>
      <w:r w:rsidRPr="00751633">
        <w:rPr>
          <w:rFonts w:ascii="AcadNusx" w:hAnsi="AcadNusx"/>
          <w:sz w:val="32"/>
          <w:szCs w:val="32"/>
        </w:rPr>
        <w:t xml:space="preserve"> 3,5% </w:t>
      </w:r>
      <w:proofErr w:type="spellStart"/>
      <w:r w:rsidRPr="00751633">
        <w:rPr>
          <w:rFonts w:ascii="AcadNusx" w:hAnsi="AcadNusx"/>
          <w:sz w:val="32"/>
          <w:szCs w:val="32"/>
        </w:rPr>
        <w:t>aRemateba</w:t>
      </w:r>
      <w:proofErr w:type="spellEnd"/>
      <w:r w:rsidRPr="00751633">
        <w:rPr>
          <w:rFonts w:ascii="AcadNusx" w:hAnsi="AcadNusx"/>
          <w:sz w:val="32"/>
          <w:szCs w:val="32"/>
        </w:rPr>
        <w:t xml:space="preserve"> </w:t>
      </w:r>
      <w:proofErr w:type="spellStart"/>
      <w:r w:rsidRPr="00751633">
        <w:rPr>
          <w:rFonts w:ascii="AcadNusx" w:hAnsi="AcadNusx"/>
          <w:sz w:val="32"/>
          <w:szCs w:val="32"/>
        </w:rPr>
        <w:t>mas.ase</w:t>
      </w:r>
      <w:proofErr w:type="spellEnd"/>
      <w:r w:rsidRPr="00751633">
        <w:rPr>
          <w:rFonts w:ascii="AcadNusx" w:hAnsi="AcadNusx"/>
          <w:sz w:val="32"/>
          <w:szCs w:val="32"/>
        </w:rPr>
        <w:t xml:space="preserve"> rom </w:t>
      </w:r>
      <w:proofErr w:type="spellStart"/>
      <w:r w:rsidRPr="00751633">
        <w:rPr>
          <w:rFonts w:ascii="AcadNusx" w:hAnsi="AcadNusx"/>
          <w:sz w:val="32"/>
          <w:szCs w:val="32"/>
        </w:rPr>
        <w:t>amgvari</w:t>
      </w:r>
      <w:proofErr w:type="spellEnd"/>
      <w:r w:rsidRPr="00751633">
        <w:rPr>
          <w:rFonts w:ascii="AcadNusx" w:hAnsi="AcadNusx"/>
          <w:sz w:val="32"/>
          <w:szCs w:val="32"/>
        </w:rPr>
        <w:t xml:space="preserve"> </w:t>
      </w:r>
      <w:proofErr w:type="spellStart"/>
      <w:r w:rsidRPr="00751633">
        <w:rPr>
          <w:rFonts w:ascii="AcadNusx" w:hAnsi="AcadNusx"/>
          <w:sz w:val="32"/>
          <w:szCs w:val="32"/>
        </w:rPr>
        <w:t>variantis</w:t>
      </w:r>
      <w:proofErr w:type="spellEnd"/>
      <w:r w:rsidRPr="00751633">
        <w:rPr>
          <w:rFonts w:ascii="AcadNusx" w:hAnsi="AcadNusx"/>
          <w:sz w:val="32"/>
          <w:szCs w:val="32"/>
        </w:rPr>
        <w:t xml:space="preserve"> </w:t>
      </w:r>
      <w:proofErr w:type="spellStart"/>
      <w:r w:rsidRPr="00751633">
        <w:rPr>
          <w:rFonts w:ascii="AcadNusx" w:hAnsi="AcadNusx"/>
          <w:sz w:val="32"/>
          <w:szCs w:val="32"/>
        </w:rPr>
        <w:t>SemTxvevaSi</w:t>
      </w:r>
      <w:proofErr w:type="spellEnd"/>
      <w:r w:rsidRPr="00751633">
        <w:rPr>
          <w:rFonts w:ascii="AcadNusx" w:hAnsi="AcadNusx"/>
          <w:sz w:val="32"/>
          <w:szCs w:val="32"/>
        </w:rPr>
        <w:t xml:space="preserve">  </w:t>
      </w:r>
      <w:proofErr w:type="spellStart"/>
      <w:r w:rsidRPr="00751633">
        <w:rPr>
          <w:rFonts w:ascii="AcadNusx" w:hAnsi="AcadNusx"/>
          <w:sz w:val="32"/>
          <w:szCs w:val="32"/>
        </w:rPr>
        <w:t>materiaSi</w:t>
      </w:r>
      <w:proofErr w:type="spellEnd"/>
      <w:r w:rsidRPr="00751633">
        <w:rPr>
          <w:rFonts w:ascii="AcadNusx" w:hAnsi="AcadNusx"/>
          <w:sz w:val="32"/>
          <w:szCs w:val="32"/>
        </w:rPr>
        <w:t xml:space="preserve"> </w:t>
      </w:r>
      <w:proofErr w:type="spellStart"/>
      <w:r w:rsidRPr="00751633">
        <w:rPr>
          <w:rFonts w:ascii="AcadNusx" w:hAnsi="AcadNusx"/>
          <w:sz w:val="32"/>
          <w:szCs w:val="32"/>
        </w:rPr>
        <w:t>ganivTebuli</w:t>
      </w:r>
      <w:proofErr w:type="spellEnd"/>
      <w:r w:rsidRPr="00751633">
        <w:rPr>
          <w:rFonts w:ascii="AcadNusx" w:hAnsi="AcadNusx"/>
          <w:sz w:val="32"/>
          <w:szCs w:val="32"/>
        </w:rPr>
        <w:t xml:space="preserve"> </w:t>
      </w:r>
      <w:proofErr w:type="spellStart"/>
      <w:r w:rsidRPr="00751633">
        <w:rPr>
          <w:rFonts w:ascii="AcadNusx" w:hAnsi="AcadNusx"/>
          <w:sz w:val="32"/>
          <w:szCs w:val="32"/>
        </w:rPr>
        <w:t>energia</w:t>
      </w:r>
      <w:proofErr w:type="spellEnd"/>
      <w:r w:rsidRPr="00751633">
        <w:rPr>
          <w:rFonts w:ascii="AcadNusx" w:hAnsi="AcadNusx"/>
          <w:sz w:val="32"/>
          <w:szCs w:val="32"/>
        </w:rPr>
        <w:t xml:space="preserve"> </w:t>
      </w:r>
      <w:proofErr w:type="spellStart"/>
      <w:r w:rsidRPr="00751633">
        <w:rPr>
          <w:rFonts w:ascii="AcadNusx" w:hAnsi="AcadNusx"/>
          <w:sz w:val="32"/>
          <w:szCs w:val="32"/>
        </w:rPr>
        <w:t>informaciaSi</w:t>
      </w:r>
      <w:proofErr w:type="spellEnd"/>
      <w:r w:rsidRPr="00751633">
        <w:rPr>
          <w:rFonts w:ascii="AcadNusx" w:hAnsi="AcadNusx"/>
          <w:sz w:val="32"/>
          <w:szCs w:val="32"/>
        </w:rPr>
        <w:t xml:space="preserve"> </w:t>
      </w:r>
      <w:proofErr w:type="spellStart"/>
      <w:r w:rsidRPr="00751633">
        <w:rPr>
          <w:rFonts w:ascii="AcadNusx" w:hAnsi="AcadNusx"/>
          <w:sz w:val="32"/>
          <w:szCs w:val="32"/>
        </w:rPr>
        <w:t>ganivTebul</w:t>
      </w:r>
      <w:proofErr w:type="spellEnd"/>
      <w:r w:rsidRPr="00751633">
        <w:rPr>
          <w:rFonts w:ascii="AcadNusx" w:hAnsi="AcadNusx"/>
          <w:sz w:val="32"/>
          <w:szCs w:val="32"/>
        </w:rPr>
        <w:t xml:space="preserve"> </w:t>
      </w:r>
      <w:proofErr w:type="spellStart"/>
      <w:r w:rsidRPr="00751633">
        <w:rPr>
          <w:rFonts w:ascii="AcadNusx" w:hAnsi="AcadNusx"/>
          <w:sz w:val="32"/>
          <w:szCs w:val="32"/>
        </w:rPr>
        <w:t>energiaSi</w:t>
      </w:r>
      <w:proofErr w:type="spellEnd"/>
      <w:r w:rsidRPr="00751633">
        <w:rPr>
          <w:rFonts w:ascii="AcadNusx" w:hAnsi="AcadNusx"/>
          <w:sz w:val="32"/>
          <w:szCs w:val="32"/>
        </w:rPr>
        <w:t xml:space="preserve"> </w:t>
      </w:r>
      <w:proofErr w:type="spellStart"/>
      <w:r w:rsidRPr="00751633">
        <w:rPr>
          <w:rFonts w:ascii="AcadNusx" w:hAnsi="AcadNusx"/>
          <w:sz w:val="32"/>
          <w:szCs w:val="32"/>
        </w:rPr>
        <w:t>transformirda</w:t>
      </w:r>
      <w:proofErr w:type="spellEnd"/>
      <w:r w:rsidRPr="00751633">
        <w:rPr>
          <w:rFonts w:ascii="AcadNusx" w:hAnsi="AcadNusx"/>
          <w:sz w:val="32"/>
          <w:szCs w:val="32"/>
        </w:rPr>
        <w:t xml:space="preserve"> da </w:t>
      </w:r>
      <w:proofErr w:type="spellStart"/>
      <w:r w:rsidRPr="00751633">
        <w:rPr>
          <w:rFonts w:ascii="AcadNusx" w:hAnsi="AcadNusx"/>
          <w:sz w:val="32"/>
          <w:szCs w:val="32"/>
        </w:rPr>
        <w:t>kvlav</w:t>
      </w:r>
      <w:proofErr w:type="spellEnd"/>
      <w:r w:rsidRPr="00751633">
        <w:rPr>
          <w:rFonts w:ascii="AcadNusx" w:hAnsi="AcadNusx"/>
          <w:sz w:val="32"/>
          <w:szCs w:val="32"/>
        </w:rPr>
        <w:t xml:space="preserve"> am </w:t>
      </w:r>
      <w:proofErr w:type="spellStart"/>
      <w:r w:rsidRPr="00751633">
        <w:rPr>
          <w:rFonts w:ascii="AcadNusx" w:hAnsi="AcadNusx"/>
          <w:sz w:val="32"/>
          <w:szCs w:val="32"/>
        </w:rPr>
        <w:t>samyaroSi</w:t>
      </w:r>
      <w:proofErr w:type="spellEnd"/>
      <w:r w:rsidRPr="00751633">
        <w:rPr>
          <w:rFonts w:ascii="AcadNusx" w:hAnsi="AcadNusx"/>
          <w:sz w:val="32"/>
          <w:szCs w:val="32"/>
        </w:rPr>
        <w:t xml:space="preserve"> </w:t>
      </w:r>
      <w:proofErr w:type="spellStart"/>
      <w:r w:rsidRPr="00751633">
        <w:rPr>
          <w:rFonts w:ascii="AcadNusx" w:hAnsi="AcadNusx"/>
          <w:sz w:val="32"/>
          <w:szCs w:val="32"/>
        </w:rPr>
        <w:t>darCa.Tumca</w:t>
      </w:r>
      <w:proofErr w:type="spellEnd"/>
      <w:r w:rsidRPr="00751633">
        <w:rPr>
          <w:rFonts w:ascii="AcadNusx" w:hAnsi="AcadNusx"/>
          <w:sz w:val="32"/>
          <w:szCs w:val="32"/>
        </w:rPr>
        <w:t xml:space="preserve"> </w:t>
      </w:r>
      <w:proofErr w:type="spellStart"/>
      <w:r w:rsidRPr="00751633">
        <w:rPr>
          <w:rFonts w:ascii="AcadNusx" w:hAnsi="AcadNusx"/>
          <w:sz w:val="32"/>
          <w:szCs w:val="32"/>
        </w:rPr>
        <w:t>prognozi</w:t>
      </w:r>
      <w:proofErr w:type="spellEnd"/>
      <w:r w:rsidRPr="00751633">
        <w:rPr>
          <w:rFonts w:ascii="AcadNusx" w:hAnsi="AcadNusx"/>
          <w:sz w:val="32"/>
          <w:szCs w:val="32"/>
        </w:rPr>
        <w:t xml:space="preserve"> am </w:t>
      </w:r>
      <w:proofErr w:type="spellStart"/>
      <w:r w:rsidRPr="00751633">
        <w:rPr>
          <w:rFonts w:ascii="AcadNusx" w:hAnsi="AcadNusx"/>
          <w:sz w:val="32"/>
          <w:szCs w:val="32"/>
        </w:rPr>
        <w:t>SemTxvevaSi,isev</w:t>
      </w:r>
      <w:proofErr w:type="spellEnd"/>
      <w:r w:rsidRPr="00751633">
        <w:rPr>
          <w:rFonts w:ascii="AcadNusx" w:hAnsi="AcadNusx"/>
          <w:sz w:val="32"/>
          <w:szCs w:val="32"/>
        </w:rPr>
        <w:t xml:space="preserve"> </w:t>
      </w:r>
      <w:proofErr w:type="spellStart"/>
      <w:r w:rsidRPr="00751633">
        <w:rPr>
          <w:rFonts w:ascii="AcadNusx" w:hAnsi="AcadNusx"/>
          <w:sz w:val="32"/>
          <w:szCs w:val="32"/>
        </w:rPr>
        <w:t>rogorc</w:t>
      </w:r>
      <w:proofErr w:type="spellEnd"/>
      <w:r w:rsidRPr="00751633">
        <w:rPr>
          <w:rFonts w:ascii="AcadNusx" w:hAnsi="AcadNusx"/>
          <w:sz w:val="32"/>
          <w:szCs w:val="32"/>
        </w:rPr>
        <w:t xml:space="preserve"> da </w:t>
      </w:r>
      <w:proofErr w:type="spellStart"/>
      <w:r w:rsidRPr="00751633">
        <w:rPr>
          <w:rFonts w:ascii="AcadNusx" w:hAnsi="AcadNusx"/>
          <w:sz w:val="32"/>
          <w:szCs w:val="32"/>
        </w:rPr>
        <w:t>wina</w:t>
      </w:r>
      <w:proofErr w:type="spellEnd"/>
      <w:r w:rsidRPr="00751633">
        <w:rPr>
          <w:rFonts w:ascii="AcadNusx" w:hAnsi="AcadNusx"/>
          <w:sz w:val="32"/>
          <w:szCs w:val="32"/>
        </w:rPr>
        <w:t xml:space="preserve"> or </w:t>
      </w:r>
      <w:proofErr w:type="spellStart"/>
      <w:r w:rsidRPr="00751633">
        <w:rPr>
          <w:rFonts w:ascii="AcadNusx" w:hAnsi="AcadNusx"/>
          <w:sz w:val="32"/>
          <w:szCs w:val="32"/>
        </w:rPr>
        <w:t>SemTxvevaSi</w:t>
      </w:r>
      <w:proofErr w:type="spellEnd"/>
      <w:r w:rsidRPr="00751633">
        <w:rPr>
          <w:rFonts w:ascii="AcadNusx" w:hAnsi="AcadNusx"/>
          <w:sz w:val="32"/>
          <w:szCs w:val="32"/>
        </w:rPr>
        <w:t xml:space="preserve"> </w:t>
      </w:r>
      <w:proofErr w:type="spellStart"/>
      <w:r w:rsidRPr="00751633">
        <w:rPr>
          <w:rFonts w:ascii="AcadNusx" w:hAnsi="AcadNusx"/>
          <w:sz w:val="32"/>
          <w:szCs w:val="32"/>
        </w:rPr>
        <w:t>uimedoa,radgan</w:t>
      </w:r>
      <w:proofErr w:type="spellEnd"/>
      <w:r w:rsidRPr="00751633">
        <w:rPr>
          <w:rFonts w:ascii="AcadNusx" w:hAnsi="AcadNusx"/>
          <w:sz w:val="32"/>
          <w:szCs w:val="32"/>
        </w:rPr>
        <w:t xml:space="preserve"> </w:t>
      </w:r>
      <w:proofErr w:type="spellStart"/>
      <w:r w:rsidRPr="00751633">
        <w:rPr>
          <w:rFonts w:ascii="AcadNusx" w:hAnsi="AcadNusx"/>
          <w:sz w:val="32"/>
          <w:szCs w:val="32"/>
        </w:rPr>
        <w:t>movlenaTa</w:t>
      </w:r>
      <w:proofErr w:type="spellEnd"/>
      <w:r w:rsidRPr="00751633">
        <w:rPr>
          <w:rFonts w:ascii="AcadNusx" w:hAnsi="AcadNusx"/>
          <w:sz w:val="32"/>
          <w:szCs w:val="32"/>
        </w:rPr>
        <w:t xml:space="preserve"> </w:t>
      </w:r>
      <w:proofErr w:type="spellStart"/>
      <w:r w:rsidRPr="00751633">
        <w:rPr>
          <w:rFonts w:ascii="AcadNusx" w:hAnsi="AcadNusx"/>
          <w:sz w:val="32"/>
          <w:szCs w:val="32"/>
        </w:rPr>
        <w:t>amgvari</w:t>
      </w:r>
      <w:proofErr w:type="spellEnd"/>
      <w:r w:rsidRPr="00751633">
        <w:rPr>
          <w:rFonts w:ascii="AcadNusx" w:hAnsi="AcadNusx"/>
          <w:sz w:val="32"/>
          <w:szCs w:val="32"/>
        </w:rPr>
        <w:t xml:space="preserve"> </w:t>
      </w:r>
      <w:proofErr w:type="spellStart"/>
      <w:r w:rsidRPr="00751633">
        <w:rPr>
          <w:rFonts w:ascii="AcadNusx" w:hAnsi="AcadNusx"/>
          <w:sz w:val="32"/>
          <w:szCs w:val="32"/>
        </w:rPr>
        <w:t>tempiT</w:t>
      </w:r>
      <w:proofErr w:type="spellEnd"/>
      <w:r w:rsidRPr="00751633">
        <w:rPr>
          <w:rFonts w:ascii="AcadNusx" w:hAnsi="AcadNusx"/>
          <w:sz w:val="32"/>
          <w:szCs w:val="32"/>
        </w:rPr>
        <w:t xml:space="preserve"> </w:t>
      </w:r>
      <w:proofErr w:type="spellStart"/>
      <w:r w:rsidRPr="00751633">
        <w:rPr>
          <w:rFonts w:ascii="AcadNusx" w:hAnsi="AcadNusx"/>
          <w:sz w:val="32"/>
          <w:szCs w:val="32"/>
        </w:rPr>
        <w:t>mimdinareobisas</w:t>
      </w:r>
      <w:proofErr w:type="spellEnd"/>
      <w:r w:rsidRPr="00751633">
        <w:rPr>
          <w:rFonts w:ascii="AcadNusx" w:hAnsi="AcadNusx"/>
          <w:sz w:val="32"/>
          <w:szCs w:val="32"/>
        </w:rPr>
        <w:t xml:space="preserve"> </w:t>
      </w:r>
      <w:proofErr w:type="spellStart"/>
      <w:r w:rsidRPr="00751633">
        <w:rPr>
          <w:rFonts w:ascii="AcadNusx" w:hAnsi="AcadNusx"/>
          <w:sz w:val="32"/>
          <w:szCs w:val="32"/>
        </w:rPr>
        <w:t>materiaSi</w:t>
      </w:r>
      <w:proofErr w:type="spellEnd"/>
      <w:r w:rsidRPr="00751633">
        <w:rPr>
          <w:rFonts w:ascii="AcadNusx" w:hAnsi="AcadNusx"/>
          <w:sz w:val="32"/>
          <w:szCs w:val="32"/>
        </w:rPr>
        <w:t xml:space="preserve"> </w:t>
      </w:r>
      <w:proofErr w:type="spellStart"/>
      <w:r w:rsidRPr="00751633">
        <w:rPr>
          <w:rFonts w:ascii="AcadNusx" w:hAnsi="AcadNusx"/>
          <w:sz w:val="32"/>
          <w:szCs w:val="32"/>
        </w:rPr>
        <w:t>ganivTebuli</w:t>
      </w:r>
      <w:proofErr w:type="spellEnd"/>
      <w:r w:rsidRPr="00751633">
        <w:rPr>
          <w:rFonts w:ascii="AcadNusx" w:hAnsi="AcadNusx"/>
          <w:sz w:val="32"/>
          <w:szCs w:val="32"/>
        </w:rPr>
        <w:t xml:space="preserve"> </w:t>
      </w:r>
      <w:proofErr w:type="spellStart"/>
      <w:r w:rsidRPr="00751633">
        <w:rPr>
          <w:rFonts w:ascii="AcadNusx" w:hAnsi="AcadNusx"/>
          <w:sz w:val="32"/>
          <w:szCs w:val="32"/>
        </w:rPr>
        <w:t>energia</w:t>
      </w:r>
      <w:proofErr w:type="spellEnd"/>
      <w:r w:rsidRPr="00751633">
        <w:rPr>
          <w:rFonts w:ascii="AcadNusx" w:hAnsi="AcadNusx"/>
          <w:sz w:val="32"/>
          <w:szCs w:val="32"/>
        </w:rPr>
        <w:t xml:space="preserve"> </w:t>
      </w:r>
      <w:proofErr w:type="spellStart"/>
      <w:r w:rsidRPr="00751633">
        <w:rPr>
          <w:rFonts w:ascii="AcadNusx" w:hAnsi="AcadNusx"/>
          <w:sz w:val="32"/>
          <w:szCs w:val="32"/>
        </w:rPr>
        <w:t>informciaSi</w:t>
      </w:r>
      <w:proofErr w:type="spellEnd"/>
      <w:r w:rsidRPr="00751633">
        <w:rPr>
          <w:rFonts w:ascii="AcadNusx" w:hAnsi="AcadNusx"/>
          <w:sz w:val="32"/>
          <w:szCs w:val="32"/>
        </w:rPr>
        <w:t xml:space="preserve"> </w:t>
      </w:r>
      <w:proofErr w:type="spellStart"/>
      <w:r w:rsidRPr="00751633">
        <w:rPr>
          <w:rFonts w:ascii="AcadNusx" w:hAnsi="AcadNusx"/>
          <w:sz w:val="32"/>
          <w:szCs w:val="32"/>
        </w:rPr>
        <w:t>transformirdeba</w:t>
      </w:r>
      <w:proofErr w:type="spellEnd"/>
      <w:r w:rsidRPr="00751633">
        <w:rPr>
          <w:rFonts w:ascii="AcadNusx" w:hAnsi="AcadNusx"/>
          <w:sz w:val="32"/>
          <w:szCs w:val="32"/>
        </w:rPr>
        <w:t xml:space="preserve"> da </w:t>
      </w:r>
      <w:r w:rsidRPr="00751633">
        <w:rPr>
          <w:rFonts w:ascii="AcadNusx" w:hAnsi="AcadNusx"/>
          <w:sz w:val="32"/>
          <w:szCs w:val="32"/>
          <w:shd w:val="clear" w:color="auto" w:fill="FFFFFF"/>
        </w:rPr>
        <w:t>“</w:t>
      </w:r>
      <w:proofErr w:type="spellStart"/>
      <w:r w:rsidRPr="00751633">
        <w:rPr>
          <w:rFonts w:ascii="AcadNusx" w:hAnsi="AcadNusx"/>
          <w:sz w:val="32"/>
          <w:szCs w:val="32"/>
          <w:shd w:val="clear" w:color="auto" w:fill="FFFFFF"/>
        </w:rPr>
        <w:t>didi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afeTqebidan</w:t>
      </w:r>
      <w:proofErr w:type="spellEnd"/>
      <w:r w:rsidRPr="00751633">
        <w:rPr>
          <w:rFonts w:ascii="AcadNusx" w:hAnsi="AcadNusx"/>
          <w:sz w:val="32"/>
          <w:szCs w:val="32"/>
          <w:shd w:val="clear" w:color="auto" w:fill="FFFFFF"/>
        </w:rPr>
        <w:t xml:space="preserve">” 35.10.9-40.10.9 </w:t>
      </w:r>
      <w:proofErr w:type="spellStart"/>
      <w:r w:rsidRPr="00751633">
        <w:rPr>
          <w:rFonts w:ascii="AcadNusx" w:hAnsi="AcadNusx"/>
          <w:sz w:val="32"/>
          <w:szCs w:val="32"/>
          <w:shd w:val="clear" w:color="auto" w:fill="FFFFFF"/>
        </w:rPr>
        <w:t>wlis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Semdeg</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materia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sruliad</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gamoileva</w:t>
      </w:r>
      <w:proofErr w:type="spellEnd"/>
      <w:r w:rsidRPr="00751633">
        <w:rPr>
          <w:rFonts w:ascii="AcadNusx" w:hAnsi="AcadNusx"/>
          <w:sz w:val="32"/>
          <w:szCs w:val="32"/>
          <w:shd w:val="clear" w:color="auto" w:fill="FFFFFF"/>
        </w:rPr>
        <w:t xml:space="preserve"> da </w:t>
      </w:r>
      <w:proofErr w:type="spellStart"/>
      <w:r w:rsidRPr="00751633">
        <w:rPr>
          <w:rFonts w:ascii="AcadNusx" w:hAnsi="AcadNusx"/>
          <w:sz w:val="32"/>
          <w:szCs w:val="32"/>
        </w:rPr>
        <w:t>samyaro</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kvlav</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afeTqdeba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didi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afeTqebis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saxiT</w:t>
      </w:r>
      <w:proofErr w:type="spellEnd"/>
      <w:r w:rsidRPr="00751633">
        <w:rPr>
          <w:rFonts w:ascii="AcadNusx" w:hAnsi="AcadNusx"/>
          <w:sz w:val="32"/>
          <w:szCs w:val="32"/>
          <w:shd w:val="clear" w:color="auto" w:fill="FFFFFF"/>
        </w:rPr>
        <w:t>.</w:t>
      </w:r>
      <w:r w:rsidRPr="00751633">
        <w:rPr>
          <w:rFonts w:ascii="AcadNusx" w:hAnsi="AcadNusx"/>
          <w:sz w:val="32"/>
          <w:szCs w:val="32"/>
        </w:rPr>
        <w:t xml:space="preserve"> </w:t>
      </w:r>
      <w:proofErr w:type="spellStart"/>
      <w:r w:rsidRPr="00751633">
        <w:rPr>
          <w:rFonts w:ascii="AcadNusx" w:hAnsi="AcadNusx"/>
          <w:sz w:val="32"/>
          <w:szCs w:val="32"/>
        </w:rPr>
        <w:t>Tumca</w:t>
      </w:r>
      <w:proofErr w:type="spellEnd"/>
      <w:r w:rsidRPr="00751633">
        <w:rPr>
          <w:rFonts w:ascii="AcadNusx" w:hAnsi="AcadNusx"/>
          <w:sz w:val="32"/>
          <w:szCs w:val="32"/>
        </w:rPr>
        <w:t xml:space="preserve"> </w:t>
      </w:r>
      <w:proofErr w:type="spellStart"/>
      <w:r w:rsidRPr="00751633">
        <w:rPr>
          <w:rFonts w:ascii="AcadNusx" w:hAnsi="AcadNusx"/>
          <w:sz w:val="32"/>
          <w:szCs w:val="32"/>
        </w:rPr>
        <w:t>aris</w:t>
      </w:r>
      <w:proofErr w:type="spellEnd"/>
      <w:r w:rsidRPr="00751633">
        <w:rPr>
          <w:rFonts w:ascii="AcadNusx" w:hAnsi="AcadNusx"/>
          <w:sz w:val="32"/>
          <w:szCs w:val="32"/>
        </w:rPr>
        <w:t xml:space="preserve"> </w:t>
      </w:r>
      <w:proofErr w:type="spellStart"/>
      <w:r w:rsidRPr="00751633">
        <w:rPr>
          <w:rFonts w:ascii="AcadNusx" w:hAnsi="AcadNusx"/>
          <w:sz w:val="32"/>
          <w:szCs w:val="32"/>
        </w:rPr>
        <w:t>sxva</w:t>
      </w:r>
      <w:proofErr w:type="spellEnd"/>
      <w:r w:rsidRPr="00751633">
        <w:rPr>
          <w:rFonts w:ascii="AcadNusx" w:hAnsi="AcadNusx"/>
          <w:sz w:val="32"/>
          <w:szCs w:val="32"/>
        </w:rPr>
        <w:t xml:space="preserve"> </w:t>
      </w:r>
      <w:proofErr w:type="spellStart"/>
      <w:r w:rsidRPr="00751633">
        <w:rPr>
          <w:rFonts w:ascii="AcadNusx" w:hAnsi="AcadNusx"/>
          <w:sz w:val="32"/>
          <w:szCs w:val="32"/>
        </w:rPr>
        <w:t>versiac,romelic</w:t>
      </w:r>
      <w:proofErr w:type="spellEnd"/>
      <w:r w:rsidRPr="00751633">
        <w:rPr>
          <w:rFonts w:ascii="AcadNusx" w:hAnsi="AcadNusx"/>
          <w:sz w:val="32"/>
          <w:szCs w:val="32"/>
        </w:rPr>
        <w:t xml:space="preserve"> </w:t>
      </w:r>
      <w:proofErr w:type="spellStart"/>
      <w:r w:rsidRPr="00751633">
        <w:rPr>
          <w:rFonts w:ascii="AcadNusx" w:hAnsi="AcadNusx"/>
          <w:sz w:val="32"/>
          <w:szCs w:val="32"/>
        </w:rPr>
        <w:t>fiqrobs,rom</w:t>
      </w:r>
      <w:proofErr w:type="spellEnd"/>
      <w:r w:rsidRPr="00751633">
        <w:rPr>
          <w:rFonts w:ascii="AcadNusx" w:hAnsi="AcadNusx"/>
          <w:sz w:val="32"/>
          <w:szCs w:val="32"/>
        </w:rPr>
        <w:t xml:space="preserve"> </w:t>
      </w:r>
      <w:proofErr w:type="spellStart"/>
      <w:r w:rsidRPr="00751633">
        <w:rPr>
          <w:rFonts w:ascii="AcadNusx" w:hAnsi="AcadNusx"/>
          <w:sz w:val="32"/>
          <w:szCs w:val="32"/>
        </w:rPr>
        <w:t>yovelives</w:t>
      </w:r>
      <w:proofErr w:type="spellEnd"/>
      <w:r w:rsidRPr="00751633">
        <w:rPr>
          <w:rFonts w:ascii="AcadNusx" w:hAnsi="AcadNusx"/>
          <w:sz w:val="32"/>
          <w:szCs w:val="32"/>
        </w:rPr>
        <w:t xml:space="preserve"> es “</w:t>
      </w:r>
      <w:proofErr w:type="spellStart"/>
      <w:r w:rsidRPr="00751633">
        <w:rPr>
          <w:rFonts w:ascii="AcadNusx" w:hAnsi="AcadNusx"/>
          <w:sz w:val="32"/>
          <w:szCs w:val="32"/>
        </w:rPr>
        <w:t>Savi</w:t>
      </w:r>
      <w:proofErr w:type="spellEnd"/>
      <w:r w:rsidRPr="00751633">
        <w:rPr>
          <w:rFonts w:ascii="AcadNusx" w:hAnsi="AcadNusx"/>
          <w:sz w:val="32"/>
          <w:szCs w:val="32"/>
        </w:rPr>
        <w:t xml:space="preserve"> </w:t>
      </w:r>
      <w:proofErr w:type="spellStart"/>
      <w:r w:rsidRPr="00751633">
        <w:rPr>
          <w:rFonts w:ascii="AcadNusx" w:hAnsi="AcadNusx"/>
          <w:sz w:val="32"/>
          <w:szCs w:val="32"/>
        </w:rPr>
        <w:t>xvreli</w:t>
      </w:r>
      <w:proofErr w:type="spellEnd"/>
      <w:r w:rsidRPr="00751633">
        <w:rPr>
          <w:rFonts w:ascii="AcadNusx" w:hAnsi="AcadNusx"/>
          <w:sz w:val="32"/>
          <w:szCs w:val="32"/>
        </w:rPr>
        <w:t xml:space="preserve">” </w:t>
      </w:r>
      <w:proofErr w:type="spellStart"/>
      <w:r w:rsidRPr="00751633">
        <w:rPr>
          <w:rFonts w:ascii="AcadNusx" w:hAnsi="AcadNusx"/>
          <w:sz w:val="32"/>
          <w:szCs w:val="32"/>
        </w:rPr>
        <w:t>STanTqavs</w:t>
      </w:r>
      <w:proofErr w:type="spellEnd"/>
      <w:r w:rsidRPr="00751633">
        <w:rPr>
          <w:rFonts w:ascii="AcadNusx" w:hAnsi="AcadNusx"/>
          <w:sz w:val="32"/>
          <w:szCs w:val="32"/>
        </w:rPr>
        <w:t>.</w:t>
      </w:r>
    </w:p>
    <w:p w14:paraId="5056D09E" w14:textId="77777777" w:rsidR="00784B0A" w:rsidRPr="00751633" w:rsidRDefault="00784B0A" w:rsidP="003100D5">
      <w:pPr>
        <w:rPr>
          <w:rFonts w:ascii="AcadNusx" w:hAnsi="AcadNusx"/>
          <w:b/>
          <w:sz w:val="32"/>
          <w:szCs w:val="32"/>
        </w:rPr>
      </w:pPr>
    </w:p>
    <w:p w14:paraId="2D8E2746" w14:textId="3ACE4804" w:rsidR="00784B0A" w:rsidRPr="00751633" w:rsidRDefault="00784B0A" w:rsidP="00784B0A">
      <w:pPr>
        <w:ind w:left="-1080"/>
        <w:rPr>
          <w:rFonts w:ascii="AcadNusx" w:hAnsi="AcadNusx"/>
          <w:sz w:val="32"/>
          <w:szCs w:val="32"/>
        </w:rPr>
      </w:pPr>
      <w:proofErr w:type="spellStart"/>
      <w:r w:rsidRPr="00751633">
        <w:rPr>
          <w:rFonts w:ascii="AcadNusx" w:hAnsi="AcadNusx"/>
          <w:sz w:val="32"/>
          <w:szCs w:val="32"/>
        </w:rPr>
        <w:t>ase</w:t>
      </w:r>
      <w:proofErr w:type="spellEnd"/>
      <w:r w:rsidRPr="00751633">
        <w:rPr>
          <w:rFonts w:ascii="AcadNusx" w:hAnsi="AcadNusx"/>
          <w:sz w:val="32"/>
          <w:szCs w:val="32"/>
        </w:rPr>
        <w:t xml:space="preserve"> rom </w:t>
      </w:r>
      <w:proofErr w:type="spellStart"/>
      <w:r w:rsidRPr="00751633">
        <w:rPr>
          <w:rFonts w:ascii="AcadNusx" w:hAnsi="AcadNusx"/>
          <w:sz w:val="32"/>
          <w:szCs w:val="32"/>
        </w:rPr>
        <w:t>yvela</w:t>
      </w:r>
      <w:proofErr w:type="spellEnd"/>
      <w:r w:rsidRPr="00751633">
        <w:rPr>
          <w:rFonts w:ascii="AcadNusx" w:hAnsi="AcadNusx"/>
          <w:sz w:val="32"/>
          <w:szCs w:val="32"/>
        </w:rPr>
        <w:t xml:space="preserve"> </w:t>
      </w:r>
      <w:proofErr w:type="spellStart"/>
      <w:r w:rsidRPr="00751633">
        <w:rPr>
          <w:rFonts w:ascii="AcadNusx" w:hAnsi="AcadNusx"/>
          <w:sz w:val="32"/>
          <w:szCs w:val="32"/>
        </w:rPr>
        <w:t>SemTxvevaSi</w:t>
      </w:r>
      <w:proofErr w:type="spellEnd"/>
      <w:r w:rsidRPr="00751633">
        <w:rPr>
          <w:rFonts w:ascii="AcadNusx" w:hAnsi="AcadNusx"/>
          <w:sz w:val="32"/>
          <w:szCs w:val="32"/>
        </w:rPr>
        <w:t xml:space="preserve"> es </w:t>
      </w:r>
      <w:proofErr w:type="spellStart"/>
      <w:r w:rsidRPr="00751633">
        <w:rPr>
          <w:rFonts w:ascii="AcadNusx" w:hAnsi="AcadNusx"/>
          <w:sz w:val="32"/>
          <w:szCs w:val="32"/>
        </w:rPr>
        <w:t>aris</w:t>
      </w:r>
      <w:proofErr w:type="spellEnd"/>
      <w:r w:rsidRPr="00751633">
        <w:rPr>
          <w:rFonts w:ascii="AcadNusx" w:hAnsi="AcadNusx"/>
          <w:sz w:val="32"/>
          <w:szCs w:val="32"/>
        </w:rPr>
        <w:t xml:space="preserve"> </w:t>
      </w:r>
      <w:proofErr w:type="spellStart"/>
      <w:r w:rsidRPr="00751633">
        <w:rPr>
          <w:rFonts w:ascii="AcadNusx" w:hAnsi="AcadNusx"/>
          <w:sz w:val="32"/>
          <w:szCs w:val="32"/>
        </w:rPr>
        <w:t>samyaros</w:t>
      </w:r>
      <w:proofErr w:type="spellEnd"/>
      <w:r w:rsidRPr="00751633">
        <w:rPr>
          <w:rFonts w:ascii="AcadNusx" w:hAnsi="AcadNusx"/>
          <w:sz w:val="32"/>
          <w:szCs w:val="32"/>
        </w:rPr>
        <w:t xml:space="preserve"> </w:t>
      </w:r>
      <w:proofErr w:type="spellStart"/>
      <w:r w:rsidRPr="00751633">
        <w:rPr>
          <w:rFonts w:ascii="AcadNusx" w:hAnsi="AcadNusx"/>
          <w:sz w:val="32"/>
          <w:szCs w:val="32"/>
        </w:rPr>
        <w:t>cikluri</w:t>
      </w:r>
      <w:proofErr w:type="spellEnd"/>
      <w:r w:rsidRPr="00751633">
        <w:rPr>
          <w:rFonts w:ascii="AcadNusx" w:hAnsi="AcadNusx"/>
          <w:sz w:val="32"/>
          <w:szCs w:val="32"/>
        </w:rPr>
        <w:t xml:space="preserve"> </w:t>
      </w:r>
      <w:proofErr w:type="spellStart"/>
      <w:r w:rsidRPr="00751633">
        <w:rPr>
          <w:rFonts w:ascii="AcadNusx" w:hAnsi="AcadNusx"/>
          <w:sz w:val="32"/>
          <w:szCs w:val="32"/>
        </w:rPr>
        <w:t>ganviTarebisprocesi</w:t>
      </w:r>
      <w:proofErr w:type="spellEnd"/>
      <w:r w:rsidRPr="00751633">
        <w:rPr>
          <w:rFonts w:ascii="AcadNusx" w:hAnsi="AcadNusx"/>
          <w:sz w:val="32"/>
          <w:szCs w:val="32"/>
        </w:rPr>
        <w:t xml:space="preserve"> da </w:t>
      </w:r>
      <w:proofErr w:type="spellStart"/>
      <w:r w:rsidRPr="00751633">
        <w:rPr>
          <w:rFonts w:ascii="AcadNusx" w:hAnsi="AcadNusx"/>
          <w:sz w:val="32"/>
          <w:szCs w:val="32"/>
        </w:rPr>
        <w:t>Cven</w:t>
      </w:r>
      <w:proofErr w:type="spellEnd"/>
      <w:r w:rsidRPr="00751633">
        <w:rPr>
          <w:rFonts w:ascii="AcadNusx" w:hAnsi="AcadNusx"/>
          <w:sz w:val="32"/>
          <w:szCs w:val="32"/>
        </w:rPr>
        <w:t xml:space="preserve"> </w:t>
      </w:r>
      <w:proofErr w:type="spellStart"/>
      <w:r w:rsidRPr="00751633">
        <w:rPr>
          <w:rFonts w:ascii="AcadNusx" w:hAnsi="AcadNusx"/>
          <w:sz w:val="32"/>
          <w:szCs w:val="32"/>
        </w:rPr>
        <w:t>Tavi</w:t>
      </w:r>
      <w:proofErr w:type="spellEnd"/>
      <w:r w:rsidRPr="00751633">
        <w:rPr>
          <w:rFonts w:ascii="AcadNusx" w:hAnsi="AcadNusx"/>
          <w:sz w:val="32"/>
          <w:szCs w:val="32"/>
        </w:rPr>
        <w:t xml:space="preserve"> </w:t>
      </w:r>
      <w:proofErr w:type="spellStart"/>
      <w:r w:rsidRPr="00751633">
        <w:rPr>
          <w:rFonts w:ascii="AcadNusx" w:hAnsi="AcadNusx"/>
          <w:sz w:val="32"/>
          <w:szCs w:val="32"/>
        </w:rPr>
        <w:t>mxolod</w:t>
      </w:r>
      <w:proofErr w:type="spellEnd"/>
      <w:r w:rsidRPr="00751633">
        <w:rPr>
          <w:rFonts w:ascii="AcadNusx" w:hAnsi="AcadNusx"/>
          <w:sz w:val="32"/>
          <w:szCs w:val="32"/>
        </w:rPr>
        <w:t xml:space="preserve"> </w:t>
      </w:r>
      <w:proofErr w:type="spellStart"/>
      <w:r w:rsidRPr="00751633">
        <w:rPr>
          <w:rFonts w:ascii="AcadNusx" w:hAnsi="AcadNusx"/>
          <w:sz w:val="32"/>
          <w:szCs w:val="32"/>
        </w:rPr>
        <w:t>imiT</w:t>
      </w:r>
      <w:proofErr w:type="spellEnd"/>
      <w:r w:rsidRPr="00751633">
        <w:rPr>
          <w:rFonts w:ascii="AcadNusx" w:hAnsi="AcadNusx"/>
          <w:sz w:val="32"/>
          <w:szCs w:val="32"/>
        </w:rPr>
        <w:t xml:space="preserve"> </w:t>
      </w:r>
      <w:proofErr w:type="spellStart"/>
      <w:r w:rsidRPr="00751633">
        <w:rPr>
          <w:rFonts w:ascii="AcadNusx" w:hAnsi="AcadNusx"/>
          <w:sz w:val="32"/>
          <w:szCs w:val="32"/>
        </w:rPr>
        <w:t>SegviZlia</w:t>
      </w:r>
      <w:proofErr w:type="spellEnd"/>
      <w:r w:rsidRPr="00751633">
        <w:rPr>
          <w:rFonts w:ascii="AcadNusx" w:hAnsi="AcadNusx"/>
          <w:sz w:val="32"/>
          <w:szCs w:val="32"/>
        </w:rPr>
        <w:t xml:space="preserve"> </w:t>
      </w:r>
      <w:proofErr w:type="spellStart"/>
      <w:r w:rsidRPr="00751633">
        <w:rPr>
          <w:rFonts w:ascii="AcadNusx" w:hAnsi="AcadNusx"/>
          <w:sz w:val="32"/>
          <w:szCs w:val="32"/>
        </w:rPr>
        <w:t>davimSvidoT,rom</w:t>
      </w:r>
      <w:proofErr w:type="spellEnd"/>
      <w:r w:rsidRPr="00751633">
        <w:rPr>
          <w:rFonts w:ascii="AcadNusx" w:hAnsi="AcadNusx"/>
          <w:sz w:val="32"/>
          <w:szCs w:val="32"/>
        </w:rPr>
        <w:t xml:space="preserve"> am </w:t>
      </w:r>
      <w:proofErr w:type="spellStart"/>
      <w:r w:rsidRPr="00751633">
        <w:rPr>
          <w:rFonts w:ascii="AcadNusx" w:hAnsi="AcadNusx"/>
          <w:sz w:val="32"/>
          <w:szCs w:val="32"/>
        </w:rPr>
        <w:t>ormoc</w:t>
      </w:r>
      <w:proofErr w:type="spellEnd"/>
      <w:r w:rsidRPr="00751633">
        <w:rPr>
          <w:rFonts w:ascii="AcadNusx" w:hAnsi="AcadNusx"/>
          <w:sz w:val="32"/>
          <w:szCs w:val="32"/>
        </w:rPr>
        <w:t xml:space="preserve"> </w:t>
      </w:r>
      <w:proofErr w:type="spellStart"/>
      <w:r w:rsidRPr="00751633">
        <w:rPr>
          <w:rFonts w:ascii="AcadNusx" w:hAnsi="AcadNusx"/>
          <w:sz w:val="32"/>
          <w:szCs w:val="32"/>
        </w:rPr>
        <w:t>miliardiani</w:t>
      </w:r>
      <w:proofErr w:type="spellEnd"/>
      <w:r w:rsidRPr="00751633">
        <w:rPr>
          <w:rFonts w:ascii="AcadNusx" w:hAnsi="AcadNusx"/>
          <w:sz w:val="32"/>
          <w:szCs w:val="32"/>
        </w:rPr>
        <w:t xml:space="preserve"> </w:t>
      </w:r>
      <w:proofErr w:type="spellStart"/>
      <w:r w:rsidRPr="00751633">
        <w:rPr>
          <w:rFonts w:ascii="AcadNusx" w:hAnsi="AcadNusx"/>
          <w:sz w:val="32"/>
          <w:szCs w:val="32"/>
        </w:rPr>
        <w:t>wlis</w:t>
      </w:r>
      <w:proofErr w:type="spellEnd"/>
      <w:r w:rsidRPr="00751633">
        <w:rPr>
          <w:rFonts w:ascii="AcadNusx" w:hAnsi="AcadNusx"/>
          <w:sz w:val="32"/>
          <w:szCs w:val="32"/>
        </w:rPr>
        <w:t xml:space="preserve"> </w:t>
      </w:r>
      <w:proofErr w:type="spellStart"/>
      <w:r w:rsidRPr="00751633">
        <w:rPr>
          <w:rFonts w:ascii="AcadNusx" w:hAnsi="AcadNusx"/>
          <w:sz w:val="32"/>
          <w:szCs w:val="32"/>
        </w:rPr>
        <w:t>momcveli</w:t>
      </w:r>
      <w:proofErr w:type="spellEnd"/>
      <w:r w:rsidRPr="00751633">
        <w:rPr>
          <w:rFonts w:ascii="AcadNusx" w:hAnsi="AcadNusx"/>
          <w:sz w:val="32"/>
          <w:szCs w:val="32"/>
        </w:rPr>
        <w:t xml:space="preserve"> </w:t>
      </w:r>
      <w:proofErr w:type="spellStart"/>
      <w:r w:rsidRPr="00751633">
        <w:rPr>
          <w:rFonts w:ascii="AcadNusx" w:hAnsi="AcadNusx"/>
          <w:sz w:val="32"/>
          <w:szCs w:val="32"/>
        </w:rPr>
        <w:t>ciklidan</w:t>
      </w:r>
      <w:proofErr w:type="spellEnd"/>
      <w:r w:rsidRPr="00751633">
        <w:rPr>
          <w:rFonts w:ascii="AcadNusx" w:hAnsi="AcadNusx"/>
          <w:sz w:val="32"/>
          <w:szCs w:val="32"/>
        </w:rPr>
        <w:t xml:space="preserve"> </w:t>
      </w:r>
      <w:proofErr w:type="spellStart"/>
      <w:r w:rsidRPr="00751633">
        <w:rPr>
          <w:rFonts w:ascii="AcadNusx" w:hAnsi="AcadNusx"/>
          <w:sz w:val="32"/>
          <w:szCs w:val="32"/>
        </w:rPr>
        <w:t>jer</w:t>
      </w:r>
      <w:proofErr w:type="spellEnd"/>
      <w:r w:rsidRPr="00751633">
        <w:rPr>
          <w:rFonts w:ascii="AcadNusx" w:hAnsi="AcadNusx"/>
          <w:sz w:val="32"/>
          <w:szCs w:val="32"/>
        </w:rPr>
        <w:t xml:space="preserve"> </w:t>
      </w:r>
      <w:proofErr w:type="spellStart"/>
      <w:r w:rsidRPr="00751633">
        <w:rPr>
          <w:rFonts w:ascii="AcadNusx" w:hAnsi="AcadNusx"/>
          <w:sz w:val="32"/>
          <w:szCs w:val="32"/>
        </w:rPr>
        <w:t>mxlod</w:t>
      </w:r>
      <w:proofErr w:type="spellEnd"/>
      <w:r w:rsidRPr="00751633">
        <w:rPr>
          <w:rFonts w:ascii="AcadNusx" w:hAnsi="AcadNusx"/>
          <w:sz w:val="32"/>
          <w:szCs w:val="32"/>
        </w:rPr>
        <w:t xml:space="preserve"> 17,7 </w:t>
      </w:r>
      <w:proofErr w:type="spellStart"/>
      <w:r w:rsidRPr="00751633">
        <w:rPr>
          <w:rFonts w:ascii="AcadNusx" w:hAnsi="AcadNusx"/>
          <w:sz w:val="32"/>
          <w:szCs w:val="32"/>
        </w:rPr>
        <w:t>miliardi</w:t>
      </w:r>
      <w:proofErr w:type="spellEnd"/>
      <w:r w:rsidRPr="00751633">
        <w:rPr>
          <w:rFonts w:ascii="AcadNusx" w:hAnsi="AcadNusx"/>
          <w:sz w:val="32"/>
          <w:szCs w:val="32"/>
        </w:rPr>
        <w:t xml:space="preserve"> </w:t>
      </w:r>
      <w:proofErr w:type="spellStart"/>
      <w:r w:rsidRPr="00751633">
        <w:rPr>
          <w:rFonts w:ascii="AcadNusx" w:hAnsi="AcadNusx"/>
          <w:sz w:val="32"/>
          <w:szCs w:val="32"/>
        </w:rPr>
        <w:t>welia</w:t>
      </w:r>
      <w:proofErr w:type="spellEnd"/>
      <w:r w:rsidRPr="00751633">
        <w:rPr>
          <w:rFonts w:ascii="AcadNusx" w:hAnsi="AcadNusx"/>
          <w:sz w:val="32"/>
          <w:szCs w:val="32"/>
        </w:rPr>
        <w:t xml:space="preserve"> </w:t>
      </w:r>
      <w:proofErr w:type="spellStart"/>
      <w:r w:rsidRPr="00751633">
        <w:rPr>
          <w:rFonts w:ascii="AcadNusx" w:hAnsi="AcadNusx"/>
          <w:sz w:val="32"/>
          <w:szCs w:val="32"/>
        </w:rPr>
        <w:t>gasuli</w:t>
      </w:r>
      <w:proofErr w:type="spellEnd"/>
      <w:r w:rsidRPr="00751633">
        <w:rPr>
          <w:rFonts w:ascii="AcadNusx" w:hAnsi="AcadNusx"/>
          <w:sz w:val="32"/>
          <w:szCs w:val="32"/>
        </w:rPr>
        <w:t xml:space="preserve"> da </w:t>
      </w:r>
      <w:proofErr w:type="spellStart"/>
      <w:r w:rsidRPr="00751633">
        <w:rPr>
          <w:rFonts w:ascii="AcadNusx" w:hAnsi="AcadNusx"/>
          <w:sz w:val="32"/>
          <w:szCs w:val="32"/>
        </w:rPr>
        <w:t>samyaros</w:t>
      </w:r>
      <w:proofErr w:type="spellEnd"/>
      <w:r w:rsidRPr="00751633">
        <w:rPr>
          <w:rFonts w:ascii="AcadNusx" w:hAnsi="AcadNusx"/>
          <w:sz w:val="32"/>
          <w:szCs w:val="32"/>
        </w:rPr>
        <w:t xml:space="preserve"> </w:t>
      </w:r>
      <w:proofErr w:type="spellStart"/>
      <w:r w:rsidRPr="00751633">
        <w:rPr>
          <w:rFonts w:ascii="AcadNusx" w:hAnsi="AcadNusx"/>
          <w:sz w:val="32"/>
          <w:szCs w:val="32"/>
        </w:rPr>
        <w:t>dasasrulis</w:t>
      </w:r>
      <w:proofErr w:type="spellEnd"/>
      <w:r w:rsidRPr="00751633">
        <w:rPr>
          <w:rFonts w:ascii="AcadNusx" w:hAnsi="AcadNusx"/>
          <w:sz w:val="32"/>
          <w:szCs w:val="32"/>
        </w:rPr>
        <w:t xml:space="preserve"> </w:t>
      </w:r>
      <w:proofErr w:type="spellStart"/>
      <w:r w:rsidRPr="00751633">
        <w:rPr>
          <w:rFonts w:ascii="AcadNusx" w:hAnsi="AcadNusx"/>
          <w:sz w:val="32"/>
          <w:szCs w:val="32"/>
        </w:rPr>
        <w:t>xilvis</w:t>
      </w:r>
      <w:proofErr w:type="spellEnd"/>
      <w:r w:rsidRPr="00751633">
        <w:rPr>
          <w:rFonts w:ascii="AcadNusx" w:hAnsi="AcadNusx"/>
          <w:sz w:val="32"/>
          <w:szCs w:val="32"/>
        </w:rPr>
        <w:t xml:space="preserve"> </w:t>
      </w:r>
      <w:proofErr w:type="spellStart"/>
      <w:r w:rsidRPr="00751633">
        <w:rPr>
          <w:rFonts w:ascii="AcadNusx" w:hAnsi="AcadNusx"/>
          <w:sz w:val="32"/>
          <w:szCs w:val="32"/>
        </w:rPr>
        <w:t>pativi</w:t>
      </w:r>
      <w:proofErr w:type="spellEnd"/>
      <w:r w:rsidRPr="00751633">
        <w:rPr>
          <w:rFonts w:ascii="AcadNusx" w:hAnsi="AcadNusx"/>
          <w:sz w:val="32"/>
          <w:szCs w:val="32"/>
        </w:rPr>
        <w:t xml:space="preserve"> </w:t>
      </w:r>
      <w:proofErr w:type="spellStart"/>
      <w:r w:rsidRPr="00751633">
        <w:rPr>
          <w:rFonts w:ascii="AcadNusx" w:hAnsi="AcadNusx"/>
          <w:sz w:val="32"/>
          <w:szCs w:val="32"/>
        </w:rPr>
        <w:t>arcerT</w:t>
      </w:r>
      <w:proofErr w:type="spellEnd"/>
      <w:r w:rsidRPr="00751633">
        <w:rPr>
          <w:rFonts w:ascii="AcadNusx" w:hAnsi="AcadNusx"/>
          <w:sz w:val="32"/>
          <w:szCs w:val="32"/>
        </w:rPr>
        <w:t xml:space="preserve"> </w:t>
      </w:r>
      <w:proofErr w:type="spellStart"/>
      <w:r w:rsidRPr="00751633">
        <w:rPr>
          <w:rFonts w:ascii="AcadNusx" w:hAnsi="AcadNusx"/>
          <w:sz w:val="32"/>
          <w:szCs w:val="32"/>
        </w:rPr>
        <w:t>CvenTagans</w:t>
      </w:r>
      <w:proofErr w:type="spellEnd"/>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Sexvdeba</w:t>
      </w:r>
      <w:proofErr w:type="spellEnd"/>
    </w:p>
    <w:p w14:paraId="1E22DEE9" w14:textId="77777777" w:rsidR="003100D5" w:rsidRPr="00751633" w:rsidRDefault="00784B0A" w:rsidP="003100D5">
      <w:pPr>
        <w:ind w:left="-1080"/>
        <w:jc w:val="both"/>
        <w:rPr>
          <w:rFonts w:ascii="AcadNusx" w:hAnsi="AcadNusx"/>
          <w:sz w:val="32"/>
          <w:szCs w:val="32"/>
          <w:shd w:val="clear" w:color="auto" w:fill="FFFFFF"/>
        </w:rPr>
      </w:pPr>
      <w:proofErr w:type="spellStart"/>
      <w:r w:rsidRPr="00751633">
        <w:rPr>
          <w:rFonts w:ascii="AcadNusx" w:hAnsi="AcadNusx"/>
          <w:sz w:val="32"/>
          <w:szCs w:val="32"/>
        </w:rPr>
        <w:t>Tumca</w:t>
      </w:r>
      <w:proofErr w:type="spellEnd"/>
      <w:r w:rsidRPr="00751633">
        <w:rPr>
          <w:rFonts w:ascii="AcadNusx" w:hAnsi="AcadNusx"/>
          <w:sz w:val="32"/>
          <w:szCs w:val="32"/>
        </w:rPr>
        <w:t xml:space="preserve"> am </w:t>
      </w:r>
      <w:proofErr w:type="spellStart"/>
      <w:r w:rsidRPr="00751633">
        <w:rPr>
          <w:rFonts w:ascii="AcadNusx" w:hAnsi="AcadNusx"/>
          <w:sz w:val="32"/>
          <w:szCs w:val="32"/>
        </w:rPr>
        <w:t>dasasrulis</w:t>
      </w:r>
      <w:proofErr w:type="spellEnd"/>
      <w:r w:rsidRPr="00751633">
        <w:rPr>
          <w:rFonts w:ascii="AcadNusx" w:hAnsi="AcadNusx"/>
          <w:sz w:val="32"/>
          <w:szCs w:val="32"/>
        </w:rPr>
        <w:t xml:space="preserve"> </w:t>
      </w:r>
      <w:proofErr w:type="spellStart"/>
      <w:r w:rsidRPr="00751633">
        <w:rPr>
          <w:rFonts w:ascii="AcadNusx" w:hAnsi="AcadNusx"/>
          <w:sz w:val="32"/>
          <w:szCs w:val="32"/>
        </w:rPr>
        <w:t>dadgomamde</w:t>
      </w:r>
      <w:proofErr w:type="spellEnd"/>
      <w:r w:rsidRPr="00751633">
        <w:rPr>
          <w:rFonts w:ascii="AcadNusx" w:hAnsi="AcadNusx"/>
          <w:sz w:val="32"/>
          <w:szCs w:val="32"/>
        </w:rPr>
        <w:t xml:space="preserve"> </w:t>
      </w:r>
      <w:proofErr w:type="spellStart"/>
      <w:r w:rsidRPr="00751633">
        <w:rPr>
          <w:rFonts w:ascii="AcadNusx" w:hAnsi="AcadNusx"/>
          <w:sz w:val="32"/>
          <w:szCs w:val="32"/>
        </w:rPr>
        <w:t>umTavresi</w:t>
      </w:r>
      <w:proofErr w:type="spellEnd"/>
      <w:r w:rsidRPr="00751633">
        <w:rPr>
          <w:rFonts w:ascii="AcadNusx" w:hAnsi="AcadNusx"/>
          <w:sz w:val="32"/>
          <w:szCs w:val="32"/>
        </w:rPr>
        <w:t xml:space="preserve"> </w:t>
      </w:r>
      <w:proofErr w:type="spellStart"/>
      <w:r w:rsidRPr="00751633">
        <w:rPr>
          <w:rFonts w:ascii="AcadNusx" w:hAnsi="AcadNusx"/>
          <w:sz w:val="32"/>
          <w:szCs w:val="32"/>
        </w:rPr>
        <w:t>samyaros</w:t>
      </w:r>
      <w:proofErr w:type="spellEnd"/>
      <w:r w:rsidRPr="00751633">
        <w:rPr>
          <w:rFonts w:ascii="AcadNusx" w:hAnsi="AcadNusx"/>
          <w:sz w:val="32"/>
          <w:szCs w:val="32"/>
        </w:rPr>
        <w:t xml:space="preserve"> </w:t>
      </w:r>
      <w:proofErr w:type="spellStart"/>
      <w:r w:rsidRPr="00751633">
        <w:rPr>
          <w:rFonts w:ascii="AcadNusx" w:hAnsi="AcadNusx"/>
          <w:sz w:val="32"/>
          <w:szCs w:val="32"/>
        </w:rPr>
        <w:t>mdgradobis</w:t>
      </w:r>
      <w:proofErr w:type="spellEnd"/>
      <w:r w:rsidRPr="00751633">
        <w:rPr>
          <w:rFonts w:ascii="AcadNusx" w:hAnsi="AcadNusx"/>
          <w:sz w:val="32"/>
          <w:szCs w:val="32"/>
        </w:rPr>
        <w:t xml:space="preserve"> </w:t>
      </w:r>
      <w:proofErr w:type="spellStart"/>
      <w:r w:rsidRPr="00751633">
        <w:rPr>
          <w:rFonts w:ascii="AcadNusx" w:hAnsi="AcadNusx"/>
          <w:sz w:val="32"/>
          <w:szCs w:val="32"/>
        </w:rPr>
        <w:t>SenarCunebaa</w:t>
      </w:r>
      <w:proofErr w:type="spellEnd"/>
      <w:r w:rsidRPr="00751633">
        <w:rPr>
          <w:rFonts w:ascii="AcadNusx" w:hAnsi="AcadNusx"/>
          <w:sz w:val="32"/>
          <w:szCs w:val="32"/>
        </w:rPr>
        <w:t xml:space="preserve"> da </w:t>
      </w:r>
      <w:proofErr w:type="spellStart"/>
      <w:r w:rsidRPr="00751633">
        <w:rPr>
          <w:rFonts w:ascii="AcadNusx" w:hAnsi="AcadNusx"/>
          <w:sz w:val="32"/>
          <w:szCs w:val="32"/>
          <w:shd w:val="clear" w:color="auto" w:fill="FFFFFF"/>
        </w:rPr>
        <w:t>adamiani,maT</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Soris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yoveli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Cvengani,SesaZloa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mniSvnelovan</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rols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asrulebdes</w:t>
      </w:r>
      <w:proofErr w:type="spellEnd"/>
      <w:r w:rsidRPr="00751633">
        <w:rPr>
          <w:rFonts w:ascii="AcadNusx" w:hAnsi="AcadNusx"/>
          <w:sz w:val="32"/>
          <w:szCs w:val="32"/>
          <w:shd w:val="clear" w:color="auto" w:fill="FFFFFF"/>
        </w:rPr>
        <w:t xml:space="preserve"> am </w:t>
      </w:r>
      <w:proofErr w:type="spellStart"/>
      <w:r w:rsidRPr="00751633">
        <w:rPr>
          <w:rFonts w:ascii="AcadNusx" w:hAnsi="AcadNusx"/>
          <w:sz w:val="32"/>
          <w:szCs w:val="32"/>
          <w:shd w:val="clear" w:color="auto" w:fill="FFFFFF"/>
        </w:rPr>
        <w:t>procesSi.saqme</w:t>
      </w:r>
      <w:proofErr w:type="spellEnd"/>
      <w:r w:rsidRPr="00751633">
        <w:rPr>
          <w:rFonts w:ascii="AcadNusx" w:hAnsi="AcadNusx"/>
          <w:sz w:val="32"/>
          <w:szCs w:val="32"/>
          <w:shd w:val="clear" w:color="auto" w:fill="FFFFFF"/>
        </w:rPr>
        <w:t xml:space="preserve"> is </w:t>
      </w:r>
      <w:proofErr w:type="spellStart"/>
      <w:r w:rsidRPr="00751633">
        <w:rPr>
          <w:rFonts w:ascii="AcadNusx" w:hAnsi="AcadNusx"/>
          <w:sz w:val="32"/>
          <w:szCs w:val="32"/>
          <w:shd w:val="clear" w:color="auto" w:fill="FFFFFF"/>
        </w:rPr>
        <w:t>aris,rom</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samyaros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mdgradobis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upirvelesi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piroba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eleqtronebis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im</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orbitebze</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moZraobaa,romelic</w:t>
      </w:r>
      <w:proofErr w:type="spellEnd"/>
      <w:r w:rsidRPr="00751633">
        <w:rPr>
          <w:rFonts w:ascii="AcadNusx" w:hAnsi="AcadNusx"/>
          <w:sz w:val="32"/>
          <w:szCs w:val="32"/>
          <w:shd w:val="clear" w:color="auto" w:fill="FFFFFF"/>
        </w:rPr>
        <w:t xml:space="preserve"> am </w:t>
      </w:r>
      <w:proofErr w:type="spellStart"/>
      <w:r w:rsidRPr="00751633">
        <w:rPr>
          <w:rFonts w:ascii="AcadNusx" w:hAnsi="AcadNusx"/>
          <w:sz w:val="32"/>
          <w:szCs w:val="32"/>
          <w:shd w:val="clear" w:color="auto" w:fill="FFFFFF"/>
        </w:rPr>
        <w:t>mdgradobis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SenarCunebisaTvis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aucilebeli,radganac</w:t>
      </w:r>
      <w:proofErr w:type="spellEnd"/>
      <w:r w:rsidRPr="00751633">
        <w:rPr>
          <w:rFonts w:ascii="AcadNusx" w:hAnsi="AcadNusx"/>
          <w:sz w:val="32"/>
          <w:szCs w:val="32"/>
          <w:shd w:val="clear" w:color="auto" w:fill="FFFFFF"/>
        </w:rPr>
        <w:t xml:space="preserve"> es </w:t>
      </w:r>
      <w:proofErr w:type="spellStart"/>
      <w:r w:rsidRPr="00751633">
        <w:rPr>
          <w:rFonts w:ascii="AcadNusx" w:hAnsi="AcadNusx"/>
          <w:sz w:val="32"/>
          <w:szCs w:val="32"/>
          <w:shd w:val="clear" w:color="auto" w:fill="FFFFFF"/>
        </w:rPr>
        <w:t>muTiTebs</w:t>
      </w:r>
      <w:proofErr w:type="spellEnd"/>
      <w:r w:rsidRPr="00751633">
        <w:rPr>
          <w:rFonts w:ascii="AcadNusx" w:hAnsi="AcadNusx"/>
          <w:sz w:val="32"/>
          <w:szCs w:val="32"/>
          <w:shd w:val="clear" w:color="auto" w:fill="FFFFFF"/>
        </w:rPr>
        <w:t xml:space="preserve">, rom </w:t>
      </w:r>
      <w:proofErr w:type="spellStart"/>
      <w:r w:rsidRPr="00751633">
        <w:rPr>
          <w:rFonts w:ascii="AcadNusx" w:hAnsi="AcadNusx"/>
          <w:sz w:val="32"/>
          <w:szCs w:val="32"/>
          <w:shd w:val="clear" w:color="auto" w:fill="FFFFFF"/>
        </w:rPr>
        <w:t>rogorc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elemetaruli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nawilakebi</w:t>
      </w:r>
      <w:proofErr w:type="spellEnd"/>
      <w:r w:rsidRPr="00751633">
        <w:rPr>
          <w:rFonts w:ascii="AcadNusx" w:hAnsi="AcadNusx"/>
          <w:sz w:val="32"/>
          <w:szCs w:val="32"/>
          <w:shd w:val="clear" w:color="auto" w:fill="FFFFFF"/>
        </w:rPr>
        <w:t xml:space="preserve"> da </w:t>
      </w:r>
      <w:proofErr w:type="spellStart"/>
      <w:r w:rsidRPr="00751633">
        <w:rPr>
          <w:rFonts w:ascii="AcadNusx" w:hAnsi="AcadNusx"/>
          <w:sz w:val="32"/>
          <w:szCs w:val="32"/>
          <w:shd w:val="clear" w:color="auto" w:fill="FFFFFF"/>
        </w:rPr>
        <w:t>sxva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subatomuri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warmonaqmnebi,agreTve</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atomebi</w:t>
      </w:r>
      <w:proofErr w:type="spellEnd"/>
      <w:r w:rsidRPr="00751633">
        <w:rPr>
          <w:rFonts w:ascii="AcadNusx" w:hAnsi="AcadNusx"/>
          <w:sz w:val="32"/>
          <w:szCs w:val="32"/>
          <w:shd w:val="clear" w:color="auto" w:fill="FFFFFF"/>
        </w:rPr>
        <w:t xml:space="preserve"> da </w:t>
      </w:r>
      <w:proofErr w:type="spellStart"/>
      <w:r w:rsidRPr="00751633">
        <w:rPr>
          <w:rFonts w:ascii="AcadNusx" w:hAnsi="AcadNusx"/>
          <w:sz w:val="32"/>
          <w:szCs w:val="32"/>
          <w:shd w:val="clear" w:color="auto" w:fill="FFFFFF"/>
        </w:rPr>
        <w:t>molekulebi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swored</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iq</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arian</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ganTavsebulni</w:t>
      </w:r>
      <w:proofErr w:type="spellEnd"/>
      <w:r w:rsidRPr="00751633">
        <w:rPr>
          <w:rFonts w:ascii="AcadNusx" w:hAnsi="AcadNusx"/>
          <w:sz w:val="32"/>
          <w:szCs w:val="32"/>
          <w:shd w:val="clear" w:color="auto" w:fill="FFFFFF"/>
        </w:rPr>
        <w:t xml:space="preserve"> da </w:t>
      </w:r>
      <w:proofErr w:type="spellStart"/>
      <w:r w:rsidRPr="00751633">
        <w:rPr>
          <w:rFonts w:ascii="AcadNusx" w:hAnsi="AcadNusx"/>
          <w:sz w:val="32"/>
          <w:szCs w:val="32"/>
          <w:shd w:val="clear" w:color="auto" w:fill="FFFFFF"/>
        </w:rPr>
        <w:t>swored</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im</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saqmes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lastRenderedPageBreak/>
        <w:t>akeTeben,rac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samyaros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mdgradobisaTvis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aucilebeli</w:t>
      </w:r>
      <w:proofErr w:type="spellEnd"/>
      <w:r w:rsidRPr="00751633">
        <w:rPr>
          <w:rFonts w:ascii="AcadNusx" w:hAnsi="AcadNusx"/>
          <w:sz w:val="32"/>
          <w:szCs w:val="32"/>
          <w:shd w:val="clear" w:color="auto" w:fill="FFFFFF"/>
        </w:rPr>
        <w:t xml:space="preserve">. am </w:t>
      </w:r>
      <w:proofErr w:type="spellStart"/>
      <w:r w:rsidRPr="00751633">
        <w:rPr>
          <w:rFonts w:ascii="AcadNusx" w:hAnsi="AcadNusx"/>
          <w:sz w:val="32"/>
          <w:szCs w:val="32"/>
          <w:shd w:val="clear" w:color="auto" w:fill="FFFFFF"/>
        </w:rPr>
        <w:t>TvalsazrisiT</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SesaZloa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gavixsenoT</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a.ainStainsa</w:t>
      </w:r>
      <w:proofErr w:type="spellEnd"/>
      <w:r w:rsidRPr="00751633">
        <w:rPr>
          <w:rFonts w:ascii="AcadNusx" w:hAnsi="AcadNusx"/>
          <w:sz w:val="32"/>
          <w:szCs w:val="32"/>
          <w:shd w:val="clear" w:color="auto" w:fill="FFFFFF"/>
        </w:rPr>
        <w:t xml:space="preserve"> da </w:t>
      </w:r>
      <w:proofErr w:type="spellStart"/>
      <w:r w:rsidRPr="00751633">
        <w:rPr>
          <w:rFonts w:ascii="AcadNusx" w:hAnsi="AcadNusx"/>
          <w:sz w:val="32"/>
          <w:szCs w:val="32"/>
          <w:shd w:val="clear" w:color="auto" w:fill="FFFFFF"/>
        </w:rPr>
        <w:t>n.bors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Soris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gasuli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saukuneSi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gamarTuli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kamaTi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eleqtronebis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adgilsamyofelis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Sesaxeb</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a.ainStaini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Tvlida,rom</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eleqtroni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yovelTvis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im</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orbitaze</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moZraobs,romelic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samyaros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mdgradobisaTvis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aucilebeli</w:t>
      </w:r>
      <w:proofErr w:type="spellEnd"/>
      <w:r w:rsidRPr="00751633">
        <w:rPr>
          <w:rFonts w:ascii="AcadNusx" w:hAnsi="AcadNusx"/>
          <w:sz w:val="32"/>
          <w:szCs w:val="32"/>
          <w:shd w:val="clear" w:color="auto" w:fill="FFFFFF"/>
        </w:rPr>
        <w:t xml:space="preserve"> da </w:t>
      </w:r>
      <w:proofErr w:type="spellStart"/>
      <w:r w:rsidRPr="00751633">
        <w:rPr>
          <w:rFonts w:ascii="AcadNusx" w:hAnsi="AcadNusx"/>
          <w:sz w:val="32"/>
          <w:szCs w:val="32"/>
          <w:shd w:val="clear" w:color="auto" w:fill="FFFFFF"/>
        </w:rPr>
        <w:t>obieqturi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realobiT</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ganpirobebuli.rac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Seexeba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n.bors</w:t>
      </w:r>
      <w:proofErr w:type="spellEnd"/>
      <w:r w:rsidRPr="00751633">
        <w:rPr>
          <w:rFonts w:ascii="AcadNusx" w:hAnsi="AcadNusx"/>
          <w:sz w:val="32"/>
          <w:szCs w:val="32"/>
          <w:shd w:val="clear" w:color="auto" w:fill="FFFFFF"/>
        </w:rPr>
        <w:t xml:space="preserve"> is </w:t>
      </w:r>
      <w:proofErr w:type="spellStart"/>
      <w:r w:rsidRPr="00751633">
        <w:rPr>
          <w:rFonts w:ascii="AcadNusx" w:hAnsi="AcadNusx"/>
          <w:sz w:val="32"/>
          <w:szCs w:val="32"/>
          <w:shd w:val="clear" w:color="auto" w:fill="FFFFFF"/>
        </w:rPr>
        <w:t>Tvlida,rom</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eleqtroni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iq,sadac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adamians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surs,raoden</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ucnauric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unda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iyos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movlenaTa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msvlelobam</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n.boris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mosazrebis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simarTle</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daadastura</w:t>
      </w:r>
      <w:proofErr w:type="spellEnd"/>
      <w:r w:rsidRPr="00751633">
        <w:rPr>
          <w:rFonts w:ascii="AcadNusx" w:hAnsi="AcadNusx"/>
          <w:sz w:val="32"/>
          <w:szCs w:val="32"/>
          <w:shd w:val="clear" w:color="auto" w:fill="FFFFFF"/>
        </w:rPr>
        <w:t xml:space="preserve"> da </w:t>
      </w:r>
      <w:proofErr w:type="spellStart"/>
      <w:r w:rsidRPr="00751633">
        <w:rPr>
          <w:rFonts w:ascii="AcadNusx" w:hAnsi="AcadNusx"/>
          <w:sz w:val="32"/>
          <w:szCs w:val="32"/>
          <w:shd w:val="clear" w:color="auto" w:fill="FFFFFF"/>
        </w:rPr>
        <w:t>yovelive</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a.ainStainis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sityvebiT</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damTavrda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RmerTi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kamaTels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TamaSobs</w:t>
      </w:r>
      <w:proofErr w:type="spellEnd"/>
      <w:r w:rsidRPr="00751633">
        <w:rPr>
          <w:rFonts w:ascii="AcadNusx" w:hAnsi="AcadNusx"/>
          <w:sz w:val="32"/>
          <w:szCs w:val="32"/>
          <w:shd w:val="clear" w:color="auto" w:fill="FFFFFF"/>
        </w:rPr>
        <w:t>”.,</w:t>
      </w:r>
      <w:proofErr w:type="spellStart"/>
      <w:r w:rsidRPr="00751633">
        <w:rPr>
          <w:rFonts w:ascii="AcadNusx" w:hAnsi="AcadNusx"/>
          <w:sz w:val="32"/>
          <w:szCs w:val="32"/>
          <w:shd w:val="clear" w:color="auto" w:fill="FFFFFF"/>
        </w:rPr>
        <w:t>Tumca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Cven</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vfiqrobT,rom</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Aam</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SemTxvevaSi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a.ainStainic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cdeboda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marTalia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n.boris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mosazrebisamebr</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eleqtroni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yovelTvis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iq,sadac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adamians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surs,magram</w:t>
      </w:r>
      <w:proofErr w:type="spellEnd"/>
      <w:r w:rsidRPr="00751633">
        <w:rPr>
          <w:rFonts w:ascii="AcadNusx" w:hAnsi="AcadNusx"/>
          <w:sz w:val="32"/>
          <w:szCs w:val="32"/>
          <w:shd w:val="clear" w:color="auto" w:fill="FFFFFF"/>
        </w:rPr>
        <w:t xml:space="preserve"> is </w:t>
      </w:r>
      <w:proofErr w:type="spellStart"/>
      <w:r w:rsidRPr="00751633">
        <w:rPr>
          <w:rFonts w:ascii="AcadNusx" w:hAnsi="AcadNusx"/>
          <w:sz w:val="32"/>
          <w:szCs w:val="32"/>
          <w:shd w:val="clear" w:color="auto" w:fill="FFFFFF"/>
        </w:rPr>
        <w:t>yovelTvis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iq,sadac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a.ainStainis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mosazrebis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Tanaxmad</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samyaros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mdgradobisaTvis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aris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aucilebeli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radganac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samyaros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mdgradoba</w:t>
      </w:r>
      <w:proofErr w:type="spellEnd"/>
      <w:r w:rsidRPr="00751633">
        <w:rPr>
          <w:rFonts w:ascii="AcadNusx" w:hAnsi="AcadNusx"/>
          <w:sz w:val="32"/>
          <w:szCs w:val="32"/>
          <w:shd w:val="clear" w:color="auto" w:fill="FFFFFF"/>
        </w:rPr>
        <w:t xml:space="preserve"> da </w:t>
      </w:r>
      <w:proofErr w:type="spellStart"/>
      <w:r w:rsidRPr="00751633">
        <w:rPr>
          <w:rFonts w:ascii="AcadNusx" w:hAnsi="AcadNusx"/>
          <w:sz w:val="32"/>
          <w:szCs w:val="32"/>
          <w:shd w:val="clear" w:color="auto" w:fill="FFFFFF"/>
        </w:rPr>
        <w:t>misi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SenarCuneba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Tavad</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adamians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surs.saqme</w:t>
      </w:r>
      <w:proofErr w:type="spellEnd"/>
      <w:r w:rsidRPr="00751633">
        <w:rPr>
          <w:rFonts w:ascii="AcadNusx" w:hAnsi="AcadNusx"/>
          <w:sz w:val="32"/>
          <w:szCs w:val="32"/>
          <w:shd w:val="clear" w:color="auto" w:fill="FFFFFF"/>
        </w:rPr>
        <w:t xml:space="preserve"> is </w:t>
      </w:r>
      <w:proofErr w:type="spellStart"/>
      <w:r w:rsidRPr="00751633">
        <w:rPr>
          <w:rFonts w:ascii="AcadNusx" w:hAnsi="AcadNusx"/>
          <w:sz w:val="32"/>
          <w:szCs w:val="32"/>
          <w:shd w:val="clear" w:color="auto" w:fill="FFFFFF"/>
        </w:rPr>
        <w:t>aris,rom</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adamianis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upirvelesi</w:t>
      </w:r>
      <w:proofErr w:type="spellEnd"/>
      <w:r w:rsidRPr="00751633">
        <w:rPr>
          <w:rFonts w:ascii="AcadNusx" w:hAnsi="AcadNusx"/>
          <w:sz w:val="32"/>
          <w:szCs w:val="32"/>
          <w:shd w:val="clear" w:color="auto" w:fill="FFFFFF"/>
        </w:rPr>
        <w:t xml:space="preserve"> da </w:t>
      </w:r>
      <w:proofErr w:type="spellStart"/>
      <w:r w:rsidRPr="00751633">
        <w:rPr>
          <w:rFonts w:ascii="AcadNusx" w:hAnsi="AcadNusx"/>
          <w:sz w:val="32"/>
          <w:szCs w:val="32"/>
          <w:shd w:val="clear" w:color="auto" w:fill="FFFFFF"/>
        </w:rPr>
        <w:t>umTavresi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survili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sikvdilis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gadavadeba</w:t>
      </w:r>
      <w:proofErr w:type="spellEnd"/>
      <w:r w:rsidRPr="00751633">
        <w:rPr>
          <w:rFonts w:ascii="AcadNusx" w:hAnsi="AcadNusx"/>
          <w:sz w:val="32"/>
          <w:szCs w:val="32"/>
          <w:shd w:val="clear" w:color="auto" w:fill="FFFFFF"/>
        </w:rPr>
        <w:t xml:space="preserve"> da</w:t>
      </w:r>
      <w:r w:rsidRPr="00751633">
        <w:rPr>
          <w:rFonts w:ascii="AcadNusx" w:hAnsi="AcadNusx"/>
          <w:sz w:val="32"/>
          <w:szCs w:val="32"/>
        </w:rPr>
        <w:t xml:space="preserve"> </w:t>
      </w:r>
      <w:proofErr w:type="spellStart"/>
      <w:r w:rsidRPr="00751633">
        <w:rPr>
          <w:rFonts w:ascii="AcadNusx" w:hAnsi="AcadNusx"/>
          <w:sz w:val="32"/>
          <w:szCs w:val="32"/>
          <w:shd w:val="clear" w:color="auto" w:fill="FFFFFF"/>
        </w:rPr>
        <w:t>sicocxlis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gaxangrZlivebaa</w:t>
      </w:r>
      <w:proofErr w:type="spellEnd"/>
      <w:r w:rsidRPr="00751633">
        <w:rPr>
          <w:rFonts w:ascii="AcadNusx" w:hAnsi="AcadNusx"/>
          <w:sz w:val="32"/>
          <w:szCs w:val="32"/>
          <w:shd w:val="clear" w:color="auto" w:fill="FFFFFF"/>
        </w:rPr>
        <w:t xml:space="preserve">. </w:t>
      </w:r>
    </w:p>
    <w:p w14:paraId="1416422C" w14:textId="0AC40C91" w:rsidR="00784B0A" w:rsidRPr="00751633" w:rsidRDefault="00784B0A" w:rsidP="003100D5">
      <w:pPr>
        <w:ind w:left="-1080"/>
        <w:jc w:val="both"/>
        <w:rPr>
          <w:rFonts w:ascii="AcadNusx" w:hAnsi="AcadNusx"/>
          <w:sz w:val="32"/>
          <w:szCs w:val="32"/>
          <w:shd w:val="clear" w:color="auto" w:fill="FFFFFF"/>
        </w:rPr>
      </w:pPr>
      <w:r w:rsidRPr="00751633">
        <w:rPr>
          <w:rFonts w:ascii="AcadNusx" w:hAnsi="AcadNusx"/>
          <w:sz w:val="32"/>
          <w:szCs w:val="32"/>
          <w:shd w:val="clear" w:color="auto" w:fill="FFFFFF"/>
        </w:rPr>
        <w:t xml:space="preserve">am </w:t>
      </w:r>
      <w:proofErr w:type="spellStart"/>
      <w:r w:rsidRPr="00751633">
        <w:rPr>
          <w:rFonts w:ascii="AcadNusx" w:hAnsi="AcadNusx"/>
          <w:sz w:val="32"/>
          <w:szCs w:val="32"/>
          <w:shd w:val="clear" w:color="auto" w:fill="FFFFFF"/>
        </w:rPr>
        <w:t>aqtis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Sedgoma</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ki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rPr>
        <w:t>SeuZlebelia</w:t>
      </w:r>
      <w:proofErr w:type="spellEnd"/>
      <w:r w:rsidRPr="00751633">
        <w:rPr>
          <w:rFonts w:ascii="AcadNusx" w:hAnsi="AcadNusx"/>
          <w:sz w:val="32"/>
          <w:szCs w:val="32"/>
        </w:rPr>
        <w:t xml:space="preserve"> </w:t>
      </w:r>
      <w:proofErr w:type="spellStart"/>
      <w:r w:rsidRPr="00751633">
        <w:rPr>
          <w:rFonts w:ascii="AcadNusx" w:hAnsi="AcadNusx"/>
          <w:sz w:val="32"/>
          <w:szCs w:val="32"/>
        </w:rPr>
        <w:t>samyaros</w:t>
      </w:r>
      <w:proofErr w:type="spellEnd"/>
      <w:r w:rsidRPr="00751633">
        <w:rPr>
          <w:rFonts w:ascii="AcadNusx" w:hAnsi="AcadNusx"/>
          <w:sz w:val="32"/>
          <w:szCs w:val="32"/>
        </w:rPr>
        <w:t xml:space="preserve"> </w:t>
      </w:r>
      <w:proofErr w:type="spellStart"/>
      <w:r w:rsidRPr="00751633">
        <w:rPr>
          <w:rFonts w:ascii="AcadNusx" w:hAnsi="AcadNusx"/>
          <w:sz w:val="32"/>
          <w:szCs w:val="32"/>
        </w:rPr>
        <w:t>gareSe</w:t>
      </w:r>
      <w:proofErr w:type="spellEnd"/>
      <w:r w:rsidRPr="00751633">
        <w:rPr>
          <w:rFonts w:ascii="AcadNusx" w:hAnsi="AcadNusx"/>
          <w:sz w:val="32"/>
          <w:szCs w:val="32"/>
        </w:rPr>
        <w:t xml:space="preserve"> da is </w:t>
      </w:r>
      <w:proofErr w:type="spellStart"/>
      <w:r w:rsidRPr="00751633">
        <w:rPr>
          <w:rFonts w:ascii="AcadNusx" w:hAnsi="AcadNusx"/>
          <w:sz w:val="32"/>
          <w:szCs w:val="32"/>
        </w:rPr>
        <w:t>uSualod</w:t>
      </w:r>
      <w:proofErr w:type="spellEnd"/>
      <w:r w:rsidRPr="00751633">
        <w:rPr>
          <w:rFonts w:ascii="AcadNusx" w:hAnsi="AcadNusx"/>
          <w:sz w:val="32"/>
          <w:szCs w:val="32"/>
        </w:rPr>
        <w:t xml:space="preserve"> </w:t>
      </w:r>
      <w:proofErr w:type="spellStart"/>
      <w:r w:rsidRPr="00751633">
        <w:rPr>
          <w:rFonts w:ascii="AcadNusx" w:hAnsi="AcadNusx"/>
          <w:sz w:val="32"/>
          <w:szCs w:val="32"/>
        </w:rPr>
        <w:t>ukavSirdeba</w:t>
      </w:r>
      <w:proofErr w:type="spellEnd"/>
      <w:r w:rsidRPr="00751633">
        <w:rPr>
          <w:rFonts w:ascii="AcadNusx" w:hAnsi="AcadNusx"/>
          <w:sz w:val="32"/>
          <w:szCs w:val="32"/>
        </w:rPr>
        <w:t xml:space="preserve"> </w:t>
      </w:r>
      <w:proofErr w:type="spellStart"/>
      <w:r w:rsidRPr="00751633">
        <w:rPr>
          <w:rFonts w:ascii="AcadNusx" w:hAnsi="AcadNusx"/>
          <w:sz w:val="32"/>
          <w:szCs w:val="32"/>
        </w:rPr>
        <w:t>samyaros</w:t>
      </w:r>
      <w:proofErr w:type="spellEnd"/>
      <w:r w:rsidRPr="00751633">
        <w:rPr>
          <w:rFonts w:ascii="AcadNusx" w:hAnsi="AcadNusx"/>
          <w:sz w:val="32"/>
          <w:szCs w:val="32"/>
        </w:rPr>
        <w:t xml:space="preserve"> </w:t>
      </w:r>
      <w:proofErr w:type="spellStart"/>
      <w:r w:rsidRPr="00751633">
        <w:rPr>
          <w:rFonts w:ascii="AcadNusx" w:hAnsi="AcadNusx"/>
          <w:sz w:val="32"/>
          <w:szCs w:val="32"/>
        </w:rPr>
        <w:t>mdgradobis</w:t>
      </w:r>
      <w:proofErr w:type="spellEnd"/>
      <w:r w:rsidRPr="00751633">
        <w:rPr>
          <w:rFonts w:ascii="AcadNusx" w:hAnsi="AcadNusx"/>
          <w:sz w:val="32"/>
          <w:szCs w:val="32"/>
        </w:rPr>
        <w:t xml:space="preserve"> </w:t>
      </w:r>
      <w:proofErr w:type="spellStart"/>
      <w:r w:rsidRPr="00751633">
        <w:rPr>
          <w:rFonts w:ascii="AcadNusx" w:hAnsi="AcadNusx"/>
          <w:sz w:val="32"/>
          <w:szCs w:val="32"/>
        </w:rPr>
        <w:t>problemas</w:t>
      </w:r>
      <w:proofErr w:type="spellEnd"/>
      <w:r w:rsidRPr="00751633">
        <w:rPr>
          <w:rFonts w:ascii="AcadNusx" w:hAnsi="AcadNusx"/>
          <w:sz w:val="32"/>
          <w:szCs w:val="32"/>
        </w:rPr>
        <w:t xml:space="preserve">. </w:t>
      </w:r>
      <w:proofErr w:type="spellStart"/>
      <w:r w:rsidRPr="00751633">
        <w:rPr>
          <w:rFonts w:ascii="AcadNusx" w:hAnsi="AcadNusx"/>
          <w:sz w:val="32"/>
          <w:szCs w:val="32"/>
        </w:rPr>
        <w:t>TavisTavad</w:t>
      </w:r>
      <w:proofErr w:type="spellEnd"/>
      <w:r w:rsidRPr="00751633">
        <w:rPr>
          <w:rFonts w:ascii="AcadNusx" w:hAnsi="AcadNusx"/>
          <w:sz w:val="32"/>
          <w:szCs w:val="32"/>
        </w:rPr>
        <w:t xml:space="preserve"> </w:t>
      </w:r>
      <w:proofErr w:type="spellStart"/>
      <w:r w:rsidRPr="00751633">
        <w:rPr>
          <w:rFonts w:ascii="AcadNusx" w:hAnsi="AcadNusx"/>
          <w:sz w:val="32"/>
          <w:szCs w:val="32"/>
        </w:rPr>
        <w:t>cxadia,adamiani,rogorc</w:t>
      </w:r>
      <w:proofErr w:type="spellEnd"/>
      <w:r w:rsidRPr="00751633">
        <w:rPr>
          <w:rFonts w:ascii="AcadNusx" w:hAnsi="AcadNusx"/>
          <w:sz w:val="32"/>
          <w:szCs w:val="32"/>
        </w:rPr>
        <w:t xml:space="preserve"> </w:t>
      </w:r>
      <w:proofErr w:type="spellStart"/>
      <w:r w:rsidRPr="00751633">
        <w:rPr>
          <w:rFonts w:ascii="AcadNusx" w:hAnsi="AcadNusx"/>
          <w:sz w:val="32"/>
          <w:szCs w:val="32"/>
        </w:rPr>
        <w:t>wesi</w:t>
      </w:r>
      <w:proofErr w:type="spellEnd"/>
      <w:r w:rsidRPr="00751633">
        <w:rPr>
          <w:rFonts w:ascii="AcadNusx" w:hAnsi="AcadNusx"/>
          <w:sz w:val="32"/>
          <w:szCs w:val="32"/>
        </w:rPr>
        <w:t xml:space="preserve">,  </w:t>
      </w:r>
      <w:proofErr w:type="spellStart"/>
      <w:r w:rsidRPr="00751633">
        <w:rPr>
          <w:rFonts w:ascii="AcadNusx" w:hAnsi="AcadNusx"/>
          <w:sz w:val="32"/>
          <w:szCs w:val="32"/>
        </w:rPr>
        <w:t>saerTod</w:t>
      </w:r>
      <w:proofErr w:type="spellEnd"/>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fiqrobs</w:t>
      </w:r>
      <w:proofErr w:type="spellEnd"/>
      <w:r w:rsidRPr="00751633">
        <w:rPr>
          <w:rFonts w:ascii="AcadNusx" w:hAnsi="AcadNusx"/>
          <w:sz w:val="32"/>
          <w:szCs w:val="32"/>
        </w:rPr>
        <w:t xml:space="preserve"> </w:t>
      </w:r>
      <w:proofErr w:type="spellStart"/>
      <w:r w:rsidRPr="00751633">
        <w:rPr>
          <w:rFonts w:ascii="AcadNusx" w:hAnsi="AcadNusx"/>
          <w:sz w:val="32"/>
          <w:szCs w:val="32"/>
        </w:rPr>
        <w:t>samyaros</w:t>
      </w:r>
      <w:proofErr w:type="spellEnd"/>
      <w:r w:rsidRPr="00751633">
        <w:rPr>
          <w:rFonts w:ascii="AcadNusx" w:hAnsi="AcadNusx"/>
          <w:sz w:val="32"/>
          <w:szCs w:val="32"/>
        </w:rPr>
        <w:t xml:space="preserve"> </w:t>
      </w:r>
      <w:proofErr w:type="spellStart"/>
      <w:r w:rsidRPr="00751633">
        <w:rPr>
          <w:rFonts w:ascii="AcadNusx" w:hAnsi="AcadNusx"/>
          <w:sz w:val="32"/>
          <w:szCs w:val="32"/>
        </w:rPr>
        <w:t>mudmivobis</w:t>
      </w:r>
      <w:proofErr w:type="spellEnd"/>
      <w:r w:rsidRPr="00751633">
        <w:rPr>
          <w:rFonts w:ascii="AcadNusx" w:hAnsi="AcadNusx"/>
          <w:sz w:val="32"/>
          <w:szCs w:val="32"/>
        </w:rPr>
        <w:t xml:space="preserve"> </w:t>
      </w:r>
      <w:proofErr w:type="spellStart"/>
      <w:r w:rsidRPr="00751633">
        <w:rPr>
          <w:rFonts w:ascii="AcadNusx" w:hAnsi="AcadNusx"/>
          <w:sz w:val="32"/>
          <w:szCs w:val="32"/>
        </w:rPr>
        <w:t>Sesaxeb,magram</w:t>
      </w:r>
      <w:proofErr w:type="spellEnd"/>
      <w:r w:rsidRPr="00751633">
        <w:rPr>
          <w:rFonts w:ascii="AcadNusx" w:hAnsi="AcadNusx"/>
          <w:sz w:val="32"/>
          <w:szCs w:val="32"/>
        </w:rPr>
        <w:t xml:space="preserve"> </w:t>
      </w:r>
      <w:proofErr w:type="spellStart"/>
      <w:r w:rsidRPr="00751633">
        <w:rPr>
          <w:rFonts w:ascii="AcadNusx" w:hAnsi="AcadNusx"/>
          <w:sz w:val="32"/>
          <w:szCs w:val="32"/>
        </w:rPr>
        <w:t>sakuTari</w:t>
      </w:r>
      <w:proofErr w:type="spellEnd"/>
      <w:r w:rsidRPr="00751633">
        <w:rPr>
          <w:rFonts w:ascii="AcadNusx" w:hAnsi="AcadNusx"/>
          <w:sz w:val="32"/>
          <w:szCs w:val="32"/>
        </w:rPr>
        <w:t xml:space="preserve"> </w:t>
      </w:r>
      <w:proofErr w:type="spellStart"/>
      <w:r w:rsidRPr="00751633">
        <w:rPr>
          <w:rFonts w:ascii="AcadNusx" w:hAnsi="AcadNusx"/>
          <w:sz w:val="32"/>
          <w:szCs w:val="32"/>
        </w:rPr>
        <w:t>sicocxlis</w:t>
      </w:r>
      <w:proofErr w:type="spellEnd"/>
      <w:r w:rsidRPr="00751633">
        <w:rPr>
          <w:rFonts w:ascii="AcadNusx" w:hAnsi="AcadNusx"/>
          <w:sz w:val="32"/>
          <w:szCs w:val="32"/>
        </w:rPr>
        <w:t xml:space="preserve"> </w:t>
      </w:r>
      <w:proofErr w:type="spellStart"/>
      <w:r w:rsidRPr="00751633">
        <w:rPr>
          <w:rFonts w:ascii="AcadNusx" w:hAnsi="AcadNusx"/>
          <w:sz w:val="32"/>
          <w:szCs w:val="32"/>
        </w:rPr>
        <w:t>gaxangrZlivebis</w:t>
      </w:r>
      <w:proofErr w:type="spellEnd"/>
      <w:r w:rsidRPr="00751633">
        <w:rPr>
          <w:rFonts w:ascii="AcadNusx" w:hAnsi="AcadNusx"/>
          <w:sz w:val="32"/>
          <w:szCs w:val="32"/>
        </w:rPr>
        <w:t xml:space="preserve"> </w:t>
      </w:r>
      <w:proofErr w:type="spellStart"/>
      <w:r w:rsidRPr="00751633">
        <w:rPr>
          <w:rFonts w:ascii="AcadNusx" w:hAnsi="AcadNusx"/>
          <w:sz w:val="32"/>
          <w:szCs w:val="32"/>
        </w:rPr>
        <w:t>survilis</w:t>
      </w:r>
      <w:proofErr w:type="spellEnd"/>
      <w:r w:rsidRPr="00751633">
        <w:rPr>
          <w:rFonts w:ascii="AcadNusx" w:hAnsi="AcadNusx"/>
          <w:sz w:val="32"/>
          <w:szCs w:val="32"/>
        </w:rPr>
        <w:t xml:space="preserve"> </w:t>
      </w:r>
      <w:proofErr w:type="spellStart"/>
      <w:r w:rsidRPr="00751633">
        <w:rPr>
          <w:rFonts w:ascii="AcadNusx" w:hAnsi="AcadNusx"/>
          <w:sz w:val="32"/>
          <w:szCs w:val="32"/>
        </w:rPr>
        <w:t>grZnoba</w:t>
      </w:r>
      <w:proofErr w:type="spellEnd"/>
      <w:r w:rsidRPr="00751633">
        <w:rPr>
          <w:rFonts w:ascii="AcadNusx" w:hAnsi="AcadNusx"/>
          <w:sz w:val="32"/>
          <w:szCs w:val="32"/>
        </w:rPr>
        <w:t xml:space="preserve"> </w:t>
      </w:r>
      <w:proofErr w:type="spellStart"/>
      <w:r w:rsidRPr="00751633">
        <w:rPr>
          <w:rFonts w:ascii="AcadNusx" w:hAnsi="AcadNusx"/>
          <w:sz w:val="32"/>
          <w:szCs w:val="32"/>
        </w:rPr>
        <w:t>qvecnobierad</w:t>
      </w:r>
      <w:proofErr w:type="spellEnd"/>
      <w:r w:rsidRPr="00751633">
        <w:rPr>
          <w:rFonts w:ascii="AcadNusx" w:hAnsi="AcadNusx"/>
          <w:sz w:val="32"/>
          <w:szCs w:val="32"/>
        </w:rPr>
        <w:t xml:space="preserve"> </w:t>
      </w:r>
      <w:proofErr w:type="spellStart"/>
      <w:r w:rsidRPr="00751633">
        <w:rPr>
          <w:rFonts w:ascii="AcadNusx" w:hAnsi="AcadNusx"/>
          <w:sz w:val="32"/>
          <w:szCs w:val="32"/>
        </w:rPr>
        <w:t>mudmivad</w:t>
      </w:r>
      <w:proofErr w:type="spellEnd"/>
      <w:r w:rsidRPr="00751633">
        <w:rPr>
          <w:rFonts w:ascii="AcadNusx" w:hAnsi="AcadNusx"/>
          <w:sz w:val="32"/>
          <w:szCs w:val="32"/>
        </w:rPr>
        <w:t xml:space="preserve"> Tan </w:t>
      </w:r>
      <w:proofErr w:type="spellStart"/>
      <w:r w:rsidRPr="00751633">
        <w:rPr>
          <w:rFonts w:ascii="AcadNusx" w:hAnsi="AcadNusx"/>
          <w:sz w:val="32"/>
          <w:szCs w:val="32"/>
        </w:rPr>
        <w:t>dasdevs</w:t>
      </w:r>
      <w:proofErr w:type="spellEnd"/>
      <w:r w:rsidRPr="00751633">
        <w:rPr>
          <w:rFonts w:ascii="AcadNusx" w:hAnsi="AcadNusx"/>
          <w:sz w:val="32"/>
          <w:szCs w:val="32"/>
        </w:rPr>
        <w:t xml:space="preserve"> mas da </w:t>
      </w:r>
      <w:proofErr w:type="spellStart"/>
      <w:r w:rsidRPr="00751633">
        <w:rPr>
          <w:rFonts w:ascii="AcadNusx" w:hAnsi="AcadNusx"/>
          <w:sz w:val="32"/>
          <w:szCs w:val="32"/>
        </w:rPr>
        <w:t>radganac</w:t>
      </w:r>
      <w:proofErr w:type="spellEnd"/>
      <w:r w:rsidRPr="00751633">
        <w:rPr>
          <w:rFonts w:ascii="AcadNusx" w:hAnsi="AcadNusx"/>
          <w:sz w:val="32"/>
          <w:szCs w:val="32"/>
        </w:rPr>
        <w:t xml:space="preserve"> am </w:t>
      </w:r>
      <w:proofErr w:type="spellStart"/>
      <w:r w:rsidRPr="00751633">
        <w:rPr>
          <w:rFonts w:ascii="AcadNusx" w:hAnsi="AcadNusx"/>
          <w:sz w:val="32"/>
          <w:szCs w:val="32"/>
        </w:rPr>
        <w:t>survilis</w:t>
      </w:r>
      <w:proofErr w:type="spellEnd"/>
      <w:r w:rsidRPr="00751633">
        <w:rPr>
          <w:rFonts w:ascii="AcadNusx" w:hAnsi="AcadNusx"/>
          <w:sz w:val="32"/>
          <w:szCs w:val="32"/>
        </w:rPr>
        <w:t xml:space="preserve"> </w:t>
      </w:r>
      <w:proofErr w:type="spellStart"/>
      <w:r w:rsidRPr="00751633">
        <w:rPr>
          <w:rFonts w:ascii="AcadNusx" w:hAnsi="AcadNusx"/>
          <w:sz w:val="32"/>
          <w:szCs w:val="32"/>
        </w:rPr>
        <w:t>aRsrulebisTvis</w:t>
      </w:r>
      <w:proofErr w:type="spellEnd"/>
      <w:r w:rsidRPr="00751633">
        <w:rPr>
          <w:rFonts w:ascii="AcadNusx" w:hAnsi="AcadNusx"/>
          <w:sz w:val="32"/>
          <w:szCs w:val="32"/>
        </w:rPr>
        <w:t xml:space="preserve"> </w:t>
      </w:r>
      <w:proofErr w:type="spellStart"/>
      <w:r w:rsidRPr="00751633">
        <w:rPr>
          <w:rFonts w:ascii="AcadNusx" w:hAnsi="AcadNusx"/>
          <w:sz w:val="32"/>
          <w:szCs w:val="32"/>
        </w:rPr>
        <w:t>upirvelesad</w:t>
      </w:r>
      <w:proofErr w:type="spellEnd"/>
      <w:r w:rsidRPr="00751633">
        <w:rPr>
          <w:rFonts w:ascii="AcadNusx" w:hAnsi="AcadNusx"/>
          <w:sz w:val="32"/>
          <w:szCs w:val="32"/>
        </w:rPr>
        <w:t xml:space="preserve"> </w:t>
      </w:r>
      <w:proofErr w:type="spellStart"/>
      <w:r w:rsidRPr="00751633">
        <w:rPr>
          <w:rFonts w:ascii="AcadNusx" w:hAnsi="AcadNusx"/>
          <w:sz w:val="32"/>
          <w:szCs w:val="32"/>
        </w:rPr>
        <w:t>samyaros</w:t>
      </w:r>
      <w:proofErr w:type="spellEnd"/>
      <w:r w:rsidRPr="00751633">
        <w:rPr>
          <w:rFonts w:ascii="AcadNusx" w:hAnsi="AcadNusx"/>
          <w:sz w:val="32"/>
          <w:szCs w:val="32"/>
        </w:rPr>
        <w:t xml:space="preserve"> </w:t>
      </w:r>
      <w:proofErr w:type="spellStart"/>
      <w:r w:rsidRPr="00751633">
        <w:rPr>
          <w:rFonts w:ascii="AcadNusx" w:hAnsi="AcadNusx"/>
          <w:sz w:val="32"/>
          <w:szCs w:val="32"/>
        </w:rPr>
        <w:t>mdgradobis</w:t>
      </w:r>
      <w:proofErr w:type="spellEnd"/>
      <w:r w:rsidRPr="00751633">
        <w:rPr>
          <w:rFonts w:ascii="AcadNusx" w:hAnsi="AcadNusx"/>
          <w:sz w:val="32"/>
          <w:szCs w:val="32"/>
        </w:rPr>
        <w:t xml:space="preserve"> </w:t>
      </w:r>
      <w:proofErr w:type="spellStart"/>
      <w:r w:rsidRPr="00751633">
        <w:rPr>
          <w:rFonts w:ascii="AcadNusx" w:hAnsi="AcadNusx"/>
          <w:sz w:val="32"/>
          <w:szCs w:val="32"/>
        </w:rPr>
        <w:t>SenarCunebaa</w:t>
      </w:r>
      <w:proofErr w:type="spellEnd"/>
      <w:r w:rsidRPr="00751633">
        <w:rPr>
          <w:rFonts w:ascii="AcadNusx" w:hAnsi="AcadNusx"/>
          <w:sz w:val="32"/>
          <w:szCs w:val="32"/>
        </w:rPr>
        <w:t xml:space="preserve"> </w:t>
      </w:r>
      <w:proofErr w:type="spellStart"/>
      <w:r w:rsidRPr="00751633">
        <w:rPr>
          <w:rFonts w:ascii="AcadNusx" w:hAnsi="AcadNusx"/>
          <w:sz w:val="32"/>
          <w:szCs w:val="32"/>
        </w:rPr>
        <w:t>saWiro</w:t>
      </w:r>
      <w:proofErr w:type="spellEnd"/>
      <w:r w:rsidRPr="00751633">
        <w:rPr>
          <w:rFonts w:ascii="AcadNusx" w:hAnsi="AcadNusx"/>
          <w:sz w:val="32"/>
          <w:szCs w:val="32"/>
        </w:rPr>
        <w:t xml:space="preserve">, </w:t>
      </w:r>
      <w:proofErr w:type="spellStart"/>
      <w:r w:rsidRPr="00751633">
        <w:rPr>
          <w:rFonts w:ascii="AcadNusx" w:hAnsi="AcadNusx"/>
          <w:sz w:val="32"/>
          <w:szCs w:val="32"/>
        </w:rPr>
        <w:t>adamiansac</w:t>
      </w:r>
      <w:proofErr w:type="spellEnd"/>
      <w:r w:rsidRPr="00751633">
        <w:rPr>
          <w:rFonts w:ascii="AcadNusx" w:hAnsi="AcadNusx"/>
          <w:sz w:val="32"/>
          <w:szCs w:val="32"/>
        </w:rPr>
        <w:t xml:space="preserve"> </w:t>
      </w:r>
      <w:proofErr w:type="spellStart"/>
      <w:r w:rsidRPr="00751633">
        <w:rPr>
          <w:rFonts w:ascii="AcadNusx" w:hAnsi="AcadNusx"/>
          <w:sz w:val="32"/>
          <w:szCs w:val="32"/>
        </w:rPr>
        <w:t>misdauneburad</w:t>
      </w:r>
      <w:proofErr w:type="spellEnd"/>
      <w:r w:rsidRPr="00751633">
        <w:rPr>
          <w:rFonts w:ascii="AcadNusx" w:hAnsi="AcadNusx"/>
          <w:sz w:val="32"/>
          <w:szCs w:val="32"/>
        </w:rPr>
        <w:t xml:space="preserve"> </w:t>
      </w:r>
      <w:proofErr w:type="spellStart"/>
      <w:r w:rsidRPr="00751633">
        <w:rPr>
          <w:rFonts w:ascii="AcadNusx" w:hAnsi="AcadNusx"/>
          <w:sz w:val="32"/>
          <w:szCs w:val="32"/>
        </w:rPr>
        <w:t>arapirdapir</w:t>
      </w:r>
      <w:proofErr w:type="spellEnd"/>
      <w:r w:rsidRPr="00751633">
        <w:rPr>
          <w:rFonts w:ascii="AcadNusx" w:hAnsi="AcadNusx"/>
          <w:sz w:val="32"/>
          <w:szCs w:val="32"/>
        </w:rPr>
        <w:t xml:space="preserve"> </w:t>
      </w:r>
      <w:proofErr w:type="spellStart"/>
      <w:r w:rsidRPr="00751633">
        <w:rPr>
          <w:rFonts w:ascii="AcadNusx" w:hAnsi="AcadNusx"/>
          <w:sz w:val="32"/>
          <w:szCs w:val="32"/>
        </w:rPr>
        <w:t>surs,rom</w:t>
      </w:r>
      <w:proofErr w:type="spellEnd"/>
      <w:r w:rsidRPr="00751633">
        <w:rPr>
          <w:rFonts w:ascii="AcadNusx" w:hAnsi="AcadNusx"/>
          <w:sz w:val="32"/>
          <w:szCs w:val="32"/>
        </w:rPr>
        <w:t xml:space="preserve"> </w:t>
      </w:r>
      <w:proofErr w:type="spellStart"/>
      <w:r w:rsidRPr="00751633">
        <w:rPr>
          <w:rFonts w:ascii="AcadNusx" w:hAnsi="AcadNusx"/>
          <w:sz w:val="32"/>
          <w:szCs w:val="32"/>
        </w:rPr>
        <w:t>eleqtronebic</w:t>
      </w:r>
      <w:proofErr w:type="spellEnd"/>
      <w:r w:rsidRPr="00751633">
        <w:rPr>
          <w:rFonts w:ascii="AcadNusx" w:hAnsi="AcadNusx"/>
          <w:sz w:val="32"/>
          <w:szCs w:val="32"/>
        </w:rPr>
        <w:t xml:space="preserve"> </w:t>
      </w:r>
      <w:proofErr w:type="spellStart"/>
      <w:r w:rsidRPr="00751633">
        <w:rPr>
          <w:rFonts w:ascii="AcadNusx" w:hAnsi="AcadNusx"/>
          <w:sz w:val="32"/>
          <w:szCs w:val="32"/>
        </w:rPr>
        <w:t>mudmivad</w:t>
      </w:r>
      <w:proofErr w:type="spellEnd"/>
      <w:r w:rsidRPr="00751633">
        <w:rPr>
          <w:rFonts w:ascii="AcadNusx" w:hAnsi="AcadNusx"/>
          <w:sz w:val="32"/>
          <w:szCs w:val="32"/>
        </w:rPr>
        <w:t xml:space="preserve"> </w:t>
      </w:r>
      <w:proofErr w:type="spellStart"/>
      <w:r w:rsidRPr="00751633">
        <w:rPr>
          <w:rFonts w:ascii="AcadNusx" w:hAnsi="AcadNusx"/>
          <w:sz w:val="32"/>
          <w:szCs w:val="32"/>
        </w:rPr>
        <w:t>im</w:t>
      </w:r>
      <w:proofErr w:type="spellEnd"/>
      <w:r w:rsidRPr="00751633">
        <w:rPr>
          <w:rFonts w:ascii="AcadNusx" w:hAnsi="AcadNusx"/>
          <w:sz w:val="32"/>
          <w:szCs w:val="32"/>
        </w:rPr>
        <w:t xml:space="preserve"> </w:t>
      </w:r>
      <w:proofErr w:type="spellStart"/>
      <w:r w:rsidRPr="00751633">
        <w:rPr>
          <w:rFonts w:ascii="AcadNusx" w:hAnsi="AcadNusx"/>
          <w:sz w:val="32"/>
          <w:szCs w:val="32"/>
        </w:rPr>
        <w:t>orbitebze</w:t>
      </w:r>
      <w:proofErr w:type="spellEnd"/>
      <w:r w:rsidRPr="00751633">
        <w:rPr>
          <w:rFonts w:ascii="AcadNusx" w:hAnsi="AcadNusx"/>
          <w:sz w:val="32"/>
          <w:szCs w:val="32"/>
        </w:rPr>
        <w:t xml:space="preserve"> </w:t>
      </w:r>
      <w:proofErr w:type="spellStart"/>
      <w:r w:rsidRPr="00751633">
        <w:rPr>
          <w:rFonts w:ascii="AcadNusx" w:hAnsi="AcadNusx"/>
          <w:sz w:val="32"/>
          <w:szCs w:val="32"/>
        </w:rPr>
        <w:t>moZraobdnen,romelic</w:t>
      </w:r>
      <w:proofErr w:type="spellEnd"/>
      <w:r w:rsidRPr="00751633">
        <w:rPr>
          <w:rFonts w:ascii="AcadNusx" w:hAnsi="AcadNusx"/>
          <w:sz w:val="32"/>
          <w:szCs w:val="32"/>
        </w:rPr>
        <w:t xml:space="preserve"> </w:t>
      </w:r>
      <w:proofErr w:type="spellStart"/>
      <w:r w:rsidRPr="00751633">
        <w:rPr>
          <w:rFonts w:ascii="AcadNusx" w:hAnsi="AcadNusx"/>
          <w:sz w:val="32"/>
          <w:szCs w:val="32"/>
        </w:rPr>
        <w:t>samyaros</w:t>
      </w:r>
      <w:proofErr w:type="spellEnd"/>
      <w:r w:rsidRPr="00751633">
        <w:rPr>
          <w:rFonts w:ascii="AcadNusx" w:hAnsi="AcadNusx"/>
          <w:sz w:val="32"/>
          <w:szCs w:val="32"/>
        </w:rPr>
        <w:t xml:space="preserve"> </w:t>
      </w:r>
      <w:proofErr w:type="spellStart"/>
      <w:r w:rsidRPr="00751633">
        <w:rPr>
          <w:rFonts w:ascii="AcadNusx" w:hAnsi="AcadNusx"/>
          <w:sz w:val="32"/>
          <w:szCs w:val="32"/>
        </w:rPr>
        <w:t>mdgradobis</w:t>
      </w:r>
      <w:proofErr w:type="spellEnd"/>
      <w:r w:rsidRPr="00751633">
        <w:rPr>
          <w:rFonts w:ascii="AcadNusx" w:hAnsi="AcadNusx"/>
          <w:sz w:val="32"/>
          <w:szCs w:val="32"/>
        </w:rPr>
        <w:t xml:space="preserve"> </w:t>
      </w:r>
      <w:proofErr w:type="spellStart"/>
      <w:r w:rsidRPr="00751633">
        <w:rPr>
          <w:rFonts w:ascii="AcadNusx" w:hAnsi="AcadNusx"/>
          <w:sz w:val="32"/>
          <w:szCs w:val="32"/>
        </w:rPr>
        <w:t>SenarCunebisaTvis</w:t>
      </w:r>
      <w:proofErr w:type="spellEnd"/>
      <w:r w:rsidRPr="00751633">
        <w:rPr>
          <w:rFonts w:ascii="AcadNusx" w:hAnsi="AcadNusx"/>
          <w:sz w:val="32"/>
          <w:szCs w:val="32"/>
        </w:rPr>
        <w:t xml:space="preserve"> </w:t>
      </w:r>
      <w:proofErr w:type="spellStart"/>
      <w:r w:rsidRPr="00751633">
        <w:rPr>
          <w:rFonts w:ascii="AcadNusx" w:hAnsi="AcadNusx"/>
          <w:sz w:val="32"/>
          <w:szCs w:val="32"/>
        </w:rPr>
        <w:t>aris</w:t>
      </w:r>
      <w:proofErr w:type="spellEnd"/>
      <w:r w:rsidRPr="00751633">
        <w:rPr>
          <w:rFonts w:ascii="AcadNusx" w:hAnsi="AcadNusx"/>
          <w:sz w:val="32"/>
          <w:szCs w:val="32"/>
        </w:rPr>
        <w:t xml:space="preserve"> </w:t>
      </w:r>
      <w:proofErr w:type="spellStart"/>
      <w:r w:rsidRPr="00751633">
        <w:rPr>
          <w:rFonts w:ascii="AcadNusx" w:hAnsi="AcadNusx"/>
          <w:sz w:val="32"/>
          <w:szCs w:val="32"/>
        </w:rPr>
        <w:t>saWiro</w:t>
      </w:r>
      <w:proofErr w:type="spellEnd"/>
      <w:r w:rsidRPr="00751633">
        <w:rPr>
          <w:rFonts w:ascii="AcadNusx" w:hAnsi="AcadNusx"/>
          <w:sz w:val="32"/>
          <w:szCs w:val="32"/>
        </w:rPr>
        <w:t xml:space="preserve">. </w:t>
      </w:r>
      <w:proofErr w:type="spellStart"/>
      <w:r w:rsidRPr="00751633">
        <w:rPr>
          <w:rFonts w:ascii="AcadNusx" w:hAnsi="AcadNusx"/>
          <w:sz w:val="32"/>
          <w:szCs w:val="32"/>
        </w:rPr>
        <w:t>ase</w:t>
      </w:r>
      <w:proofErr w:type="spellEnd"/>
      <w:r w:rsidRPr="00751633">
        <w:rPr>
          <w:rFonts w:ascii="AcadNusx" w:hAnsi="AcadNusx"/>
          <w:sz w:val="32"/>
          <w:szCs w:val="32"/>
        </w:rPr>
        <w:t xml:space="preserve"> rom </w:t>
      </w:r>
      <w:proofErr w:type="spellStart"/>
      <w:r w:rsidRPr="00751633">
        <w:rPr>
          <w:rFonts w:ascii="AcadNusx" w:hAnsi="AcadNusx"/>
          <w:sz w:val="32"/>
          <w:szCs w:val="32"/>
        </w:rPr>
        <w:t>sicocxlis</w:t>
      </w:r>
      <w:proofErr w:type="spellEnd"/>
      <w:r w:rsidRPr="00751633">
        <w:rPr>
          <w:rFonts w:ascii="AcadNusx" w:hAnsi="AcadNusx"/>
          <w:sz w:val="32"/>
          <w:szCs w:val="32"/>
        </w:rPr>
        <w:t xml:space="preserve"> </w:t>
      </w:r>
      <w:proofErr w:type="spellStart"/>
      <w:r w:rsidRPr="00751633">
        <w:rPr>
          <w:rFonts w:ascii="AcadNusx" w:hAnsi="AcadNusx"/>
          <w:sz w:val="32"/>
          <w:szCs w:val="32"/>
        </w:rPr>
        <w:t>siyvarulis</w:t>
      </w:r>
      <w:proofErr w:type="spellEnd"/>
      <w:r w:rsidRPr="00751633">
        <w:rPr>
          <w:rFonts w:ascii="AcadNusx" w:hAnsi="AcadNusx"/>
          <w:sz w:val="32"/>
          <w:szCs w:val="32"/>
        </w:rPr>
        <w:t xml:space="preserve"> </w:t>
      </w:r>
      <w:proofErr w:type="spellStart"/>
      <w:r w:rsidRPr="00751633">
        <w:rPr>
          <w:rFonts w:ascii="AcadNusx" w:hAnsi="AcadNusx"/>
          <w:sz w:val="32"/>
          <w:szCs w:val="32"/>
        </w:rPr>
        <w:t>grZnoba,romelic</w:t>
      </w:r>
      <w:proofErr w:type="spellEnd"/>
      <w:r w:rsidRPr="00751633">
        <w:rPr>
          <w:rFonts w:ascii="AcadNusx" w:hAnsi="AcadNusx"/>
          <w:sz w:val="32"/>
          <w:szCs w:val="32"/>
        </w:rPr>
        <w:t xml:space="preserve"> </w:t>
      </w:r>
      <w:proofErr w:type="spellStart"/>
      <w:r w:rsidRPr="00751633">
        <w:rPr>
          <w:rFonts w:ascii="AcadNusx" w:hAnsi="AcadNusx"/>
          <w:sz w:val="32"/>
          <w:szCs w:val="32"/>
        </w:rPr>
        <w:t>adamianebisaTvis</w:t>
      </w:r>
      <w:proofErr w:type="spellEnd"/>
      <w:r w:rsidRPr="00751633">
        <w:rPr>
          <w:rFonts w:ascii="AcadNusx" w:hAnsi="AcadNusx"/>
          <w:sz w:val="32"/>
          <w:szCs w:val="32"/>
        </w:rPr>
        <w:t xml:space="preserve"> </w:t>
      </w:r>
      <w:proofErr w:type="spellStart"/>
      <w:r w:rsidRPr="00751633">
        <w:rPr>
          <w:rFonts w:ascii="AcadNusx" w:hAnsi="AcadNusx"/>
          <w:sz w:val="32"/>
          <w:szCs w:val="32"/>
        </w:rPr>
        <w:t>primatulia</w:t>
      </w:r>
      <w:proofErr w:type="spellEnd"/>
      <w:r w:rsidRPr="00751633">
        <w:rPr>
          <w:rFonts w:ascii="AcadNusx" w:hAnsi="AcadNusx"/>
          <w:sz w:val="32"/>
          <w:szCs w:val="32"/>
        </w:rPr>
        <w:t xml:space="preserve"> </w:t>
      </w:r>
      <w:proofErr w:type="spellStart"/>
      <w:r w:rsidRPr="00751633">
        <w:rPr>
          <w:rFonts w:ascii="AcadNusx" w:hAnsi="AcadNusx"/>
          <w:sz w:val="32"/>
          <w:szCs w:val="32"/>
        </w:rPr>
        <w:t>yvela</w:t>
      </w:r>
      <w:proofErr w:type="spellEnd"/>
      <w:r w:rsidRPr="00751633">
        <w:rPr>
          <w:rFonts w:ascii="AcadNusx" w:hAnsi="AcadNusx"/>
          <w:sz w:val="32"/>
          <w:szCs w:val="32"/>
        </w:rPr>
        <w:t xml:space="preserve"> </w:t>
      </w:r>
      <w:proofErr w:type="spellStart"/>
      <w:r w:rsidRPr="00751633">
        <w:rPr>
          <w:rFonts w:ascii="AcadNusx" w:hAnsi="AcadNusx"/>
          <w:sz w:val="32"/>
          <w:szCs w:val="32"/>
        </w:rPr>
        <w:t>sxva</w:t>
      </w:r>
      <w:proofErr w:type="spellEnd"/>
      <w:r w:rsidRPr="00751633">
        <w:rPr>
          <w:rFonts w:ascii="AcadNusx" w:hAnsi="AcadNusx"/>
          <w:sz w:val="32"/>
          <w:szCs w:val="32"/>
        </w:rPr>
        <w:t xml:space="preserve"> </w:t>
      </w:r>
      <w:proofErr w:type="spellStart"/>
      <w:r w:rsidRPr="00751633">
        <w:rPr>
          <w:rFonts w:ascii="AcadNusx" w:hAnsi="AcadNusx"/>
          <w:sz w:val="32"/>
          <w:szCs w:val="32"/>
        </w:rPr>
        <w:t>grZnobasTan</w:t>
      </w:r>
      <w:proofErr w:type="spellEnd"/>
      <w:r w:rsidRPr="00751633">
        <w:rPr>
          <w:rFonts w:ascii="AcadNusx" w:hAnsi="AcadNusx"/>
          <w:sz w:val="32"/>
          <w:szCs w:val="32"/>
        </w:rPr>
        <w:t xml:space="preserve"> </w:t>
      </w:r>
      <w:proofErr w:type="spellStart"/>
      <w:r w:rsidRPr="00751633">
        <w:rPr>
          <w:rFonts w:ascii="AcadNusx" w:hAnsi="AcadNusx"/>
          <w:sz w:val="32"/>
          <w:szCs w:val="32"/>
        </w:rPr>
        <w:t>SedarebiT,imavdroulad</w:t>
      </w:r>
      <w:proofErr w:type="spellEnd"/>
      <w:r w:rsidRPr="00751633">
        <w:rPr>
          <w:rFonts w:ascii="AcadNusx" w:hAnsi="AcadNusx"/>
          <w:sz w:val="32"/>
          <w:szCs w:val="32"/>
        </w:rPr>
        <w:t xml:space="preserve"> </w:t>
      </w:r>
      <w:proofErr w:type="spellStart"/>
      <w:r w:rsidRPr="00751633">
        <w:rPr>
          <w:rFonts w:ascii="AcadNusx" w:hAnsi="AcadNusx"/>
          <w:sz w:val="32"/>
          <w:szCs w:val="32"/>
        </w:rPr>
        <w:t>samyaros</w:t>
      </w:r>
      <w:proofErr w:type="spellEnd"/>
      <w:r w:rsidRPr="00751633">
        <w:rPr>
          <w:rFonts w:ascii="AcadNusx" w:hAnsi="AcadNusx"/>
          <w:sz w:val="32"/>
          <w:szCs w:val="32"/>
        </w:rPr>
        <w:t xml:space="preserve"> </w:t>
      </w:r>
      <w:proofErr w:type="spellStart"/>
      <w:r w:rsidRPr="00751633">
        <w:rPr>
          <w:rFonts w:ascii="AcadNusx" w:hAnsi="AcadNusx"/>
          <w:sz w:val="32"/>
          <w:szCs w:val="32"/>
        </w:rPr>
        <w:t>mudmivobis</w:t>
      </w:r>
      <w:proofErr w:type="spellEnd"/>
      <w:r w:rsidRPr="00751633">
        <w:rPr>
          <w:rFonts w:ascii="AcadNusx" w:hAnsi="AcadNusx"/>
          <w:sz w:val="32"/>
          <w:szCs w:val="32"/>
        </w:rPr>
        <w:t xml:space="preserve"> da </w:t>
      </w:r>
      <w:proofErr w:type="spellStart"/>
      <w:r w:rsidRPr="00751633">
        <w:rPr>
          <w:rFonts w:ascii="AcadNusx" w:hAnsi="AcadNusx"/>
          <w:sz w:val="32"/>
          <w:szCs w:val="32"/>
        </w:rPr>
        <w:t>ukvdavobis</w:t>
      </w:r>
      <w:proofErr w:type="spellEnd"/>
      <w:r w:rsidRPr="00751633">
        <w:rPr>
          <w:rFonts w:ascii="AcadNusx" w:hAnsi="AcadNusx"/>
          <w:sz w:val="32"/>
          <w:szCs w:val="32"/>
        </w:rPr>
        <w:t xml:space="preserve">  </w:t>
      </w:r>
      <w:proofErr w:type="spellStart"/>
      <w:r w:rsidRPr="00751633">
        <w:rPr>
          <w:rFonts w:ascii="AcadNusx" w:hAnsi="AcadNusx"/>
          <w:sz w:val="32"/>
          <w:szCs w:val="32"/>
        </w:rPr>
        <w:t>aucileblobis</w:t>
      </w:r>
      <w:proofErr w:type="spellEnd"/>
      <w:r w:rsidRPr="00751633">
        <w:rPr>
          <w:rFonts w:ascii="AcadNusx" w:hAnsi="AcadNusx"/>
          <w:sz w:val="32"/>
          <w:szCs w:val="32"/>
        </w:rPr>
        <w:t xml:space="preserve"> </w:t>
      </w:r>
      <w:proofErr w:type="spellStart"/>
      <w:r w:rsidRPr="00751633">
        <w:rPr>
          <w:rFonts w:ascii="AcadNusx" w:hAnsi="AcadNusx"/>
          <w:sz w:val="32"/>
          <w:szCs w:val="32"/>
        </w:rPr>
        <w:t>SegrZnebasac</w:t>
      </w:r>
      <w:proofErr w:type="spellEnd"/>
      <w:r w:rsidRPr="00751633">
        <w:rPr>
          <w:rFonts w:ascii="AcadNusx" w:hAnsi="AcadNusx"/>
          <w:sz w:val="32"/>
          <w:szCs w:val="32"/>
        </w:rPr>
        <w:t xml:space="preserve"> </w:t>
      </w:r>
      <w:proofErr w:type="spellStart"/>
      <w:r w:rsidRPr="00751633">
        <w:rPr>
          <w:rFonts w:ascii="AcadNusx" w:hAnsi="AcadNusx"/>
          <w:sz w:val="32"/>
          <w:szCs w:val="32"/>
        </w:rPr>
        <w:t>primatuls</w:t>
      </w:r>
      <w:proofErr w:type="spellEnd"/>
      <w:r w:rsidRPr="00751633">
        <w:rPr>
          <w:rFonts w:ascii="AcadNusx" w:hAnsi="AcadNusx"/>
          <w:sz w:val="32"/>
          <w:szCs w:val="32"/>
        </w:rPr>
        <w:t xml:space="preserve"> </w:t>
      </w:r>
      <w:proofErr w:type="spellStart"/>
      <w:r w:rsidRPr="00751633">
        <w:rPr>
          <w:rFonts w:ascii="AcadNusx" w:hAnsi="AcadNusx"/>
          <w:sz w:val="32"/>
          <w:szCs w:val="32"/>
        </w:rPr>
        <w:t>xdis</w:t>
      </w:r>
      <w:proofErr w:type="spellEnd"/>
      <w:r w:rsidRPr="00751633">
        <w:rPr>
          <w:rFonts w:ascii="AcadNusx" w:hAnsi="AcadNusx"/>
          <w:sz w:val="32"/>
          <w:szCs w:val="32"/>
        </w:rPr>
        <w:t xml:space="preserve"> da am </w:t>
      </w:r>
      <w:proofErr w:type="spellStart"/>
      <w:r w:rsidRPr="00751633">
        <w:rPr>
          <w:rFonts w:ascii="AcadNusx" w:hAnsi="AcadNusx"/>
          <w:sz w:val="32"/>
          <w:szCs w:val="32"/>
        </w:rPr>
        <w:t>adamianebs</w:t>
      </w:r>
      <w:proofErr w:type="spellEnd"/>
      <w:r w:rsidRPr="00751633">
        <w:rPr>
          <w:rFonts w:ascii="AcadNusx" w:hAnsi="AcadNusx"/>
          <w:sz w:val="32"/>
          <w:szCs w:val="32"/>
        </w:rPr>
        <w:t xml:space="preserve"> </w:t>
      </w:r>
      <w:proofErr w:type="spellStart"/>
      <w:r w:rsidRPr="00751633">
        <w:rPr>
          <w:rFonts w:ascii="AcadNusx" w:hAnsi="AcadNusx"/>
          <w:sz w:val="32"/>
          <w:szCs w:val="32"/>
        </w:rPr>
        <w:t>Tavisda</w:t>
      </w:r>
      <w:proofErr w:type="spellEnd"/>
      <w:r w:rsidRPr="00751633">
        <w:rPr>
          <w:rFonts w:ascii="AcadNusx" w:hAnsi="AcadNusx"/>
          <w:sz w:val="32"/>
          <w:szCs w:val="32"/>
        </w:rPr>
        <w:t xml:space="preserve"> </w:t>
      </w:r>
      <w:proofErr w:type="spellStart"/>
      <w:r w:rsidRPr="00751633">
        <w:rPr>
          <w:rFonts w:ascii="AcadNusx" w:hAnsi="AcadNusx"/>
          <w:sz w:val="32"/>
          <w:szCs w:val="32"/>
        </w:rPr>
        <w:t>uneburad</w:t>
      </w:r>
      <w:proofErr w:type="spellEnd"/>
      <w:r w:rsidRPr="00751633">
        <w:rPr>
          <w:rFonts w:ascii="AcadNusx" w:hAnsi="AcadNusx"/>
          <w:sz w:val="32"/>
          <w:szCs w:val="32"/>
        </w:rPr>
        <w:t xml:space="preserve">  </w:t>
      </w:r>
      <w:proofErr w:type="spellStart"/>
      <w:r w:rsidRPr="00751633">
        <w:rPr>
          <w:rFonts w:ascii="AcadNusx" w:hAnsi="AcadNusx"/>
          <w:sz w:val="32"/>
          <w:szCs w:val="32"/>
        </w:rPr>
        <w:t>samyaros</w:t>
      </w:r>
      <w:proofErr w:type="spellEnd"/>
      <w:r w:rsidRPr="00751633">
        <w:rPr>
          <w:rFonts w:ascii="AcadNusx" w:hAnsi="AcadNusx"/>
          <w:sz w:val="32"/>
          <w:szCs w:val="32"/>
        </w:rPr>
        <w:t xml:space="preserve"> </w:t>
      </w:r>
      <w:proofErr w:type="spellStart"/>
      <w:r w:rsidRPr="00751633">
        <w:rPr>
          <w:rFonts w:ascii="AcadNusx" w:hAnsi="AcadNusx"/>
          <w:sz w:val="32"/>
          <w:szCs w:val="32"/>
        </w:rPr>
        <w:t>xelSeuxeblobis</w:t>
      </w:r>
      <w:proofErr w:type="spellEnd"/>
      <w:r w:rsidRPr="00751633">
        <w:rPr>
          <w:rFonts w:ascii="AcadNusx" w:hAnsi="AcadNusx"/>
          <w:sz w:val="32"/>
          <w:szCs w:val="32"/>
        </w:rPr>
        <w:t xml:space="preserve"> </w:t>
      </w:r>
      <w:proofErr w:type="spellStart"/>
      <w:r w:rsidRPr="00751633">
        <w:rPr>
          <w:rFonts w:ascii="AcadNusx" w:hAnsi="AcadNusx"/>
          <w:sz w:val="32"/>
          <w:szCs w:val="32"/>
        </w:rPr>
        <w:t>yvelaze</w:t>
      </w:r>
      <w:proofErr w:type="spellEnd"/>
      <w:r w:rsidRPr="00751633">
        <w:rPr>
          <w:rFonts w:ascii="AcadNusx" w:hAnsi="AcadNusx"/>
          <w:sz w:val="32"/>
          <w:szCs w:val="32"/>
        </w:rPr>
        <w:t xml:space="preserve"> </w:t>
      </w:r>
      <w:proofErr w:type="spellStart"/>
      <w:r w:rsidRPr="00751633">
        <w:rPr>
          <w:rFonts w:ascii="AcadNusx" w:hAnsi="AcadNusx"/>
          <w:sz w:val="32"/>
          <w:szCs w:val="32"/>
        </w:rPr>
        <w:t>erTgul</w:t>
      </w:r>
      <w:proofErr w:type="spellEnd"/>
      <w:r w:rsidRPr="00751633">
        <w:rPr>
          <w:rFonts w:ascii="AcadNusx" w:hAnsi="AcadNusx"/>
          <w:sz w:val="32"/>
          <w:szCs w:val="32"/>
        </w:rPr>
        <w:t xml:space="preserve">  </w:t>
      </w:r>
      <w:proofErr w:type="spellStart"/>
      <w:r w:rsidRPr="00751633">
        <w:rPr>
          <w:rFonts w:ascii="AcadNusx" w:hAnsi="AcadNusx"/>
          <w:sz w:val="32"/>
          <w:szCs w:val="32"/>
        </w:rPr>
        <w:t>mowadined</w:t>
      </w:r>
      <w:proofErr w:type="spellEnd"/>
      <w:r w:rsidRPr="00751633">
        <w:rPr>
          <w:rFonts w:ascii="AcadNusx" w:hAnsi="AcadNusx"/>
          <w:sz w:val="32"/>
          <w:szCs w:val="32"/>
        </w:rPr>
        <w:t xml:space="preserve"> </w:t>
      </w:r>
      <w:proofErr w:type="spellStart"/>
      <w:r w:rsidRPr="00751633">
        <w:rPr>
          <w:rFonts w:ascii="AcadNusx" w:hAnsi="AcadNusx"/>
          <w:sz w:val="32"/>
          <w:szCs w:val="32"/>
        </w:rPr>
        <w:t>aqcevs</w:t>
      </w:r>
      <w:proofErr w:type="spellEnd"/>
      <w:r w:rsidRPr="00751633">
        <w:rPr>
          <w:rFonts w:ascii="AcadNusx" w:hAnsi="AcadNusx"/>
          <w:sz w:val="32"/>
          <w:szCs w:val="32"/>
        </w:rPr>
        <w:t xml:space="preserve">. </w:t>
      </w:r>
      <w:proofErr w:type="spellStart"/>
      <w:r w:rsidRPr="00751633">
        <w:rPr>
          <w:rFonts w:ascii="AcadNusx" w:hAnsi="AcadNusx"/>
          <w:sz w:val="32"/>
          <w:szCs w:val="32"/>
        </w:rPr>
        <w:t>metic</w:t>
      </w:r>
      <w:proofErr w:type="spellEnd"/>
      <w:r w:rsidRPr="00751633">
        <w:rPr>
          <w:rFonts w:ascii="AcadNusx" w:hAnsi="AcadNusx"/>
          <w:sz w:val="32"/>
          <w:szCs w:val="32"/>
        </w:rPr>
        <w:t xml:space="preserve">, </w:t>
      </w:r>
      <w:proofErr w:type="spellStart"/>
      <w:r w:rsidRPr="00751633">
        <w:rPr>
          <w:rFonts w:ascii="AcadNusx" w:hAnsi="AcadNusx"/>
          <w:sz w:val="32"/>
          <w:szCs w:val="32"/>
        </w:rPr>
        <w:t>sicocxlis</w:t>
      </w:r>
      <w:proofErr w:type="spellEnd"/>
      <w:r w:rsidRPr="00751633">
        <w:rPr>
          <w:rFonts w:ascii="AcadNusx" w:hAnsi="AcadNusx"/>
          <w:sz w:val="32"/>
          <w:szCs w:val="32"/>
        </w:rPr>
        <w:t xml:space="preserve"> </w:t>
      </w:r>
      <w:proofErr w:type="spellStart"/>
      <w:r w:rsidRPr="00751633">
        <w:rPr>
          <w:rFonts w:ascii="AcadNusx" w:hAnsi="AcadNusx"/>
          <w:sz w:val="32"/>
          <w:szCs w:val="32"/>
        </w:rPr>
        <w:t>siyvarulTan</w:t>
      </w:r>
      <w:proofErr w:type="spellEnd"/>
      <w:r w:rsidRPr="00751633">
        <w:rPr>
          <w:rFonts w:ascii="AcadNusx" w:hAnsi="AcadNusx"/>
          <w:sz w:val="32"/>
          <w:szCs w:val="32"/>
        </w:rPr>
        <w:t xml:space="preserve"> </w:t>
      </w:r>
      <w:proofErr w:type="spellStart"/>
      <w:r w:rsidRPr="00751633">
        <w:rPr>
          <w:rFonts w:ascii="AcadNusx" w:hAnsi="AcadNusx"/>
          <w:sz w:val="32"/>
          <w:szCs w:val="32"/>
        </w:rPr>
        <w:t>asocirebuli</w:t>
      </w:r>
      <w:proofErr w:type="spellEnd"/>
      <w:r w:rsidRPr="00751633">
        <w:rPr>
          <w:rFonts w:ascii="AcadNusx" w:hAnsi="AcadNusx"/>
          <w:sz w:val="32"/>
          <w:szCs w:val="32"/>
        </w:rPr>
        <w:t xml:space="preserve"> “</w:t>
      </w:r>
      <w:proofErr w:type="spellStart"/>
      <w:r w:rsidRPr="00751633">
        <w:rPr>
          <w:rFonts w:ascii="AcadNusx" w:hAnsi="AcadNusx"/>
          <w:sz w:val="32"/>
          <w:szCs w:val="32"/>
        </w:rPr>
        <w:t>mayureblis</w:t>
      </w:r>
      <w:proofErr w:type="spellEnd"/>
      <w:r w:rsidRPr="00751633">
        <w:rPr>
          <w:rFonts w:ascii="AcadNusx" w:hAnsi="AcadNusx"/>
          <w:sz w:val="32"/>
          <w:szCs w:val="32"/>
        </w:rPr>
        <w:t xml:space="preserve">” es </w:t>
      </w:r>
      <w:proofErr w:type="spellStart"/>
      <w:r w:rsidRPr="00751633">
        <w:rPr>
          <w:rFonts w:ascii="AcadNusx" w:hAnsi="AcadNusx"/>
          <w:sz w:val="32"/>
          <w:szCs w:val="32"/>
        </w:rPr>
        <w:t>funqcia</w:t>
      </w:r>
      <w:proofErr w:type="spellEnd"/>
      <w:r w:rsidRPr="00751633">
        <w:rPr>
          <w:rFonts w:ascii="AcadNusx" w:hAnsi="AcadNusx"/>
          <w:sz w:val="32"/>
          <w:szCs w:val="32"/>
        </w:rPr>
        <w:t xml:space="preserve"> </w:t>
      </w:r>
      <w:proofErr w:type="spellStart"/>
      <w:r w:rsidRPr="00751633">
        <w:rPr>
          <w:rFonts w:ascii="AcadNusx" w:hAnsi="AcadNusx"/>
          <w:sz w:val="32"/>
          <w:szCs w:val="32"/>
        </w:rPr>
        <w:lastRenderedPageBreak/>
        <w:t>etyoba</w:t>
      </w:r>
      <w:proofErr w:type="spellEnd"/>
      <w:r w:rsidRPr="00751633">
        <w:rPr>
          <w:rFonts w:ascii="AcadNusx" w:hAnsi="AcadNusx"/>
          <w:sz w:val="32"/>
          <w:szCs w:val="32"/>
        </w:rPr>
        <w:t xml:space="preserve"> </w:t>
      </w:r>
      <w:proofErr w:type="spellStart"/>
      <w:r w:rsidRPr="00751633">
        <w:rPr>
          <w:rFonts w:ascii="AcadNusx" w:hAnsi="AcadNusx"/>
          <w:sz w:val="32"/>
          <w:szCs w:val="32"/>
        </w:rPr>
        <w:t>adamians</w:t>
      </w:r>
      <w:proofErr w:type="spellEnd"/>
      <w:r w:rsidRPr="00751633">
        <w:rPr>
          <w:rFonts w:ascii="AcadNusx" w:hAnsi="AcadNusx"/>
          <w:sz w:val="32"/>
          <w:szCs w:val="32"/>
        </w:rPr>
        <w:t xml:space="preserve"> </w:t>
      </w:r>
      <w:proofErr w:type="spellStart"/>
      <w:r w:rsidRPr="00751633">
        <w:rPr>
          <w:rFonts w:ascii="AcadNusx" w:hAnsi="AcadNusx"/>
          <w:sz w:val="32"/>
          <w:szCs w:val="32"/>
        </w:rPr>
        <w:t>memkvidreobiT</w:t>
      </w:r>
      <w:proofErr w:type="spellEnd"/>
      <w:r w:rsidRPr="00751633">
        <w:rPr>
          <w:rFonts w:ascii="AcadNusx" w:hAnsi="AcadNusx"/>
          <w:sz w:val="32"/>
          <w:szCs w:val="32"/>
        </w:rPr>
        <w:t xml:space="preserve"> </w:t>
      </w:r>
      <w:proofErr w:type="spellStart"/>
      <w:r w:rsidRPr="00751633">
        <w:rPr>
          <w:rFonts w:ascii="AcadNusx" w:hAnsi="AcadNusx"/>
          <w:sz w:val="32"/>
          <w:szCs w:val="32"/>
        </w:rPr>
        <w:t>gadaecema</w:t>
      </w:r>
      <w:proofErr w:type="spellEnd"/>
      <w:r w:rsidRPr="00751633">
        <w:rPr>
          <w:rFonts w:ascii="AcadNusx" w:hAnsi="AcadNusx"/>
          <w:sz w:val="32"/>
          <w:szCs w:val="32"/>
        </w:rPr>
        <w:t xml:space="preserve"> da is mis </w:t>
      </w:r>
      <w:proofErr w:type="spellStart"/>
      <w:r w:rsidRPr="00751633">
        <w:rPr>
          <w:rFonts w:ascii="AcadNusx" w:hAnsi="AcadNusx"/>
          <w:sz w:val="32"/>
          <w:szCs w:val="32"/>
        </w:rPr>
        <w:t>qvecnobierSi</w:t>
      </w:r>
      <w:proofErr w:type="spellEnd"/>
      <w:r w:rsidRPr="00751633">
        <w:rPr>
          <w:rFonts w:ascii="AcadNusx" w:hAnsi="AcadNusx"/>
          <w:sz w:val="32"/>
          <w:szCs w:val="32"/>
        </w:rPr>
        <w:t xml:space="preserve"> </w:t>
      </w:r>
      <w:proofErr w:type="spellStart"/>
      <w:r w:rsidRPr="00751633">
        <w:rPr>
          <w:rFonts w:ascii="AcadNusx" w:hAnsi="AcadNusx"/>
          <w:sz w:val="32"/>
          <w:szCs w:val="32"/>
        </w:rPr>
        <w:t>samudamod</w:t>
      </w:r>
      <w:proofErr w:type="spellEnd"/>
      <w:r w:rsidRPr="00751633">
        <w:rPr>
          <w:rFonts w:ascii="AcadNusx" w:hAnsi="AcadNusx"/>
          <w:sz w:val="32"/>
          <w:szCs w:val="32"/>
        </w:rPr>
        <w:t xml:space="preserve"> “</w:t>
      </w:r>
      <w:proofErr w:type="spellStart"/>
      <w:r w:rsidRPr="00751633">
        <w:rPr>
          <w:rFonts w:ascii="AcadNusx" w:hAnsi="AcadNusx"/>
          <w:sz w:val="32"/>
          <w:szCs w:val="32"/>
        </w:rPr>
        <w:t>ileqeba</w:t>
      </w:r>
      <w:proofErr w:type="spellEnd"/>
      <w:r w:rsidRPr="00751633">
        <w:rPr>
          <w:rFonts w:ascii="AcadNusx" w:hAnsi="AcadNusx"/>
          <w:sz w:val="32"/>
          <w:szCs w:val="32"/>
        </w:rPr>
        <w:t xml:space="preserve">”. </w:t>
      </w:r>
      <w:proofErr w:type="spellStart"/>
      <w:r w:rsidRPr="00751633">
        <w:rPr>
          <w:rFonts w:ascii="AcadNusx" w:hAnsi="AcadNusx"/>
          <w:sz w:val="32"/>
          <w:szCs w:val="32"/>
        </w:rPr>
        <w:t>amis</w:t>
      </w:r>
      <w:proofErr w:type="spellEnd"/>
      <w:r w:rsidRPr="00751633">
        <w:rPr>
          <w:rFonts w:ascii="AcadNusx" w:hAnsi="AcadNusx"/>
          <w:sz w:val="32"/>
          <w:szCs w:val="32"/>
        </w:rPr>
        <w:t xml:space="preserve"> </w:t>
      </w:r>
      <w:proofErr w:type="spellStart"/>
      <w:r w:rsidRPr="00751633">
        <w:rPr>
          <w:rFonts w:ascii="AcadNusx" w:hAnsi="AcadNusx"/>
          <w:sz w:val="32"/>
          <w:szCs w:val="32"/>
        </w:rPr>
        <w:t>gamo</w:t>
      </w:r>
      <w:proofErr w:type="spellEnd"/>
      <w:r w:rsidRPr="00751633">
        <w:rPr>
          <w:rFonts w:ascii="AcadNusx" w:hAnsi="AcadNusx"/>
          <w:sz w:val="32"/>
          <w:szCs w:val="32"/>
        </w:rPr>
        <w:t xml:space="preserve"> es </w:t>
      </w:r>
      <w:proofErr w:type="spellStart"/>
      <w:r w:rsidRPr="00751633">
        <w:rPr>
          <w:rFonts w:ascii="AcadNusx" w:hAnsi="AcadNusx"/>
          <w:sz w:val="32"/>
          <w:szCs w:val="32"/>
        </w:rPr>
        <w:t>fenomeni</w:t>
      </w:r>
      <w:proofErr w:type="spellEnd"/>
      <w:r w:rsidRPr="00751633">
        <w:rPr>
          <w:rFonts w:ascii="AcadNusx" w:hAnsi="AcadNusx"/>
          <w:sz w:val="32"/>
          <w:szCs w:val="32"/>
        </w:rPr>
        <w:t xml:space="preserve"> </w:t>
      </w:r>
      <w:proofErr w:type="spellStart"/>
      <w:r w:rsidRPr="00751633">
        <w:rPr>
          <w:rFonts w:ascii="AcadNusx" w:hAnsi="AcadNusx"/>
          <w:sz w:val="32"/>
          <w:szCs w:val="32"/>
        </w:rPr>
        <w:t>adamianis</w:t>
      </w:r>
      <w:proofErr w:type="spellEnd"/>
      <w:r w:rsidRPr="00751633">
        <w:rPr>
          <w:rFonts w:ascii="AcadNusx" w:hAnsi="AcadNusx"/>
          <w:sz w:val="32"/>
          <w:szCs w:val="32"/>
        </w:rPr>
        <w:t xml:space="preserve"> </w:t>
      </w:r>
      <w:proofErr w:type="spellStart"/>
      <w:r w:rsidRPr="00751633">
        <w:rPr>
          <w:rFonts w:ascii="AcadNusx" w:hAnsi="AcadNusx"/>
          <w:sz w:val="32"/>
          <w:szCs w:val="32"/>
        </w:rPr>
        <w:t>organizmSi</w:t>
      </w:r>
      <w:proofErr w:type="spellEnd"/>
      <w:r w:rsidRPr="00751633">
        <w:rPr>
          <w:rFonts w:ascii="AcadNusx" w:hAnsi="AcadNusx"/>
          <w:sz w:val="32"/>
          <w:szCs w:val="32"/>
        </w:rPr>
        <w:t xml:space="preserve"> </w:t>
      </w:r>
      <w:proofErr w:type="spellStart"/>
      <w:r w:rsidRPr="00751633">
        <w:rPr>
          <w:rFonts w:ascii="AcadNusx" w:hAnsi="AcadNusx"/>
          <w:sz w:val="32"/>
          <w:szCs w:val="32"/>
        </w:rPr>
        <w:t>faqtiurad</w:t>
      </w:r>
      <w:proofErr w:type="spellEnd"/>
      <w:r w:rsidRPr="00751633">
        <w:rPr>
          <w:rFonts w:ascii="AcadNusx" w:hAnsi="AcadNusx"/>
          <w:sz w:val="32"/>
          <w:szCs w:val="32"/>
        </w:rPr>
        <w:t xml:space="preserve"> </w:t>
      </w:r>
      <w:proofErr w:type="spellStart"/>
      <w:r w:rsidRPr="00751633">
        <w:rPr>
          <w:rFonts w:ascii="AcadNusx" w:hAnsi="AcadNusx"/>
          <w:sz w:val="32"/>
          <w:szCs w:val="32"/>
        </w:rPr>
        <w:t>misi</w:t>
      </w:r>
      <w:proofErr w:type="spellEnd"/>
      <w:r w:rsidRPr="00751633">
        <w:rPr>
          <w:rFonts w:ascii="AcadNusx" w:hAnsi="AcadNusx"/>
          <w:sz w:val="32"/>
          <w:szCs w:val="32"/>
        </w:rPr>
        <w:t xml:space="preserve"> </w:t>
      </w:r>
      <w:proofErr w:type="spellStart"/>
      <w:r w:rsidRPr="00751633">
        <w:rPr>
          <w:rFonts w:ascii="AcadNusx" w:hAnsi="AcadNusx"/>
          <w:sz w:val="32"/>
          <w:szCs w:val="32"/>
        </w:rPr>
        <w:t>cnobieris</w:t>
      </w:r>
      <w:proofErr w:type="spellEnd"/>
      <w:r w:rsidRPr="00751633">
        <w:rPr>
          <w:rFonts w:ascii="AcadNusx" w:hAnsi="AcadNusx"/>
          <w:sz w:val="32"/>
          <w:szCs w:val="32"/>
        </w:rPr>
        <w:t xml:space="preserve"> </w:t>
      </w:r>
      <w:proofErr w:type="spellStart"/>
      <w:r w:rsidRPr="00751633">
        <w:rPr>
          <w:rFonts w:ascii="AcadNusx" w:hAnsi="AcadNusx"/>
          <w:sz w:val="32"/>
          <w:szCs w:val="32"/>
        </w:rPr>
        <w:t>gareSe</w:t>
      </w:r>
      <w:proofErr w:type="spellEnd"/>
      <w:r w:rsidRPr="00751633">
        <w:rPr>
          <w:rFonts w:ascii="AcadNusx" w:hAnsi="AcadNusx"/>
          <w:sz w:val="32"/>
          <w:szCs w:val="32"/>
        </w:rPr>
        <w:t xml:space="preserve"> </w:t>
      </w:r>
      <w:proofErr w:type="spellStart"/>
      <w:r w:rsidRPr="00751633">
        <w:rPr>
          <w:rFonts w:ascii="AcadNusx" w:hAnsi="AcadNusx"/>
          <w:sz w:val="32"/>
          <w:szCs w:val="32"/>
        </w:rPr>
        <w:t>muSaobs</w:t>
      </w:r>
      <w:proofErr w:type="spellEnd"/>
      <w:r w:rsidRPr="00751633">
        <w:rPr>
          <w:rFonts w:ascii="AcadNusx" w:hAnsi="AcadNusx"/>
          <w:sz w:val="32"/>
          <w:szCs w:val="32"/>
        </w:rPr>
        <w:t xml:space="preserve">” da  </w:t>
      </w:r>
      <w:proofErr w:type="spellStart"/>
      <w:r w:rsidRPr="00751633">
        <w:rPr>
          <w:rFonts w:ascii="AcadNusx" w:hAnsi="AcadNusx"/>
          <w:sz w:val="32"/>
          <w:szCs w:val="32"/>
        </w:rPr>
        <w:t>samyaros</w:t>
      </w:r>
      <w:proofErr w:type="spellEnd"/>
      <w:r w:rsidRPr="00751633">
        <w:rPr>
          <w:rFonts w:ascii="AcadNusx" w:hAnsi="AcadNusx"/>
          <w:sz w:val="32"/>
          <w:szCs w:val="32"/>
        </w:rPr>
        <w:t xml:space="preserve"> “</w:t>
      </w:r>
      <w:proofErr w:type="spellStart"/>
      <w:r w:rsidRPr="00751633">
        <w:rPr>
          <w:rFonts w:ascii="AcadNusx" w:hAnsi="AcadNusx"/>
          <w:sz w:val="32"/>
          <w:szCs w:val="32"/>
        </w:rPr>
        <w:t>mayureblis</w:t>
      </w:r>
      <w:proofErr w:type="spellEnd"/>
      <w:r w:rsidRPr="00751633">
        <w:rPr>
          <w:rFonts w:ascii="AcadNusx" w:hAnsi="AcadNusx"/>
          <w:sz w:val="32"/>
          <w:szCs w:val="32"/>
        </w:rPr>
        <w:t xml:space="preserve">” </w:t>
      </w:r>
      <w:proofErr w:type="spellStart"/>
      <w:r w:rsidRPr="00751633">
        <w:rPr>
          <w:rFonts w:ascii="AcadNusx" w:hAnsi="AcadNusx"/>
          <w:sz w:val="32"/>
          <w:szCs w:val="32"/>
        </w:rPr>
        <w:t>rolis</w:t>
      </w:r>
      <w:proofErr w:type="spellEnd"/>
      <w:r w:rsidRPr="00751633">
        <w:rPr>
          <w:rFonts w:ascii="AcadNusx" w:hAnsi="AcadNusx"/>
          <w:sz w:val="32"/>
          <w:szCs w:val="32"/>
        </w:rPr>
        <w:t xml:space="preserve"> </w:t>
      </w:r>
      <w:proofErr w:type="spellStart"/>
      <w:r w:rsidRPr="00751633">
        <w:rPr>
          <w:rFonts w:ascii="AcadNusx" w:hAnsi="AcadNusx"/>
          <w:sz w:val="32"/>
          <w:szCs w:val="32"/>
        </w:rPr>
        <w:t>Semsruleblad</w:t>
      </w:r>
      <w:proofErr w:type="spellEnd"/>
      <w:r w:rsidRPr="00751633">
        <w:rPr>
          <w:rFonts w:ascii="AcadNusx" w:hAnsi="AcadNusx"/>
          <w:sz w:val="32"/>
          <w:szCs w:val="32"/>
        </w:rPr>
        <w:t xml:space="preserve"> </w:t>
      </w:r>
      <w:proofErr w:type="spellStart"/>
      <w:r w:rsidRPr="00751633">
        <w:rPr>
          <w:rFonts w:ascii="AcadNusx" w:hAnsi="AcadNusx"/>
          <w:sz w:val="32"/>
          <w:szCs w:val="32"/>
        </w:rPr>
        <w:t>aqcevs</w:t>
      </w:r>
      <w:proofErr w:type="spellEnd"/>
      <w:r w:rsidRPr="00751633">
        <w:rPr>
          <w:rFonts w:ascii="AcadNusx" w:hAnsi="AcadNusx"/>
          <w:sz w:val="32"/>
          <w:szCs w:val="32"/>
        </w:rPr>
        <w:t xml:space="preserve"> </w:t>
      </w:r>
      <w:proofErr w:type="spellStart"/>
      <w:r w:rsidRPr="00751633">
        <w:rPr>
          <w:rFonts w:ascii="AcadNusx" w:hAnsi="AcadNusx"/>
          <w:sz w:val="32"/>
          <w:szCs w:val="32"/>
        </w:rPr>
        <w:t>Tavisdauneburad</w:t>
      </w:r>
      <w:proofErr w:type="spellEnd"/>
      <w:r w:rsidRPr="00751633">
        <w:rPr>
          <w:rFonts w:ascii="AcadNusx" w:hAnsi="AcadNusx"/>
          <w:sz w:val="32"/>
          <w:szCs w:val="32"/>
        </w:rPr>
        <w:t xml:space="preserve"> mas.</w:t>
      </w:r>
    </w:p>
    <w:p w14:paraId="30A479CA" w14:textId="0D15BD72" w:rsidR="00784B0A" w:rsidRPr="00751633" w:rsidRDefault="00784B0A" w:rsidP="003100D5">
      <w:pPr>
        <w:ind w:left="-1080"/>
        <w:rPr>
          <w:rFonts w:ascii="AcadNusx" w:hAnsi="AcadNusx"/>
          <w:sz w:val="32"/>
          <w:szCs w:val="32"/>
          <w:shd w:val="clear" w:color="auto" w:fill="FFFFFF"/>
        </w:rPr>
      </w:pPr>
      <w:proofErr w:type="spellStart"/>
      <w:r w:rsidRPr="00751633">
        <w:rPr>
          <w:rFonts w:ascii="AcadNusx" w:hAnsi="AcadNusx"/>
          <w:sz w:val="32"/>
          <w:szCs w:val="32"/>
          <w:shd w:val="clear" w:color="auto" w:fill="FFFFFF"/>
        </w:rPr>
        <w:t>Tumca</w:t>
      </w:r>
      <w:proofErr w:type="spellEnd"/>
      <w:r w:rsidRPr="00751633">
        <w:rPr>
          <w:rFonts w:ascii="AcadNusx" w:hAnsi="AcadNusx"/>
          <w:sz w:val="32"/>
          <w:szCs w:val="32"/>
        </w:rPr>
        <w:t xml:space="preserve"> </w:t>
      </w:r>
      <w:proofErr w:type="spellStart"/>
      <w:r w:rsidRPr="00751633">
        <w:rPr>
          <w:rFonts w:ascii="AcadNusx" w:hAnsi="AcadNusx"/>
          <w:sz w:val="32"/>
          <w:szCs w:val="32"/>
        </w:rPr>
        <w:t>adamianis</w:t>
      </w:r>
      <w:proofErr w:type="spellEnd"/>
      <w:r w:rsidRPr="00751633">
        <w:rPr>
          <w:rFonts w:ascii="AcadNusx" w:hAnsi="AcadNusx"/>
          <w:sz w:val="32"/>
          <w:szCs w:val="32"/>
        </w:rPr>
        <w:t xml:space="preserve"> am </w:t>
      </w:r>
      <w:proofErr w:type="spellStart"/>
      <w:r w:rsidRPr="00751633">
        <w:rPr>
          <w:rFonts w:ascii="AcadNusx" w:hAnsi="AcadNusx"/>
          <w:sz w:val="32"/>
          <w:szCs w:val="32"/>
        </w:rPr>
        <w:t>samyaroSi</w:t>
      </w:r>
      <w:proofErr w:type="spellEnd"/>
      <w:r w:rsidRPr="00751633">
        <w:rPr>
          <w:rFonts w:ascii="AcadNusx" w:hAnsi="AcadNusx"/>
          <w:sz w:val="32"/>
          <w:szCs w:val="32"/>
        </w:rPr>
        <w:t xml:space="preserve"> </w:t>
      </w:r>
      <w:proofErr w:type="spellStart"/>
      <w:r w:rsidRPr="00751633">
        <w:rPr>
          <w:rFonts w:ascii="AcadNusx" w:hAnsi="AcadNusx"/>
          <w:sz w:val="32"/>
          <w:szCs w:val="32"/>
        </w:rPr>
        <w:t>moRvaweobas</w:t>
      </w:r>
      <w:proofErr w:type="spellEnd"/>
      <w:r w:rsidRPr="00751633">
        <w:rPr>
          <w:rFonts w:ascii="AcadNusx" w:hAnsi="AcadNusx"/>
          <w:sz w:val="32"/>
          <w:szCs w:val="32"/>
        </w:rPr>
        <w:t xml:space="preserve"> “</w:t>
      </w:r>
      <w:proofErr w:type="spellStart"/>
      <w:r w:rsidRPr="00751633">
        <w:rPr>
          <w:rFonts w:ascii="AcadNusx" w:hAnsi="AcadNusx"/>
          <w:sz w:val="32"/>
          <w:szCs w:val="32"/>
        </w:rPr>
        <w:t>mayureblis</w:t>
      </w:r>
      <w:proofErr w:type="spellEnd"/>
      <w:r w:rsidRPr="00751633">
        <w:rPr>
          <w:rFonts w:ascii="AcadNusx" w:hAnsi="AcadNusx"/>
          <w:sz w:val="32"/>
          <w:szCs w:val="32"/>
        </w:rPr>
        <w:t xml:space="preserve">” </w:t>
      </w:r>
      <w:proofErr w:type="spellStart"/>
      <w:r w:rsidRPr="00751633">
        <w:rPr>
          <w:rFonts w:ascii="AcadNusx" w:hAnsi="AcadNusx"/>
          <w:sz w:val="32"/>
          <w:szCs w:val="32"/>
        </w:rPr>
        <w:t>rolis</w:t>
      </w:r>
      <w:proofErr w:type="spellEnd"/>
      <w:r w:rsidRPr="00751633">
        <w:rPr>
          <w:rFonts w:ascii="AcadNusx" w:hAnsi="AcadNusx"/>
          <w:sz w:val="32"/>
          <w:szCs w:val="32"/>
        </w:rPr>
        <w:t xml:space="preserve"> </w:t>
      </w:r>
      <w:proofErr w:type="spellStart"/>
      <w:r w:rsidRPr="00751633">
        <w:rPr>
          <w:rFonts w:ascii="AcadNusx" w:hAnsi="AcadNusx"/>
          <w:sz w:val="32"/>
          <w:szCs w:val="32"/>
        </w:rPr>
        <w:t>Sesrulebis</w:t>
      </w:r>
      <w:proofErr w:type="spellEnd"/>
      <w:r w:rsidRPr="00751633">
        <w:rPr>
          <w:rFonts w:ascii="AcadNusx" w:hAnsi="AcadNusx"/>
          <w:sz w:val="32"/>
          <w:szCs w:val="32"/>
        </w:rPr>
        <w:t xml:space="preserve"> garda </w:t>
      </w:r>
      <w:proofErr w:type="spellStart"/>
      <w:r w:rsidRPr="00751633">
        <w:rPr>
          <w:rFonts w:ascii="AcadNusx" w:hAnsi="AcadNusx"/>
          <w:sz w:val="32"/>
          <w:szCs w:val="32"/>
        </w:rPr>
        <w:t>etyoba</w:t>
      </w:r>
      <w:proofErr w:type="spellEnd"/>
      <w:r w:rsidRPr="00751633">
        <w:rPr>
          <w:rFonts w:ascii="AcadNusx" w:hAnsi="AcadNusx"/>
          <w:sz w:val="32"/>
          <w:szCs w:val="32"/>
        </w:rPr>
        <w:t xml:space="preserve"> </w:t>
      </w:r>
      <w:proofErr w:type="spellStart"/>
      <w:r w:rsidRPr="00751633">
        <w:rPr>
          <w:rFonts w:ascii="AcadNusx" w:hAnsi="AcadNusx"/>
          <w:sz w:val="32"/>
          <w:szCs w:val="32"/>
        </w:rPr>
        <w:t>sxva</w:t>
      </w:r>
      <w:proofErr w:type="spellEnd"/>
      <w:r w:rsidRPr="00751633">
        <w:rPr>
          <w:rFonts w:ascii="AcadNusx" w:hAnsi="AcadNusx"/>
          <w:sz w:val="32"/>
          <w:szCs w:val="32"/>
        </w:rPr>
        <w:t xml:space="preserve"> </w:t>
      </w:r>
      <w:proofErr w:type="spellStart"/>
      <w:r w:rsidRPr="00751633">
        <w:rPr>
          <w:rFonts w:ascii="AcadNusx" w:hAnsi="AcadNusx"/>
          <w:sz w:val="32"/>
          <w:szCs w:val="32"/>
        </w:rPr>
        <w:t>datvirTvac</w:t>
      </w:r>
      <w:proofErr w:type="spellEnd"/>
      <w:r w:rsidRPr="00751633">
        <w:rPr>
          <w:rFonts w:ascii="AcadNusx" w:hAnsi="AcadNusx"/>
          <w:sz w:val="32"/>
          <w:szCs w:val="32"/>
        </w:rPr>
        <w:t xml:space="preserve"> </w:t>
      </w:r>
      <w:proofErr w:type="spellStart"/>
      <w:r w:rsidRPr="00751633">
        <w:rPr>
          <w:rFonts w:ascii="AcadNusx" w:hAnsi="AcadNusx"/>
          <w:sz w:val="32"/>
          <w:szCs w:val="32"/>
        </w:rPr>
        <w:t>unda</w:t>
      </w:r>
      <w:proofErr w:type="spellEnd"/>
      <w:r w:rsidRPr="00751633">
        <w:rPr>
          <w:rFonts w:ascii="AcadNusx" w:hAnsi="AcadNusx"/>
          <w:sz w:val="32"/>
          <w:szCs w:val="32"/>
        </w:rPr>
        <w:t xml:space="preserve"> </w:t>
      </w:r>
      <w:proofErr w:type="spellStart"/>
      <w:r w:rsidRPr="00751633">
        <w:rPr>
          <w:rFonts w:ascii="AcadNusx" w:hAnsi="AcadNusx"/>
          <w:sz w:val="32"/>
          <w:szCs w:val="32"/>
        </w:rPr>
        <w:t>Hhqondes</w:t>
      </w:r>
      <w:proofErr w:type="spellEnd"/>
      <w:r w:rsidRPr="00751633">
        <w:rPr>
          <w:rFonts w:ascii="AcadNusx" w:hAnsi="AcadNusx"/>
          <w:sz w:val="32"/>
          <w:szCs w:val="32"/>
        </w:rPr>
        <w:t xml:space="preserve">. </w:t>
      </w:r>
      <w:proofErr w:type="spellStart"/>
      <w:r w:rsidRPr="00751633">
        <w:rPr>
          <w:rFonts w:ascii="AcadNusx" w:hAnsi="AcadNusx"/>
          <w:sz w:val="32"/>
          <w:szCs w:val="32"/>
        </w:rPr>
        <w:t>samyaros</w:t>
      </w:r>
      <w:proofErr w:type="spellEnd"/>
      <w:r w:rsidRPr="00751633">
        <w:rPr>
          <w:rFonts w:ascii="AcadNusx" w:hAnsi="AcadNusx"/>
          <w:sz w:val="32"/>
          <w:szCs w:val="32"/>
        </w:rPr>
        <w:t xml:space="preserve"> </w:t>
      </w:r>
      <w:proofErr w:type="spellStart"/>
      <w:r w:rsidRPr="00751633">
        <w:rPr>
          <w:rFonts w:ascii="AcadNusx" w:hAnsi="AcadNusx"/>
          <w:sz w:val="32"/>
          <w:szCs w:val="32"/>
        </w:rPr>
        <w:t>Senoba</w:t>
      </w:r>
      <w:proofErr w:type="spellEnd"/>
      <w:r w:rsidRPr="00751633">
        <w:rPr>
          <w:rFonts w:ascii="AcadNusx" w:hAnsi="AcadNusx"/>
          <w:sz w:val="32"/>
          <w:szCs w:val="32"/>
        </w:rPr>
        <w:t xml:space="preserve"> </w:t>
      </w:r>
      <w:proofErr w:type="spellStart"/>
      <w:r w:rsidRPr="00751633">
        <w:rPr>
          <w:rFonts w:ascii="AcadNusx" w:hAnsi="AcadNusx"/>
          <w:sz w:val="32"/>
          <w:szCs w:val="32"/>
        </w:rPr>
        <w:t>rom</w:t>
      </w:r>
      <w:proofErr w:type="spellEnd"/>
      <w:r w:rsidRPr="00751633">
        <w:rPr>
          <w:rFonts w:ascii="AcadNusx" w:hAnsi="AcadNusx"/>
          <w:sz w:val="32"/>
          <w:szCs w:val="32"/>
        </w:rPr>
        <w:t xml:space="preserve"> </w:t>
      </w:r>
      <w:proofErr w:type="spellStart"/>
      <w:r w:rsidRPr="00751633">
        <w:rPr>
          <w:rFonts w:ascii="AcadNusx" w:hAnsi="AcadNusx"/>
          <w:sz w:val="32"/>
          <w:szCs w:val="32"/>
        </w:rPr>
        <w:t>mudmivad</w:t>
      </w:r>
      <w:proofErr w:type="spellEnd"/>
      <w:r w:rsidRPr="00751633">
        <w:rPr>
          <w:rFonts w:ascii="AcadNusx" w:hAnsi="AcadNusx"/>
          <w:sz w:val="32"/>
          <w:szCs w:val="32"/>
        </w:rPr>
        <w:t xml:space="preserve"> </w:t>
      </w:r>
      <w:proofErr w:type="spellStart"/>
      <w:r w:rsidRPr="00751633">
        <w:rPr>
          <w:rFonts w:ascii="AcadNusx" w:hAnsi="AcadNusx"/>
          <w:sz w:val="32"/>
          <w:szCs w:val="32"/>
        </w:rPr>
        <w:t>myarad</w:t>
      </w:r>
      <w:proofErr w:type="spellEnd"/>
      <w:r w:rsidRPr="00751633">
        <w:rPr>
          <w:rFonts w:ascii="AcadNusx" w:hAnsi="AcadNusx"/>
          <w:sz w:val="32"/>
          <w:szCs w:val="32"/>
        </w:rPr>
        <w:t xml:space="preserve"> </w:t>
      </w:r>
      <w:proofErr w:type="spellStart"/>
      <w:r w:rsidRPr="00751633">
        <w:rPr>
          <w:rFonts w:ascii="AcadNusx" w:hAnsi="AcadNusx"/>
          <w:sz w:val="32"/>
          <w:szCs w:val="32"/>
        </w:rPr>
        <w:t>idges,saWiroa</w:t>
      </w:r>
      <w:proofErr w:type="spellEnd"/>
      <w:r w:rsidRPr="00751633">
        <w:rPr>
          <w:rFonts w:ascii="AcadNusx" w:hAnsi="AcadNusx"/>
          <w:sz w:val="32"/>
          <w:szCs w:val="32"/>
        </w:rPr>
        <w:t xml:space="preserve"> am </w:t>
      </w:r>
      <w:proofErr w:type="spellStart"/>
      <w:r w:rsidRPr="00751633">
        <w:rPr>
          <w:rFonts w:ascii="AcadNusx" w:hAnsi="AcadNusx"/>
          <w:sz w:val="32"/>
          <w:szCs w:val="32"/>
        </w:rPr>
        <w:t>samyaroSi</w:t>
      </w:r>
      <w:proofErr w:type="spellEnd"/>
      <w:r w:rsidRPr="00751633">
        <w:rPr>
          <w:rFonts w:ascii="AcadNusx" w:hAnsi="AcadNusx"/>
          <w:sz w:val="32"/>
          <w:szCs w:val="32"/>
        </w:rPr>
        <w:t xml:space="preserve"> </w:t>
      </w:r>
      <w:proofErr w:type="spellStart"/>
      <w:r w:rsidRPr="00751633">
        <w:rPr>
          <w:rFonts w:ascii="AcadNusx" w:hAnsi="AcadNusx"/>
          <w:sz w:val="32"/>
          <w:szCs w:val="32"/>
        </w:rPr>
        <w:t>arsebuli</w:t>
      </w:r>
      <w:proofErr w:type="spellEnd"/>
      <w:r w:rsidRPr="00751633">
        <w:rPr>
          <w:rFonts w:ascii="AcadNusx" w:hAnsi="AcadNusx"/>
          <w:sz w:val="32"/>
          <w:szCs w:val="32"/>
        </w:rPr>
        <w:t xml:space="preserve"> </w:t>
      </w:r>
      <w:proofErr w:type="spellStart"/>
      <w:r w:rsidRPr="00751633">
        <w:rPr>
          <w:rFonts w:ascii="AcadNusx" w:hAnsi="AcadNusx"/>
          <w:sz w:val="32"/>
          <w:szCs w:val="32"/>
        </w:rPr>
        <w:t>energia</w:t>
      </w:r>
      <w:proofErr w:type="spellEnd"/>
      <w:r w:rsidRPr="00751633">
        <w:rPr>
          <w:rFonts w:ascii="AcadNusx" w:hAnsi="AcadNusx"/>
          <w:sz w:val="32"/>
          <w:szCs w:val="32"/>
        </w:rPr>
        <w:t xml:space="preserve"> </w:t>
      </w:r>
      <w:proofErr w:type="spellStart"/>
      <w:r w:rsidRPr="00751633">
        <w:rPr>
          <w:rFonts w:ascii="AcadNusx" w:hAnsi="AcadNusx"/>
          <w:sz w:val="32"/>
          <w:szCs w:val="32"/>
        </w:rPr>
        <w:t>mudmivad</w:t>
      </w:r>
      <w:proofErr w:type="spellEnd"/>
      <w:r w:rsidRPr="00751633">
        <w:rPr>
          <w:rFonts w:ascii="AcadNusx" w:hAnsi="AcadNusx"/>
          <w:sz w:val="32"/>
          <w:szCs w:val="32"/>
        </w:rPr>
        <w:t xml:space="preserve"> “</w:t>
      </w:r>
      <w:proofErr w:type="spellStart"/>
      <w:r w:rsidRPr="00751633">
        <w:rPr>
          <w:rFonts w:ascii="AcadNusx" w:hAnsi="AcadNusx"/>
          <w:sz w:val="32"/>
          <w:szCs w:val="32"/>
        </w:rPr>
        <w:t>SeboWil</w:t>
      </w:r>
      <w:proofErr w:type="spellEnd"/>
      <w:r w:rsidRPr="00751633">
        <w:rPr>
          <w:rFonts w:ascii="AcadNusx" w:hAnsi="AcadNusx"/>
          <w:sz w:val="32"/>
          <w:szCs w:val="32"/>
        </w:rPr>
        <w:t xml:space="preserve">” </w:t>
      </w:r>
      <w:proofErr w:type="spellStart"/>
      <w:r w:rsidRPr="00751633">
        <w:rPr>
          <w:rFonts w:ascii="AcadNusx" w:hAnsi="AcadNusx"/>
          <w:sz w:val="32"/>
          <w:szCs w:val="32"/>
        </w:rPr>
        <w:t>mdgomareobaSi</w:t>
      </w:r>
      <w:proofErr w:type="spellEnd"/>
      <w:r w:rsidRPr="00751633">
        <w:rPr>
          <w:rFonts w:ascii="AcadNusx" w:hAnsi="AcadNusx"/>
          <w:sz w:val="32"/>
          <w:szCs w:val="32"/>
        </w:rPr>
        <w:t xml:space="preserve"> </w:t>
      </w:r>
      <w:proofErr w:type="spellStart"/>
      <w:r w:rsidRPr="00751633">
        <w:rPr>
          <w:rFonts w:ascii="AcadNusx" w:hAnsi="AcadNusx"/>
          <w:sz w:val="32"/>
          <w:szCs w:val="32"/>
        </w:rPr>
        <w:t>imyofebodes,mudmivad</w:t>
      </w:r>
      <w:proofErr w:type="spellEnd"/>
      <w:r w:rsidRPr="00751633">
        <w:rPr>
          <w:rFonts w:ascii="AcadNusx" w:hAnsi="AcadNusx"/>
          <w:sz w:val="32"/>
          <w:szCs w:val="32"/>
        </w:rPr>
        <w:t xml:space="preserve"> “</w:t>
      </w:r>
      <w:proofErr w:type="spellStart"/>
      <w:r w:rsidRPr="00751633">
        <w:rPr>
          <w:rFonts w:ascii="AcadNusx" w:hAnsi="AcadNusx"/>
          <w:sz w:val="32"/>
          <w:szCs w:val="32"/>
        </w:rPr>
        <w:t>mogzaurobdes</w:t>
      </w:r>
      <w:proofErr w:type="spellEnd"/>
      <w:r w:rsidRPr="00751633">
        <w:rPr>
          <w:rFonts w:ascii="AcadNusx" w:hAnsi="AcadNusx"/>
          <w:sz w:val="32"/>
          <w:szCs w:val="32"/>
        </w:rPr>
        <w:t xml:space="preserve">” da </w:t>
      </w:r>
      <w:proofErr w:type="spellStart"/>
      <w:r w:rsidRPr="00751633">
        <w:rPr>
          <w:rFonts w:ascii="AcadNusx" w:hAnsi="AcadNusx"/>
          <w:sz w:val="32"/>
          <w:szCs w:val="32"/>
        </w:rPr>
        <w:t>energiis</w:t>
      </w:r>
      <w:proofErr w:type="spellEnd"/>
      <w:r w:rsidRPr="00751633">
        <w:rPr>
          <w:rFonts w:ascii="AcadNusx" w:hAnsi="AcadNusx"/>
          <w:sz w:val="32"/>
          <w:szCs w:val="32"/>
        </w:rPr>
        <w:t xml:space="preserve"> </w:t>
      </w:r>
      <w:proofErr w:type="spellStart"/>
      <w:r w:rsidRPr="00751633">
        <w:rPr>
          <w:rFonts w:ascii="AcadNusx" w:hAnsi="AcadNusx"/>
          <w:sz w:val="32"/>
          <w:szCs w:val="32"/>
        </w:rPr>
        <w:t>Senaxvis</w:t>
      </w:r>
      <w:proofErr w:type="spellEnd"/>
      <w:r w:rsidRPr="00751633">
        <w:rPr>
          <w:rFonts w:ascii="AcadNusx" w:hAnsi="AcadNusx"/>
          <w:sz w:val="32"/>
          <w:szCs w:val="32"/>
        </w:rPr>
        <w:t xml:space="preserve"> </w:t>
      </w:r>
      <w:proofErr w:type="spellStart"/>
      <w:r w:rsidRPr="00751633">
        <w:rPr>
          <w:rFonts w:ascii="AcadNusx" w:hAnsi="AcadNusx"/>
          <w:sz w:val="32"/>
          <w:szCs w:val="32"/>
        </w:rPr>
        <w:t>erTi</w:t>
      </w:r>
      <w:proofErr w:type="spellEnd"/>
      <w:r w:rsidRPr="00751633">
        <w:rPr>
          <w:rFonts w:ascii="AcadNusx" w:hAnsi="AcadNusx"/>
          <w:sz w:val="32"/>
          <w:szCs w:val="32"/>
        </w:rPr>
        <w:t xml:space="preserve"> </w:t>
      </w:r>
      <w:proofErr w:type="spellStart"/>
      <w:r w:rsidRPr="00751633">
        <w:rPr>
          <w:rFonts w:ascii="AcadNusx" w:hAnsi="AcadNusx"/>
          <w:sz w:val="32"/>
          <w:szCs w:val="32"/>
        </w:rPr>
        <w:t>formidan</w:t>
      </w:r>
      <w:proofErr w:type="spellEnd"/>
      <w:r w:rsidRPr="00751633">
        <w:rPr>
          <w:rFonts w:ascii="AcadNusx" w:hAnsi="AcadNusx"/>
          <w:sz w:val="32"/>
          <w:szCs w:val="32"/>
        </w:rPr>
        <w:t xml:space="preserve"> </w:t>
      </w:r>
      <w:proofErr w:type="spellStart"/>
      <w:r w:rsidRPr="00751633">
        <w:rPr>
          <w:rFonts w:ascii="AcadNusx" w:hAnsi="AcadNusx"/>
          <w:sz w:val="32"/>
          <w:szCs w:val="32"/>
        </w:rPr>
        <w:t>meore</w:t>
      </w:r>
      <w:proofErr w:type="spellEnd"/>
      <w:r w:rsidRPr="00751633">
        <w:rPr>
          <w:rFonts w:ascii="AcadNusx" w:hAnsi="AcadNusx"/>
          <w:sz w:val="32"/>
          <w:szCs w:val="32"/>
        </w:rPr>
        <w:t xml:space="preserve"> </w:t>
      </w:r>
      <w:proofErr w:type="spellStart"/>
      <w:r w:rsidRPr="00751633">
        <w:rPr>
          <w:rFonts w:ascii="AcadNusx" w:hAnsi="AcadNusx"/>
          <w:sz w:val="32"/>
          <w:szCs w:val="32"/>
        </w:rPr>
        <w:t>formaSi</w:t>
      </w:r>
      <w:proofErr w:type="spellEnd"/>
      <w:r w:rsidRPr="00751633">
        <w:rPr>
          <w:rFonts w:ascii="AcadNusx" w:hAnsi="AcadNusx"/>
          <w:sz w:val="32"/>
          <w:szCs w:val="32"/>
        </w:rPr>
        <w:t xml:space="preserve"> </w:t>
      </w:r>
      <w:proofErr w:type="spellStart"/>
      <w:r w:rsidRPr="00751633">
        <w:rPr>
          <w:rFonts w:ascii="AcadNusx" w:hAnsi="AcadNusx"/>
          <w:sz w:val="32"/>
          <w:szCs w:val="32"/>
        </w:rPr>
        <w:t>gadadiodes</w:t>
      </w:r>
      <w:proofErr w:type="spellEnd"/>
      <w:r w:rsidRPr="00751633">
        <w:rPr>
          <w:rFonts w:ascii="AcadNusx" w:hAnsi="AcadNusx"/>
          <w:sz w:val="32"/>
          <w:szCs w:val="32"/>
        </w:rPr>
        <w:t xml:space="preserve">. </w:t>
      </w:r>
      <w:proofErr w:type="spellStart"/>
      <w:r w:rsidRPr="00751633">
        <w:rPr>
          <w:rFonts w:ascii="AcadNusx" w:hAnsi="AcadNusx"/>
          <w:sz w:val="32"/>
          <w:szCs w:val="32"/>
        </w:rPr>
        <w:t>amitom</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samyaroSi</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energiis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Senaxvis</w:t>
      </w:r>
      <w:proofErr w:type="spellEnd"/>
      <w:r w:rsidRPr="00751633">
        <w:rPr>
          <w:rFonts w:ascii="AcadNusx" w:hAnsi="AcadNusx"/>
          <w:sz w:val="32"/>
          <w:szCs w:val="32"/>
          <w:shd w:val="clear" w:color="auto" w:fill="FFFFFF"/>
        </w:rPr>
        <w:t xml:space="preserve"> garda </w:t>
      </w:r>
      <w:proofErr w:type="spellStart"/>
      <w:r w:rsidRPr="00751633">
        <w:rPr>
          <w:rFonts w:ascii="AcadNusx" w:hAnsi="AcadNusx"/>
          <w:sz w:val="32"/>
          <w:szCs w:val="32"/>
          <w:shd w:val="clear" w:color="auto" w:fill="FFFFFF"/>
        </w:rPr>
        <w:t>energiis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transformaciis</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procesic</w:t>
      </w:r>
      <w:proofErr w:type="spellEnd"/>
      <w:r w:rsidRPr="00751633">
        <w:rPr>
          <w:rFonts w:ascii="AcadNusx" w:hAnsi="AcadNusx"/>
          <w:sz w:val="32"/>
          <w:szCs w:val="32"/>
          <w:shd w:val="clear" w:color="auto" w:fill="FFFFFF"/>
        </w:rPr>
        <w:t xml:space="preserve"> </w:t>
      </w:r>
      <w:proofErr w:type="spellStart"/>
      <w:r w:rsidRPr="00751633">
        <w:rPr>
          <w:rFonts w:ascii="AcadNusx" w:hAnsi="AcadNusx"/>
          <w:sz w:val="32"/>
          <w:szCs w:val="32"/>
          <w:shd w:val="clear" w:color="auto" w:fill="FFFFFF"/>
        </w:rPr>
        <w:t>permanentulad</w:t>
      </w:r>
      <w:proofErr w:type="spellEnd"/>
      <w:r w:rsidRPr="00751633">
        <w:rPr>
          <w:rFonts w:ascii="AcadNusx" w:hAnsi="AcadNusx"/>
          <w:sz w:val="32"/>
          <w:szCs w:val="32"/>
          <w:shd w:val="clear" w:color="auto" w:fill="FFFFFF"/>
        </w:rPr>
        <w:t xml:space="preserve"> </w:t>
      </w:r>
      <w:r w:rsidRPr="00751633">
        <w:rPr>
          <w:rFonts w:ascii="AcadNusx" w:hAnsi="AcadNusx"/>
          <w:sz w:val="32"/>
          <w:szCs w:val="32"/>
          <w:shd w:val="clear" w:color="auto" w:fill="FFFFFF"/>
          <w:lang w:val="it-IT"/>
        </w:rPr>
        <w:t>mimdinareobs,rac materiaSi ganivTebuli energiis informaciaSi ganivTebul energiaSi transformaciaSi gamoixateba da piriqiT transformaciis am process cocxali samyaros warmomadgenlebi, gansakuTrebiT ki adamiani unda warmarTavdes.saxeldobr adamiani sakvebTan, wyalTan da haerTan erTad Rebulobs materiaSi ganivTebul energias,romelTa nawilsac is Tavisi</w:t>
      </w:r>
    </w:p>
    <w:p w14:paraId="30E10A55" w14:textId="77777777" w:rsidR="00784B0A" w:rsidRPr="00751633" w:rsidRDefault="00784B0A" w:rsidP="00784B0A">
      <w:pPr>
        <w:shd w:val="clear" w:color="auto" w:fill="FFFFFF"/>
        <w:spacing w:after="24"/>
        <w:ind w:left="-1080"/>
        <w:rPr>
          <w:rFonts w:ascii="AcadNusx" w:hAnsi="AcadNusx"/>
          <w:sz w:val="32"/>
          <w:szCs w:val="32"/>
          <w:lang w:val="it-IT"/>
        </w:rPr>
      </w:pPr>
      <w:r w:rsidRPr="00751633">
        <w:rPr>
          <w:rFonts w:ascii="AcadNusx" w:hAnsi="AcadNusx"/>
          <w:sz w:val="32"/>
          <w:szCs w:val="32"/>
          <w:shd w:val="clear" w:color="auto" w:fill="FFFFFF"/>
          <w:lang w:val="it-IT"/>
        </w:rPr>
        <w:t xml:space="preserve">cxovelqmedebisaTvis moixmars da narCenebs Sardis da fekaluri masebis saxiT gamohyofs gareT., nawils ki informaciaSi ganivTebuli energiis saxiT abrunebs samyaroSi mosazrebebis, fiqrebis, sityvebis da sxva msgavsi warmonaqmnebis saxiT. adamianisa da cocxali samyaros umravlesobis ujredebSi organizmisTvis mosaxmari energiis Seqmna umTavresad </w:t>
      </w:r>
      <w:r w:rsidRPr="00751633">
        <w:rPr>
          <w:rFonts w:ascii="AcadNusx" w:hAnsi="AcadNusx"/>
          <w:sz w:val="32"/>
          <w:szCs w:val="32"/>
          <w:lang w:val="it-IT"/>
        </w:rPr>
        <w:t xml:space="preserve">mitoqondriebSi mimdinareobs.Sveicarieli r.kolikeris mier 1850 wels aRwerili es organoidebi progenotuli baqteriebis im warmomadgenlebs miekuTvnebian, romlebmac damoukideblobas prokariocitebisa da eukariocitebis ujredebSi “asocirebuli”cxovreba amjobines Jangbadis iolad aTvisebis mizniT. am ujredebis citoplazmazSi Tavisi qromosomuli aparatic Seitanes,romelic adamianis ujredebSi 17 genis monacvleobas </w:t>
      </w:r>
      <w:r w:rsidRPr="00751633">
        <w:rPr>
          <w:rFonts w:ascii="AcadNusx" w:hAnsi="AcadNusx"/>
          <w:sz w:val="32"/>
          <w:szCs w:val="32"/>
          <w:lang w:val="it-IT"/>
        </w:rPr>
        <w:lastRenderedPageBreak/>
        <w:t>warmoadgens da dedis kvercxujredis meSveobiT gadaecema STamomavlobas.ujredebSi mitoqondriebi Tavad mravldebian da es procesebi avtonomiur reJimSi mimdinareobs. Cvens mier gamoTvlili iqna erTi mitoqondriis mier erTi saaTis ganmavlobaSi  gamomuSavebuli energiis raodenoba,romelic atf erTi molekulis mier gamomuSavebuli  energiis tolfasia da ASeadgens</w:t>
      </w:r>
      <w:r w:rsidRPr="00751633">
        <w:rPr>
          <w:sz w:val="32"/>
          <w:szCs w:val="32"/>
          <w:lang w:val="it-IT"/>
        </w:rPr>
        <w:t xml:space="preserve"> E </w:t>
      </w:r>
      <w:r w:rsidRPr="00751633">
        <w:rPr>
          <w:rFonts w:ascii="AcadNusx" w:hAnsi="AcadNusx"/>
          <w:sz w:val="32"/>
          <w:szCs w:val="32"/>
          <w:lang w:val="it-IT"/>
        </w:rPr>
        <w:t>=-.60kj=6.10.4k0.24kal =1,44.10.4kalX10.7</w:t>
      </w:r>
      <w:r w:rsidRPr="00751633">
        <w:rPr>
          <w:rFonts w:ascii="AcadNusx" w:hAnsi="AcadNusx"/>
          <w:sz w:val="32"/>
          <w:szCs w:val="32"/>
          <w:shd w:val="clear" w:color="auto" w:fill="FFFFFF"/>
          <w:lang w:val="it-IT"/>
        </w:rPr>
        <w:t xml:space="preserve">gsm.2./wm2= 10.12.gsm.2./wm2. </w:t>
      </w:r>
      <w:r w:rsidRPr="00751633">
        <w:rPr>
          <w:rFonts w:ascii="AcadNusx" w:hAnsi="AcadNusx"/>
          <w:sz w:val="32"/>
          <w:szCs w:val="32"/>
          <w:lang w:val="it-IT"/>
        </w:rPr>
        <w:t>aseve gamoTvlili iyo erTi adamianis mTeli sicocxlis ganmavlobaSi Seqmnili energiis raodenoba</w:t>
      </w:r>
      <w:r w:rsidRPr="00751633">
        <w:rPr>
          <w:rFonts w:ascii="Arial Rounded MT Bold" w:hAnsi="Arial Rounded MT Bold"/>
          <w:sz w:val="32"/>
          <w:szCs w:val="32"/>
          <w:lang w:val="it-IT"/>
        </w:rPr>
        <w:t xml:space="preserve"> E=MNnT-mT</w:t>
      </w:r>
      <w:r w:rsidRPr="00751633">
        <w:rPr>
          <w:rFonts w:ascii="AcadNusx" w:hAnsi="AcadNusx"/>
          <w:sz w:val="32"/>
          <w:szCs w:val="32"/>
          <w:lang w:val="it-IT"/>
        </w:rPr>
        <w:t>=</w:t>
      </w:r>
      <w:r w:rsidRPr="00751633">
        <w:rPr>
          <w:rFonts w:ascii="AcadNusx" w:hAnsi="AcadNusx"/>
          <w:sz w:val="32"/>
          <w:szCs w:val="32"/>
          <w:shd w:val="clear" w:color="auto" w:fill="FFFFFF"/>
          <w:lang w:val="it-IT"/>
        </w:rPr>
        <w:t>10.10gsm.2/.wm2mitoq..</w:t>
      </w:r>
      <w:r w:rsidRPr="00751633">
        <w:rPr>
          <w:rFonts w:ascii="AcadNusx" w:hAnsi="AcadNusx"/>
          <w:sz w:val="32"/>
          <w:szCs w:val="32"/>
          <w:lang w:val="it-IT"/>
        </w:rPr>
        <w:t xml:space="preserve">X2.10.3mitoq. raod  ujred. X4.10.13ujred. raod.org.X8,8.10.3sTweliwad. saaT.raod.X365dReX 67,2 weli </w:t>
      </w:r>
      <w:r w:rsidRPr="00751633">
        <w:rPr>
          <w:sz w:val="32"/>
          <w:szCs w:val="32"/>
          <w:shd w:val="clear" w:color="auto" w:fill="FFFFFF"/>
          <w:lang w:val="it-IT"/>
        </w:rPr>
        <w:t>= 10.31</w:t>
      </w:r>
      <w:r w:rsidRPr="00751633">
        <w:rPr>
          <w:rFonts w:ascii="AcadNusx" w:hAnsi="AcadNusx"/>
          <w:sz w:val="32"/>
          <w:szCs w:val="32"/>
          <w:shd w:val="clear" w:color="auto" w:fill="FFFFFF"/>
          <w:lang w:val="it-IT"/>
        </w:rPr>
        <w:t>gsm.2/g.2.</w:t>
      </w:r>
      <w:r w:rsidRPr="00751633">
        <w:rPr>
          <w:rFonts w:ascii="AcadNusx" w:hAnsi="AcadNusx"/>
          <w:sz w:val="32"/>
          <w:szCs w:val="32"/>
          <w:lang w:val="it-IT"/>
        </w:rPr>
        <w:t>amasTan gamoTvlili iyo Tanamedrove civilizaciis da saerTod yvela civilizaciis  ganmavlobaSi ganmavlobaSi  gamomuSavebuli energiis raodenoba,rac Sesabamisad Seadgens</w:t>
      </w:r>
      <w:r w:rsidRPr="00751633">
        <w:rPr>
          <w:sz w:val="32"/>
          <w:szCs w:val="32"/>
          <w:shd w:val="clear" w:color="auto" w:fill="FFFFFF"/>
          <w:lang w:val="it-IT"/>
        </w:rPr>
        <w:t xml:space="preserve"> 10.36</w:t>
      </w:r>
      <w:r w:rsidRPr="00751633">
        <w:rPr>
          <w:rFonts w:ascii="AcadNusx" w:hAnsi="AcadNusx"/>
          <w:sz w:val="32"/>
          <w:szCs w:val="32"/>
          <w:shd w:val="clear" w:color="auto" w:fill="FFFFFF"/>
          <w:lang w:val="it-IT"/>
        </w:rPr>
        <w:t>gsm.2/.wm2,10 da .46gsm.2/.wm2=10.48gsm.2/.wm.aseve gamoTvlili iyo erTi adamianis,amJamindeli civilizaciis da saerTod yvela civilizaciis wevrTa mier  mTeli sicocxlis ganmavlobaSi samyaroSi gamoTavisuflebuli energia-rac Seesabameboda</w:t>
      </w:r>
      <w:r w:rsidRPr="00751633">
        <w:rPr>
          <w:sz w:val="32"/>
          <w:szCs w:val="32"/>
          <w:shd w:val="clear" w:color="auto" w:fill="FFFFFF"/>
          <w:lang w:val="it-IT"/>
        </w:rPr>
        <w:t xml:space="preserve"> </w:t>
      </w:r>
      <w:r w:rsidRPr="00751633">
        <w:rPr>
          <w:rFonts w:ascii="AcadNusx" w:hAnsi="AcadNusx"/>
          <w:sz w:val="32"/>
          <w:szCs w:val="32"/>
          <w:shd w:val="clear" w:color="auto" w:fill="FFFFFF"/>
          <w:lang w:val="it-IT"/>
        </w:rPr>
        <w:t>10.17.(10.7)gsm.2/.wm2,</w:t>
      </w:r>
      <w:r w:rsidRPr="00751633">
        <w:rPr>
          <w:rFonts w:ascii="AcadNusx" w:hAnsi="AcadNusx"/>
          <w:sz w:val="32"/>
          <w:szCs w:val="32"/>
          <w:lang w:val="it-IT"/>
        </w:rPr>
        <w:t>10.26</w:t>
      </w:r>
      <w:r w:rsidRPr="00751633">
        <w:rPr>
          <w:rFonts w:ascii="AcadNusx" w:hAnsi="AcadNusx"/>
          <w:sz w:val="32"/>
          <w:szCs w:val="32"/>
          <w:shd w:val="clear" w:color="auto" w:fill="FFFFFF"/>
          <w:lang w:val="it-IT"/>
        </w:rPr>
        <w:t>.(10.17)</w:t>
      </w:r>
      <w:r w:rsidRPr="00751633">
        <w:rPr>
          <w:rFonts w:ascii="AcadNusx" w:hAnsi="AcadNusx"/>
          <w:sz w:val="32"/>
          <w:szCs w:val="32"/>
          <w:lang w:val="it-IT"/>
        </w:rPr>
        <w:t>gsm2/wm2 da 10.29</w:t>
      </w:r>
      <w:r w:rsidRPr="00751633">
        <w:rPr>
          <w:rFonts w:ascii="AcadNusx" w:hAnsi="AcadNusx"/>
          <w:sz w:val="32"/>
          <w:szCs w:val="32"/>
          <w:shd w:val="clear" w:color="auto" w:fill="FFFFFF"/>
          <w:lang w:val="it-IT"/>
        </w:rPr>
        <w:t>.(10.19)</w:t>
      </w:r>
      <w:r w:rsidRPr="00751633">
        <w:rPr>
          <w:rFonts w:ascii="AcadNusx" w:hAnsi="AcadNusx"/>
          <w:sz w:val="32"/>
          <w:szCs w:val="32"/>
          <w:lang w:val="it-IT"/>
        </w:rPr>
        <w:t>.gsm2/wm2.es ki miuTiTebs,rom saerTod civilizaciis yvela wevris mier samyaroSi gamoTavisuflebuli energia Seadgens samyaroSi amJamad arsebuli im energiis 80,5 %,romelic Cveni varaudiT energiis materialuri formidan energiis informaciul formaSi gadasvlis dros unda dagrovebuliyo.</w:t>
      </w:r>
    </w:p>
    <w:p w14:paraId="44563173" w14:textId="77777777" w:rsidR="00784B0A" w:rsidRPr="00751633" w:rsidRDefault="00784B0A" w:rsidP="00784B0A">
      <w:pPr>
        <w:shd w:val="clear" w:color="auto" w:fill="FEFEFE"/>
        <w:tabs>
          <w:tab w:val="left" w:pos="-720"/>
        </w:tabs>
        <w:ind w:left="-1080" w:right="-360"/>
        <w:rPr>
          <w:rFonts w:ascii="AcadNusx" w:hAnsi="AcadNusx"/>
          <w:sz w:val="32"/>
          <w:szCs w:val="32"/>
          <w:shd w:val="clear" w:color="auto" w:fill="FFFFFF"/>
          <w:lang w:val="it-IT"/>
        </w:rPr>
      </w:pPr>
      <w:r w:rsidRPr="00751633">
        <w:rPr>
          <w:rFonts w:ascii="AcadNusx" w:hAnsi="AcadNusx"/>
          <w:sz w:val="32"/>
          <w:szCs w:val="32"/>
          <w:shd w:val="clear" w:color="auto" w:fill="FFFFFF"/>
          <w:lang w:val="it-IT"/>
        </w:rPr>
        <w:t xml:space="preserve">am TvalsazrisiT energiis darCenili 19,5(47,3)% SesaZlebelia gamoimuSaves cocxali samyaros sxva warmomadgenleba cxovelebis saxiT da im ucnobi civilizaciis warmomadgenlebma,romelTa mimarTac dRevandel adamianTa civilizacias wvdoma ara aqvs.amasTan is faqti,rom maT adamianTa civilizaciaze naklebi energia gamoaTavisufles sruliadac ar miuTiTebs maTi ganviTarebis dabal dones.piriqiT am SemTxvevaSi SesaZlebelia sawinaaRmdego aqtTan gvqondes saqme da sxva civilizaciis warmomadgenlebs adamianTa </w:t>
      </w:r>
      <w:r w:rsidRPr="00751633">
        <w:rPr>
          <w:rFonts w:ascii="AcadNusx" w:hAnsi="AcadNusx"/>
          <w:sz w:val="32"/>
          <w:szCs w:val="32"/>
          <w:shd w:val="clear" w:color="auto" w:fill="FFFFFF"/>
          <w:lang w:val="it-IT"/>
        </w:rPr>
        <w:lastRenderedPageBreak/>
        <w:t>civilizacis wevrebze ukeT hqondeT awyobili energiis aTvisebis procesi da  isini ufro met energias itovebdnen TavianT organizmSi,vidre amas adamianTa civilizaciis wevrebi axerxeben.</w:t>
      </w:r>
    </w:p>
    <w:p w14:paraId="39B3E910" w14:textId="77777777" w:rsidR="00784B0A" w:rsidRPr="00751633" w:rsidRDefault="00784B0A" w:rsidP="00784B0A">
      <w:pPr>
        <w:shd w:val="clear" w:color="auto" w:fill="FEFEFE"/>
        <w:tabs>
          <w:tab w:val="left" w:pos="-720"/>
        </w:tabs>
        <w:ind w:left="-1080" w:right="-360"/>
        <w:rPr>
          <w:rFonts w:ascii="AcadNusx" w:hAnsi="AcadNusx"/>
          <w:sz w:val="32"/>
          <w:szCs w:val="32"/>
          <w:shd w:val="clear" w:color="auto" w:fill="FFFFFF"/>
          <w:lang w:val="it-IT"/>
        </w:rPr>
      </w:pPr>
      <w:r w:rsidRPr="00751633">
        <w:rPr>
          <w:rFonts w:ascii="AcadNusx" w:hAnsi="AcadNusx"/>
          <w:sz w:val="32"/>
          <w:szCs w:val="32"/>
          <w:lang w:val="it-IT"/>
        </w:rPr>
        <w:t>aseve unda vivaraudoT,rom informaciaSi ganivTebuli energia adamianebisagan ufro efeqturad  gamoiyofa emociebis dros amasTan etyoba sasurvelia,rom es emocia uecrad iyos aRmocenebuli da uaryofiTi xasiaTis iyos. aseve umjobesia,rom es koleqtiurad aRmocenebuli informacia iyos. metic am TvalsazrisiT yvelaze saukeTeso variants adamianTa uecari sikvdilis koleqtiuri SemTxvevebi unda warmoadgenen. amgvar magaliTebs ki umTavresad omebisa da katastrofebis dros vxvdebiT da maTi meSveobiT dRemde adamianTa civilizaciis 9-jer meti wevria daRupuli,vidre es “drouli” sikvdilis dros moxda. metic,civilizaciis istoria dasabamidan dRemde omebisa da katastrofebis istoriaa,romelTa drosac gamoTavisuflebuli energia kolosalur sidides aRwevs.amis gamo ar aris gamoricxuli,rom samyaroSi energiis amgvar formaze SeuzRudavi moTxovna arsebobdes da adamianebis mier misi mopoveba samyaroSi arsebuli sxva civilizaciis moTxovniT xdebodes da omebsac da katastrofebsac es “ucxo” civilizacia ukveTavdes adamianTa civilizacias.ufro metic,SesaZloa adamianebi samyaroSi arsebuli ierarqiuli kibis iseTive safexurebze “idgnen”,rogorc mitoqondriebi arian warmodgenilni adamianis organizmSi da Cvenc iseTive “asocirebul” mdgomareobaSi vimyofebodeT samyaros mimarT,rogorc es “sabralo”  mitoqondriebi arian Cvens mimarT”,saxeldobr,  ‘mayurebelis” funqciasac Rirseulad vasrulebdeT da roca saWiroa energiasac uxvad “viwvelideT”.</w:t>
      </w:r>
    </w:p>
    <w:p w14:paraId="4600CDF3" w14:textId="77777777" w:rsidR="00784B0A" w:rsidRPr="00751633" w:rsidRDefault="00784B0A" w:rsidP="00784B0A">
      <w:pPr>
        <w:ind w:left="-1080"/>
        <w:rPr>
          <w:rFonts w:ascii="AcadNusx" w:hAnsi="AcadNusx"/>
          <w:sz w:val="32"/>
          <w:szCs w:val="32"/>
          <w:lang w:val="it-IT"/>
        </w:rPr>
      </w:pPr>
    </w:p>
    <w:p w14:paraId="31467CCB" w14:textId="26C26918" w:rsidR="00C2173E" w:rsidRPr="00751633" w:rsidRDefault="00C2173E" w:rsidP="00020610">
      <w:pPr>
        <w:rPr>
          <w:sz w:val="32"/>
          <w:szCs w:val="32"/>
          <w:lang w:val="it-IT"/>
        </w:rPr>
      </w:pPr>
    </w:p>
    <w:p w14:paraId="0B4690F8" w14:textId="2D342601" w:rsidR="00C2173E" w:rsidRPr="00751633" w:rsidRDefault="00C2173E" w:rsidP="00020610">
      <w:pPr>
        <w:rPr>
          <w:sz w:val="32"/>
          <w:szCs w:val="32"/>
          <w:lang w:val="it-IT"/>
        </w:rPr>
      </w:pPr>
    </w:p>
    <w:p w14:paraId="0B3F7AA0" w14:textId="77777777" w:rsidR="005E642A" w:rsidRPr="00751633" w:rsidRDefault="005E642A" w:rsidP="005E642A">
      <w:pPr>
        <w:rPr>
          <w:sz w:val="32"/>
          <w:szCs w:val="32"/>
          <w:lang w:val="it-IT"/>
        </w:rPr>
      </w:pPr>
    </w:p>
    <w:p w14:paraId="540C8964" w14:textId="77777777" w:rsidR="00B70008" w:rsidRPr="00751633" w:rsidRDefault="00B70008" w:rsidP="005E642A">
      <w:pPr>
        <w:rPr>
          <w:b/>
          <w:bCs/>
          <w:sz w:val="32"/>
          <w:szCs w:val="32"/>
          <w:lang w:val="it-IT"/>
        </w:rPr>
      </w:pPr>
    </w:p>
    <w:p w14:paraId="0D99FF28" w14:textId="77777777" w:rsidR="00B70008" w:rsidRPr="00751633" w:rsidRDefault="00B70008" w:rsidP="005E642A">
      <w:pPr>
        <w:rPr>
          <w:b/>
          <w:bCs/>
          <w:sz w:val="32"/>
          <w:szCs w:val="32"/>
          <w:lang w:val="it-IT"/>
        </w:rPr>
      </w:pPr>
    </w:p>
    <w:p w14:paraId="57F9F931" w14:textId="77777777" w:rsidR="00B70008" w:rsidRPr="00751633" w:rsidRDefault="00B70008" w:rsidP="005E642A">
      <w:pPr>
        <w:rPr>
          <w:b/>
          <w:bCs/>
          <w:sz w:val="32"/>
          <w:szCs w:val="32"/>
          <w:lang w:val="it-IT"/>
        </w:rPr>
      </w:pPr>
    </w:p>
    <w:p w14:paraId="56E37E5F" w14:textId="77777777" w:rsidR="00B70008" w:rsidRPr="00751633" w:rsidRDefault="00B70008" w:rsidP="005E642A">
      <w:pPr>
        <w:rPr>
          <w:b/>
          <w:bCs/>
          <w:sz w:val="32"/>
          <w:szCs w:val="32"/>
          <w:lang w:val="it-IT"/>
        </w:rPr>
      </w:pPr>
    </w:p>
    <w:p w14:paraId="5F1D28BE" w14:textId="68B73586" w:rsidR="00B70008" w:rsidRPr="00751633" w:rsidRDefault="00B70008" w:rsidP="00306F11">
      <w:pPr>
        <w:ind w:left="-1080"/>
        <w:rPr>
          <w:rFonts w:ascii="Sylfaen" w:hAnsi="Sylfaen"/>
          <w:b/>
          <w:bCs/>
          <w:sz w:val="32"/>
          <w:szCs w:val="32"/>
        </w:rPr>
      </w:pPr>
      <w:proofErr w:type="spellStart"/>
      <w:r w:rsidRPr="00751633">
        <w:rPr>
          <w:rFonts w:ascii="Sylfaen" w:hAnsi="Sylfaen"/>
          <w:b/>
          <w:bCs/>
          <w:sz w:val="32"/>
          <w:szCs w:val="32"/>
        </w:rPr>
        <w:t>Z.Kheladze</w:t>
      </w:r>
      <w:proofErr w:type="spellEnd"/>
      <w:r w:rsidRPr="00751633">
        <w:rPr>
          <w:rFonts w:ascii="Sylfaen" w:hAnsi="Sylfaen"/>
          <w:b/>
          <w:bCs/>
          <w:sz w:val="32"/>
          <w:szCs w:val="32"/>
        </w:rPr>
        <w:t>,</w:t>
      </w:r>
      <w:r w:rsidR="008701A4" w:rsidRPr="00751633">
        <w:rPr>
          <w:rFonts w:ascii="Sylfaen" w:hAnsi="Sylfaen"/>
          <w:b/>
          <w:bCs/>
          <w:sz w:val="32"/>
          <w:szCs w:val="32"/>
        </w:rPr>
        <w:t xml:space="preserve">  </w:t>
      </w:r>
      <w:proofErr w:type="spellStart"/>
      <w:r w:rsidRPr="00751633">
        <w:rPr>
          <w:rFonts w:ascii="Sylfaen" w:hAnsi="Sylfaen"/>
          <w:b/>
          <w:bCs/>
          <w:sz w:val="32"/>
          <w:szCs w:val="32"/>
        </w:rPr>
        <w:t>Zv.Kheladze</w:t>
      </w:r>
      <w:proofErr w:type="spellEnd"/>
      <w:r w:rsidRPr="00751633">
        <w:rPr>
          <w:rFonts w:ascii="Sylfaen" w:hAnsi="Sylfaen"/>
          <w:b/>
          <w:bCs/>
          <w:sz w:val="32"/>
          <w:szCs w:val="32"/>
        </w:rPr>
        <w:t xml:space="preserve">                                                                               </w:t>
      </w:r>
      <w:r w:rsidR="00306F11" w:rsidRPr="00751633">
        <w:rPr>
          <w:rFonts w:ascii="Sylfaen" w:hAnsi="Sylfaen"/>
          <w:b/>
          <w:bCs/>
          <w:sz w:val="32"/>
          <w:szCs w:val="32"/>
        </w:rPr>
        <w:t xml:space="preserve">         </w:t>
      </w:r>
      <w:r w:rsidRPr="00751633">
        <w:rPr>
          <w:rFonts w:ascii="Sylfaen" w:hAnsi="Sylfaen"/>
          <w:b/>
          <w:bCs/>
          <w:sz w:val="32"/>
          <w:szCs w:val="32"/>
        </w:rPr>
        <w:t xml:space="preserve">                </w:t>
      </w:r>
      <w:r w:rsidR="005E642A" w:rsidRPr="00751633">
        <w:rPr>
          <w:rFonts w:ascii="Sylfaen" w:hAnsi="Sylfaen"/>
          <w:b/>
          <w:bCs/>
          <w:sz w:val="32"/>
          <w:szCs w:val="32"/>
        </w:rPr>
        <w:t xml:space="preserve">The law </w:t>
      </w:r>
      <w:r w:rsidRPr="00751633">
        <w:rPr>
          <w:rFonts w:ascii="Sylfaen" w:hAnsi="Sylfaen"/>
          <w:b/>
          <w:bCs/>
          <w:sz w:val="32"/>
          <w:szCs w:val="32"/>
        </w:rPr>
        <w:t>Project</w:t>
      </w:r>
      <w:r w:rsidRPr="00751633">
        <w:rPr>
          <w:rFonts w:ascii="Sylfaen" w:hAnsi="Sylfaen"/>
          <w:b/>
          <w:bCs/>
          <w:sz w:val="32"/>
          <w:szCs w:val="32"/>
          <w:lang w:val="ka-GE"/>
        </w:rPr>
        <w:t xml:space="preserve"> </w:t>
      </w:r>
      <w:r w:rsidR="005E642A" w:rsidRPr="00751633">
        <w:rPr>
          <w:rFonts w:ascii="Sylfaen" w:hAnsi="Sylfaen"/>
          <w:b/>
          <w:bCs/>
          <w:sz w:val="32"/>
          <w:szCs w:val="32"/>
        </w:rPr>
        <w:t xml:space="preserve">of new kind of death </w:t>
      </w:r>
      <w:r w:rsidR="00573BFF" w:rsidRPr="00751633">
        <w:rPr>
          <w:rFonts w:ascii="Sylfaen" w:hAnsi="Sylfaen"/>
          <w:b/>
          <w:bCs/>
          <w:sz w:val="32"/>
          <w:szCs w:val="32"/>
        </w:rPr>
        <w:t xml:space="preserve"> “</w:t>
      </w:r>
      <w:r w:rsidR="005E642A" w:rsidRPr="00751633">
        <w:rPr>
          <w:rFonts w:ascii="Sylfaen" w:hAnsi="Sylfaen"/>
          <w:b/>
          <w:bCs/>
          <w:sz w:val="32"/>
          <w:szCs w:val="32"/>
        </w:rPr>
        <w:t xml:space="preserve">The </w:t>
      </w:r>
      <w:r w:rsidR="008701A4" w:rsidRPr="00751633">
        <w:rPr>
          <w:rFonts w:ascii="Sylfaen" w:hAnsi="Sylfaen"/>
          <w:b/>
          <w:bCs/>
          <w:sz w:val="32"/>
          <w:szCs w:val="32"/>
        </w:rPr>
        <w:t>death of thought</w:t>
      </w:r>
      <w:r w:rsidR="00573BFF" w:rsidRPr="00751633">
        <w:rPr>
          <w:rFonts w:ascii="Sylfaen" w:hAnsi="Sylfaen"/>
          <w:b/>
          <w:bCs/>
          <w:sz w:val="32"/>
          <w:szCs w:val="32"/>
        </w:rPr>
        <w:t>”</w:t>
      </w:r>
    </w:p>
    <w:p w14:paraId="231E70D3" w14:textId="42CCCCD2" w:rsidR="005E642A" w:rsidRPr="00751633" w:rsidRDefault="00B70008" w:rsidP="00306F11">
      <w:pPr>
        <w:ind w:left="-1080"/>
        <w:rPr>
          <w:rFonts w:ascii="Sylfaen" w:hAnsi="Sylfaen"/>
          <w:b/>
          <w:bCs/>
          <w:sz w:val="32"/>
          <w:szCs w:val="32"/>
        </w:rPr>
      </w:pPr>
      <w:r w:rsidRPr="00751633">
        <w:rPr>
          <w:rFonts w:ascii="Sylfaen" w:hAnsi="Sylfaen"/>
          <w:b/>
          <w:bCs/>
          <w:sz w:val="32"/>
          <w:szCs w:val="32"/>
        </w:rPr>
        <w:t xml:space="preserve">Critical </w:t>
      </w:r>
      <w:proofErr w:type="spellStart"/>
      <w:r w:rsidRPr="00751633">
        <w:rPr>
          <w:rFonts w:ascii="Sylfaen" w:hAnsi="Sylfaen"/>
          <w:b/>
          <w:bCs/>
          <w:sz w:val="32"/>
          <w:szCs w:val="32"/>
        </w:rPr>
        <w:t>Cre</w:t>
      </w:r>
      <w:proofErr w:type="spellEnd"/>
      <w:r w:rsidRPr="00751633">
        <w:rPr>
          <w:rFonts w:ascii="Sylfaen" w:hAnsi="Sylfaen"/>
          <w:b/>
          <w:bCs/>
          <w:sz w:val="32"/>
          <w:szCs w:val="32"/>
        </w:rPr>
        <w:t xml:space="preserve"> Medicine </w:t>
      </w:r>
      <w:r w:rsidR="008701A4" w:rsidRPr="00751633">
        <w:rPr>
          <w:rFonts w:ascii="Sylfaen" w:hAnsi="Sylfaen"/>
          <w:b/>
          <w:bCs/>
          <w:sz w:val="32"/>
          <w:szCs w:val="32"/>
        </w:rPr>
        <w:t>Institute</w:t>
      </w:r>
      <w:r w:rsidRPr="00751633">
        <w:rPr>
          <w:rFonts w:ascii="Sylfaen" w:hAnsi="Sylfaen"/>
          <w:b/>
          <w:bCs/>
          <w:sz w:val="32"/>
          <w:szCs w:val="32"/>
        </w:rPr>
        <w:t xml:space="preserve"> (Tbilisi,</w:t>
      </w:r>
      <w:r w:rsidR="008701A4" w:rsidRPr="00751633">
        <w:rPr>
          <w:rFonts w:ascii="Sylfaen" w:hAnsi="Sylfaen"/>
          <w:b/>
          <w:bCs/>
          <w:sz w:val="32"/>
          <w:szCs w:val="32"/>
        </w:rPr>
        <w:t xml:space="preserve"> </w:t>
      </w:r>
      <w:r w:rsidRPr="00751633">
        <w:rPr>
          <w:rFonts w:ascii="Sylfaen" w:hAnsi="Sylfaen"/>
          <w:b/>
          <w:bCs/>
          <w:sz w:val="32"/>
          <w:szCs w:val="32"/>
        </w:rPr>
        <w:t xml:space="preserve">Georgia) </w:t>
      </w:r>
    </w:p>
    <w:p w14:paraId="5BC50907" w14:textId="77777777" w:rsidR="006C2CB8" w:rsidRPr="00751633" w:rsidRDefault="006C2CB8" w:rsidP="00306F11">
      <w:pPr>
        <w:ind w:left="-1080"/>
        <w:rPr>
          <w:rFonts w:ascii="Sylfaen" w:hAnsi="Sylfaen"/>
          <w:sz w:val="32"/>
          <w:szCs w:val="32"/>
        </w:rPr>
      </w:pPr>
    </w:p>
    <w:p w14:paraId="1CBB12CF" w14:textId="61E2561D" w:rsidR="00205465" w:rsidRPr="00751633" w:rsidRDefault="00D532E1" w:rsidP="00306F11">
      <w:pPr>
        <w:widowControl/>
        <w:autoSpaceDE/>
        <w:autoSpaceDN/>
        <w:ind w:left="-1080"/>
        <w:rPr>
          <w:rFonts w:ascii="Sylfaen" w:hAnsi="Sylfaen" w:cs="Segoe UI Historic"/>
          <w:sz w:val="32"/>
          <w:szCs w:val="32"/>
          <w:shd w:val="clear" w:color="auto" w:fill="0084FF"/>
        </w:rPr>
      </w:pPr>
      <w:r w:rsidRPr="00751633">
        <w:rPr>
          <w:rFonts w:ascii="Sylfaen" w:hAnsi="Sylfaen"/>
          <w:sz w:val="32"/>
          <w:szCs w:val="32"/>
        </w:rPr>
        <w:t xml:space="preserve">Death has always been an inseparable companion of life from the beginning of civilization until now. Despite this, the first definition of death was formed quite late, in the sixteenth century, and it was created by the founder of anatomy, Andreas Vesalius. One of the volumes of the medical treatise of A. Vesalius was illustrated by Titian's student </w:t>
      </w:r>
      <w:proofErr w:type="spellStart"/>
      <w:r w:rsidRPr="00751633">
        <w:rPr>
          <w:rFonts w:ascii="Sylfaen" w:hAnsi="Sylfaen"/>
          <w:sz w:val="32"/>
          <w:szCs w:val="32"/>
        </w:rPr>
        <w:t>Calcari</w:t>
      </w:r>
      <w:proofErr w:type="spellEnd"/>
      <w:r w:rsidRPr="00751633">
        <w:rPr>
          <w:rFonts w:ascii="Sylfaen" w:hAnsi="Sylfaen"/>
          <w:sz w:val="32"/>
          <w:szCs w:val="32"/>
        </w:rPr>
        <w:t xml:space="preserve">, and in the paintings presented here, we see dogs being artificially breathed through primitive devices connected to a reed tube inserted into the trachea. In the following seventeenth century, the English physiologist William Harvey sent a letter to the King of England, where he stated that "the heart of man is the </w:t>
      </w:r>
      <w:proofErr w:type="spellStart"/>
      <w:r w:rsidRPr="00751633">
        <w:rPr>
          <w:rFonts w:ascii="Sylfaen" w:hAnsi="Sylfaen"/>
          <w:sz w:val="32"/>
          <w:szCs w:val="32"/>
        </w:rPr>
        <w:t>sun</w:t>
      </w:r>
      <w:proofErr w:type="spellEnd"/>
      <w:r w:rsidRPr="00751633">
        <w:rPr>
          <w:rFonts w:ascii="Sylfaen" w:hAnsi="Sylfaen"/>
          <w:sz w:val="32"/>
          <w:szCs w:val="32"/>
        </w:rPr>
        <w:t xml:space="preserve"> of his microcosm", which recognized the cessation of blood circulation as an inevitable condition of death. So, with such an assertion, the main condition of human death was the absence of breathing and blood circulation. Along with the destruction of other functions was associated with No matter how strange it is, it took humanity another twenty centuries after Christ to introduce corrections to this concept of death, which was caused by "resuscitation", teaching about bringing the dead back to life, "birth". Due to their breathing failure, they were breathing through artificial breathing machines. Against this background, they did not react to various palate irritants, although in most cases, they maintained blood circulation.</w:t>
      </w:r>
      <w:r w:rsidR="002C15E2" w:rsidRPr="00751633">
        <w:rPr>
          <w:rFonts w:ascii="Sylfaen" w:hAnsi="Sylfaen"/>
          <w:sz w:val="32"/>
          <w:szCs w:val="32"/>
        </w:rPr>
        <w:t xml:space="preserve"> This led to The development of a new definition of death, which is based on the concept of irreversible brain damage, </w:t>
      </w:r>
      <w:r w:rsidR="00EB3215" w:rsidRPr="00751633">
        <w:rPr>
          <w:rFonts w:ascii="Sylfaen" w:hAnsi="Sylfaen"/>
          <w:sz w:val="32"/>
          <w:szCs w:val="32"/>
        </w:rPr>
        <w:t xml:space="preserve">which </w:t>
      </w:r>
      <w:r w:rsidR="002C15E2" w:rsidRPr="00751633">
        <w:rPr>
          <w:rFonts w:ascii="Sylfaen" w:hAnsi="Sylfaen"/>
          <w:sz w:val="32"/>
          <w:szCs w:val="32"/>
        </w:rPr>
        <w:t xml:space="preserve">was laid by the French neurologists P. Mollaret and M. Coulomb. The latter, as early as 1959, observed apnea-associated coma in patients with severe brain damage on artificial lung ventilation, according to their explanation, " Every part of the brain contained in the skulls of the patients in this condition, </w:t>
      </w:r>
      <w:r w:rsidR="002C15E2" w:rsidRPr="00751633">
        <w:rPr>
          <w:rFonts w:ascii="Sylfaen" w:hAnsi="Sylfaen"/>
          <w:sz w:val="32"/>
          <w:szCs w:val="32"/>
        </w:rPr>
        <w:lastRenderedPageBreak/>
        <w:t xml:space="preserve">dubbed "trans-threshold coma", was already dead and necrotic. In addition, the said condition lasted from several days to several months and eventually transformed into the old, traditional form of death. Nine years later, in 1968, new criteria for human death were developed by the US Harvard Medical Academy. According to these criteria, the death of an individual, in addition to the irreversible cessation of the function of the heart and respiratory systems, also implies the complete and irreversible cessation of the function of all structures of the brain. Life-sustaining treatment. Even if they believe that this treatment will not work." This was a response from a representative of the non-medical field to the initiatives of the Harvard School and the first public attempt to recognize human brain death as human death. Subsequently, through these criteria, in most countries of the world, "brain death" was confirmed as human death through legislation. </w:t>
      </w:r>
      <w:r w:rsidR="001317E6" w:rsidRPr="00751633">
        <w:rPr>
          <w:rFonts w:ascii="Sylfaen" w:hAnsi="Sylfaen"/>
          <w:sz w:val="32"/>
          <w:szCs w:val="32"/>
        </w:rPr>
        <w:t xml:space="preserve">including in Georgia, where it is President E. Shevardnadze's decree 100 of March 15, 2001 - "The human brain "About the criteria of death" is presented in the first quarter of the next twenty-first century, and in the first quarter of the next twenty-first century, the Institute of Critical Medicine of Georgia believes that there should be another form of death, which can be baptized under the name of "new death". , which indicates that in this form of death, total brain necrosis does not take place, as it happens during "brain death", but only those structures of the brain that participate in the execution of the thought process are irreversibly damaged. </w:t>
      </w:r>
      <w:r w:rsidR="00453C02" w:rsidRPr="00751633">
        <w:rPr>
          <w:rFonts w:ascii="Sylfaen" w:hAnsi="Sylfaen"/>
          <w:sz w:val="32"/>
          <w:szCs w:val="32"/>
        </w:rPr>
        <w:t>Significantly,</w:t>
      </w:r>
      <w:r w:rsidR="001317E6" w:rsidRPr="00751633">
        <w:rPr>
          <w:rFonts w:ascii="Sylfaen" w:hAnsi="Sylfaen"/>
          <w:sz w:val="32"/>
          <w:szCs w:val="32"/>
        </w:rPr>
        <w:t xml:space="preserve"> the first reports of this new form of death appeared earlier than the reports dedicated to "brain death". Namely, in 1940, E. </w:t>
      </w:r>
      <w:proofErr w:type="spellStart"/>
      <w:r w:rsidR="001317E6" w:rsidRPr="00751633">
        <w:rPr>
          <w:rFonts w:ascii="Sylfaen" w:hAnsi="Sylfaen"/>
          <w:sz w:val="32"/>
          <w:szCs w:val="32"/>
        </w:rPr>
        <w:t>Kretschmer</w:t>
      </w:r>
      <w:proofErr w:type="spellEnd"/>
      <w:r w:rsidR="001317E6" w:rsidRPr="00751633">
        <w:rPr>
          <w:rFonts w:ascii="Sylfaen" w:hAnsi="Sylfaen"/>
          <w:sz w:val="32"/>
          <w:szCs w:val="32"/>
        </w:rPr>
        <w:t xml:space="preserve"> first described the complete clinical picture of this condition under the name of "</w:t>
      </w:r>
      <w:proofErr w:type="spellStart"/>
      <w:r w:rsidR="001317E6" w:rsidRPr="00751633">
        <w:rPr>
          <w:rFonts w:ascii="Sylfaen" w:hAnsi="Sylfaen"/>
          <w:sz w:val="32"/>
          <w:szCs w:val="32"/>
        </w:rPr>
        <w:t>Apalian</w:t>
      </w:r>
      <w:proofErr w:type="spellEnd"/>
      <w:r w:rsidR="001317E6" w:rsidRPr="00751633">
        <w:rPr>
          <w:rFonts w:ascii="Sylfaen" w:hAnsi="Sylfaen"/>
          <w:sz w:val="32"/>
          <w:szCs w:val="32"/>
        </w:rPr>
        <w:t xml:space="preserve"> coma". In 1972, K. </w:t>
      </w:r>
      <w:proofErr w:type="spellStart"/>
      <w:r w:rsidR="001317E6" w:rsidRPr="00751633">
        <w:rPr>
          <w:rFonts w:ascii="Sylfaen" w:hAnsi="Sylfaen"/>
          <w:sz w:val="32"/>
          <w:szCs w:val="32"/>
        </w:rPr>
        <w:t>Jennett</w:t>
      </w:r>
      <w:proofErr w:type="spellEnd"/>
      <w:r w:rsidR="001317E6" w:rsidRPr="00751633">
        <w:rPr>
          <w:rFonts w:ascii="Sylfaen" w:hAnsi="Sylfaen"/>
          <w:sz w:val="32"/>
          <w:szCs w:val="32"/>
        </w:rPr>
        <w:t xml:space="preserve"> and F. Plum The term "persistent vegetative state" was introduced. Such a picture develops in 5% of cases of severe brain damage caused by trauma, poisoning, infection, hemorrhage, interruption of blood supply</w:t>
      </w:r>
      <w:r w:rsidR="00EB3215" w:rsidRPr="00751633">
        <w:rPr>
          <w:rFonts w:ascii="Sylfaen" w:hAnsi="Sylfaen"/>
          <w:sz w:val="32"/>
          <w:szCs w:val="32"/>
        </w:rPr>
        <w:t>,</w:t>
      </w:r>
      <w:r w:rsidR="001317E6" w:rsidRPr="00751633">
        <w:rPr>
          <w:rFonts w:ascii="Sylfaen" w:hAnsi="Sylfaen"/>
          <w:sz w:val="32"/>
          <w:szCs w:val="32"/>
        </w:rPr>
        <w:t xml:space="preserve"> and other causes. damage, in some cases damage to the axon apparatus of the subcortical layer or diffuse laminar-cortical necrosis of the cortex prevails. It is noteworthy that the focus of the </w:t>
      </w:r>
      <w:r w:rsidR="00EB3215" w:rsidRPr="00751633">
        <w:rPr>
          <w:rFonts w:ascii="Sylfaen" w:hAnsi="Sylfaen"/>
          <w:sz w:val="32"/>
          <w:szCs w:val="32"/>
        </w:rPr>
        <w:lastRenderedPageBreak/>
        <w:t>damage</w:t>
      </w:r>
      <w:r w:rsidR="00143CCF" w:rsidRPr="00751633">
        <w:rPr>
          <w:rFonts w:ascii="Sylfaen" w:hAnsi="Sylfaen"/>
          <w:sz w:val="32"/>
          <w:szCs w:val="32"/>
        </w:rPr>
        <w:t xml:space="preserve"> is sometimes concentrated in the hypothalamus and includes the cerebral cortex. The clinical picture of this condition is characterized by a complete and irreversible extinction of a person's ability to think. Also, in all cases, complete inactivity is registered to sight, hearing, tactile, </w:t>
      </w:r>
      <w:r w:rsidR="00EB3215" w:rsidRPr="00751633">
        <w:rPr>
          <w:rFonts w:ascii="Sylfaen" w:hAnsi="Sylfaen"/>
          <w:sz w:val="32"/>
          <w:szCs w:val="32"/>
        </w:rPr>
        <w:t>pain</w:t>
      </w:r>
      <w:r w:rsidR="00453C02" w:rsidRPr="00751633">
        <w:rPr>
          <w:rFonts w:ascii="Sylfaen" w:hAnsi="Sylfaen"/>
          <w:sz w:val="32"/>
          <w:szCs w:val="32"/>
        </w:rPr>
        <w:t>,</w:t>
      </w:r>
      <w:r w:rsidR="00143CCF" w:rsidRPr="00751633">
        <w:rPr>
          <w:rFonts w:ascii="Sylfaen" w:hAnsi="Sylfaen"/>
          <w:sz w:val="32"/>
          <w:szCs w:val="32"/>
        </w:rPr>
        <w:t xml:space="preserve"> and any other irritants, these people are motionless in most cases and maintain a decerebrate, </w:t>
      </w:r>
      <w:r w:rsidR="00453C02" w:rsidRPr="00751633">
        <w:rPr>
          <w:rFonts w:ascii="Sylfaen" w:hAnsi="Sylfaen"/>
          <w:sz w:val="32"/>
          <w:szCs w:val="32"/>
        </w:rPr>
        <w:t>decorticate</w:t>
      </w:r>
      <w:r w:rsidR="00143CCF" w:rsidRPr="00751633">
        <w:rPr>
          <w:rFonts w:ascii="Sylfaen" w:hAnsi="Sylfaen"/>
          <w:sz w:val="32"/>
          <w:szCs w:val="32"/>
        </w:rPr>
        <w:t xml:space="preserve"> posture. In some cases, they have irregular changes in sleep and wakefulness, as well as maintenance of reflexes of the head and spinal cord. Aimless, chaotic movements are also characteristic. Myoclonus of different groups of muscles, moreover, some have preserved chewing and sucking reflexes, although </w:t>
      </w:r>
      <w:r w:rsidR="00453C02" w:rsidRPr="00751633">
        <w:rPr>
          <w:rFonts w:ascii="Sylfaen" w:hAnsi="Sylfaen"/>
          <w:sz w:val="32"/>
          <w:szCs w:val="32"/>
        </w:rPr>
        <w:t>to</w:t>
      </w:r>
      <w:r w:rsidR="00143CCF" w:rsidRPr="00751633">
        <w:rPr>
          <w:rFonts w:ascii="Sylfaen" w:hAnsi="Sylfaen"/>
          <w:sz w:val="32"/>
          <w:szCs w:val="32"/>
        </w:rPr>
        <w:t xml:space="preserve"> regulate the feeding function, it is sometimes necessary to feed with a probe or through a gastrostomy. Against this background, sphincter function disorders are common. If this condition lasts for more than one to three months, it is considered that it has transformed into a chronic, permanent</w:t>
      </w:r>
      <w:r w:rsidR="00453C02" w:rsidRPr="00751633">
        <w:rPr>
          <w:rFonts w:ascii="Sylfaen" w:hAnsi="Sylfaen"/>
          <w:sz w:val="32"/>
          <w:szCs w:val="32"/>
        </w:rPr>
        <w:t>,</w:t>
      </w:r>
      <w:r w:rsidR="00143CCF" w:rsidRPr="00751633">
        <w:rPr>
          <w:rFonts w:ascii="Sylfaen" w:hAnsi="Sylfaen"/>
          <w:sz w:val="32"/>
          <w:szCs w:val="32"/>
        </w:rPr>
        <w:t xml:space="preserve"> or persistent form. </w:t>
      </w:r>
      <w:r w:rsidR="00453C02" w:rsidRPr="00751633">
        <w:rPr>
          <w:rFonts w:ascii="Sylfaen" w:hAnsi="Sylfaen"/>
          <w:sz w:val="32"/>
          <w:szCs w:val="32"/>
        </w:rPr>
        <w:t>To</w:t>
      </w:r>
      <w:r w:rsidR="00143CCF" w:rsidRPr="00751633">
        <w:rPr>
          <w:rFonts w:ascii="Sylfaen" w:hAnsi="Sylfaen"/>
          <w:sz w:val="32"/>
          <w:szCs w:val="32"/>
        </w:rPr>
        <w:t xml:space="preserve"> establish a diagnosis, along with clinical data, the study of blood circulation in the brain and </w:t>
      </w:r>
      <w:r w:rsidR="00453C02" w:rsidRPr="00751633">
        <w:rPr>
          <w:rFonts w:ascii="Sylfaen" w:hAnsi="Sylfaen"/>
          <w:sz w:val="32"/>
          <w:szCs w:val="32"/>
        </w:rPr>
        <w:t xml:space="preserve">the </w:t>
      </w:r>
      <w:r w:rsidR="00143CCF" w:rsidRPr="00751633">
        <w:rPr>
          <w:rFonts w:ascii="Sylfaen" w:hAnsi="Sylfaen"/>
          <w:sz w:val="32"/>
          <w:szCs w:val="32"/>
        </w:rPr>
        <w:t>determination of oxygen consumption by the brain are the most important. EEG data is also important. During this study</w:t>
      </w:r>
      <w:r w:rsidR="00453C02" w:rsidRPr="00751633">
        <w:rPr>
          <w:rFonts w:ascii="Sylfaen" w:hAnsi="Sylfaen"/>
          <w:sz w:val="32"/>
          <w:szCs w:val="32"/>
        </w:rPr>
        <w:t>,</w:t>
      </w:r>
      <w:r w:rsidR="00143CCF" w:rsidRPr="00751633">
        <w:rPr>
          <w:rFonts w:ascii="Sylfaen" w:hAnsi="Sylfaen"/>
          <w:sz w:val="32"/>
          <w:szCs w:val="32"/>
        </w:rPr>
        <w:t xml:space="preserve"> multimodal potentials (somatosensory, acoustic-stem, and cognitive) </w:t>
      </w:r>
      <w:r w:rsidR="00453C02" w:rsidRPr="00751633">
        <w:rPr>
          <w:rFonts w:ascii="Sylfaen" w:hAnsi="Sylfaen"/>
          <w:sz w:val="32"/>
          <w:szCs w:val="32"/>
        </w:rPr>
        <w:t>are</w:t>
      </w:r>
      <w:r w:rsidR="00143CCF" w:rsidRPr="00751633">
        <w:rPr>
          <w:rFonts w:ascii="Sylfaen" w:hAnsi="Sylfaen"/>
          <w:sz w:val="32"/>
          <w:szCs w:val="32"/>
        </w:rPr>
        <w:t xml:space="preserve"> used.</w:t>
      </w:r>
      <w:r w:rsidR="00453C02" w:rsidRPr="00751633">
        <w:rPr>
          <w:rFonts w:ascii="Sylfaen" w:hAnsi="Sylfaen"/>
          <w:sz w:val="32"/>
          <w:szCs w:val="32"/>
        </w:rPr>
        <w:t xml:space="preserve"> </w:t>
      </w:r>
      <w:r w:rsidR="00205465" w:rsidRPr="00751633">
        <w:rPr>
          <w:rFonts w:ascii="Sylfaen" w:hAnsi="Sylfaen"/>
          <w:sz w:val="32"/>
          <w:szCs w:val="32"/>
        </w:rPr>
        <w:t xml:space="preserve">brain functional magnetic resonance survey mode. The “vegetative condition” people in this state implies their nutrition, cleaning, urination regulation, regulating the function of the turtle, and other similar activities, which in turn in the long run the condition of hard work these people, who made </w:t>
      </w:r>
      <w:proofErr w:type="spellStart"/>
      <w:r w:rsidR="00205465" w:rsidRPr="00751633">
        <w:rPr>
          <w:rFonts w:ascii="Sylfaen" w:hAnsi="Sylfaen"/>
          <w:sz w:val="32"/>
          <w:szCs w:val="32"/>
        </w:rPr>
        <w:t>servis</w:t>
      </w:r>
      <w:proofErr w:type="spellEnd"/>
      <w:r w:rsidR="00205465" w:rsidRPr="00751633">
        <w:rPr>
          <w:rFonts w:ascii="Sylfaen" w:hAnsi="Sylfaen"/>
          <w:sz w:val="32"/>
          <w:szCs w:val="32"/>
        </w:rPr>
        <w:t xml:space="preserve"> them.</w:t>
      </w:r>
      <w:r w:rsidR="00D8319F" w:rsidRPr="00751633">
        <w:rPr>
          <w:rFonts w:ascii="Sylfaen" w:hAnsi="Sylfaen"/>
          <w:sz w:val="32"/>
          <w:szCs w:val="32"/>
        </w:rPr>
        <w:t xml:space="preserve"> </w:t>
      </w:r>
      <w:r w:rsidR="00205465" w:rsidRPr="00751633">
        <w:rPr>
          <w:rFonts w:ascii="Sylfaen" w:hAnsi="Sylfaen"/>
          <w:sz w:val="32"/>
          <w:szCs w:val="32"/>
        </w:rPr>
        <w:t>Also implies the prevention of complications and treatment of arthritis, pneumonia, sepsis, and others that spring up at different times and with different intensities in the human body. The prediction of this condition is extremely difficult. Consciousness elements can be restored only in 5% of people in this condition, even in the case of traumatic genesis, from three to six months, and the absolute majority of those who turn in</w:t>
      </w:r>
      <w:r w:rsidR="00143CCF" w:rsidRPr="00751633">
        <w:rPr>
          <w:rFonts w:ascii="Sylfaen" w:hAnsi="Sylfaen"/>
          <w:sz w:val="32"/>
          <w:szCs w:val="32"/>
        </w:rPr>
        <w:t xml:space="preserve"> </w:t>
      </w:r>
      <w:r w:rsidR="00205465" w:rsidRPr="00751633">
        <w:rPr>
          <w:rFonts w:ascii="Sylfaen" w:hAnsi="Sylfaen"/>
          <w:sz w:val="32"/>
          <w:szCs w:val="32"/>
        </w:rPr>
        <w:t xml:space="preserve">old life remain hard disabled and </w:t>
      </w:r>
      <w:proofErr w:type="spellStart"/>
      <w:r w:rsidR="00205465" w:rsidRPr="00751633">
        <w:rPr>
          <w:rFonts w:ascii="Sylfaen" w:hAnsi="Sylfaen"/>
          <w:sz w:val="32"/>
          <w:szCs w:val="32"/>
        </w:rPr>
        <w:t>can not</w:t>
      </w:r>
      <w:proofErr w:type="spellEnd"/>
      <w:r w:rsidR="00205465" w:rsidRPr="00751633">
        <w:rPr>
          <w:rFonts w:ascii="Sylfaen" w:hAnsi="Sylfaen"/>
          <w:sz w:val="32"/>
          <w:szCs w:val="32"/>
        </w:rPr>
        <w:t xml:space="preserve"> take care of themselves. One year later, restored only by unit this new form of death as a thought of death; should include cases of a persistent vegetative state; in which the </w:t>
      </w:r>
      <w:r w:rsidR="00205465" w:rsidRPr="00751633">
        <w:rPr>
          <w:rFonts w:ascii="Sylfaen" w:hAnsi="Sylfaen"/>
          <w:sz w:val="32"/>
          <w:szCs w:val="32"/>
        </w:rPr>
        <w:lastRenderedPageBreak/>
        <w:t>restoration of consciousness will never happen even at the primitive level. So, the diagnosis of the thought of death is only a persistent</w:t>
      </w:r>
      <w:r w:rsidR="00C52BF8" w:rsidRPr="00751633">
        <w:rPr>
          <w:rFonts w:ascii="Sylfaen" w:hAnsi="Sylfaen"/>
          <w:sz w:val="32"/>
          <w:szCs w:val="32"/>
        </w:rPr>
        <w:t xml:space="preserve"> </w:t>
      </w:r>
      <w:r w:rsidR="00205465" w:rsidRPr="00751633">
        <w:rPr>
          <w:rFonts w:ascii="Sylfaen" w:hAnsi="Sylfaen"/>
          <w:sz w:val="32"/>
          <w:szCs w:val="32"/>
        </w:rPr>
        <w:t xml:space="preserve">vegetative state; for those people, It is important to note The classic example of this form of death is the eight-year metamorphosis of the </w:t>
      </w:r>
      <w:r w:rsidR="00D8319F" w:rsidRPr="00751633">
        <w:rPr>
          <w:rFonts w:ascii="Sylfaen" w:hAnsi="Sylfaen"/>
          <w:sz w:val="32"/>
          <w:szCs w:val="32"/>
        </w:rPr>
        <w:t>prime minister</w:t>
      </w:r>
      <w:r w:rsidR="00205465" w:rsidRPr="00751633">
        <w:rPr>
          <w:rFonts w:ascii="Sylfaen" w:hAnsi="Sylfaen"/>
          <w:sz w:val="32"/>
          <w:szCs w:val="32"/>
        </w:rPr>
        <w:t xml:space="preserve"> of one of the countries in the form of a vegetative state in which it turned out to be in 2006 after massive blood discharge in the brain 2016 year is 85 years old buried. The diagnosis of this condition is of immense significance, as the progress of civilization is progressively increasing the number of people who are in permanently vegetative condition, the absolute majority of which, as noted, are completely and permanently lost in thinking. Individuals are, in 1986, the US Medical Association, a hare, and legal issues in a resolution to continue life-prolonging treatment and termination, according to which the vegetative state of an accurate diagnosis to treat the patient relatives with the consent may have been interrupted. Also, in the US in 1990, surveys showed that 80% of respondents considered it appropriate. That same US number is still 35,000 in 1998, and it still tends to annual growth. Despite the Persistent vegetative state; therapy legally established termination judge the one-time</w:t>
      </w:r>
      <w:r w:rsidR="00C52BF8" w:rsidRPr="00751633">
        <w:rPr>
          <w:rFonts w:ascii="Sylfaen" w:hAnsi="Sylfaen"/>
          <w:sz w:val="32"/>
          <w:szCs w:val="32"/>
        </w:rPr>
        <w:t xml:space="preserve"> </w:t>
      </w:r>
      <w:r w:rsidR="00205465" w:rsidRPr="00751633">
        <w:rPr>
          <w:rFonts w:ascii="Sylfaen" w:hAnsi="Sylfaen"/>
          <w:sz w:val="32"/>
          <w:szCs w:val="32"/>
        </w:rPr>
        <w:t>decision for the first time only in 2006 in the USA and Italy, although at present the</w:t>
      </w:r>
      <w:r w:rsidR="00C52BF8" w:rsidRPr="00751633">
        <w:rPr>
          <w:rFonts w:ascii="Sylfaen" w:hAnsi="Sylfaen"/>
          <w:sz w:val="32"/>
          <w:szCs w:val="32"/>
        </w:rPr>
        <w:t xml:space="preserve"> </w:t>
      </w:r>
      <w:r w:rsidR="00205465" w:rsidRPr="00751633">
        <w:rPr>
          <w:rFonts w:ascii="Sylfaen" w:hAnsi="Sylfaen"/>
          <w:sz w:val="32"/>
          <w:szCs w:val="32"/>
        </w:rPr>
        <w:t>problems of the world no country is regulated by the legislative act. by the Parliament of the adoption of the law studies to become effective, and pave the way for other countries will by this in terms of concerted initiatives.</w:t>
      </w:r>
      <w:r w:rsidR="00C52BF8" w:rsidRPr="00751633">
        <w:rPr>
          <w:rFonts w:ascii="Sylfaen" w:hAnsi="Sylfaen"/>
          <w:sz w:val="32"/>
          <w:szCs w:val="32"/>
        </w:rPr>
        <w:t xml:space="preserve"> </w:t>
      </w:r>
      <w:r w:rsidR="00205465" w:rsidRPr="00751633">
        <w:rPr>
          <w:rFonts w:ascii="Sylfaen" w:hAnsi="Sylfaen"/>
          <w:sz w:val="32"/>
          <w:szCs w:val="32"/>
        </w:rPr>
        <w:t>The more, that the only sign of the death of these various forms is combining, it is only the lack of thinking. and eventually transformed into the traditional form of death.</w:t>
      </w:r>
      <w:r w:rsidR="00C52BF8" w:rsidRPr="00751633">
        <w:rPr>
          <w:rFonts w:ascii="Sylfaen" w:hAnsi="Sylfaen"/>
          <w:sz w:val="32"/>
          <w:szCs w:val="32"/>
        </w:rPr>
        <w:t xml:space="preserve"> </w:t>
      </w:r>
      <w:r w:rsidR="00205465" w:rsidRPr="00751633">
        <w:rPr>
          <w:rFonts w:ascii="Sylfaen" w:hAnsi="Sylfaen"/>
          <w:sz w:val="32"/>
          <w:szCs w:val="32"/>
        </w:rPr>
        <w:t>Temporary or permanent termination of the function of the function, temporary or</w:t>
      </w:r>
      <w:r w:rsidR="00C52BF8" w:rsidRPr="00751633">
        <w:rPr>
          <w:rFonts w:ascii="Sylfaen" w:hAnsi="Sylfaen"/>
          <w:sz w:val="32"/>
          <w:szCs w:val="32"/>
        </w:rPr>
        <w:t xml:space="preserve"> </w:t>
      </w:r>
      <w:r w:rsidR="00205465" w:rsidRPr="00751633">
        <w:rPr>
          <w:rFonts w:ascii="Sylfaen" w:hAnsi="Sylfaen"/>
          <w:sz w:val="32"/>
          <w:szCs w:val="32"/>
        </w:rPr>
        <w:t>permanent damage to the brain structures in which the respiratory and bleeding and</w:t>
      </w:r>
      <w:r w:rsidR="00C52BF8" w:rsidRPr="00751633">
        <w:rPr>
          <w:rFonts w:ascii="Sylfaen" w:hAnsi="Sylfaen"/>
          <w:sz w:val="32"/>
          <w:szCs w:val="32"/>
        </w:rPr>
        <w:t xml:space="preserve"> </w:t>
      </w:r>
      <w:r w:rsidR="00205465" w:rsidRPr="00751633">
        <w:rPr>
          <w:rFonts w:ascii="Sylfaen" w:hAnsi="Sylfaen"/>
          <w:sz w:val="32"/>
          <w:szCs w:val="32"/>
        </w:rPr>
        <w:t>other functions of the body are more or less preserved. If this situation is longer than</w:t>
      </w:r>
    </w:p>
    <w:p w14:paraId="4FCD569B" w14:textId="2E7E918C"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three months, it is transformed into a chronic, permanent</w:t>
      </w:r>
      <w:r w:rsidR="00376ECF" w:rsidRPr="00751633">
        <w:rPr>
          <w:rFonts w:ascii="Sylfaen" w:hAnsi="Sylfaen"/>
          <w:sz w:val="32"/>
          <w:szCs w:val="32"/>
        </w:rPr>
        <w:t>,</w:t>
      </w:r>
      <w:r w:rsidRPr="00751633">
        <w:rPr>
          <w:rFonts w:ascii="Sylfaen" w:hAnsi="Sylfaen"/>
          <w:sz w:val="32"/>
          <w:szCs w:val="32"/>
        </w:rPr>
        <w:t xml:space="preserve"> or persistent form,</w:t>
      </w:r>
    </w:p>
    <w:p w14:paraId="49029808" w14:textId="77777777" w:rsidR="00C52BF8" w:rsidRPr="00751633" w:rsidRDefault="00C52BF8" w:rsidP="00306F11">
      <w:pPr>
        <w:widowControl/>
        <w:autoSpaceDE/>
        <w:autoSpaceDN/>
        <w:ind w:left="-1080"/>
        <w:rPr>
          <w:rFonts w:ascii="Sylfaen" w:hAnsi="Sylfaen"/>
          <w:sz w:val="32"/>
          <w:szCs w:val="32"/>
        </w:rPr>
      </w:pPr>
    </w:p>
    <w:p w14:paraId="61D1B77C" w14:textId="77777777" w:rsidR="00B84B01" w:rsidRDefault="00B84B01" w:rsidP="00306F11">
      <w:pPr>
        <w:widowControl/>
        <w:autoSpaceDE/>
        <w:autoSpaceDN/>
        <w:ind w:left="-1080"/>
        <w:rPr>
          <w:rFonts w:ascii="Sylfaen" w:hAnsi="Sylfaen"/>
          <w:b/>
          <w:bCs/>
          <w:sz w:val="32"/>
          <w:szCs w:val="32"/>
        </w:rPr>
      </w:pPr>
    </w:p>
    <w:p w14:paraId="1380561F" w14:textId="793ADA32" w:rsidR="00205465" w:rsidRPr="00751633" w:rsidRDefault="00205465" w:rsidP="00306F11">
      <w:pPr>
        <w:widowControl/>
        <w:autoSpaceDE/>
        <w:autoSpaceDN/>
        <w:ind w:left="-1080"/>
        <w:rPr>
          <w:rFonts w:ascii="Sylfaen" w:hAnsi="Sylfaen"/>
          <w:b/>
          <w:bCs/>
          <w:sz w:val="32"/>
          <w:szCs w:val="32"/>
        </w:rPr>
      </w:pPr>
      <w:r w:rsidRPr="00751633">
        <w:rPr>
          <w:rFonts w:ascii="Sylfaen" w:hAnsi="Sylfaen"/>
          <w:b/>
          <w:bCs/>
          <w:sz w:val="32"/>
          <w:szCs w:val="32"/>
        </w:rPr>
        <w:lastRenderedPageBreak/>
        <w:t>Definitions of terms used in the law</w:t>
      </w:r>
    </w:p>
    <w:p w14:paraId="3D74A69F" w14:textId="5B823D82"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 xml:space="preserve">* Traditional, Classical Death; - Full and irreversible destruction of all the functions of the body </w:t>
      </w:r>
      <w:r w:rsidR="00376ECF" w:rsidRPr="00751633">
        <w:rPr>
          <w:rFonts w:ascii="Sylfaen" w:hAnsi="Sylfaen"/>
          <w:sz w:val="32"/>
          <w:szCs w:val="32"/>
        </w:rPr>
        <w:t>originating</w:t>
      </w:r>
      <w:r w:rsidRPr="00751633">
        <w:rPr>
          <w:rFonts w:ascii="Sylfaen" w:hAnsi="Sylfaen"/>
          <w:sz w:val="32"/>
          <w:szCs w:val="32"/>
        </w:rPr>
        <w:t xml:space="preserve"> at the background of respiration and blood transfusions, the outcome of which is the bodily disintegration of the body in the form of atoms in its</w:t>
      </w:r>
    </w:p>
    <w:p w14:paraId="3F2906EA" w14:textId="77777777"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composition.</w:t>
      </w:r>
    </w:p>
    <w:p w14:paraId="74314046" w14:textId="6C171569"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 The brain death; - complete and irreversible severity of the brain function, caused by complete and irreversible necrosis of all the brain regions in which breathing is carried</w:t>
      </w:r>
      <w:r w:rsidR="00C52BF8" w:rsidRPr="00751633">
        <w:rPr>
          <w:rFonts w:ascii="Sylfaen" w:hAnsi="Sylfaen"/>
          <w:sz w:val="32"/>
          <w:szCs w:val="32"/>
        </w:rPr>
        <w:t xml:space="preserve"> </w:t>
      </w:r>
      <w:r w:rsidRPr="00751633">
        <w:rPr>
          <w:rFonts w:ascii="Sylfaen" w:hAnsi="Sylfaen"/>
          <w:sz w:val="32"/>
          <w:szCs w:val="32"/>
        </w:rPr>
        <w:t>out through artificial respiration apparatus and blood functions and other functions of the body are more or less preserved. This form of death continues day, week, and month and blood death transformed the traditional form.</w:t>
      </w:r>
    </w:p>
    <w:p w14:paraId="4723B638" w14:textId="47AF0392"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 xml:space="preserve">* The thought of death; - complete and irreversible exclusion of the function, caused by the complete and irreversible necrosis of the brain structures of the brain </w:t>
      </w:r>
      <w:proofErr w:type="spellStart"/>
      <w:r w:rsidRPr="00751633">
        <w:rPr>
          <w:rFonts w:ascii="Sylfaen" w:hAnsi="Sylfaen"/>
          <w:sz w:val="32"/>
          <w:szCs w:val="32"/>
        </w:rPr>
        <w:t>functionduring</w:t>
      </w:r>
      <w:proofErr w:type="spellEnd"/>
      <w:r w:rsidRPr="00751633">
        <w:rPr>
          <w:rFonts w:ascii="Sylfaen" w:hAnsi="Sylfaen"/>
          <w:sz w:val="32"/>
          <w:szCs w:val="32"/>
        </w:rPr>
        <w:t xml:space="preserve"> which the breathing, bloodstream, and other functions of the body are more or less preserved. This form of death lasts for several months and years and eventually transforms into the traditional form of death.</w:t>
      </w:r>
      <w:r w:rsidR="00C52BF8" w:rsidRPr="00751633">
        <w:rPr>
          <w:rFonts w:ascii="Sylfaen" w:hAnsi="Sylfaen"/>
          <w:sz w:val="32"/>
          <w:szCs w:val="32"/>
        </w:rPr>
        <w:t xml:space="preserve"> </w:t>
      </w:r>
      <w:r w:rsidRPr="00751633">
        <w:rPr>
          <w:rFonts w:ascii="Sylfaen" w:hAnsi="Sylfaen"/>
          <w:sz w:val="32"/>
          <w:szCs w:val="32"/>
        </w:rPr>
        <w:t>Temporary or permanent termination of the function, temporary or permanent damage to the brain structures in which the respiratory and bleeding and other functions of the body are more or less preserved. If this condition is longer than one to three months, you consider that it is transformed into a chronic, permanent, or persistent form.</w:t>
      </w:r>
    </w:p>
    <w:p w14:paraId="40125152" w14:textId="2028D181"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 Reanimation- a complex of medical measures used to restore life during; clinical death</w:t>
      </w:r>
    </w:p>
    <w:p w14:paraId="19C67B80" w14:textId="77777777"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*Clinical death; - the starting stage of death, in which case it is still possible to restore life and the first five minutes of death.</w:t>
      </w:r>
    </w:p>
    <w:p w14:paraId="1E4A3457" w14:textId="1FC6A7D4" w:rsidR="007D635C"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 xml:space="preserve">* Critical Medicine - The specialty of medicine, </w:t>
      </w:r>
      <w:r w:rsidR="007D635C" w:rsidRPr="00751633">
        <w:rPr>
          <w:rFonts w:ascii="Sylfaen" w:hAnsi="Sylfaen"/>
          <w:sz w:val="32"/>
          <w:szCs w:val="32"/>
        </w:rPr>
        <w:t>that</w:t>
      </w:r>
      <w:r w:rsidRPr="00751633">
        <w:rPr>
          <w:rFonts w:ascii="Sylfaen" w:hAnsi="Sylfaen"/>
          <w:sz w:val="32"/>
          <w:szCs w:val="32"/>
        </w:rPr>
        <w:t xml:space="preserve"> studies the causes and mechanisms of life-threatening conditions, creates and uses practical methods of prevention, diagnosis, and treatment of such conditions</w:t>
      </w:r>
      <w:r w:rsidR="007D635C" w:rsidRPr="00751633">
        <w:rPr>
          <w:rFonts w:ascii="Sylfaen" w:hAnsi="Sylfaen"/>
          <w:sz w:val="32"/>
          <w:szCs w:val="32"/>
        </w:rPr>
        <w:t xml:space="preserve">. </w:t>
      </w:r>
    </w:p>
    <w:p w14:paraId="16AE7DA4" w14:textId="1926DED7"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lastRenderedPageBreak/>
        <w:t>The technology of diagnosis The diagnosis of the new death; of a new form of death follows a three-month study of the individual, who is in a vegetative state</w:t>
      </w:r>
      <w:r w:rsidR="007D635C" w:rsidRPr="00751633">
        <w:rPr>
          <w:rFonts w:ascii="Sylfaen" w:hAnsi="Sylfaen"/>
          <w:sz w:val="32"/>
          <w:szCs w:val="32"/>
        </w:rPr>
        <w:t xml:space="preserve">. </w:t>
      </w:r>
      <w:r w:rsidRPr="00751633">
        <w:rPr>
          <w:rFonts w:ascii="Sylfaen" w:hAnsi="Sylfaen"/>
          <w:sz w:val="32"/>
          <w:szCs w:val="32"/>
        </w:rPr>
        <w:t>The first examination occurs three months</w:t>
      </w:r>
      <w:r w:rsidR="007D635C" w:rsidRPr="00751633">
        <w:rPr>
          <w:rFonts w:ascii="Sylfaen" w:hAnsi="Sylfaen"/>
          <w:sz w:val="32"/>
          <w:szCs w:val="32"/>
        </w:rPr>
        <w:t xml:space="preserve"> </w:t>
      </w:r>
      <w:r w:rsidRPr="00751633">
        <w:rPr>
          <w:rFonts w:ascii="Sylfaen" w:hAnsi="Sylfaen"/>
          <w:sz w:val="32"/>
          <w:szCs w:val="32"/>
        </w:rPr>
        <w:t xml:space="preserve">after the unconscious development, the second six months, and the third one year. The diagnosis of death of the thought; finally applies if the data received at each stage of the study is worse or unchanged. Each examination is carried out by the </w:t>
      </w:r>
      <w:r w:rsidR="00376ECF" w:rsidRPr="00751633">
        <w:rPr>
          <w:rFonts w:ascii="Sylfaen" w:hAnsi="Sylfaen"/>
          <w:sz w:val="32"/>
          <w:szCs w:val="32"/>
        </w:rPr>
        <w:t>researcher’s</w:t>
      </w:r>
      <w:r w:rsidR="007D635C" w:rsidRPr="00751633">
        <w:rPr>
          <w:rFonts w:ascii="Sylfaen" w:hAnsi="Sylfaen"/>
          <w:sz w:val="32"/>
          <w:szCs w:val="32"/>
        </w:rPr>
        <w:t xml:space="preserve"> </w:t>
      </w:r>
      <w:r w:rsidRPr="00751633">
        <w:rPr>
          <w:rFonts w:ascii="Sylfaen" w:hAnsi="Sylfaen"/>
          <w:sz w:val="32"/>
          <w:szCs w:val="32"/>
        </w:rPr>
        <w:t xml:space="preserve">brigade, comprising a doctor of critical medicine, neuropathologist, radiologist, electrophysiologist, and Doppler specialist, </w:t>
      </w:r>
      <w:proofErr w:type="spellStart"/>
      <w:r w:rsidRPr="00751633">
        <w:rPr>
          <w:rFonts w:ascii="Sylfaen" w:hAnsi="Sylfaen"/>
          <w:sz w:val="32"/>
          <w:szCs w:val="32"/>
        </w:rPr>
        <w:t>transcurrence</w:t>
      </w:r>
      <w:proofErr w:type="spellEnd"/>
      <w:r w:rsidRPr="00751633">
        <w:rPr>
          <w:rFonts w:ascii="Sylfaen" w:hAnsi="Sylfaen"/>
          <w:sz w:val="32"/>
          <w:szCs w:val="32"/>
        </w:rPr>
        <w:t xml:space="preserve"> with more, than five years of work experience in the relevant specialty of Ph.D. degrees. Lee this </w:t>
      </w:r>
      <w:proofErr w:type="spellStart"/>
      <w:r w:rsidRPr="00751633">
        <w:rPr>
          <w:rFonts w:ascii="Sylfaen" w:hAnsi="Sylfaen"/>
          <w:sz w:val="32"/>
          <w:szCs w:val="32"/>
        </w:rPr>
        <w:t>can not</w:t>
      </w:r>
      <w:proofErr w:type="spellEnd"/>
      <w:r w:rsidRPr="00751633">
        <w:rPr>
          <w:rFonts w:ascii="Sylfaen" w:hAnsi="Sylfaen"/>
          <w:sz w:val="32"/>
          <w:szCs w:val="32"/>
        </w:rPr>
        <w:t xml:space="preserve"> be included in the composition where those persons who have contact with organ and tissue transplantation area or participated in the treatment process of this patient. </w:t>
      </w:r>
      <w:proofErr w:type="spellStart"/>
      <w:r w:rsidRPr="00751633">
        <w:rPr>
          <w:rFonts w:ascii="Sylfaen" w:hAnsi="Sylfaen"/>
          <w:sz w:val="32"/>
          <w:szCs w:val="32"/>
        </w:rPr>
        <w:t>Thecoordinate</w:t>
      </w:r>
      <w:proofErr w:type="spellEnd"/>
      <w:r w:rsidRPr="00751633">
        <w:rPr>
          <w:rFonts w:ascii="Sylfaen" w:hAnsi="Sylfaen"/>
          <w:sz w:val="32"/>
          <w:szCs w:val="32"/>
        </w:rPr>
        <w:t xml:space="preserve"> of the works of the specialists to run the Ministry of Justice, which is responsible for research in each organizational matter of protocol. The service crews are based on the Ministry of Justice, the Ministry of Labor, Health, and Social Affairs, the Academy of Medical Sciences, and the Profile Medical Associations in a joint agreement. The research is carried out based on the written request of the diagnostic individual legal entities and the administration of the hospital or the institution in which the individual is taking place. In the third stage of the research, the final decision is made, and the appropriate diagnosis. In case of diagnosis of the thought of the death; the state suspends the process of maintaining the vegetative </w:t>
      </w:r>
      <w:proofErr w:type="spellStart"/>
      <w:r w:rsidRPr="00751633">
        <w:rPr>
          <w:rFonts w:ascii="Sylfaen" w:hAnsi="Sylfaen"/>
          <w:sz w:val="32"/>
          <w:szCs w:val="32"/>
        </w:rPr>
        <w:t>state&amp;quot</w:t>
      </w:r>
      <w:proofErr w:type="spellEnd"/>
      <w:r w:rsidRPr="00751633">
        <w:rPr>
          <w:rFonts w:ascii="Sylfaen" w:hAnsi="Sylfaen"/>
          <w:sz w:val="32"/>
          <w:szCs w:val="32"/>
        </w:rPr>
        <w:t>; of the individual with this diagnosis. Also, the right to terminate the care process of an individual with this diagnosis shall have its legal owner or patrons, but the obligation of this individual is a written requirement for all legal entities of this individual, is the signature of each of them to provide evidence, but, if desired, they can proceed further in the individual care of their funds.</w:t>
      </w:r>
    </w:p>
    <w:p w14:paraId="4EA7A0BA" w14:textId="7CCFADE6" w:rsidR="005E642A" w:rsidRPr="00751633" w:rsidRDefault="005E642A" w:rsidP="00306F11">
      <w:pPr>
        <w:ind w:left="-1080"/>
        <w:rPr>
          <w:rFonts w:ascii="Sylfaen" w:hAnsi="Sylfaen"/>
          <w:sz w:val="32"/>
          <w:szCs w:val="32"/>
        </w:rPr>
      </w:pPr>
      <w:r w:rsidRPr="00751633">
        <w:rPr>
          <w:rFonts w:ascii="Sylfaen" w:hAnsi="Sylfaen"/>
          <w:sz w:val="32"/>
          <w:szCs w:val="32"/>
        </w:rPr>
        <w:t xml:space="preserve">Diagnostic criteria of </w:t>
      </w:r>
      <w:r w:rsidR="00205465" w:rsidRPr="00751633">
        <w:rPr>
          <w:rFonts w:ascii="Sylfaen" w:hAnsi="Sylfaen"/>
          <w:sz w:val="32"/>
          <w:szCs w:val="32"/>
        </w:rPr>
        <w:t xml:space="preserve"> death</w:t>
      </w:r>
    </w:p>
    <w:p w14:paraId="7622A5DD" w14:textId="7101A471" w:rsidR="005E642A" w:rsidRPr="00751633" w:rsidRDefault="005E642A" w:rsidP="00306F11">
      <w:pPr>
        <w:ind w:left="-1080"/>
        <w:rPr>
          <w:rFonts w:ascii="Sylfaen" w:hAnsi="Sylfaen"/>
          <w:sz w:val="32"/>
          <w:szCs w:val="32"/>
        </w:rPr>
      </w:pPr>
      <w:r w:rsidRPr="00751633">
        <w:rPr>
          <w:rFonts w:ascii="Sylfaen" w:hAnsi="Sylfaen"/>
          <w:sz w:val="32"/>
          <w:szCs w:val="32"/>
        </w:rPr>
        <w:t>1.The main pathogenic sign of this form of death is the full and irreversible severity of</w:t>
      </w:r>
      <w:r w:rsidR="00EE47E3" w:rsidRPr="00751633">
        <w:rPr>
          <w:rFonts w:ascii="Sylfaen" w:hAnsi="Sylfaen"/>
          <w:sz w:val="32"/>
          <w:szCs w:val="32"/>
        </w:rPr>
        <w:t xml:space="preserve"> </w:t>
      </w:r>
      <w:r w:rsidRPr="00751633">
        <w:rPr>
          <w:rFonts w:ascii="Sylfaen" w:hAnsi="Sylfaen"/>
          <w:sz w:val="32"/>
          <w:szCs w:val="32"/>
        </w:rPr>
        <w:t xml:space="preserve">the function of the individual and the primary condition of such </w:t>
      </w:r>
      <w:r w:rsidRPr="00751633">
        <w:rPr>
          <w:rFonts w:ascii="Sylfaen" w:hAnsi="Sylfaen"/>
          <w:sz w:val="32"/>
          <w:szCs w:val="32"/>
        </w:rPr>
        <w:lastRenderedPageBreak/>
        <w:t xml:space="preserve">diagnosis is to </w:t>
      </w:r>
      <w:r w:rsidR="00376ECF" w:rsidRPr="00751633">
        <w:rPr>
          <w:rFonts w:ascii="Sylfaen" w:hAnsi="Sylfaen"/>
          <w:sz w:val="32"/>
          <w:szCs w:val="32"/>
        </w:rPr>
        <w:t>confirm the</w:t>
      </w:r>
      <w:r w:rsidRPr="00751633">
        <w:rPr>
          <w:rFonts w:ascii="Sylfaen" w:hAnsi="Sylfaen"/>
          <w:sz w:val="32"/>
          <w:szCs w:val="32"/>
        </w:rPr>
        <w:t xml:space="preserve"> full and irreversible quench of the function.</w:t>
      </w:r>
    </w:p>
    <w:p w14:paraId="2A420B98" w14:textId="6545D037" w:rsidR="005E642A" w:rsidRPr="00751633" w:rsidRDefault="005E642A" w:rsidP="00306F11">
      <w:pPr>
        <w:ind w:left="-1080"/>
        <w:rPr>
          <w:rFonts w:ascii="Sylfaen" w:hAnsi="Sylfaen"/>
          <w:sz w:val="32"/>
          <w:szCs w:val="32"/>
        </w:rPr>
      </w:pPr>
      <w:r w:rsidRPr="00751633">
        <w:rPr>
          <w:rFonts w:ascii="Sylfaen" w:hAnsi="Sylfaen"/>
          <w:sz w:val="32"/>
          <w:szCs w:val="32"/>
        </w:rPr>
        <w:t>The premier clinical signs of “The</w:t>
      </w:r>
      <w:r w:rsidR="00376ECF" w:rsidRPr="00751633">
        <w:rPr>
          <w:rFonts w:ascii="Sylfaen" w:hAnsi="Sylfaen"/>
          <w:sz w:val="32"/>
          <w:szCs w:val="32"/>
        </w:rPr>
        <w:t xml:space="preserve"> death of thought</w:t>
      </w:r>
      <w:r w:rsidRPr="00751633">
        <w:rPr>
          <w:rFonts w:ascii="Sylfaen" w:hAnsi="Sylfaen"/>
          <w:sz w:val="32"/>
          <w:szCs w:val="32"/>
        </w:rPr>
        <w:t>” are:</w:t>
      </w:r>
    </w:p>
    <w:p w14:paraId="42C386E2" w14:textId="77777777" w:rsidR="005E642A" w:rsidRPr="00751633" w:rsidRDefault="005E642A" w:rsidP="00306F11">
      <w:pPr>
        <w:ind w:left="-1080"/>
        <w:rPr>
          <w:rFonts w:ascii="Sylfaen" w:hAnsi="Sylfaen"/>
          <w:sz w:val="32"/>
          <w:szCs w:val="32"/>
        </w:rPr>
      </w:pPr>
      <w:r w:rsidRPr="00751633">
        <w:rPr>
          <w:rFonts w:ascii="Sylfaen" w:hAnsi="Sylfaen"/>
          <w:sz w:val="32"/>
          <w:szCs w:val="32"/>
        </w:rPr>
        <w:t>* The sick are not in contact</w:t>
      </w:r>
    </w:p>
    <w:p w14:paraId="621A5C93" w14:textId="77777777" w:rsidR="005E642A" w:rsidRPr="00751633" w:rsidRDefault="005E642A" w:rsidP="00306F11">
      <w:pPr>
        <w:ind w:left="-1080"/>
        <w:rPr>
          <w:rFonts w:ascii="Sylfaen" w:hAnsi="Sylfaen"/>
          <w:sz w:val="32"/>
          <w:szCs w:val="32"/>
        </w:rPr>
      </w:pPr>
      <w:r w:rsidRPr="00751633">
        <w:rPr>
          <w:rFonts w:ascii="Sylfaen" w:hAnsi="Sylfaen"/>
          <w:sz w:val="32"/>
          <w:szCs w:val="32"/>
        </w:rPr>
        <w:t>* Do not perform verbal assignments,</w:t>
      </w:r>
    </w:p>
    <w:p w14:paraId="285E5064" w14:textId="77777777" w:rsidR="005E642A" w:rsidRPr="00751633" w:rsidRDefault="005E642A" w:rsidP="00306F11">
      <w:pPr>
        <w:ind w:left="-1080"/>
        <w:rPr>
          <w:rFonts w:ascii="Sylfaen" w:hAnsi="Sylfaen"/>
          <w:sz w:val="32"/>
          <w:szCs w:val="32"/>
        </w:rPr>
      </w:pPr>
      <w:r w:rsidRPr="00751633">
        <w:rPr>
          <w:rFonts w:ascii="Sylfaen" w:hAnsi="Sylfaen"/>
          <w:sz w:val="32"/>
          <w:szCs w:val="32"/>
        </w:rPr>
        <w:t>* Do not react to light</w:t>
      </w:r>
    </w:p>
    <w:p w14:paraId="453ECFC3" w14:textId="77777777" w:rsidR="005E642A" w:rsidRPr="00751633" w:rsidRDefault="005E642A" w:rsidP="00306F11">
      <w:pPr>
        <w:ind w:left="-1080"/>
        <w:rPr>
          <w:rFonts w:ascii="Sylfaen" w:hAnsi="Sylfaen"/>
          <w:sz w:val="32"/>
          <w:szCs w:val="32"/>
        </w:rPr>
      </w:pPr>
      <w:r w:rsidRPr="00751633">
        <w:rPr>
          <w:rFonts w:ascii="Sylfaen" w:hAnsi="Sylfaen"/>
          <w:sz w:val="32"/>
          <w:szCs w:val="32"/>
        </w:rPr>
        <w:t>* Do not react to sound irritations,</w:t>
      </w:r>
    </w:p>
    <w:p w14:paraId="15B557F7" w14:textId="77777777" w:rsidR="005E642A" w:rsidRPr="00751633" w:rsidRDefault="005E642A" w:rsidP="00306F11">
      <w:pPr>
        <w:ind w:left="-1080"/>
        <w:rPr>
          <w:rFonts w:ascii="Sylfaen" w:hAnsi="Sylfaen"/>
          <w:sz w:val="32"/>
          <w:szCs w:val="32"/>
        </w:rPr>
      </w:pPr>
      <w:r w:rsidRPr="00751633">
        <w:rPr>
          <w:rFonts w:ascii="Sylfaen" w:hAnsi="Sylfaen"/>
          <w:sz w:val="32"/>
          <w:szCs w:val="32"/>
        </w:rPr>
        <w:t>* Do not feel pain</w:t>
      </w:r>
    </w:p>
    <w:p w14:paraId="68FC5653" w14:textId="77777777" w:rsidR="005E642A" w:rsidRPr="00751633" w:rsidRDefault="005E642A" w:rsidP="00306F11">
      <w:pPr>
        <w:ind w:left="-1080"/>
        <w:rPr>
          <w:rFonts w:ascii="Sylfaen" w:hAnsi="Sylfaen"/>
          <w:sz w:val="32"/>
          <w:szCs w:val="32"/>
        </w:rPr>
      </w:pPr>
      <w:r w:rsidRPr="00751633">
        <w:rPr>
          <w:rFonts w:ascii="Sylfaen" w:hAnsi="Sylfaen"/>
          <w:sz w:val="32"/>
          <w:szCs w:val="32"/>
        </w:rPr>
        <w:t>* Do not perceive the temperature changes</w:t>
      </w:r>
    </w:p>
    <w:p w14:paraId="3388A5D0" w14:textId="77777777" w:rsidR="005E642A" w:rsidRPr="00751633" w:rsidRDefault="005E642A" w:rsidP="00306F11">
      <w:pPr>
        <w:ind w:left="-1080"/>
        <w:rPr>
          <w:rFonts w:ascii="Sylfaen" w:hAnsi="Sylfaen"/>
          <w:sz w:val="32"/>
          <w:szCs w:val="32"/>
        </w:rPr>
      </w:pPr>
      <w:r w:rsidRPr="00751633">
        <w:rPr>
          <w:rFonts w:ascii="Sylfaen" w:hAnsi="Sylfaen"/>
          <w:sz w:val="32"/>
          <w:szCs w:val="32"/>
        </w:rPr>
        <w:t>* Do not understand the smell</w:t>
      </w:r>
    </w:p>
    <w:p w14:paraId="1C4DF97A" w14:textId="77777777" w:rsidR="005E642A" w:rsidRPr="00751633" w:rsidRDefault="005E642A" w:rsidP="00306F11">
      <w:pPr>
        <w:ind w:left="-1080"/>
        <w:rPr>
          <w:rFonts w:ascii="Sylfaen" w:hAnsi="Sylfaen"/>
          <w:sz w:val="32"/>
          <w:szCs w:val="32"/>
        </w:rPr>
      </w:pPr>
      <w:r w:rsidRPr="00751633">
        <w:rPr>
          <w:rFonts w:ascii="Sylfaen" w:hAnsi="Sylfaen"/>
          <w:sz w:val="32"/>
          <w:szCs w:val="32"/>
        </w:rPr>
        <w:t>* Indifferent to any other form of irritant.</w:t>
      </w:r>
    </w:p>
    <w:p w14:paraId="766879C9" w14:textId="77777777" w:rsidR="005E642A" w:rsidRPr="00751633" w:rsidRDefault="005E642A" w:rsidP="00306F11">
      <w:pPr>
        <w:ind w:left="-1080"/>
        <w:rPr>
          <w:rFonts w:ascii="Sylfaen" w:hAnsi="Sylfaen"/>
          <w:sz w:val="32"/>
          <w:szCs w:val="32"/>
        </w:rPr>
      </w:pPr>
      <w:r w:rsidRPr="00751633">
        <w:rPr>
          <w:rFonts w:ascii="Sylfaen" w:hAnsi="Sylfaen"/>
          <w:sz w:val="32"/>
          <w:szCs w:val="32"/>
        </w:rPr>
        <w:t>* The function of most of the head and spinal cord nerves is more or less saved.</w:t>
      </w:r>
    </w:p>
    <w:p w14:paraId="21150444" w14:textId="0B815C5A" w:rsidR="005E642A" w:rsidRPr="00751633" w:rsidRDefault="005E642A" w:rsidP="00306F11">
      <w:pPr>
        <w:ind w:left="-1080"/>
        <w:rPr>
          <w:rFonts w:ascii="Sylfaen" w:hAnsi="Sylfaen"/>
          <w:sz w:val="32"/>
          <w:szCs w:val="32"/>
        </w:rPr>
      </w:pPr>
      <w:r w:rsidRPr="00751633">
        <w:rPr>
          <w:rFonts w:ascii="Sylfaen" w:hAnsi="Sylfaen"/>
          <w:sz w:val="32"/>
          <w:szCs w:val="32"/>
        </w:rPr>
        <w:t>The Other clinical signs of “The</w:t>
      </w:r>
      <w:r w:rsidR="00376ECF" w:rsidRPr="00751633">
        <w:rPr>
          <w:rFonts w:ascii="Sylfaen" w:hAnsi="Sylfaen"/>
          <w:sz w:val="32"/>
          <w:szCs w:val="32"/>
        </w:rPr>
        <w:t xml:space="preserve"> death of thought</w:t>
      </w:r>
      <w:r w:rsidRPr="00751633">
        <w:rPr>
          <w:rFonts w:ascii="Sylfaen" w:hAnsi="Sylfaen"/>
          <w:sz w:val="32"/>
          <w:szCs w:val="32"/>
        </w:rPr>
        <w:t>” are:</w:t>
      </w:r>
    </w:p>
    <w:p w14:paraId="524627A8" w14:textId="77777777" w:rsidR="005E642A" w:rsidRPr="00751633" w:rsidRDefault="005E642A" w:rsidP="00306F11">
      <w:pPr>
        <w:ind w:left="-1080"/>
        <w:rPr>
          <w:rFonts w:ascii="Sylfaen" w:hAnsi="Sylfaen"/>
          <w:sz w:val="32"/>
          <w:szCs w:val="32"/>
        </w:rPr>
      </w:pPr>
      <w:r w:rsidRPr="00751633">
        <w:rPr>
          <w:rFonts w:ascii="Sylfaen" w:hAnsi="Sylfaen"/>
          <w:sz w:val="32"/>
          <w:szCs w:val="32"/>
        </w:rPr>
        <w:t xml:space="preserve">* Such patients </w:t>
      </w:r>
      <w:proofErr w:type="spellStart"/>
      <w:r w:rsidRPr="00751633">
        <w:rPr>
          <w:rFonts w:ascii="Sylfaen" w:hAnsi="Sylfaen"/>
          <w:sz w:val="32"/>
          <w:szCs w:val="32"/>
        </w:rPr>
        <w:t>can not</w:t>
      </w:r>
      <w:proofErr w:type="spellEnd"/>
      <w:r w:rsidRPr="00751633">
        <w:rPr>
          <w:rFonts w:ascii="Sylfaen" w:hAnsi="Sylfaen"/>
          <w:sz w:val="32"/>
          <w:szCs w:val="32"/>
        </w:rPr>
        <w:t xml:space="preserve"> move. The location of their permanent location is the bed in</w:t>
      </w:r>
    </w:p>
    <w:p w14:paraId="1D75F6BA" w14:textId="62E99D0A" w:rsidR="005E642A" w:rsidRPr="00751633" w:rsidRDefault="005E642A" w:rsidP="00306F11">
      <w:pPr>
        <w:ind w:left="-1080"/>
        <w:rPr>
          <w:rFonts w:ascii="Sylfaen" w:hAnsi="Sylfaen"/>
          <w:sz w:val="32"/>
          <w:szCs w:val="32"/>
        </w:rPr>
      </w:pPr>
      <w:r w:rsidRPr="00751633">
        <w:rPr>
          <w:rFonts w:ascii="Sylfaen" w:hAnsi="Sylfaen"/>
          <w:sz w:val="32"/>
          <w:szCs w:val="32"/>
        </w:rPr>
        <w:t>which their location is passive and the form that it gives. In some cases</w:t>
      </w:r>
      <w:r w:rsidR="00EB3215" w:rsidRPr="00751633">
        <w:rPr>
          <w:rFonts w:ascii="Sylfaen" w:hAnsi="Sylfaen"/>
          <w:sz w:val="32"/>
          <w:szCs w:val="32"/>
        </w:rPr>
        <w:t>,</w:t>
      </w:r>
      <w:r w:rsidRPr="00751633">
        <w:rPr>
          <w:rFonts w:ascii="Sylfaen" w:hAnsi="Sylfaen"/>
          <w:sz w:val="32"/>
          <w:szCs w:val="32"/>
        </w:rPr>
        <w:t xml:space="preserve"> it is possible to</w:t>
      </w:r>
      <w:r w:rsidR="00376ECF" w:rsidRPr="00751633">
        <w:rPr>
          <w:rFonts w:ascii="Sylfaen" w:hAnsi="Sylfaen"/>
          <w:sz w:val="32"/>
          <w:szCs w:val="32"/>
        </w:rPr>
        <w:t xml:space="preserve"> </w:t>
      </w:r>
      <w:r w:rsidRPr="00751633">
        <w:rPr>
          <w:rFonts w:ascii="Sylfaen" w:hAnsi="Sylfaen"/>
          <w:sz w:val="32"/>
          <w:szCs w:val="32"/>
        </w:rPr>
        <w:t xml:space="preserve">express divergent </w:t>
      </w:r>
      <w:r w:rsidR="00376ECF" w:rsidRPr="00751633">
        <w:rPr>
          <w:rFonts w:ascii="Sylfaen" w:hAnsi="Sylfaen"/>
          <w:sz w:val="32"/>
          <w:szCs w:val="32"/>
        </w:rPr>
        <w:t>sequences</w:t>
      </w:r>
      <w:r w:rsidRPr="00751633">
        <w:rPr>
          <w:rFonts w:ascii="Sylfaen" w:hAnsi="Sylfaen"/>
          <w:sz w:val="32"/>
          <w:szCs w:val="32"/>
        </w:rPr>
        <w:t>, unwanted movements of chaotic facial limbs</w:t>
      </w:r>
      <w:r w:rsidR="00376ECF" w:rsidRPr="00751633">
        <w:rPr>
          <w:rFonts w:ascii="Sylfaen" w:hAnsi="Sylfaen"/>
          <w:sz w:val="32"/>
          <w:szCs w:val="32"/>
        </w:rPr>
        <w:t>,</w:t>
      </w:r>
      <w:r w:rsidRPr="00751633">
        <w:rPr>
          <w:rFonts w:ascii="Sylfaen" w:hAnsi="Sylfaen"/>
          <w:sz w:val="32"/>
          <w:szCs w:val="32"/>
        </w:rPr>
        <w:t xml:space="preserve"> or </w:t>
      </w:r>
      <w:proofErr w:type="spellStart"/>
      <w:r w:rsidRPr="00751633">
        <w:rPr>
          <w:rFonts w:ascii="Sylfaen" w:hAnsi="Sylfaen"/>
          <w:sz w:val="32"/>
          <w:szCs w:val="32"/>
        </w:rPr>
        <w:t>myoclona</w:t>
      </w:r>
      <w:proofErr w:type="spellEnd"/>
      <w:r w:rsidR="00EE47E3" w:rsidRPr="00751633">
        <w:rPr>
          <w:rFonts w:ascii="Sylfaen" w:hAnsi="Sylfaen"/>
          <w:sz w:val="32"/>
          <w:szCs w:val="32"/>
        </w:rPr>
        <w:t xml:space="preserve"> </w:t>
      </w:r>
      <w:r w:rsidRPr="00751633">
        <w:rPr>
          <w:rFonts w:ascii="Sylfaen" w:hAnsi="Sylfaen"/>
          <w:sz w:val="32"/>
          <w:szCs w:val="32"/>
        </w:rPr>
        <w:t>disorders of facial muscles. It can also be registered with spontaneous throat and</w:t>
      </w:r>
      <w:r w:rsidR="00EE47E3" w:rsidRPr="00751633">
        <w:rPr>
          <w:rFonts w:ascii="Sylfaen" w:hAnsi="Sylfaen"/>
          <w:sz w:val="32"/>
          <w:szCs w:val="32"/>
        </w:rPr>
        <w:t xml:space="preserve"> </w:t>
      </w:r>
      <w:r w:rsidRPr="00751633">
        <w:rPr>
          <w:rFonts w:ascii="Sylfaen" w:hAnsi="Sylfaen"/>
          <w:sz w:val="32"/>
          <w:szCs w:val="32"/>
        </w:rPr>
        <w:t>eyelid</w:t>
      </w:r>
      <w:r w:rsidR="00EB3215" w:rsidRPr="00751633">
        <w:rPr>
          <w:rFonts w:ascii="Sylfaen" w:hAnsi="Sylfaen"/>
          <w:sz w:val="32"/>
          <w:szCs w:val="32"/>
        </w:rPr>
        <w:t xml:space="preserve"> </w:t>
      </w:r>
      <w:r w:rsidRPr="00751633">
        <w:rPr>
          <w:rFonts w:ascii="Sylfaen" w:hAnsi="Sylfaen"/>
          <w:sz w:val="32"/>
          <w:szCs w:val="32"/>
        </w:rPr>
        <w:t>movements.</w:t>
      </w:r>
    </w:p>
    <w:p w14:paraId="51870CC5" w14:textId="77777777" w:rsidR="005E642A" w:rsidRPr="00751633" w:rsidRDefault="005E642A" w:rsidP="00306F11">
      <w:pPr>
        <w:ind w:left="-1080"/>
        <w:rPr>
          <w:rFonts w:ascii="Sylfaen" w:hAnsi="Sylfaen"/>
          <w:sz w:val="32"/>
          <w:szCs w:val="32"/>
        </w:rPr>
      </w:pPr>
      <w:r w:rsidRPr="00751633">
        <w:rPr>
          <w:rFonts w:ascii="Sylfaen" w:hAnsi="Sylfaen"/>
          <w:sz w:val="32"/>
          <w:szCs w:val="32"/>
        </w:rPr>
        <w:t>* Breathing is usually spontaneous, but when it comes to tracheitis, bronchitis or</w:t>
      </w:r>
    </w:p>
    <w:p w14:paraId="4501C6AF" w14:textId="77777777" w:rsidR="005E642A" w:rsidRPr="00751633" w:rsidRDefault="005E642A" w:rsidP="00306F11">
      <w:pPr>
        <w:ind w:left="-1080"/>
        <w:rPr>
          <w:rFonts w:ascii="Sylfaen" w:hAnsi="Sylfaen"/>
          <w:sz w:val="32"/>
          <w:szCs w:val="32"/>
        </w:rPr>
      </w:pPr>
      <w:r w:rsidRPr="00751633">
        <w:rPr>
          <w:rFonts w:ascii="Sylfaen" w:hAnsi="Sylfaen"/>
          <w:sz w:val="32"/>
          <w:szCs w:val="32"/>
        </w:rPr>
        <w:t>pneumonia, it is sometimes necessary to replace the apparatus.</w:t>
      </w:r>
    </w:p>
    <w:p w14:paraId="702FF2F3" w14:textId="2DC42104" w:rsidR="005E642A" w:rsidRPr="00751633" w:rsidRDefault="005E642A" w:rsidP="00306F11">
      <w:pPr>
        <w:ind w:left="-1080"/>
        <w:rPr>
          <w:rFonts w:ascii="Sylfaen" w:hAnsi="Sylfaen"/>
          <w:sz w:val="32"/>
          <w:szCs w:val="32"/>
        </w:rPr>
      </w:pPr>
      <w:r w:rsidRPr="00751633">
        <w:rPr>
          <w:rFonts w:ascii="Sylfaen" w:hAnsi="Sylfaen"/>
          <w:sz w:val="32"/>
          <w:szCs w:val="32"/>
        </w:rPr>
        <w:t xml:space="preserve">* Blood trafficking is preserved and rarely requires </w:t>
      </w:r>
      <w:r w:rsidR="00376ECF" w:rsidRPr="00751633">
        <w:rPr>
          <w:rFonts w:ascii="Sylfaen" w:hAnsi="Sylfaen"/>
          <w:sz w:val="32"/>
          <w:szCs w:val="32"/>
        </w:rPr>
        <w:t xml:space="preserve">the </w:t>
      </w:r>
      <w:r w:rsidRPr="00751633">
        <w:rPr>
          <w:rFonts w:ascii="Sylfaen" w:hAnsi="Sylfaen"/>
          <w:sz w:val="32"/>
          <w:szCs w:val="32"/>
        </w:rPr>
        <w:t>use of coagulation</w:t>
      </w:r>
    </w:p>
    <w:p w14:paraId="2E107B7C" w14:textId="4ADFE1E5" w:rsidR="005E642A" w:rsidRPr="00751633" w:rsidRDefault="005E642A" w:rsidP="00306F11">
      <w:pPr>
        <w:ind w:left="-1080"/>
        <w:rPr>
          <w:rFonts w:ascii="Sylfaen" w:hAnsi="Sylfaen"/>
          <w:sz w:val="32"/>
          <w:szCs w:val="32"/>
        </w:rPr>
      </w:pPr>
      <w:r w:rsidRPr="00751633">
        <w:rPr>
          <w:rFonts w:ascii="Sylfaen" w:hAnsi="Sylfaen"/>
          <w:sz w:val="32"/>
          <w:szCs w:val="32"/>
        </w:rPr>
        <w:t>* The digestive system work is satisfactory, but in some cases</w:t>
      </w:r>
      <w:r w:rsidR="00376ECF" w:rsidRPr="00751633">
        <w:rPr>
          <w:rFonts w:ascii="Sylfaen" w:hAnsi="Sylfaen"/>
          <w:sz w:val="32"/>
          <w:szCs w:val="32"/>
        </w:rPr>
        <w:t>,</w:t>
      </w:r>
      <w:r w:rsidRPr="00751633">
        <w:rPr>
          <w:rFonts w:ascii="Sylfaen" w:hAnsi="Sylfaen"/>
          <w:sz w:val="32"/>
          <w:szCs w:val="32"/>
        </w:rPr>
        <w:t xml:space="preserve"> it is necessary to provide</w:t>
      </w:r>
      <w:r w:rsidR="00376ECF" w:rsidRPr="00751633">
        <w:rPr>
          <w:rFonts w:ascii="Sylfaen" w:hAnsi="Sylfaen"/>
          <w:sz w:val="32"/>
          <w:szCs w:val="32"/>
        </w:rPr>
        <w:t xml:space="preserve"> </w:t>
      </w:r>
      <w:r w:rsidRPr="00751633">
        <w:rPr>
          <w:rFonts w:ascii="Sylfaen" w:hAnsi="Sylfaen"/>
          <w:sz w:val="32"/>
          <w:szCs w:val="32"/>
        </w:rPr>
        <w:t xml:space="preserve">food through or </w:t>
      </w:r>
      <w:r w:rsidR="00376ECF" w:rsidRPr="00751633">
        <w:rPr>
          <w:rFonts w:ascii="Sylfaen" w:hAnsi="Sylfaen"/>
          <w:sz w:val="32"/>
          <w:szCs w:val="32"/>
        </w:rPr>
        <w:t>NG tube.</w:t>
      </w:r>
    </w:p>
    <w:p w14:paraId="375D654A" w14:textId="467770F2" w:rsidR="005E642A" w:rsidRPr="00751633" w:rsidRDefault="005E642A" w:rsidP="00306F11">
      <w:pPr>
        <w:ind w:left="-1080"/>
        <w:rPr>
          <w:rFonts w:ascii="Sylfaen" w:hAnsi="Sylfaen"/>
          <w:sz w:val="32"/>
          <w:szCs w:val="32"/>
        </w:rPr>
      </w:pPr>
      <w:r w:rsidRPr="00751633">
        <w:rPr>
          <w:rFonts w:ascii="Sylfaen" w:hAnsi="Sylfaen"/>
          <w:sz w:val="32"/>
          <w:szCs w:val="32"/>
        </w:rPr>
        <w:t>* Urine allocation function is stored, but it is often necessary to install a catheter in the</w:t>
      </w:r>
      <w:r w:rsidR="00EE47E3" w:rsidRPr="00751633">
        <w:rPr>
          <w:rFonts w:ascii="Sylfaen" w:hAnsi="Sylfaen"/>
          <w:sz w:val="32"/>
          <w:szCs w:val="32"/>
        </w:rPr>
        <w:t xml:space="preserve"> </w:t>
      </w:r>
      <w:r w:rsidRPr="00751633">
        <w:rPr>
          <w:rFonts w:ascii="Sylfaen" w:hAnsi="Sylfaen"/>
          <w:sz w:val="32"/>
          <w:szCs w:val="32"/>
        </w:rPr>
        <w:t>urine blush.</w:t>
      </w:r>
    </w:p>
    <w:p w14:paraId="630403CC" w14:textId="77777777" w:rsidR="00376ECF" w:rsidRPr="00751633" w:rsidRDefault="005E642A" w:rsidP="00306F11">
      <w:pPr>
        <w:ind w:left="-1080"/>
        <w:rPr>
          <w:rFonts w:ascii="Sylfaen" w:hAnsi="Sylfaen"/>
          <w:sz w:val="32"/>
          <w:szCs w:val="32"/>
        </w:rPr>
      </w:pPr>
      <w:r w:rsidRPr="00751633">
        <w:rPr>
          <w:rFonts w:ascii="Sylfaen" w:hAnsi="Sylfaen"/>
          <w:sz w:val="32"/>
          <w:szCs w:val="32"/>
        </w:rPr>
        <w:t>* The surface of the body is unchanged, but it is often observed in the formation of</w:t>
      </w:r>
      <w:r w:rsidR="00376ECF" w:rsidRPr="00751633">
        <w:rPr>
          <w:rFonts w:ascii="Sylfaen" w:hAnsi="Sylfaen"/>
          <w:sz w:val="32"/>
          <w:szCs w:val="32"/>
        </w:rPr>
        <w:t xml:space="preserve"> </w:t>
      </w:r>
      <w:r w:rsidRPr="00751633">
        <w:rPr>
          <w:rFonts w:ascii="Sylfaen" w:hAnsi="Sylfaen"/>
          <w:sz w:val="32"/>
          <w:szCs w:val="32"/>
        </w:rPr>
        <w:t>different sizes, shapes, and age skin on the skin and there are frequent sizes and depths</w:t>
      </w:r>
      <w:r w:rsidR="00EE47E3" w:rsidRPr="00751633">
        <w:rPr>
          <w:rFonts w:ascii="Sylfaen" w:hAnsi="Sylfaen"/>
          <w:sz w:val="32"/>
          <w:szCs w:val="32"/>
        </w:rPr>
        <w:t xml:space="preserve"> </w:t>
      </w:r>
      <w:r w:rsidRPr="00751633">
        <w:rPr>
          <w:rFonts w:ascii="Sylfaen" w:hAnsi="Sylfaen"/>
          <w:sz w:val="32"/>
          <w:szCs w:val="32"/>
        </w:rPr>
        <w:t>of various sizes and depths on the back of the body, which are hardly obeyed to treat</w:t>
      </w:r>
      <w:r w:rsidR="00EE47E3" w:rsidRPr="00751633">
        <w:rPr>
          <w:rFonts w:ascii="Sylfaen" w:hAnsi="Sylfaen"/>
          <w:sz w:val="32"/>
          <w:szCs w:val="32"/>
        </w:rPr>
        <w:t xml:space="preserve"> </w:t>
      </w:r>
      <w:r w:rsidRPr="00751633">
        <w:rPr>
          <w:rFonts w:ascii="Sylfaen" w:hAnsi="Sylfaen"/>
          <w:sz w:val="32"/>
          <w:szCs w:val="32"/>
        </w:rPr>
        <w:t xml:space="preserve">and are rarely controlled by the generalized </w:t>
      </w:r>
      <w:r w:rsidRPr="00751633">
        <w:rPr>
          <w:rFonts w:ascii="Sylfaen" w:hAnsi="Sylfaen"/>
          <w:sz w:val="32"/>
          <w:szCs w:val="32"/>
        </w:rPr>
        <w:lastRenderedPageBreak/>
        <w:t>infection in the body.</w:t>
      </w:r>
      <w:r w:rsidR="00376ECF" w:rsidRPr="00751633">
        <w:rPr>
          <w:rFonts w:ascii="Sylfaen" w:hAnsi="Sylfaen"/>
          <w:sz w:val="32"/>
          <w:szCs w:val="32"/>
        </w:rPr>
        <w:t xml:space="preserve"> </w:t>
      </w:r>
    </w:p>
    <w:p w14:paraId="6451F5D9" w14:textId="464F7D09" w:rsidR="005E642A" w:rsidRPr="00751633" w:rsidRDefault="005E642A" w:rsidP="00306F11">
      <w:pPr>
        <w:ind w:left="-1080"/>
        <w:rPr>
          <w:rFonts w:ascii="Sylfaen" w:hAnsi="Sylfaen"/>
          <w:sz w:val="32"/>
          <w:szCs w:val="32"/>
        </w:rPr>
      </w:pPr>
      <w:r w:rsidRPr="00751633">
        <w:rPr>
          <w:rFonts w:ascii="Sylfaen" w:hAnsi="Sylfaen"/>
          <w:sz w:val="32"/>
          <w:szCs w:val="32"/>
        </w:rPr>
        <w:t>The paraclinical signs of “The</w:t>
      </w:r>
      <w:r w:rsidR="00376ECF" w:rsidRPr="00751633">
        <w:rPr>
          <w:rFonts w:ascii="Sylfaen" w:hAnsi="Sylfaen"/>
          <w:sz w:val="32"/>
          <w:szCs w:val="32"/>
        </w:rPr>
        <w:t xml:space="preserve"> death of thought</w:t>
      </w:r>
      <w:r w:rsidRPr="00751633">
        <w:rPr>
          <w:rFonts w:ascii="Sylfaen" w:hAnsi="Sylfaen"/>
          <w:sz w:val="32"/>
          <w:szCs w:val="32"/>
        </w:rPr>
        <w:t>” are:</w:t>
      </w:r>
    </w:p>
    <w:p w14:paraId="28D1158A" w14:textId="0297713C" w:rsidR="005E642A" w:rsidRPr="00751633" w:rsidRDefault="005E642A" w:rsidP="00306F11">
      <w:pPr>
        <w:ind w:left="-1080"/>
        <w:rPr>
          <w:rFonts w:ascii="Sylfaen" w:hAnsi="Sylfaen"/>
          <w:sz w:val="32"/>
          <w:szCs w:val="32"/>
        </w:rPr>
      </w:pPr>
      <w:r w:rsidRPr="00751633">
        <w:rPr>
          <w:rFonts w:ascii="Sylfaen" w:hAnsi="Sylfaen"/>
          <w:sz w:val="32"/>
          <w:szCs w:val="32"/>
        </w:rPr>
        <w:t>* In the absence of any of the EEGs, alpha rhythm is rarely observed, the elec</w:t>
      </w:r>
      <w:r w:rsidR="000E375E" w:rsidRPr="00751633">
        <w:rPr>
          <w:rFonts w:ascii="Sylfaen" w:hAnsi="Sylfaen"/>
          <w:sz w:val="32"/>
          <w:szCs w:val="32"/>
        </w:rPr>
        <w:t xml:space="preserve">trical </w:t>
      </w:r>
      <w:r w:rsidRPr="00751633">
        <w:rPr>
          <w:rFonts w:ascii="Sylfaen" w:hAnsi="Sylfaen"/>
          <w:sz w:val="32"/>
          <w:szCs w:val="32"/>
        </w:rPr>
        <w:t>wave amplitude is small and the intensity is weak, in some areas</w:t>
      </w:r>
      <w:r w:rsidR="000E375E" w:rsidRPr="00751633">
        <w:rPr>
          <w:rFonts w:ascii="Sylfaen" w:hAnsi="Sylfaen"/>
          <w:sz w:val="32"/>
          <w:szCs w:val="32"/>
        </w:rPr>
        <w:t>,</w:t>
      </w:r>
      <w:r w:rsidRPr="00751633">
        <w:rPr>
          <w:rFonts w:ascii="Sylfaen" w:hAnsi="Sylfaen"/>
          <w:sz w:val="32"/>
          <w:szCs w:val="32"/>
        </w:rPr>
        <w:t xml:space="preserve"> it is possible to get rid</w:t>
      </w:r>
      <w:r w:rsidR="00EE47E3" w:rsidRPr="00751633">
        <w:rPr>
          <w:rFonts w:ascii="Sylfaen" w:hAnsi="Sylfaen"/>
          <w:sz w:val="32"/>
          <w:szCs w:val="32"/>
        </w:rPr>
        <w:t xml:space="preserve"> </w:t>
      </w:r>
      <w:r w:rsidRPr="00751633">
        <w:rPr>
          <w:rFonts w:ascii="Sylfaen" w:hAnsi="Sylfaen"/>
          <w:sz w:val="32"/>
          <w:szCs w:val="32"/>
        </w:rPr>
        <w:t>of spontaneous facial cramps. In addition, the EEGs,</w:t>
      </w:r>
      <w:r w:rsidR="000E375E" w:rsidRPr="00751633">
        <w:rPr>
          <w:rFonts w:ascii="Sylfaen" w:hAnsi="Sylfaen"/>
          <w:sz w:val="32"/>
          <w:szCs w:val="32"/>
        </w:rPr>
        <w:t xml:space="preserve"> impulse</w:t>
      </w:r>
      <w:r w:rsidRPr="00751633">
        <w:rPr>
          <w:rFonts w:ascii="Sylfaen" w:hAnsi="Sylfaen"/>
          <w:sz w:val="32"/>
          <w:szCs w:val="32"/>
        </w:rPr>
        <w:t xml:space="preserve"> does not change even when</w:t>
      </w:r>
      <w:r w:rsidR="00EE47E3" w:rsidRPr="00751633">
        <w:rPr>
          <w:rFonts w:ascii="Sylfaen" w:hAnsi="Sylfaen"/>
          <w:sz w:val="32"/>
          <w:szCs w:val="32"/>
        </w:rPr>
        <w:t xml:space="preserve"> </w:t>
      </w:r>
      <w:r w:rsidRPr="00751633">
        <w:rPr>
          <w:rFonts w:ascii="Sylfaen" w:hAnsi="Sylfaen"/>
          <w:sz w:val="32"/>
          <w:szCs w:val="32"/>
        </w:rPr>
        <w:t>it affects pain, light, sound</w:t>
      </w:r>
      <w:r w:rsidR="000E375E" w:rsidRPr="00751633">
        <w:rPr>
          <w:rFonts w:ascii="Sylfaen" w:hAnsi="Sylfaen"/>
          <w:sz w:val="32"/>
          <w:szCs w:val="32"/>
        </w:rPr>
        <w:t>,</w:t>
      </w:r>
      <w:r w:rsidRPr="00751633">
        <w:rPr>
          <w:rFonts w:ascii="Sylfaen" w:hAnsi="Sylfaen"/>
          <w:sz w:val="32"/>
          <w:szCs w:val="32"/>
        </w:rPr>
        <w:t xml:space="preserve"> and any other kind of strong irritants.</w:t>
      </w:r>
    </w:p>
    <w:p w14:paraId="57E33533" w14:textId="167C2A2E" w:rsidR="005E642A" w:rsidRPr="00751633" w:rsidRDefault="005E642A" w:rsidP="00306F11">
      <w:pPr>
        <w:ind w:left="-1080"/>
        <w:rPr>
          <w:rFonts w:ascii="Sylfaen" w:hAnsi="Sylfaen"/>
          <w:sz w:val="32"/>
          <w:szCs w:val="32"/>
        </w:rPr>
      </w:pPr>
      <w:r w:rsidRPr="00751633">
        <w:rPr>
          <w:rFonts w:ascii="Sylfaen" w:hAnsi="Sylfaen"/>
          <w:sz w:val="32"/>
          <w:szCs w:val="32"/>
        </w:rPr>
        <w:t>* The oxygen saturation and tension indicators from the sleeping arteries and the blood</w:t>
      </w:r>
      <w:r w:rsidR="00EE47E3" w:rsidRPr="00751633">
        <w:rPr>
          <w:rFonts w:ascii="Sylfaen" w:hAnsi="Sylfaen"/>
          <w:sz w:val="32"/>
          <w:szCs w:val="32"/>
        </w:rPr>
        <w:t xml:space="preserve"> </w:t>
      </w:r>
      <w:r w:rsidRPr="00751633">
        <w:rPr>
          <w:rFonts w:ascii="Sylfaen" w:hAnsi="Sylfaen"/>
          <w:sz w:val="32"/>
          <w:szCs w:val="32"/>
        </w:rPr>
        <w:t xml:space="preserve">from the </w:t>
      </w:r>
      <w:r w:rsidR="000E375E" w:rsidRPr="00751633">
        <w:rPr>
          <w:rFonts w:ascii="Sylfaen" w:hAnsi="Sylfaen"/>
          <w:sz w:val="32"/>
          <w:szCs w:val="32"/>
        </w:rPr>
        <w:t>jugular</w:t>
      </w:r>
      <w:r w:rsidRPr="00751633">
        <w:rPr>
          <w:rFonts w:ascii="Sylfaen" w:hAnsi="Sylfaen"/>
          <w:sz w:val="32"/>
          <w:szCs w:val="32"/>
        </w:rPr>
        <w:t xml:space="preserve"> </w:t>
      </w:r>
      <w:r w:rsidR="000E375E" w:rsidRPr="00751633">
        <w:rPr>
          <w:rFonts w:ascii="Sylfaen" w:hAnsi="Sylfaen"/>
          <w:sz w:val="32"/>
          <w:szCs w:val="32"/>
        </w:rPr>
        <w:t>vein</w:t>
      </w:r>
      <w:r w:rsidRPr="00751633">
        <w:rPr>
          <w:rFonts w:ascii="Sylfaen" w:hAnsi="Sylfaen"/>
          <w:sz w:val="32"/>
          <w:szCs w:val="32"/>
        </w:rPr>
        <w:t xml:space="preserve"> are not very different from each other even after a 15-minute</w:t>
      </w:r>
      <w:r w:rsidR="00EE47E3" w:rsidRPr="00751633">
        <w:rPr>
          <w:rFonts w:ascii="Sylfaen" w:hAnsi="Sylfaen"/>
          <w:sz w:val="32"/>
          <w:szCs w:val="32"/>
        </w:rPr>
        <w:t xml:space="preserve"> </w:t>
      </w:r>
      <w:r w:rsidRPr="00751633">
        <w:rPr>
          <w:rFonts w:ascii="Sylfaen" w:hAnsi="Sylfaen"/>
          <w:sz w:val="32"/>
          <w:szCs w:val="32"/>
        </w:rPr>
        <w:t xml:space="preserve">inhalation of 5 </w:t>
      </w:r>
      <w:r w:rsidR="000E375E" w:rsidRPr="00751633">
        <w:rPr>
          <w:rFonts w:ascii="Sylfaen" w:hAnsi="Sylfaen"/>
          <w:sz w:val="32"/>
          <w:szCs w:val="32"/>
        </w:rPr>
        <w:t>liters</w:t>
      </w:r>
      <w:r w:rsidRPr="00751633">
        <w:rPr>
          <w:rFonts w:ascii="Sylfaen" w:hAnsi="Sylfaen"/>
          <w:sz w:val="32"/>
          <w:szCs w:val="32"/>
        </w:rPr>
        <w:t>/minute.</w:t>
      </w:r>
    </w:p>
    <w:p w14:paraId="45A6D7C1" w14:textId="5BF05436" w:rsidR="005E642A" w:rsidRPr="00751633" w:rsidRDefault="005E642A" w:rsidP="00306F11">
      <w:pPr>
        <w:ind w:left="-1080"/>
        <w:rPr>
          <w:rFonts w:ascii="Sylfaen" w:hAnsi="Sylfaen"/>
          <w:sz w:val="32"/>
          <w:szCs w:val="32"/>
        </w:rPr>
      </w:pPr>
      <w:r w:rsidRPr="00751633">
        <w:rPr>
          <w:rFonts w:ascii="Sylfaen" w:hAnsi="Sylfaen"/>
          <w:sz w:val="32"/>
          <w:szCs w:val="32"/>
        </w:rPr>
        <w:t xml:space="preserve">* Transcranial </w:t>
      </w:r>
      <w:proofErr w:type="spellStart"/>
      <w:r w:rsidRPr="00751633">
        <w:rPr>
          <w:rFonts w:ascii="Sylfaen" w:hAnsi="Sylfaen"/>
          <w:sz w:val="32"/>
          <w:szCs w:val="32"/>
        </w:rPr>
        <w:t>doplerography</w:t>
      </w:r>
      <w:proofErr w:type="spellEnd"/>
      <w:r w:rsidRPr="00751633">
        <w:rPr>
          <w:rFonts w:ascii="Sylfaen" w:hAnsi="Sylfaen"/>
          <w:sz w:val="32"/>
          <w:szCs w:val="32"/>
        </w:rPr>
        <w:t xml:space="preserve"> at all precincts of the brain is registered to </w:t>
      </w:r>
      <w:r w:rsidR="000E375E" w:rsidRPr="00751633">
        <w:rPr>
          <w:rFonts w:ascii="Sylfaen" w:hAnsi="Sylfaen"/>
          <w:sz w:val="32"/>
          <w:szCs w:val="32"/>
        </w:rPr>
        <w:t>decrease blood</w:t>
      </w:r>
      <w:r w:rsidRPr="00751633">
        <w:rPr>
          <w:rFonts w:ascii="Sylfaen" w:hAnsi="Sylfaen"/>
          <w:sz w:val="32"/>
          <w:szCs w:val="32"/>
        </w:rPr>
        <w:t xml:space="preserve"> circulation.</w:t>
      </w:r>
    </w:p>
    <w:p w14:paraId="2F540476" w14:textId="46825F0E" w:rsidR="005E642A" w:rsidRPr="00751633" w:rsidRDefault="005E642A" w:rsidP="00306F11">
      <w:pPr>
        <w:ind w:left="-1080"/>
        <w:rPr>
          <w:rFonts w:ascii="Sylfaen" w:hAnsi="Sylfaen"/>
          <w:sz w:val="32"/>
          <w:szCs w:val="32"/>
        </w:rPr>
      </w:pPr>
      <w:r w:rsidRPr="00751633">
        <w:rPr>
          <w:rFonts w:ascii="Sylfaen" w:hAnsi="Sylfaen"/>
          <w:sz w:val="32"/>
          <w:szCs w:val="32"/>
        </w:rPr>
        <w:t xml:space="preserve">* The </w:t>
      </w:r>
      <w:r w:rsidR="000E375E" w:rsidRPr="00751633">
        <w:rPr>
          <w:rFonts w:ascii="Sylfaen" w:hAnsi="Sylfaen"/>
          <w:sz w:val="32"/>
          <w:szCs w:val="32"/>
        </w:rPr>
        <w:t>brain</w:t>
      </w:r>
      <w:r w:rsidRPr="00751633">
        <w:rPr>
          <w:rFonts w:ascii="Sylfaen" w:hAnsi="Sylfaen"/>
          <w:sz w:val="32"/>
          <w:szCs w:val="32"/>
        </w:rPr>
        <w:t xml:space="preserve"> nuclear magnetic resonance - the assessment of the condition of the </w:t>
      </w:r>
      <w:r w:rsidR="000E375E" w:rsidRPr="00751633">
        <w:rPr>
          <w:rFonts w:ascii="Sylfaen" w:hAnsi="Sylfaen"/>
          <w:sz w:val="32"/>
          <w:szCs w:val="32"/>
        </w:rPr>
        <w:t>brain structures</w:t>
      </w:r>
      <w:r w:rsidRPr="00751633">
        <w:rPr>
          <w:rFonts w:ascii="Sylfaen" w:hAnsi="Sylfaen"/>
          <w:sz w:val="32"/>
          <w:szCs w:val="32"/>
        </w:rPr>
        <w:t xml:space="preserve"> by the signals of the hydrogen atoms </w:t>
      </w:r>
      <w:r w:rsidR="000E375E" w:rsidRPr="00751633">
        <w:rPr>
          <w:rFonts w:ascii="Sylfaen" w:hAnsi="Sylfaen"/>
          <w:sz w:val="32"/>
          <w:szCs w:val="32"/>
        </w:rPr>
        <w:t>nuclear</w:t>
      </w:r>
      <w:r w:rsidRPr="00751633">
        <w:rPr>
          <w:rFonts w:ascii="Sylfaen" w:hAnsi="Sylfaen"/>
          <w:sz w:val="32"/>
          <w:szCs w:val="32"/>
        </w:rPr>
        <w:t>,</w:t>
      </w:r>
      <w:r w:rsidR="000E375E" w:rsidRPr="00751633">
        <w:rPr>
          <w:rFonts w:ascii="Sylfaen" w:hAnsi="Sylfaen"/>
          <w:sz w:val="32"/>
          <w:szCs w:val="32"/>
        </w:rPr>
        <w:t xml:space="preserve"> </w:t>
      </w:r>
      <w:r w:rsidRPr="00751633">
        <w:rPr>
          <w:rFonts w:ascii="Sylfaen" w:hAnsi="Sylfaen"/>
          <w:sz w:val="32"/>
          <w:szCs w:val="32"/>
        </w:rPr>
        <w:t>after Impact</w:t>
      </w:r>
      <w:r w:rsidR="000E375E" w:rsidRPr="00751633">
        <w:rPr>
          <w:rFonts w:ascii="Sylfaen" w:hAnsi="Sylfaen"/>
          <w:sz w:val="32"/>
          <w:szCs w:val="32"/>
        </w:rPr>
        <w:t xml:space="preserve"> </w:t>
      </w:r>
      <w:r w:rsidRPr="00751633">
        <w:rPr>
          <w:rFonts w:ascii="Sylfaen" w:hAnsi="Sylfaen"/>
          <w:sz w:val="32"/>
          <w:szCs w:val="32"/>
        </w:rPr>
        <w:t>electro-magnetic w</w:t>
      </w:r>
      <w:r w:rsidR="000E375E" w:rsidRPr="00751633">
        <w:rPr>
          <w:rFonts w:ascii="Sylfaen" w:hAnsi="Sylfaen"/>
          <w:sz w:val="32"/>
          <w:szCs w:val="32"/>
        </w:rPr>
        <w:t>aves</w:t>
      </w:r>
      <w:r w:rsidR="00EE47E3" w:rsidRPr="00751633">
        <w:rPr>
          <w:rFonts w:ascii="Sylfaen" w:hAnsi="Sylfaen"/>
          <w:sz w:val="32"/>
          <w:szCs w:val="32"/>
        </w:rPr>
        <w:t xml:space="preserve"> </w:t>
      </w:r>
      <w:r w:rsidRPr="00751633">
        <w:rPr>
          <w:rFonts w:ascii="Sylfaen" w:hAnsi="Sylfaen"/>
          <w:sz w:val="32"/>
          <w:szCs w:val="32"/>
        </w:rPr>
        <w:t>Procedure for drawing up the protocol</w:t>
      </w:r>
    </w:p>
    <w:p w14:paraId="453BE8ED" w14:textId="77777777" w:rsidR="005E642A" w:rsidRPr="00751633" w:rsidRDefault="005E642A" w:rsidP="00306F11">
      <w:pPr>
        <w:ind w:left="-1080"/>
        <w:rPr>
          <w:rFonts w:ascii="Sylfaen" w:hAnsi="Sylfaen"/>
          <w:sz w:val="32"/>
          <w:szCs w:val="32"/>
        </w:rPr>
      </w:pPr>
      <w:r w:rsidRPr="00751633">
        <w:rPr>
          <w:rFonts w:ascii="Sylfaen" w:hAnsi="Sylfaen"/>
          <w:sz w:val="32"/>
          <w:szCs w:val="32"/>
        </w:rPr>
        <w:t>Decision #</w:t>
      </w:r>
    </w:p>
    <w:p w14:paraId="26639F92" w14:textId="77777777" w:rsidR="005E642A" w:rsidRPr="00751633" w:rsidRDefault="005E642A" w:rsidP="00306F11">
      <w:pPr>
        <w:ind w:left="-1080"/>
        <w:rPr>
          <w:rFonts w:ascii="Sylfaen" w:hAnsi="Sylfaen"/>
          <w:sz w:val="32"/>
          <w:szCs w:val="32"/>
        </w:rPr>
      </w:pPr>
      <w:r w:rsidRPr="00751633">
        <w:rPr>
          <w:rFonts w:ascii="Sylfaen" w:hAnsi="Sylfaen"/>
          <w:sz w:val="32"/>
          <w:szCs w:val="32"/>
        </w:rPr>
        <w:t>Study time year, month, number, hours ________________________</w:t>
      </w:r>
    </w:p>
    <w:p w14:paraId="56ED64DA" w14:textId="77777777" w:rsidR="005E642A" w:rsidRPr="00751633" w:rsidRDefault="005E642A" w:rsidP="00306F11">
      <w:pPr>
        <w:ind w:left="-1080"/>
        <w:rPr>
          <w:rFonts w:ascii="Sylfaen" w:hAnsi="Sylfaen"/>
          <w:sz w:val="32"/>
          <w:szCs w:val="32"/>
        </w:rPr>
      </w:pPr>
    </w:p>
    <w:p w14:paraId="6C42DD9A" w14:textId="77777777" w:rsidR="005E642A" w:rsidRPr="00751633" w:rsidRDefault="005E642A" w:rsidP="00306F11">
      <w:pPr>
        <w:ind w:left="-1080"/>
        <w:rPr>
          <w:rFonts w:ascii="Sylfaen" w:hAnsi="Sylfaen"/>
          <w:sz w:val="32"/>
          <w:szCs w:val="32"/>
        </w:rPr>
      </w:pPr>
      <w:r w:rsidRPr="00751633">
        <w:rPr>
          <w:rFonts w:ascii="Sylfaen" w:hAnsi="Sylfaen"/>
          <w:sz w:val="32"/>
          <w:szCs w:val="32"/>
        </w:rPr>
        <w:t>Place of study ________________________</w:t>
      </w:r>
    </w:p>
    <w:p w14:paraId="5C3C580D" w14:textId="77777777" w:rsidR="005E642A" w:rsidRPr="00751633" w:rsidRDefault="005E642A" w:rsidP="00306F11">
      <w:pPr>
        <w:ind w:left="-1080"/>
        <w:rPr>
          <w:rFonts w:ascii="Sylfaen" w:hAnsi="Sylfaen"/>
          <w:sz w:val="32"/>
          <w:szCs w:val="32"/>
        </w:rPr>
      </w:pPr>
      <w:r w:rsidRPr="00751633">
        <w:rPr>
          <w:rFonts w:ascii="Sylfaen" w:hAnsi="Sylfaen"/>
          <w:sz w:val="32"/>
          <w:szCs w:val="32"/>
        </w:rPr>
        <w:t>Study Sequence I, II or III________________________</w:t>
      </w:r>
    </w:p>
    <w:p w14:paraId="120AD559" w14:textId="2496DBF2" w:rsidR="005E642A" w:rsidRPr="00751633" w:rsidRDefault="005E642A" w:rsidP="00306F11">
      <w:pPr>
        <w:ind w:left="-1080"/>
        <w:rPr>
          <w:rFonts w:ascii="Sylfaen" w:hAnsi="Sylfaen"/>
          <w:sz w:val="32"/>
          <w:szCs w:val="32"/>
        </w:rPr>
      </w:pPr>
      <w:r w:rsidRPr="00751633">
        <w:rPr>
          <w:rFonts w:ascii="Sylfaen" w:hAnsi="Sylfaen"/>
          <w:sz w:val="32"/>
          <w:szCs w:val="32"/>
        </w:rPr>
        <w:t>Persons last name, name, father&amp;#39;s name: ________________</w:t>
      </w:r>
    </w:p>
    <w:p w14:paraId="44A77D04" w14:textId="77777777" w:rsidR="005E642A" w:rsidRPr="00751633" w:rsidRDefault="005E642A" w:rsidP="00306F11">
      <w:pPr>
        <w:ind w:left="-1080"/>
        <w:rPr>
          <w:rFonts w:ascii="Sylfaen" w:hAnsi="Sylfaen"/>
          <w:sz w:val="32"/>
          <w:szCs w:val="32"/>
        </w:rPr>
      </w:pPr>
      <w:r w:rsidRPr="00751633">
        <w:rPr>
          <w:rFonts w:ascii="Sylfaen" w:hAnsi="Sylfaen"/>
          <w:sz w:val="32"/>
          <w:szCs w:val="32"/>
        </w:rPr>
        <w:t>Birth year, month, number: ________________________</w:t>
      </w:r>
    </w:p>
    <w:p w14:paraId="6873D971" w14:textId="77777777" w:rsidR="005E642A" w:rsidRPr="00751633" w:rsidRDefault="005E642A" w:rsidP="00306F11">
      <w:pPr>
        <w:ind w:left="-1080"/>
        <w:rPr>
          <w:rFonts w:ascii="Sylfaen" w:hAnsi="Sylfaen"/>
          <w:sz w:val="32"/>
          <w:szCs w:val="32"/>
        </w:rPr>
      </w:pPr>
      <w:r w:rsidRPr="00751633">
        <w:rPr>
          <w:rFonts w:ascii="Sylfaen" w:hAnsi="Sylfaen"/>
          <w:sz w:val="32"/>
          <w:szCs w:val="32"/>
        </w:rPr>
        <w:t>ID card ________________________</w:t>
      </w:r>
    </w:p>
    <w:p w14:paraId="3F69BFD5" w14:textId="77777777" w:rsidR="005E642A" w:rsidRPr="00751633" w:rsidRDefault="005E642A" w:rsidP="00306F11">
      <w:pPr>
        <w:ind w:left="-1080"/>
        <w:rPr>
          <w:rFonts w:ascii="Sylfaen" w:hAnsi="Sylfaen"/>
          <w:sz w:val="32"/>
          <w:szCs w:val="32"/>
        </w:rPr>
      </w:pPr>
      <w:r w:rsidRPr="00751633">
        <w:rPr>
          <w:rFonts w:ascii="Sylfaen" w:hAnsi="Sylfaen"/>
          <w:sz w:val="32"/>
          <w:szCs w:val="32"/>
        </w:rPr>
        <w:t>Name of the medical institution where he was treated</w:t>
      </w:r>
    </w:p>
    <w:p w14:paraId="56F12AEA" w14:textId="77777777" w:rsidR="005E642A" w:rsidRPr="00751633" w:rsidRDefault="005E642A" w:rsidP="00306F11">
      <w:pPr>
        <w:ind w:left="-1080"/>
        <w:rPr>
          <w:rFonts w:ascii="Sylfaen" w:hAnsi="Sylfaen"/>
          <w:sz w:val="32"/>
          <w:szCs w:val="32"/>
        </w:rPr>
      </w:pPr>
      <w:r w:rsidRPr="00751633">
        <w:rPr>
          <w:rFonts w:ascii="Sylfaen" w:hAnsi="Sylfaen"/>
          <w:sz w:val="32"/>
          <w:szCs w:val="32"/>
        </w:rPr>
        <w:t>Or treats a sickly __________________________</w:t>
      </w:r>
    </w:p>
    <w:p w14:paraId="7D08395B" w14:textId="77777777" w:rsidR="005E642A" w:rsidRPr="00751633" w:rsidRDefault="005E642A" w:rsidP="00306F11">
      <w:pPr>
        <w:ind w:left="-1080"/>
        <w:rPr>
          <w:rFonts w:ascii="Sylfaen" w:hAnsi="Sylfaen"/>
          <w:sz w:val="32"/>
          <w:szCs w:val="32"/>
        </w:rPr>
      </w:pPr>
      <w:r w:rsidRPr="00751633">
        <w:rPr>
          <w:rFonts w:ascii="Sylfaen" w:hAnsi="Sylfaen"/>
          <w:sz w:val="32"/>
          <w:szCs w:val="32"/>
        </w:rPr>
        <w:t>Time of treatment __________________________</w:t>
      </w:r>
    </w:p>
    <w:p w14:paraId="3F8D5CE8" w14:textId="77777777" w:rsidR="005E642A" w:rsidRPr="00751633" w:rsidRDefault="005E642A" w:rsidP="00306F11">
      <w:pPr>
        <w:ind w:left="-1080"/>
        <w:rPr>
          <w:rFonts w:ascii="Sylfaen" w:hAnsi="Sylfaen"/>
          <w:sz w:val="32"/>
          <w:szCs w:val="32"/>
        </w:rPr>
      </w:pPr>
      <w:r w:rsidRPr="00751633">
        <w:rPr>
          <w:rFonts w:ascii="Sylfaen" w:hAnsi="Sylfaen"/>
          <w:sz w:val="32"/>
          <w:szCs w:val="32"/>
        </w:rPr>
        <w:t>Illness History Number: ______________________</w:t>
      </w:r>
    </w:p>
    <w:p w14:paraId="2D320C12" w14:textId="77777777" w:rsidR="005E642A" w:rsidRPr="00751633" w:rsidRDefault="005E642A" w:rsidP="00306F11">
      <w:pPr>
        <w:ind w:left="-1080"/>
        <w:rPr>
          <w:rFonts w:ascii="Sylfaen" w:hAnsi="Sylfaen"/>
          <w:sz w:val="32"/>
          <w:szCs w:val="32"/>
        </w:rPr>
      </w:pPr>
      <w:r w:rsidRPr="00751633">
        <w:rPr>
          <w:rFonts w:ascii="Sylfaen" w:hAnsi="Sylfaen"/>
          <w:sz w:val="32"/>
          <w:szCs w:val="32"/>
        </w:rPr>
        <w:t>Complete Clinical Diagnosis: _______________________</w:t>
      </w:r>
    </w:p>
    <w:p w14:paraId="7405D591" w14:textId="77777777" w:rsidR="005E642A" w:rsidRPr="00751633" w:rsidRDefault="005E642A" w:rsidP="00306F11">
      <w:pPr>
        <w:ind w:left="-1080"/>
        <w:rPr>
          <w:rFonts w:ascii="Sylfaen" w:hAnsi="Sylfaen"/>
          <w:sz w:val="32"/>
          <w:szCs w:val="32"/>
        </w:rPr>
      </w:pPr>
      <w:r w:rsidRPr="00751633">
        <w:rPr>
          <w:rFonts w:ascii="Sylfaen" w:hAnsi="Sylfaen"/>
          <w:sz w:val="32"/>
          <w:szCs w:val="32"/>
        </w:rPr>
        <w:t>Tear and clock to start research _____________________</w:t>
      </w:r>
    </w:p>
    <w:p w14:paraId="1EDF2360" w14:textId="77777777" w:rsidR="005E642A" w:rsidRPr="00751633" w:rsidRDefault="005E642A" w:rsidP="00306F11">
      <w:pPr>
        <w:ind w:left="-1080"/>
        <w:rPr>
          <w:rFonts w:ascii="Sylfaen" w:hAnsi="Sylfaen"/>
          <w:sz w:val="32"/>
          <w:szCs w:val="32"/>
        </w:rPr>
      </w:pPr>
      <w:r w:rsidRPr="00751633">
        <w:rPr>
          <w:rFonts w:ascii="Sylfaen" w:hAnsi="Sylfaen"/>
          <w:sz w:val="32"/>
          <w:szCs w:val="32"/>
        </w:rPr>
        <w:t>Date and hours of completion of examination ___________________</w:t>
      </w:r>
    </w:p>
    <w:p w14:paraId="0FF9CA79" w14:textId="4A809154" w:rsidR="005E642A" w:rsidRPr="00751633" w:rsidRDefault="005E642A" w:rsidP="00306F11">
      <w:pPr>
        <w:ind w:left="-1080"/>
        <w:rPr>
          <w:rFonts w:ascii="Sylfaen" w:hAnsi="Sylfaen"/>
          <w:sz w:val="32"/>
          <w:szCs w:val="32"/>
        </w:rPr>
      </w:pPr>
    </w:p>
    <w:p w14:paraId="3777C93C" w14:textId="670FE27F" w:rsidR="005E642A" w:rsidRPr="00751633" w:rsidRDefault="005E642A" w:rsidP="00306F11">
      <w:pPr>
        <w:ind w:left="-1080"/>
        <w:rPr>
          <w:rFonts w:ascii="Sylfaen" w:hAnsi="Sylfaen"/>
          <w:sz w:val="32"/>
          <w:szCs w:val="32"/>
        </w:rPr>
      </w:pPr>
      <w:r w:rsidRPr="00751633">
        <w:rPr>
          <w:rFonts w:ascii="Sylfaen" w:hAnsi="Sylfaen"/>
          <w:sz w:val="32"/>
          <w:szCs w:val="32"/>
        </w:rPr>
        <w:t>The signs of „The</w:t>
      </w:r>
      <w:r w:rsidR="00EE47E3" w:rsidRPr="00751633">
        <w:rPr>
          <w:rFonts w:ascii="Sylfaen" w:hAnsi="Sylfaen"/>
          <w:sz w:val="32"/>
          <w:szCs w:val="32"/>
        </w:rPr>
        <w:t xml:space="preserve"> </w:t>
      </w:r>
      <w:r w:rsidR="00D8319F" w:rsidRPr="00751633">
        <w:rPr>
          <w:rFonts w:ascii="Sylfaen" w:hAnsi="Sylfaen"/>
          <w:sz w:val="32"/>
          <w:szCs w:val="32"/>
        </w:rPr>
        <w:t>death of thought”</w:t>
      </w:r>
    </w:p>
    <w:p w14:paraId="71F18874" w14:textId="66691391" w:rsidR="00A16D53" w:rsidRPr="00751633" w:rsidRDefault="00D8319F" w:rsidP="00306F11">
      <w:pPr>
        <w:ind w:left="-1080"/>
        <w:rPr>
          <w:rFonts w:ascii="Sylfaen" w:hAnsi="Sylfaen"/>
          <w:sz w:val="32"/>
          <w:szCs w:val="32"/>
        </w:rPr>
      </w:pPr>
      <w:r w:rsidRPr="00751633">
        <w:rPr>
          <w:rFonts w:ascii="Sylfaen" w:hAnsi="Sylfaen"/>
          <w:sz w:val="32"/>
          <w:szCs w:val="32"/>
        </w:rPr>
        <w:t>Patient:</w:t>
      </w:r>
    </w:p>
    <w:p w14:paraId="2623EA37" w14:textId="7402B7CC" w:rsidR="005E642A" w:rsidRPr="00751633" w:rsidRDefault="005E642A" w:rsidP="00306F11">
      <w:pPr>
        <w:ind w:left="-1080"/>
        <w:rPr>
          <w:rFonts w:ascii="Sylfaen" w:hAnsi="Sylfaen"/>
          <w:sz w:val="32"/>
          <w:szCs w:val="32"/>
        </w:rPr>
      </w:pPr>
      <w:r w:rsidRPr="00751633">
        <w:rPr>
          <w:rFonts w:ascii="Sylfaen" w:hAnsi="Sylfaen"/>
          <w:sz w:val="32"/>
          <w:szCs w:val="32"/>
        </w:rPr>
        <w:t xml:space="preserve">1 Does not come in </w:t>
      </w:r>
      <w:r w:rsidR="000E375E" w:rsidRPr="00751633">
        <w:rPr>
          <w:rFonts w:ascii="Sylfaen" w:hAnsi="Sylfaen"/>
          <w:sz w:val="32"/>
          <w:szCs w:val="32"/>
        </w:rPr>
        <w:t>contact</w:t>
      </w:r>
    </w:p>
    <w:p w14:paraId="4ADCF9D3" w14:textId="77777777" w:rsidR="005E642A" w:rsidRPr="00751633" w:rsidRDefault="005E642A" w:rsidP="00306F11">
      <w:pPr>
        <w:ind w:left="-1080"/>
        <w:rPr>
          <w:rFonts w:ascii="Sylfaen" w:hAnsi="Sylfaen"/>
          <w:sz w:val="32"/>
          <w:szCs w:val="32"/>
        </w:rPr>
      </w:pPr>
      <w:r w:rsidRPr="00751633">
        <w:rPr>
          <w:rFonts w:ascii="Sylfaen" w:hAnsi="Sylfaen"/>
          <w:sz w:val="32"/>
          <w:szCs w:val="32"/>
        </w:rPr>
        <w:t>2 Does not perform on tasks</w:t>
      </w:r>
    </w:p>
    <w:p w14:paraId="47B93D71" w14:textId="605827AA" w:rsidR="005E642A" w:rsidRPr="00751633" w:rsidRDefault="005E642A" w:rsidP="00306F11">
      <w:pPr>
        <w:ind w:left="-1080"/>
        <w:rPr>
          <w:rFonts w:ascii="Sylfaen" w:hAnsi="Sylfaen"/>
          <w:sz w:val="32"/>
          <w:szCs w:val="32"/>
        </w:rPr>
      </w:pPr>
      <w:r w:rsidRPr="00751633">
        <w:rPr>
          <w:rFonts w:ascii="Sylfaen" w:hAnsi="Sylfaen"/>
          <w:sz w:val="32"/>
          <w:szCs w:val="32"/>
        </w:rPr>
        <w:t xml:space="preserve">3 </w:t>
      </w:r>
      <w:r w:rsidR="000E375E" w:rsidRPr="00751633">
        <w:rPr>
          <w:rFonts w:ascii="Sylfaen" w:hAnsi="Sylfaen"/>
          <w:sz w:val="32"/>
          <w:szCs w:val="32"/>
        </w:rPr>
        <w:t>N</w:t>
      </w:r>
      <w:r w:rsidR="00D8319F" w:rsidRPr="00751633">
        <w:rPr>
          <w:rFonts w:ascii="Sylfaen" w:hAnsi="Sylfaen"/>
          <w:sz w:val="32"/>
          <w:szCs w:val="32"/>
        </w:rPr>
        <w:t xml:space="preserve">o reaction </w:t>
      </w:r>
      <w:r w:rsidR="000E375E" w:rsidRPr="00751633">
        <w:rPr>
          <w:rFonts w:ascii="Sylfaen" w:hAnsi="Sylfaen"/>
          <w:sz w:val="32"/>
          <w:szCs w:val="32"/>
        </w:rPr>
        <w:t>to</w:t>
      </w:r>
      <w:r w:rsidR="00D8319F" w:rsidRPr="00751633">
        <w:rPr>
          <w:rFonts w:ascii="Sylfaen" w:hAnsi="Sylfaen"/>
          <w:sz w:val="32"/>
          <w:szCs w:val="32"/>
        </w:rPr>
        <w:t xml:space="preserve"> pain</w:t>
      </w:r>
    </w:p>
    <w:p w14:paraId="7932A694" w14:textId="4DA0F5CE" w:rsidR="005E642A" w:rsidRPr="00751633" w:rsidRDefault="005E642A" w:rsidP="00306F11">
      <w:pPr>
        <w:ind w:left="-1080"/>
        <w:rPr>
          <w:rFonts w:ascii="Sylfaen" w:hAnsi="Sylfaen"/>
          <w:sz w:val="32"/>
          <w:szCs w:val="32"/>
        </w:rPr>
      </w:pPr>
      <w:r w:rsidRPr="00751633">
        <w:rPr>
          <w:rFonts w:ascii="Sylfaen" w:hAnsi="Sylfaen"/>
          <w:sz w:val="32"/>
          <w:szCs w:val="32"/>
        </w:rPr>
        <w:t xml:space="preserve">4 </w:t>
      </w:r>
      <w:r w:rsidR="000E375E" w:rsidRPr="00751633">
        <w:rPr>
          <w:rFonts w:ascii="Sylfaen" w:hAnsi="Sylfaen"/>
          <w:sz w:val="32"/>
          <w:szCs w:val="32"/>
        </w:rPr>
        <w:t>N</w:t>
      </w:r>
      <w:r w:rsidR="00D8319F" w:rsidRPr="00751633">
        <w:rPr>
          <w:rFonts w:ascii="Sylfaen" w:hAnsi="Sylfaen"/>
          <w:sz w:val="32"/>
          <w:szCs w:val="32"/>
        </w:rPr>
        <w:t xml:space="preserve">o reaction on light </w:t>
      </w:r>
      <w:proofErr w:type="spellStart"/>
      <w:r w:rsidR="00D8319F" w:rsidRPr="00751633">
        <w:rPr>
          <w:rFonts w:ascii="Sylfaen" w:hAnsi="Sylfaen"/>
          <w:sz w:val="32"/>
          <w:szCs w:val="32"/>
        </w:rPr>
        <w:t>impulces</w:t>
      </w:r>
      <w:proofErr w:type="spellEnd"/>
    </w:p>
    <w:p w14:paraId="16E2ABE1" w14:textId="2AD95AE8" w:rsidR="005E642A" w:rsidRPr="00751633" w:rsidRDefault="005E642A" w:rsidP="00306F11">
      <w:pPr>
        <w:ind w:left="-1080"/>
        <w:rPr>
          <w:rFonts w:ascii="Sylfaen" w:hAnsi="Sylfaen"/>
          <w:sz w:val="32"/>
          <w:szCs w:val="32"/>
        </w:rPr>
      </w:pPr>
      <w:r w:rsidRPr="00751633">
        <w:rPr>
          <w:rFonts w:ascii="Sylfaen" w:hAnsi="Sylfaen"/>
          <w:sz w:val="32"/>
          <w:szCs w:val="32"/>
        </w:rPr>
        <w:t xml:space="preserve">5 </w:t>
      </w:r>
      <w:r w:rsidR="000E375E" w:rsidRPr="00751633">
        <w:rPr>
          <w:rFonts w:ascii="Sylfaen" w:hAnsi="Sylfaen"/>
          <w:sz w:val="32"/>
          <w:szCs w:val="32"/>
        </w:rPr>
        <w:t>N</w:t>
      </w:r>
      <w:r w:rsidR="00D8319F" w:rsidRPr="00751633">
        <w:rPr>
          <w:rFonts w:ascii="Sylfaen" w:hAnsi="Sylfaen"/>
          <w:sz w:val="32"/>
          <w:szCs w:val="32"/>
        </w:rPr>
        <w:t xml:space="preserve">o </w:t>
      </w:r>
      <w:r w:rsidRPr="00751633">
        <w:rPr>
          <w:rFonts w:ascii="Sylfaen" w:hAnsi="Sylfaen"/>
          <w:sz w:val="32"/>
          <w:szCs w:val="32"/>
        </w:rPr>
        <w:t xml:space="preserve">reaction </w:t>
      </w:r>
      <w:r w:rsidR="000E375E" w:rsidRPr="00751633">
        <w:rPr>
          <w:rFonts w:ascii="Sylfaen" w:hAnsi="Sylfaen"/>
          <w:sz w:val="32"/>
          <w:szCs w:val="32"/>
        </w:rPr>
        <w:t>to</w:t>
      </w:r>
      <w:r w:rsidR="00573BFF" w:rsidRPr="00751633">
        <w:rPr>
          <w:rFonts w:ascii="Sylfaen" w:hAnsi="Sylfaen"/>
          <w:sz w:val="32"/>
          <w:szCs w:val="32"/>
        </w:rPr>
        <w:t xml:space="preserve"> </w:t>
      </w:r>
      <w:r w:rsidRPr="00751633">
        <w:rPr>
          <w:rFonts w:ascii="Sylfaen" w:hAnsi="Sylfaen"/>
          <w:sz w:val="32"/>
          <w:szCs w:val="32"/>
        </w:rPr>
        <w:t>sound irritation</w:t>
      </w:r>
    </w:p>
    <w:p w14:paraId="44364FB6" w14:textId="4F18D553" w:rsidR="005E642A" w:rsidRPr="00751633" w:rsidRDefault="005E642A" w:rsidP="00306F11">
      <w:pPr>
        <w:ind w:left="-1080"/>
        <w:rPr>
          <w:rFonts w:ascii="Sylfaen" w:hAnsi="Sylfaen"/>
          <w:sz w:val="32"/>
          <w:szCs w:val="32"/>
        </w:rPr>
      </w:pPr>
      <w:r w:rsidRPr="00751633">
        <w:rPr>
          <w:rFonts w:ascii="Sylfaen" w:hAnsi="Sylfaen"/>
          <w:sz w:val="32"/>
          <w:szCs w:val="32"/>
        </w:rPr>
        <w:t xml:space="preserve">6 </w:t>
      </w:r>
      <w:r w:rsidR="000E375E" w:rsidRPr="00751633">
        <w:rPr>
          <w:rFonts w:ascii="Sylfaen" w:hAnsi="Sylfaen"/>
          <w:sz w:val="32"/>
          <w:szCs w:val="32"/>
        </w:rPr>
        <w:t>N</w:t>
      </w:r>
      <w:r w:rsidR="00D8319F" w:rsidRPr="00751633">
        <w:rPr>
          <w:rFonts w:ascii="Sylfaen" w:hAnsi="Sylfaen"/>
          <w:sz w:val="32"/>
          <w:szCs w:val="32"/>
        </w:rPr>
        <w:t xml:space="preserve">o reaction </w:t>
      </w:r>
      <w:r w:rsidR="000E375E" w:rsidRPr="00751633">
        <w:rPr>
          <w:rFonts w:ascii="Sylfaen" w:hAnsi="Sylfaen"/>
          <w:sz w:val="32"/>
          <w:szCs w:val="32"/>
        </w:rPr>
        <w:t>to</w:t>
      </w:r>
      <w:r w:rsidR="00D8319F" w:rsidRPr="00751633">
        <w:rPr>
          <w:rFonts w:ascii="Sylfaen" w:hAnsi="Sylfaen"/>
          <w:sz w:val="32"/>
          <w:szCs w:val="32"/>
        </w:rPr>
        <w:t xml:space="preserve"> </w:t>
      </w:r>
      <w:r w:rsidRPr="00751633">
        <w:rPr>
          <w:rFonts w:ascii="Sylfaen" w:hAnsi="Sylfaen"/>
          <w:sz w:val="32"/>
          <w:szCs w:val="32"/>
        </w:rPr>
        <w:t>temperature irritation</w:t>
      </w:r>
    </w:p>
    <w:p w14:paraId="078099B8" w14:textId="23286E5D" w:rsidR="005E642A" w:rsidRPr="00751633" w:rsidRDefault="005E642A" w:rsidP="00306F11">
      <w:pPr>
        <w:ind w:left="-1080"/>
        <w:rPr>
          <w:rFonts w:ascii="Sylfaen" w:hAnsi="Sylfaen"/>
          <w:sz w:val="32"/>
          <w:szCs w:val="32"/>
        </w:rPr>
      </w:pPr>
      <w:r w:rsidRPr="00751633">
        <w:rPr>
          <w:rFonts w:ascii="Sylfaen" w:hAnsi="Sylfaen"/>
          <w:sz w:val="32"/>
          <w:szCs w:val="32"/>
        </w:rPr>
        <w:t xml:space="preserve">7 </w:t>
      </w:r>
      <w:r w:rsidR="000E375E" w:rsidRPr="00751633">
        <w:rPr>
          <w:rFonts w:ascii="Sylfaen" w:hAnsi="Sylfaen"/>
          <w:sz w:val="32"/>
          <w:szCs w:val="32"/>
        </w:rPr>
        <w:t>No</w:t>
      </w:r>
      <w:r w:rsidR="00D8319F" w:rsidRPr="00751633">
        <w:rPr>
          <w:rFonts w:ascii="Sylfaen" w:hAnsi="Sylfaen"/>
          <w:sz w:val="32"/>
          <w:szCs w:val="32"/>
        </w:rPr>
        <w:t xml:space="preserve"> reaction on </w:t>
      </w:r>
      <w:r w:rsidRPr="00751633">
        <w:rPr>
          <w:rFonts w:ascii="Sylfaen" w:hAnsi="Sylfaen"/>
          <w:sz w:val="32"/>
          <w:szCs w:val="32"/>
        </w:rPr>
        <w:t>odor irritation</w:t>
      </w:r>
    </w:p>
    <w:p w14:paraId="6B95E535" w14:textId="6851452E" w:rsidR="005E642A" w:rsidRPr="00751633" w:rsidRDefault="005E642A" w:rsidP="00306F11">
      <w:pPr>
        <w:ind w:left="-1080"/>
        <w:rPr>
          <w:rFonts w:ascii="Sylfaen" w:hAnsi="Sylfaen"/>
          <w:sz w:val="32"/>
          <w:szCs w:val="32"/>
        </w:rPr>
      </w:pPr>
      <w:r w:rsidRPr="00751633">
        <w:rPr>
          <w:rFonts w:ascii="Sylfaen" w:hAnsi="Sylfaen"/>
          <w:sz w:val="32"/>
          <w:szCs w:val="32"/>
        </w:rPr>
        <w:t xml:space="preserve">8 </w:t>
      </w:r>
      <w:proofErr w:type="spellStart"/>
      <w:r w:rsidR="000E375E" w:rsidRPr="00751633">
        <w:rPr>
          <w:rFonts w:ascii="Sylfaen" w:hAnsi="Sylfaen"/>
          <w:sz w:val="32"/>
          <w:szCs w:val="32"/>
        </w:rPr>
        <w:t>C</w:t>
      </w:r>
      <w:r w:rsidR="00D8319F" w:rsidRPr="00751633">
        <w:rPr>
          <w:rFonts w:ascii="Sylfaen" w:hAnsi="Sylfaen"/>
          <w:sz w:val="32"/>
          <w:szCs w:val="32"/>
        </w:rPr>
        <w:t>ant</w:t>
      </w:r>
      <w:proofErr w:type="spellEnd"/>
      <w:r w:rsidR="00D8319F" w:rsidRPr="00751633">
        <w:rPr>
          <w:rFonts w:ascii="Sylfaen" w:hAnsi="Sylfaen"/>
          <w:sz w:val="32"/>
          <w:szCs w:val="32"/>
        </w:rPr>
        <w:t xml:space="preserve"> move</w:t>
      </w:r>
    </w:p>
    <w:p w14:paraId="70871963" w14:textId="6FC5AEB3" w:rsidR="005E642A" w:rsidRPr="00751633" w:rsidRDefault="005E642A" w:rsidP="00306F11">
      <w:pPr>
        <w:ind w:left="-1080"/>
        <w:rPr>
          <w:rFonts w:ascii="Sylfaen" w:hAnsi="Sylfaen"/>
          <w:sz w:val="32"/>
          <w:szCs w:val="32"/>
        </w:rPr>
      </w:pPr>
      <w:r w:rsidRPr="00751633">
        <w:rPr>
          <w:rFonts w:ascii="Sylfaen" w:hAnsi="Sylfaen"/>
          <w:sz w:val="32"/>
          <w:szCs w:val="32"/>
        </w:rPr>
        <w:t xml:space="preserve">9 </w:t>
      </w:r>
      <w:r w:rsidR="000E375E" w:rsidRPr="00751633">
        <w:rPr>
          <w:rFonts w:ascii="Sylfaen" w:hAnsi="Sylfaen"/>
          <w:sz w:val="32"/>
          <w:szCs w:val="32"/>
        </w:rPr>
        <w:t>H</w:t>
      </w:r>
      <w:r w:rsidR="00D8319F" w:rsidRPr="00751633">
        <w:rPr>
          <w:rFonts w:ascii="Sylfaen" w:hAnsi="Sylfaen"/>
          <w:sz w:val="32"/>
          <w:szCs w:val="32"/>
        </w:rPr>
        <w:t>as</w:t>
      </w:r>
      <w:r w:rsidRPr="00751633">
        <w:rPr>
          <w:rFonts w:ascii="Sylfaen" w:hAnsi="Sylfaen"/>
          <w:sz w:val="32"/>
          <w:szCs w:val="32"/>
        </w:rPr>
        <w:t xml:space="preserve"> a passive position</w:t>
      </w:r>
    </w:p>
    <w:p w14:paraId="09E5E3FA" w14:textId="20CC34A9" w:rsidR="005E642A" w:rsidRPr="00751633" w:rsidRDefault="005E642A" w:rsidP="00306F11">
      <w:pPr>
        <w:ind w:left="-1080"/>
        <w:rPr>
          <w:rFonts w:ascii="Sylfaen" w:hAnsi="Sylfaen"/>
          <w:sz w:val="32"/>
          <w:szCs w:val="32"/>
        </w:rPr>
      </w:pPr>
      <w:r w:rsidRPr="00751633">
        <w:rPr>
          <w:rFonts w:ascii="Sylfaen" w:hAnsi="Sylfaen"/>
          <w:sz w:val="32"/>
          <w:szCs w:val="32"/>
        </w:rPr>
        <w:t xml:space="preserve">10 </w:t>
      </w:r>
      <w:bookmarkStart w:id="19" w:name="_Hlk153317347"/>
      <w:r w:rsidR="000E375E" w:rsidRPr="00751633">
        <w:rPr>
          <w:rFonts w:ascii="Sylfaen" w:hAnsi="Sylfaen"/>
          <w:sz w:val="32"/>
          <w:szCs w:val="32"/>
        </w:rPr>
        <w:t>H</w:t>
      </w:r>
      <w:r w:rsidR="00D8319F" w:rsidRPr="00751633">
        <w:rPr>
          <w:rFonts w:ascii="Sylfaen" w:hAnsi="Sylfaen"/>
          <w:sz w:val="32"/>
          <w:szCs w:val="32"/>
        </w:rPr>
        <w:t>as</w:t>
      </w:r>
      <w:bookmarkEnd w:id="19"/>
      <w:r w:rsidR="00D8319F" w:rsidRPr="00751633">
        <w:rPr>
          <w:rFonts w:ascii="Sylfaen" w:hAnsi="Sylfaen"/>
          <w:sz w:val="32"/>
          <w:szCs w:val="32"/>
        </w:rPr>
        <w:t xml:space="preserve"> </w:t>
      </w:r>
      <w:r w:rsidRPr="00751633">
        <w:rPr>
          <w:rFonts w:ascii="Sylfaen" w:hAnsi="Sylfaen"/>
          <w:sz w:val="32"/>
          <w:szCs w:val="32"/>
        </w:rPr>
        <w:t>a decerebration position</w:t>
      </w:r>
    </w:p>
    <w:p w14:paraId="5367AEC8" w14:textId="5C975678" w:rsidR="005E642A" w:rsidRPr="00751633" w:rsidRDefault="005E642A" w:rsidP="00306F11">
      <w:pPr>
        <w:ind w:left="-1080"/>
        <w:rPr>
          <w:rFonts w:ascii="Sylfaen" w:hAnsi="Sylfaen"/>
          <w:sz w:val="32"/>
          <w:szCs w:val="32"/>
        </w:rPr>
      </w:pPr>
      <w:r w:rsidRPr="00751633">
        <w:rPr>
          <w:rFonts w:ascii="Sylfaen" w:hAnsi="Sylfaen"/>
          <w:sz w:val="32"/>
          <w:szCs w:val="32"/>
        </w:rPr>
        <w:t xml:space="preserve">11 </w:t>
      </w:r>
      <w:r w:rsidR="000E375E" w:rsidRPr="00751633">
        <w:rPr>
          <w:rFonts w:ascii="Sylfaen" w:hAnsi="Sylfaen"/>
          <w:sz w:val="32"/>
          <w:szCs w:val="32"/>
        </w:rPr>
        <w:t>H</w:t>
      </w:r>
      <w:r w:rsidR="00D8319F" w:rsidRPr="00751633">
        <w:rPr>
          <w:rFonts w:ascii="Sylfaen" w:hAnsi="Sylfaen"/>
          <w:sz w:val="32"/>
          <w:szCs w:val="32"/>
        </w:rPr>
        <w:t xml:space="preserve">as </w:t>
      </w:r>
      <w:r w:rsidRPr="00751633">
        <w:rPr>
          <w:rFonts w:ascii="Sylfaen" w:hAnsi="Sylfaen"/>
          <w:sz w:val="32"/>
          <w:szCs w:val="32"/>
        </w:rPr>
        <w:t>a dysfunctional moving</w:t>
      </w:r>
    </w:p>
    <w:p w14:paraId="317DC1DE" w14:textId="03E8D3B9" w:rsidR="005E642A" w:rsidRPr="00751633" w:rsidRDefault="005E642A" w:rsidP="00306F11">
      <w:pPr>
        <w:ind w:left="-1080"/>
        <w:rPr>
          <w:rFonts w:ascii="Sylfaen" w:hAnsi="Sylfaen"/>
          <w:sz w:val="32"/>
          <w:szCs w:val="32"/>
        </w:rPr>
      </w:pPr>
      <w:r w:rsidRPr="00751633">
        <w:rPr>
          <w:rFonts w:ascii="Sylfaen" w:hAnsi="Sylfaen"/>
          <w:sz w:val="32"/>
          <w:szCs w:val="32"/>
        </w:rPr>
        <w:t xml:space="preserve">12 </w:t>
      </w:r>
      <w:r w:rsidR="000E375E" w:rsidRPr="00751633">
        <w:rPr>
          <w:rFonts w:ascii="Sylfaen" w:hAnsi="Sylfaen"/>
          <w:sz w:val="32"/>
          <w:szCs w:val="32"/>
        </w:rPr>
        <w:t>H</w:t>
      </w:r>
      <w:r w:rsidR="00D8319F" w:rsidRPr="00751633">
        <w:rPr>
          <w:rFonts w:ascii="Sylfaen" w:hAnsi="Sylfaen"/>
          <w:sz w:val="32"/>
          <w:szCs w:val="32"/>
        </w:rPr>
        <w:t xml:space="preserve">as </w:t>
      </w:r>
      <w:r w:rsidRPr="00751633">
        <w:rPr>
          <w:rFonts w:ascii="Sylfaen" w:hAnsi="Sylfaen"/>
          <w:sz w:val="32"/>
          <w:szCs w:val="32"/>
        </w:rPr>
        <w:t>chaotic</w:t>
      </w:r>
      <w:r w:rsidR="00573BFF" w:rsidRPr="00751633">
        <w:rPr>
          <w:rFonts w:ascii="Sylfaen" w:hAnsi="Sylfaen"/>
          <w:sz w:val="32"/>
          <w:szCs w:val="32"/>
        </w:rPr>
        <w:t xml:space="preserve"> </w:t>
      </w:r>
      <w:r w:rsidR="0082086B" w:rsidRPr="00751633">
        <w:rPr>
          <w:rFonts w:ascii="Sylfaen" w:hAnsi="Sylfaen"/>
          <w:sz w:val="32"/>
          <w:szCs w:val="32"/>
        </w:rPr>
        <w:t>discharge</w:t>
      </w:r>
      <w:r w:rsidR="000E375E" w:rsidRPr="00751633">
        <w:rPr>
          <w:rFonts w:ascii="Sylfaen" w:hAnsi="Sylfaen"/>
          <w:sz w:val="32"/>
          <w:szCs w:val="32"/>
        </w:rPr>
        <w:t xml:space="preserve"> </w:t>
      </w:r>
      <w:r w:rsidRPr="00751633">
        <w:rPr>
          <w:rFonts w:ascii="Sylfaen" w:hAnsi="Sylfaen"/>
          <w:sz w:val="32"/>
          <w:szCs w:val="32"/>
        </w:rPr>
        <w:t>f</w:t>
      </w:r>
      <w:r w:rsidR="000E375E" w:rsidRPr="00751633">
        <w:rPr>
          <w:rFonts w:ascii="Sylfaen" w:hAnsi="Sylfaen"/>
          <w:sz w:val="32"/>
          <w:szCs w:val="32"/>
        </w:rPr>
        <w:t>rom</w:t>
      </w:r>
      <w:r w:rsidRPr="00751633">
        <w:rPr>
          <w:rFonts w:ascii="Sylfaen" w:hAnsi="Sylfaen"/>
          <w:sz w:val="32"/>
          <w:szCs w:val="32"/>
        </w:rPr>
        <w:t xml:space="preserve"> the face muscl</w:t>
      </w:r>
      <w:r w:rsidR="0082086B" w:rsidRPr="00751633">
        <w:rPr>
          <w:rFonts w:ascii="Sylfaen" w:hAnsi="Sylfaen"/>
          <w:sz w:val="32"/>
          <w:szCs w:val="32"/>
        </w:rPr>
        <w:t>e</w:t>
      </w:r>
      <w:r w:rsidRPr="00751633">
        <w:rPr>
          <w:rFonts w:ascii="Sylfaen" w:hAnsi="Sylfaen"/>
          <w:sz w:val="32"/>
          <w:szCs w:val="32"/>
        </w:rPr>
        <w:t>s</w:t>
      </w:r>
    </w:p>
    <w:p w14:paraId="044F2387" w14:textId="63FC3DEB" w:rsidR="005E642A" w:rsidRPr="00751633" w:rsidRDefault="005E642A" w:rsidP="00306F11">
      <w:pPr>
        <w:ind w:left="-1080"/>
        <w:rPr>
          <w:rFonts w:ascii="Sylfaen" w:hAnsi="Sylfaen"/>
          <w:sz w:val="32"/>
          <w:szCs w:val="32"/>
        </w:rPr>
      </w:pPr>
      <w:r w:rsidRPr="00751633">
        <w:rPr>
          <w:rFonts w:ascii="Sylfaen" w:hAnsi="Sylfaen"/>
          <w:sz w:val="32"/>
          <w:szCs w:val="32"/>
        </w:rPr>
        <w:t xml:space="preserve">13 </w:t>
      </w:r>
      <w:r w:rsidR="000E375E" w:rsidRPr="00751633">
        <w:rPr>
          <w:rFonts w:ascii="Sylfaen" w:hAnsi="Sylfaen"/>
          <w:sz w:val="32"/>
          <w:szCs w:val="32"/>
        </w:rPr>
        <w:t xml:space="preserve">Has </w:t>
      </w:r>
      <w:r w:rsidR="0082086B" w:rsidRPr="00751633">
        <w:rPr>
          <w:rFonts w:ascii="Sylfaen" w:hAnsi="Sylfaen"/>
          <w:sz w:val="32"/>
          <w:szCs w:val="32"/>
        </w:rPr>
        <w:t>myoclonic discharges</w:t>
      </w:r>
      <w:r w:rsidRPr="00751633">
        <w:rPr>
          <w:rFonts w:ascii="Sylfaen" w:hAnsi="Sylfaen"/>
          <w:sz w:val="32"/>
          <w:szCs w:val="32"/>
        </w:rPr>
        <w:t xml:space="preserve"> of the face muscl</w:t>
      </w:r>
      <w:r w:rsidR="0082086B" w:rsidRPr="00751633">
        <w:rPr>
          <w:rFonts w:ascii="Sylfaen" w:hAnsi="Sylfaen"/>
          <w:sz w:val="32"/>
          <w:szCs w:val="32"/>
        </w:rPr>
        <w:t>e</w:t>
      </w:r>
      <w:r w:rsidRPr="00751633">
        <w:rPr>
          <w:rFonts w:ascii="Sylfaen" w:hAnsi="Sylfaen"/>
          <w:sz w:val="32"/>
          <w:szCs w:val="32"/>
        </w:rPr>
        <w:t>s</w:t>
      </w:r>
    </w:p>
    <w:p w14:paraId="6B12A478" w14:textId="3E1D5A7A" w:rsidR="005E642A" w:rsidRPr="00751633" w:rsidRDefault="005E642A" w:rsidP="00306F11">
      <w:pPr>
        <w:ind w:left="-1080"/>
        <w:rPr>
          <w:rFonts w:ascii="Sylfaen" w:hAnsi="Sylfaen"/>
          <w:sz w:val="32"/>
          <w:szCs w:val="32"/>
        </w:rPr>
      </w:pPr>
      <w:r w:rsidRPr="00751633">
        <w:rPr>
          <w:rFonts w:ascii="Sylfaen" w:hAnsi="Sylfaen"/>
          <w:sz w:val="32"/>
          <w:szCs w:val="32"/>
        </w:rPr>
        <w:t>14 eye</w:t>
      </w:r>
      <w:r w:rsidR="000E375E" w:rsidRPr="00751633">
        <w:rPr>
          <w:rFonts w:ascii="Sylfaen" w:hAnsi="Sylfaen"/>
          <w:sz w:val="32"/>
          <w:szCs w:val="32"/>
        </w:rPr>
        <w:t>s</w:t>
      </w:r>
      <w:r w:rsidRPr="00751633">
        <w:rPr>
          <w:rFonts w:ascii="Sylfaen" w:hAnsi="Sylfaen"/>
          <w:sz w:val="32"/>
          <w:szCs w:val="32"/>
        </w:rPr>
        <w:t xml:space="preserve"> </w:t>
      </w:r>
      <w:r w:rsidR="000E375E" w:rsidRPr="00751633">
        <w:rPr>
          <w:rFonts w:ascii="Sylfaen" w:hAnsi="Sylfaen"/>
          <w:sz w:val="32"/>
          <w:szCs w:val="32"/>
        </w:rPr>
        <w:t>do</w:t>
      </w:r>
      <w:r w:rsidRPr="00751633">
        <w:rPr>
          <w:rFonts w:ascii="Sylfaen" w:hAnsi="Sylfaen"/>
          <w:sz w:val="32"/>
          <w:szCs w:val="32"/>
        </w:rPr>
        <w:t xml:space="preserve"> not </w:t>
      </w:r>
      <w:r w:rsidR="000E375E" w:rsidRPr="00751633">
        <w:rPr>
          <w:rFonts w:ascii="Sylfaen" w:hAnsi="Sylfaen"/>
          <w:sz w:val="32"/>
          <w:szCs w:val="32"/>
        </w:rPr>
        <w:t>move</w:t>
      </w:r>
    </w:p>
    <w:p w14:paraId="453C89CB" w14:textId="455CA1D1" w:rsidR="005E642A" w:rsidRPr="00751633" w:rsidRDefault="005E642A" w:rsidP="00306F11">
      <w:pPr>
        <w:ind w:left="-1080"/>
        <w:rPr>
          <w:rFonts w:ascii="Sylfaen" w:hAnsi="Sylfaen"/>
          <w:sz w:val="32"/>
          <w:szCs w:val="32"/>
        </w:rPr>
      </w:pPr>
      <w:r w:rsidRPr="00751633">
        <w:rPr>
          <w:rFonts w:ascii="Sylfaen" w:hAnsi="Sylfaen"/>
          <w:sz w:val="32"/>
          <w:szCs w:val="32"/>
        </w:rPr>
        <w:t xml:space="preserve">15 </w:t>
      </w:r>
      <w:r w:rsidR="000E375E" w:rsidRPr="00751633">
        <w:rPr>
          <w:rFonts w:ascii="Sylfaen" w:hAnsi="Sylfaen"/>
          <w:sz w:val="32"/>
          <w:szCs w:val="32"/>
        </w:rPr>
        <w:t>dysfunctional eye</w:t>
      </w:r>
      <w:r w:rsidRPr="00751633">
        <w:rPr>
          <w:rFonts w:ascii="Sylfaen" w:hAnsi="Sylfaen"/>
          <w:sz w:val="32"/>
          <w:szCs w:val="32"/>
        </w:rPr>
        <w:t xml:space="preserve"> mov</w:t>
      </w:r>
      <w:r w:rsidR="000E375E" w:rsidRPr="00751633">
        <w:rPr>
          <w:rFonts w:ascii="Sylfaen" w:hAnsi="Sylfaen"/>
          <w:sz w:val="32"/>
          <w:szCs w:val="32"/>
        </w:rPr>
        <w:t>ement</w:t>
      </w:r>
    </w:p>
    <w:p w14:paraId="3E7F0531" w14:textId="028FF403" w:rsidR="005E642A" w:rsidRPr="00751633" w:rsidRDefault="005E642A" w:rsidP="00306F11">
      <w:pPr>
        <w:ind w:left="-1080"/>
        <w:rPr>
          <w:rFonts w:ascii="Sylfaen" w:hAnsi="Sylfaen"/>
          <w:sz w:val="32"/>
          <w:szCs w:val="32"/>
        </w:rPr>
      </w:pPr>
      <w:r w:rsidRPr="00751633">
        <w:rPr>
          <w:rFonts w:ascii="Sylfaen" w:hAnsi="Sylfaen"/>
          <w:sz w:val="32"/>
          <w:szCs w:val="32"/>
        </w:rPr>
        <w:t xml:space="preserve">16 </w:t>
      </w:r>
      <w:r w:rsidR="000E375E" w:rsidRPr="00751633">
        <w:rPr>
          <w:rFonts w:ascii="Sylfaen" w:hAnsi="Sylfaen"/>
          <w:sz w:val="32"/>
          <w:szCs w:val="32"/>
        </w:rPr>
        <w:t xml:space="preserve">Has </w:t>
      </w:r>
      <w:r w:rsidRPr="00751633">
        <w:rPr>
          <w:rFonts w:ascii="Sylfaen" w:hAnsi="Sylfaen"/>
          <w:sz w:val="32"/>
          <w:szCs w:val="32"/>
        </w:rPr>
        <w:t xml:space="preserve">a </w:t>
      </w:r>
      <w:r w:rsidR="0082086B" w:rsidRPr="00751633">
        <w:rPr>
          <w:rFonts w:ascii="Sylfaen" w:hAnsi="Sylfaen"/>
          <w:sz w:val="32"/>
          <w:szCs w:val="32"/>
        </w:rPr>
        <w:t>tracheostomy</w:t>
      </w:r>
    </w:p>
    <w:p w14:paraId="29F6F77A" w14:textId="086C7091" w:rsidR="005E642A" w:rsidRPr="00751633" w:rsidRDefault="005E642A" w:rsidP="00306F11">
      <w:pPr>
        <w:ind w:left="-1080"/>
        <w:rPr>
          <w:rFonts w:ascii="Sylfaen" w:hAnsi="Sylfaen"/>
          <w:sz w:val="32"/>
          <w:szCs w:val="32"/>
        </w:rPr>
      </w:pPr>
      <w:r w:rsidRPr="00751633">
        <w:rPr>
          <w:rFonts w:ascii="Sylfaen" w:hAnsi="Sylfaen"/>
          <w:sz w:val="32"/>
          <w:szCs w:val="32"/>
        </w:rPr>
        <w:t xml:space="preserve">17 </w:t>
      </w:r>
      <w:r w:rsidR="000E375E" w:rsidRPr="00751633">
        <w:rPr>
          <w:rFonts w:ascii="Sylfaen" w:hAnsi="Sylfaen"/>
          <w:sz w:val="32"/>
          <w:szCs w:val="32"/>
        </w:rPr>
        <w:t xml:space="preserve">Has a </w:t>
      </w:r>
      <w:r w:rsidR="0082086B" w:rsidRPr="00751633">
        <w:rPr>
          <w:rFonts w:ascii="Sylfaen" w:hAnsi="Sylfaen"/>
          <w:sz w:val="32"/>
          <w:szCs w:val="32"/>
        </w:rPr>
        <w:t>spontaneous</w:t>
      </w:r>
      <w:r w:rsidRPr="00751633">
        <w:rPr>
          <w:rFonts w:ascii="Sylfaen" w:hAnsi="Sylfaen"/>
          <w:sz w:val="32"/>
          <w:szCs w:val="32"/>
        </w:rPr>
        <w:t xml:space="preserve"> </w:t>
      </w:r>
      <w:r w:rsidR="0082086B" w:rsidRPr="00751633">
        <w:rPr>
          <w:rFonts w:ascii="Sylfaen" w:hAnsi="Sylfaen"/>
          <w:sz w:val="32"/>
          <w:szCs w:val="32"/>
        </w:rPr>
        <w:t>breathing</w:t>
      </w:r>
    </w:p>
    <w:p w14:paraId="231911EF" w14:textId="11FB6DB9" w:rsidR="005E642A" w:rsidRPr="00751633" w:rsidRDefault="005E642A" w:rsidP="00306F11">
      <w:pPr>
        <w:ind w:left="-1080"/>
        <w:rPr>
          <w:rFonts w:ascii="Sylfaen" w:hAnsi="Sylfaen"/>
          <w:sz w:val="32"/>
          <w:szCs w:val="32"/>
        </w:rPr>
      </w:pPr>
      <w:r w:rsidRPr="00751633">
        <w:rPr>
          <w:rFonts w:ascii="Sylfaen" w:hAnsi="Sylfaen"/>
          <w:sz w:val="32"/>
          <w:szCs w:val="32"/>
        </w:rPr>
        <w:t xml:space="preserve">18 </w:t>
      </w:r>
      <w:r w:rsidR="000E375E" w:rsidRPr="00751633">
        <w:rPr>
          <w:rFonts w:ascii="Sylfaen" w:hAnsi="Sylfaen"/>
          <w:sz w:val="32"/>
          <w:szCs w:val="32"/>
        </w:rPr>
        <w:t xml:space="preserve">Needs </w:t>
      </w:r>
      <w:r w:rsidRPr="00751633">
        <w:rPr>
          <w:rFonts w:ascii="Sylfaen" w:hAnsi="Sylfaen"/>
          <w:sz w:val="32"/>
          <w:szCs w:val="32"/>
        </w:rPr>
        <w:t>oxygen permanent</w:t>
      </w:r>
      <w:r w:rsidR="000E375E" w:rsidRPr="00751633">
        <w:rPr>
          <w:rFonts w:ascii="Sylfaen" w:hAnsi="Sylfaen"/>
          <w:sz w:val="32"/>
          <w:szCs w:val="32"/>
        </w:rPr>
        <w:t>ly</w:t>
      </w:r>
    </w:p>
    <w:p w14:paraId="6FF02F9C" w14:textId="47B6FC70" w:rsidR="005E642A" w:rsidRPr="00751633" w:rsidRDefault="005E642A" w:rsidP="00306F11">
      <w:pPr>
        <w:ind w:left="-1080"/>
        <w:rPr>
          <w:rFonts w:ascii="Sylfaen" w:hAnsi="Sylfaen"/>
          <w:sz w:val="32"/>
          <w:szCs w:val="32"/>
        </w:rPr>
      </w:pPr>
      <w:r w:rsidRPr="00751633">
        <w:rPr>
          <w:rFonts w:ascii="Sylfaen" w:hAnsi="Sylfaen"/>
          <w:sz w:val="32"/>
          <w:szCs w:val="32"/>
        </w:rPr>
        <w:t xml:space="preserve">19 </w:t>
      </w:r>
      <w:r w:rsidR="000E375E" w:rsidRPr="00751633">
        <w:rPr>
          <w:rFonts w:ascii="Sylfaen" w:hAnsi="Sylfaen"/>
          <w:sz w:val="32"/>
          <w:szCs w:val="32"/>
        </w:rPr>
        <w:t>No reflexes</w:t>
      </w:r>
    </w:p>
    <w:p w14:paraId="21A8AFAF" w14:textId="19BD6D81" w:rsidR="005E642A" w:rsidRPr="00751633" w:rsidRDefault="005E642A" w:rsidP="00306F11">
      <w:pPr>
        <w:ind w:left="-1080"/>
        <w:rPr>
          <w:rFonts w:ascii="Sylfaen" w:hAnsi="Sylfaen"/>
          <w:sz w:val="32"/>
          <w:szCs w:val="32"/>
        </w:rPr>
      </w:pPr>
      <w:r w:rsidRPr="00751633">
        <w:rPr>
          <w:rFonts w:ascii="Sylfaen" w:hAnsi="Sylfaen"/>
          <w:sz w:val="32"/>
          <w:szCs w:val="32"/>
        </w:rPr>
        <w:t xml:space="preserve">20 </w:t>
      </w:r>
      <w:r w:rsidR="000E375E" w:rsidRPr="00751633">
        <w:rPr>
          <w:rFonts w:ascii="Sylfaen" w:hAnsi="Sylfaen"/>
          <w:sz w:val="32"/>
          <w:szCs w:val="32"/>
        </w:rPr>
        <w:t>NG tube or gastrostomy is needed</w:t>
      </w:r>
    </w:p>
    <w:p w14:paraId="487533D7" w14:textId="3C7D7A25" w:rsidR="005E642A" w:rsidRPr="00751633" w:rsidRDefault="005E642A" w:rsidP="00306F11">
      <w:pPr>
        <w:ind w:left="-1080"/>
        <w:rPr>
          <w:rFonts w:ascii="Sylfaen" w:hAnsi="Sylfaen"/>
          <w:sz w:val="32"/>
          <w:szCs w:val="32"/>
        </w:rPr>
      </w:pPr>
      <w:r w:rsidRPr="00751633">
        <w:rPr>
          <w:rFonts w:ascii="Sylfaen" w:hAnsi="Sylfaen"/>
          <w:sz w:val="32"/>
          <w:szCs w:val="32"/>
        </w:rPr>
        <w:t>21</w:t>
      </w:r>
      <w:r w:rsidR="000E375E" w:rsidRPr="00751633">
        <w:rPr>
          <w:rFonts w:ascii="Sylfaen" w:hAnsi="Sylfaen"/>
          <w:sz w:val="32"/>
          <w:szCs w:val="32"/>
        </w:rPr>
        <w:t xml:space="preserve"> Has a constipation</w:t>
      </w:r>
    </w:p>
    <w:p w14:paraId="2420FDCF" w14:textId="09678D8F" w:rsidR="005E642A" w:rsidRPr="00751633" w:rsidRDefault="005E642A" w:rsidP="00306F11">
      <w:pPr>
        <w:ind w:left="-1080"/>
        <w:rPr>
          <w:rFonts w:ascii="Sylfaen" w:hAnsi="Sylfaen"/>
          <w:sz w:val="32"/>
          <w:szCs w:val="32"/>
        </w:rPr>
      </w:pPr>
      <w:r w:rsidRPr="00751633">
        <w:rPr>
          <w:rFonts w:ascii="Sylfaen" w:hAnsi="Sylfaen"/>
          <w:sz w:val="32"/>
          <w:szCs w:val="32"/>
        </w:rPr>
        <w:t xml:space="preserve">22 </w:t>
      </w:r>
      <w:r w:rsidR="000E375E" w:rsidRPr="00751633">
        <w:rPr>
          <w:rFonts w:ascii="Sylfaen" w:hAnsi="Sylfaen"/>
          <w:sz w:val="32"/>
          <w:szCs w:val="32"/>
        </w:rPr>
        <w:t>Has unintentional defecation</w:t>
      </w:r>
    </w:p>
    <w:p w14:paraId="20B5C38B" w14:textId="09EEEF69" w:rsidR="005E642A" w:rsidRPr="00751633" w:rsidRDefault="005E642A" w:rsidP="00306F11">
      <w:pPr>
        <w:ind w:left="-1080"/>
        <w:rPr>
          <w:rFonts w:ascii="Sylfaen" w:hAnsi="Sylfaen"/>
          <w:sz w:val="32"/>
          <w:szCs w:val="32"/>
        </w:rPr>
      </w:pPr>
      <w:r w:rsidRPr="00751633">
        <w:rPr>
          <w:rFonts w:ascii="Sylfaen" w:hAnsi="Sylfaen"/>
          <w:sz w:val="32"/>
          <w:szCs w:val="32"/>
        </w:rPr>
        <w:t>2</w:t>
      </w:r>
      <w:r w:rsidR="00306F11" w:rsidRPr="00751633">
        <w:rPr>
          <w:rFonts w:ascii="Sylfaen" w:hAnsi="Sylfaen"/>
          <w:sz w:val="32"/>
          <w:szCs w:val="32"/>
        </w:rPr>
        <w:t>3</w:t>
      </w:r>
      <w:r w:rsidR="000E375E" w:rsidRPr="00751633">
        <w:rPr>
          <w:rFonts w:ascii="Sylfaen" w:hAnsi="Sylfaen"/>
          <w:sz w:val="32"/>
          <w:szCs w:val="32"/>
        </w:rPr>
        <w:t xml:space="preserve"> Has a spontaneous urination</w:t>
      </w:r>
      <w:r w:rsidRPr="00751633">
        <w:rPr>
          <w:rFonts w:ascii="Sylfaen" w:hAnsi="Sylfaen"/>
          <w:sz w:val="32"/>
          <w:szCs w:val="32"/>
        </w:rPr>
        <w:t xml:space="preserve"> </w:t>
      </w:r>
    </w:p>
    <w:p w14:paraId="52332D49" w14:textId="300E2A4C" w:rsidR="005E642A" w:rsidRPr="00751633" w:rsidRDefault="005E642A" w:rsidP="00306F11">
      <w:pPr>
        <w:ind w:left="-1080"/>
        <w:rPr>
          <w:rFonts w:ascii="Sylfaen" w:hAnsi="Sylfaen"/>
          <w:sz w:val="32"/>
          <w:szCs w:val="32"/>
        </w:rPr>
      </w:pPr>
      <w:r w:rsidRPr="00751633">
        <w:rPr>
          <w:rFonts w:ascii="Sylfaen" w:hAnsi="Sylfaen"/>
          <w:sz w:val="32"/>
          <w:szCs w:val="32"/>
        </w:rPr>
        <w:t>2</w:t>
      </w:r>
      <w:r w:rsidR="00306F11" w:rsidRPr="00751633">
        <w:rPr>
          <w:rFonts w:ascii="Sylfaen" w:hAnsi="Sylfaen"/>
          <w:sz w:val="32"/>
          <w:szCs w:val="32"/>
        </w:rPr>
        <w:t>4</w:t>
      </w:r>
      <w:r w:rsidRPr="00751633">
        <w:rPr>
          <w:rFonts w:ascii="Sylfaen" w:hAnsi="Sylfaen"/>
          <w:sz w:val="32"/>
          <w:szCs w:val="32"/>
        </w:rPr>
        <w:t xml:space="preserve"> </w:t>
      </w:r>
      <w:r w:rsidR="000E375E" w:rsidRPr="00751633">
        <w:rPr>
          <w:rFonts w:ascii="Sylfaen" w:hAnsi="Sylfaen"/>
          <w:sz w:val="32"/>
          <w:szCs w:val="32"/>
        </w:rPr>
        <w:t>urinary catheter is needed</w:t>
      </w:r>
    </w:p>
    <w:p w14:paraId="60C90A97" w14:textId="122C6FAD" w:rsidR="005E642A" w:rsidRPr="00751633" w:rsidRDefault="005E642A" w:rsidP="00306F11">
      <w:pPr>
        <w:ind w:left="-1080"/>
        <w:rPr>
          <w:rFonts w:ascii="Sylfaen" w:hAnsi="Sylfaen"/>
          <w:sz w:val="32"/>
          <w:szCs w:val="32"/>
        </w:rPr>
      </w:pPr>
      <w:r w:rsidRPr="00751633">
        <w:rPr>
          <w:rFonts w:ascii="Sylfaen" w:hAnsi="Sylfaen"/>
          <w:sz w:val="32"/>
          <w:szCs w:val="32"/>
        </w:rPr>
        <w:t>2</w:t>
      </w:r>
      <w:r w:rsidR="00306F11" w:rsidRPr="00751633">
        <w:rPr>
          <w:rFonts w:ascii="Sylfaen" w:hAnsi="Sylfaen"/>
          <w:sz w:val="32"/>
          <w:szCs w:val="32"/>
        </w:rPr>
        <w:t>5</w:t>
      </w:r>
      <w:r w:rsidRPr="00751633">
        <w:rPr>
          <w:rFonts w:ascii="Sylfaen" w:hAnsi="Sylfaen"/>
          <w:sz w:val="32"/>
          <w:szCs w:val="32"/>
        </w:rPr>
        <w:t xml:space="preserve"> </w:t>
      </w:r>
      <w:r w:rsidR="000E375E" w:rsidRPr="00751633">
        <w:rPr>
          <w:rFonts w:ascii="Sylfaen" w:hAnsi="Sylfaen"/>
          <w:sz w:val="32"/>
          <w:szCs w:val="32"/>
        </w:rPr>
        <w:t>has a skin changes</w:t>
      </w:r>
    </w:p>
    <w:p w14:paraId="1FBCF829" w14:textId="19B17211" w:rsidR="005E642A" w:rsidRPr="00751633" w:rsidRDefault="005E642A" w:rsidP="00306F11">
      <w:pPr>
        <w:ind w:left="-1080"/>
        <w:rPr>
          <w:rFonts w:ascii="Sylfaen" w:hAnsi="Sylfaen"/>
          <w:sz w:val="32"/>
          <w:szCs w:val="32"/>
        </w:rPr>
      </w:pPr>
      <w:r w:rsidRPr="00751633">
        <w:rPr>
          <w:rFonts w:ascii="Sylfaen" w:hAnsi="Sylfaen"/>
          <w:sz w:val="32"/>
          <w:szCs w:val="32"/>
        </w:rPr>
        <w:t>2</w:t>
      </w:r>
      <w:r w:rsidR="00306F11" w:rsidRPr="00751633">
        <w:rPr>
          <w:rFonts w:ascii="Sylfaen" w:hAnsi="Sylfaen"/>
          <w:sz w:val="32"/>
          <w:szCs w:val="32"/>
        </w:rPr>
        <w:t>6</w:t>
      </w:r>
      <w:r w:rsidRPr="00751633">
        <w:rPr>
          <w:rFonts w:ascii="Sylfaen" w:hAnsi="Sylfaen"/>
          <w:sz w:val="32"/>
          <w:szCs w:val="32"/>
        </w:rPr>
        <w:t xml:space="preserve"> </w:t>
      </w:r>
      <w:r w:rsidR="000E375E" w:rsidRPr="00751633">
        <w:rPr>
          <w:rFonts w:ascii="Sylfaen" w:hAnsi="Sylfaen"/>
          <w:sz w:val="32"/>
          <w:szCs w:val="32"/>
        </w:rPr>
        <w:t>blood pressure changes periodically</w:t>
      </w:r>
    </w:p>
    <w:p w14:paraId="0325C531" w14:textId="6EFEF7E8" w:rsidR="005E642A" w:rsidRPr="00751633" w:rsidRDefault="005E642A" w:rsidP="00306F11">
      <w:pPr>
        <w:ind w:left="-1080"/>
        <w:rPr>
          <w:rFonts w:ascii="Sylfaen" w:hAnsi="Sylfaen"/>
          <w:sz w:val="32"/>
          <w:szCs w:val="32"/>
        </w:rPr>
      </w:pPr>
      <w:r w:rsidRPr="00751633">
        <w:rPr>
          <w:rFonts w:ascii="Sylfaen" w:hAnsi="Sylfaen"/>
          <w:sz w:val="32"/>
          <w:szCs w:val="32"/>
        </w:rPr>
        <w:t>2</w:t>
      </w:r>
      <w:r w:rsidR="00306F11" w:rsidRPr="00751633">
        <w:rPr>
          <w:rFonts w:ascii="Sylfaen" w:hAnsi="Sylfaen"/>
          <w:sz w:val="32"/>
          <w:szCs w:val="32"/>
        </w:rPr>
        <w:t>7</w:t>
      </w:r>
      <w:r w:rsidRPr="00751633">
        <w:rPr>
          <w:rFonts w:ascii="Sylfaen" w:hAnsi="Sylfaen"/>
          <w:sz w:val="32"/>
          <w:szCs w:val="32"/>
        </w:rPr>
        <w:t xml:space="preserve"> </w:t>
      </w:r>
      <w:r w:rsidR="000E375E" w:rsidRPr="00751633">
        <w:rPr>
          <w:rFonts w:ascii="Sylfaen" w:hAnsi="Sylfaen"/>
          <w:sz w:val="32"/>
          <w:szCs w:val="32"/>
        </w:rPr>
        <w:t>temperature changes periodically</w:t>
      </w:r>
    </w:p>
    <w:p w14:paraId="369E9CB4" w14:textId="2DA79EB4" w:rsidR="005E642A" w:rsidRPr="00751633" w:rsidRDefault="00306F11" w:rsidP="00306F11">
      <w:pPr>
        <w:ind w:left="-1080"/>
        <w:rPr>
          <w:rFonts w:ascii="Sylfaen" w:hAnsi="Sylfaen"/>
          <w:sz w:val="32"/>
          <w:szCs w:val="32"/>
        </w:rPr>
      </w:pPr>
      <w:r w:rsidRPr="00751633">
        <w:rPr>
          <w:rFonts w:ascii="Sylfaen" w:hAnsi="Sylfaen"/>
          <w:sz w:val="32"/>
          <w:szCs w:val="32"/>
        </w:rPr>
        <w:lastRenderedPageBreak/>
        <w:t>28</w:t>
      </w:r>
      <w:r w:rsidR="005E642A" w:rsidRPr="00751633">
        <w:rPr>
          <w:rFonts w:ascii="Sylfaen" w:hAnsi="Sylfaen"/>
          <w:sz w:val="32"/>
          <w:szCs w:val="32"/>
        </w:rPr>
        <w:t xml:space="preserve"> </w:t>
      </w:r>
      <w:r w:rsidR="000E375E" w:rsidRPr="00751633">
        <w:rPr>
          <w:rFonts w:ascii="Sylfaen" w:hAnsi="Sylfaen"/>
          <w:sz w:val="32"/>
          <w:szCs w:val="32"/>
        </w:rPr>
        <w:t>Has</w:t>
      </w:r>
      <w:r w:rsidR="005E642A" w:rsidRPr="00751633">
        <w:rPr>
          <w:rFonts w:ascii="Sylfaen" w:hAnsi="Sylfaen"/>
          <w:sz w:val="32"/>
          <w:szCs w:val="32"/>
        </w:rPr>
        <w:t xml:space="preserve"> periodical a prof</w:t>
      </w:r>
      <w:r w:rsidR="000E375E" w:rsidRPr="00751633">
        <w:rPr>
          <w:rFonts w:ascii="Sylfaen" w:hAnsi="Sylfaen"/>
          <w:sz w:val="32"/>
          <w:szCs w:val="32"/>
        </w:rPr>
        <w:t>ound</w:t>
      </w:r>
      <w:r w:rsidR="005E642A" w:rsidRPr="00751633">
        <w:rPr>
          <w:rFonts w:ascii="Sylfaen" w:hAnsi="Sylfaen"/>
          <w:sz w:val="32"/>
          <w:szCs w:val="32"/>
        </w:rPr>
        <w:t xml:space="preserve"> sweating</w:t>
      </w:r>
    </w:p>
    <w:p w14:paraId="7DEE84FF" w14:textId="5251C1F4" w:rsidR="005E642A" w:rsidRPr="00751633" w:rsidRDefault="00306F11" w:rsidP="00306F11">
      <w:pPr>
        <w:ind w:left="-1080"/>
        <w:rPr>
          <w:rFonts w:ascii="Sylfaen" w:hAnsi="Sylfaen"/>
          <w:sz w:val="32"/>
          <w:szCs w:val="32"/>
        </w:rPr>
      </w:pPr>
      <w:r w:rsidRPr="00751633">
        <w:rPr>
          <w:rFonts w:ascii="Sylfaen" w:hAnsi="Sylfaen"/>
          <w:sz w:val="32"/>
          <w:szCs w:val="32"/>
        </w:rPr>
        <w:t>29</w:t>
      </w:r>
      <w:r w:rsidR="000E375E" w:rsidRPr="00751633">
        <w:rPr>
          <w:rFonts w:ascii="Sylfaen" w:hAnsi="Sylfaen"/>
          <w:sz w:val="32"/>
          <w:szCs w:val="32"/>
        </w:rPr>
        <w:t>Has</w:t>
      </w:r>
      <w:r w:rsidR="005E642A" w:rsidRPr="00751633">
        <w:rPr>
          <w:rFonts w:ascii="Sylfaen" w:hAnsi="Sylfaen"/>
          <w:sz w:val="32"/>
          <w:szCs w:val="32"/>
        </w:rPr>
        <w:t xml:space="preserve"> a </w:t>
      </w:r>
      <w:r w:rsidR="000E375E" w:rsidRPr="00751633">
        <w:rPr>
          <w:rFonts w:ascii="Sylfaen" w:hAnsi="Sylfaen"/>
          <w:sz w:val="32"/>
          <w:szCs w:val="32"/>
        </w:rPr>
        <w:t>tracheobronchitis</w:t>
      </w:r>
    </w:p>
    <w:p w14:paraId="42712226" w14:textId="4BADC12B" w:rsidR="005E642A" w:rsidRPr="00751633" w:rsidRDefault="00306F11" w:rsidP="00306F11">
      <w:pPr>
        <w:ind w:left="-1080"/>
        <w:rPr>
          <w:rFonts w:ascii="Sylfaen" w:hAnsi="Sylfaen"/>
          <w:sz w:val="32"/>
          <w:szCs w:val="32"/>
        </w:rPr>
      </w:pPr>
      <w:r w:rsidRPr="00751633">
        <w:rPr>
          <w:rFonts w:ascii="Sylfaen" w:hAnsi="Sylfaen"/>
          <w:sz w:val="32"/>
          <w:szCs w:val="32"/>
        </w:rPr>
        <w:t>30</w:t>
      </w:r>
      <w:r w:rsidR="005E642A" w:rsidRPr="00751633">
        <w:rPr>
          <w:rFonts w:ascii="Sylfaen" w:hAnsi="Sylfaen"/>
          <w:sz w:val="32"/>
          <w:szCs w:val="32"/>
        </w:rPr>
        <w:t xml:space="preserve"> </w:t>
      </w:r>
      <w:r w:rsidR="000E375E" w:rsidRPr="00751633">
        <w:rPr>
          <w:rFonts w:ascii="Sylfaen" w:hAnsi="Sylfaen"/>
          <w:sz w:val="32"/>
          <w:szCs w:val="32"/>
        </w:rPr>
        <w:t>Has an</w:t>
      </w:r>
      <w:r w:rsidR="005E642A" w:rsidRPr="00751633">
        <w:rPr>
          <w:rFonts w:ascii="Sylfaen" w:hAnsi="Sylfaen"/>
          <w:sz w:val="32"/>
          <w:szCs w:val="32"/>
        </w:rPr>
        <w:t xml:space="preserve"> acute pneumonia</w:t>
      </w:r>
    </w:p>
    <w:p w14:paraId="0937DADC" w14:textId="56925B32" w:rsidR="005E642A" w:rsidRPr="00751633" w:rsidRDefault="00306F11" w:rsidP="00306F11">
      <w:pPr>
        <w:ind w:left="-1080"/>
        <w:rPr>
          <w:rFonts w:ascii="Sylfaen" w:hAnsi="Sylfaen"/>
          <w:sz w:val="32"/>
          <w:szCs w:val="32"/>
        </w:rPr>
      </w:pPr>
      <w:r w:rsidRPr="00751633">
        <w:rPr>
          <w:rFonts w:ascii="Sylfaen" w:hAnsi="Sylfaen"/>
          <w:sz w:val="32"/>
          <w:szCs w:val="32"/>
        </w:rPr>
        <w:t>31</w:t>
      </w:r>
      <w:r w:rsidR="005E642A" w:rsidRPr="00751633">
        <w:rPr>
          <w:rFonts w:ascii="Sylfaen" w:hAnsi="Sylfaen"/>
          <w:sz w:val="32"/>
          <w:szCs w:val="32"/>
        </w:rPr>
        <w:t xml:space="preserve"> </w:t>
      </w:r>
      <w:r w:rsidR="000E375E" w:rsidRPr="00751633">
        <w:rPr>
          <w:rFonts w:ascii="Sylfaen" w:hAnsi="Sylfaen"/>
          <w:sz w:val="32"/>
          <w:szCs w:val="32"/>
        </w:rPr>
        <w:t xml:space="preserve">Has </w:t>
      </w:r>
      <w:r w:rsidR="005E642A" w:rsidRPr="00751633">
        <w:rPr>
          <w:rFonts w:ascii="Sylfaen" w:hAnsi="Sylfaen"/>
          <w:sz w:val="32"/>
          <w:szCs w:val="32"/>
        </w:rPr>
        <w:t>a sepsis</w:t>
      </w:r>
    </w:p>
    <w:p w14:paraId="3ED3CF3D" w14:textId="3C8FA571" w:rsidR="005E642A" w:rsidRPr="00751633" w:rsidRDefault="00306F11" w:rsidP="00306F11">
      <w:pPr>
        <w:ind w:left="-1080"/>
        <w:rPr>
          <w:rFonts w:ascii="Sylfaen" w:hAnsi="Sylfaen"/>
          <w:sz w:val="32"/>
          <w:szCs w:val="32"/>
        </w:rPr>
      </w:pPr>
      <w:r w:rsidRPr="00751633">
        <w:rPr>
          <w:rFonts w:ascii="Sylfaen" w:hAnsi="Sylfaen"/>
          <w:sz w:val="32"/>
          <w:szCs w:val="32"/>
        </w:rPr>
        <w:t>32</w:t>
      </w:r>
      <w:r w:rsidR="005E642A" w:rsidRPr="00751633">
        <w:rPr>
          <w:rFonts w:ascii="Sylfaen" w:hAnsi="Sylfaen"/>
          <w:sz w:val="32"/>
          <w:szCs w:val="32"/>
        </w:rPr>
        <w:t xml:space="preserve"> </w:t>
      </w:r>
      <w:r w:rsidR="000E375E" w:rsidRPr="00751633">
        <w:rPr>
          <w:rFonts w:ascii="Sylfaen" w:hAnsi="Sylfaen"/>
          <w:sz w:val="32"/>
          <w:szCs w:val="32"/>
        </w:rPr>
        <w:t xml:space="preserve">Has </w:t>
      </w:r>
      <w:r w:rsidR="005E642A" w:rsidRPr="00751633">
        <w:rPr>
          <w:rFonts w:ascii="Sylfaen" w:hAnsi="Sylfaen"/>
          <w:sz w:val="32"/>
          <w:szCs w:val="32"/>
        </w:rPr>
        <w:t>a meningoencephalitis</w:t>
      </w:r>
    </w:p>
    <w:p w14:paraId="57BF82A0" w14:textId="266B5B8B" w:rsidR="005E642A" w:rsidRPr="00751633" w:rsidRDefault="00306F11" w:rsidP="00306F11">
      <w:pPr>
        <w:ind w:left="-1080"/>
        <w:rPr>
          <w:rFonts w:ascii="Sylfaen" w:hAnsi="Sylfaen"/>
          <w:sz w:val="32"/>
          <w:szCs w:val="32"/>
        </w:rPr>
      </w:pPr>
      <w:r w:rsidRPr="00751633">
        <w:rPr>
          <w:rFonts w:ascii="Sylfaen" w:hAnsi="Sylfaen"/>
          <w:sz w:val="32"/>
          <w:szCs w:val="32"/>
        </w:rPr>
        <w:t>33</w:t>
      </w:r>
      <w:r w:rsidR="005E642A" w:rsidRPr="00751633">
        <w:rPr>
          <w:rFonts w:ascii="Sylfaen" w:hAnsi="Sylfaen"/>
          <w:sz w:val="32"/>
          <w:szCs w:val="32"/>
        </w:rPr>
        <w:t xml:space="preserve"> </w:t>
      </w:r>
      <w:r w:rsidR="000E375E" w:rsidRPr="00751633">
        <w:rPr>
          <w:rFonts w:ascii="Sylfaen" w:hAnsi="Sylfaen"/>
          <w:sz w:val="32"/>
          <w:szCs w:val="32"/>
        </w:rPr>
        <w:t>Has another</w:t>
      </w:r>
      <w:r w:rsidR="005E642A" w:rsidRPr="00751633">
        <w:rPr>
          <w:rFonts w:ascii="Sylfaen" w:hAnsi="Sylfaen"/>
          <w:sz w:val="32"/>
          <w:szCs w:val="32"/>
        </w:rPr>
        <w:t xml:space="preserve"> infection</w:t>
      </w:r>
      <w:r w:rsidR="00573BFF" w:rsidRPr="00751633">
        <w:rPr>
          <w:rFonts w:ascii="Sylfaen" w:hAnsi="Sylfaen"/>
          <w:sz w:val="32"/>
          <w:szCs w:val="32"/>
        </w:rPr>
        <w:t xml:space="preserve"> </w:t>
      </w:r>
      <w:r w:rsidR="005E642A" w:rsidRPr="00751633">
        <w:rPr>
          <w:rFonts w:ascii="Sylfaen" w:hAnsi="Sylfaen"/>
          <w:sz w:val="32"/>
          <w:szCs w:val="32"/>
        </w:rPr>
        <w:t>complication</w:t>
      </w:r>
    </w:p>
    <w:p w14:paraId="3461183B" w14:textId="5BB08788" w:rsidR="005E642A" w:rsidRPr="00751633" w:rsidRDefault="00306F11" w:rsidP="00306F11">
      <w:pPr>
        <w:ind w:left="-1080"/>
        <w:rPr>
          <w:rFonts w:ascii="Sylfaen" w:hAnsi="Sylfaen"/>
          <w:sz w:val="32"/>
          <w:szCs w:val="32"/>
        </w:rPr>
      </w:pPr>
      <w:r w:rsidRPr="00751633">
        <w:rPr>
          <w:rFonts w:ascii="Sylfaen" w:hAnsi="Sylfaen"/>
          <w:sz w:val="32"/>
          <w:szCs w:val="32"/>
        </w:rPr>
        <w:t>34</w:t>
      </w:r>
      <w:r w:rsidR="005E642A" w:rsidRPr="00751633">
        <w:rPr>
          <w:rFonts w:ascii="Sylfaen" w:hAnsi="Sylfaen"/>
          <w:sz w:val="32"/>
          <w:szCs w:val="32"/>
        </w:rPr>
        <w:t xml:space="preserve"> </w:t>
      </w:r>
      <w:r w:rsidR="000E375E" w:rsidRPr="00751633">
        <w:rPr>
          <w:rFonts w:ascii="Sylfaen" w:hAnsi="Sylfaen"/>
          <w:sz w:val="32"/>
          <w:szCs w:val="32"/>
        </w:rPr>
        <w:t xml:space="preserve">Has </w:t>
      </w:r>
      <w:r w:rsidR="005E642A" w:rsidRPr="00751633">
        <w:rPr>
          <w:rFonts w:ascii="Sylfaen" w:hAnsi="Sylfaen"/>
          <w:sz w:val="32"/>
          <w:szCs w:val="32"/>
        </w:rPr>
        <w:t>a normal from the brain</w:t>
      </w:r>
      <w:r w:rsidR="00573BFF" w:rsidRPr="00751633">
        <w:rPr>
          <w:rFonts w:ascii="Sylfaen" w:hAnsi="Sylfaen"/>
          <w:sz w:val="32"/>
          <w:szCs w:val="32"/>
        </w:rPr>
        <w:t xml:space="preserve"> </w:t>
      </w:r>
      <w:r w:rsidR="005E642A" w:rsidRPr="00751633">
        <w:rPr>
          <w:rFonts w:ascii="Sylfaen" w:hAnsi="Sylfaen"/>
          <w:sz w:val="32"/>
          <w:szCs w:val="32"/>
        </w:rPr>
        <w:t>output nerve function</w:t>
      </w:r>
    </w:p>
    <w:p w14:paraId="01112650" w14:textId="2043DE4D" w:rsidR="005E642A" w:rsidRPr="00751633" w:rsidRDefault="00306F11" w:rsidP="00306F11">
      <w:pPr>
        <w:ind w:left="-1080"/>
        <w:rPr>
          <w:rFonts w:ascii="Sylfaen" w:hAnsi="Sylfaen"/>
          <w:sz w:val="32"/>
          <w:szCs w:val="32"/>
        </w:rPr>
      </w:pPr>
      <w:r w:rsidRPr="00751633">
        <w:rPr>
          <w:rFonts w:ascii="Sylfaen" w:hAnsi="Sylfaen"/>
          <w:sz w:val="32"/>
          <w:szCs w:val="32"/>
        </w:rPr>
        <w:t>35</w:t>
      </w:r>
      <w:r w:rsidR="005E642A" w:rsidRPr="00751633">
        <w:rPr>
          <w:rFonts w:ascii="Sylfaen" w:hAnsi="Sylfaen"/>
          <w:sz w:val="32"/>
          <w:szCs w:val="32"/>
        </w:rPr>
        <w:t xml:space="preserve"> </w:t>
      </w:r>
      <w:r w:rsidR="000E375E" w:rsidRPr="00751633">
        <w:rPr>
          <w:rFonts w:ascii="Sylfaen" w:hAnsi="Sylfaen"/>
          <w:sz w:val="32"/>
          <w:szCs w:val="32"/>
        </w:rPr>
        <w:t xml:space="preserve">Has </w:t>
      </w:r>
      <w:r w:rsidR="005E642A" w:rsidRPr="00751633">
        <w:rPr>
          <w:rFonts w:ascii="Sylfaen" w:hAnsi="Sylfaen"/>
          <w:sz w:val="32"/>
          <w:szCs w:val="32"/>
        </w:rPr>
        <w:t>a normal from the</w:t>
      </w:r>
      <w:r w:rsidR="00573BFF" w:rsidRPr="00751633">
        <w:rPr>
          <w:rFonts w:ascii="Sylfaen" w:hAnsi="Sylfaen"/>
          <w:sz w:val="32"/>
          <w:szCs w:val="32"/>
        </w:rPr>
        <w:t xml:space="preserve"> </w:t>
      </w:r>
      <w:r w:rsidR="005E642A" w:rsidRPr="00751633">
        <w:rPr>
          <w:rFonts w:ascii="Sylfaen" w:hAnsi="Sylfaen"/>
          <w:sz w:val="32"/>
          <w:szCs w:val="32"/>
        </w:rPr>
        <w:t>spinal cord output nerve</w:t>
      </w:r>
      <w:r w:rsidR="000E375E" w:rsidRPr="00751633">
        <w:rPr>
          <w:rFonts w:ascii="Sylfaen" w:hAnsi="Sylfaen"/>
          <w:sz w:val="32"/>
          <w:szCs w:val="32"/>
        </w:rPr>
        <w:t xml:space="preserve"> </w:t>
      </w:r>
      <w:r w:rsidR="005E642A" w:rsidRPr="00751633">
        <w:rPr>
          <w:rFonts w:ascii="Sylfaen" w:hAnsi="Sylfaen"/>
          <w:sz w:val="32"/>
          <w:szCs w:val="32"/>
        </w:rPr>
        <w:t>function</w:t>
      </w:r>
    </w:p>
    <w:p w14:paraId="2A584104" w14:textId="40D2D27A" w:rsidR="005E642A" w:rsidRPr="00751633" w:rsidRDefault="00306F11" w:rsidP="00306F11">
      <w:pPr>
        <w:ind w:left="-1080"/>
        <w:rPr>
          <w:rFonts w:ascii="Sylfaen" w:hAnsi="Sylfaen"/>
          <w:sz w:val="32"/>
          <w:szCs w:val="32"/>
        </w:rPr>
      </w:pPr>
      <w:r w:rsidRPr="00751633">
        <w:rPr>
          <w:rFonts w:ascii="Sylfaen" w:hAnsi="Sylfaen"/>
          <w:sz w:val="32"/>
          <w:szCs w:val="32"/>
        </w:rPr>
        <w:t>36</w:t>
      </w:r>
      <w:r w:rsidR="005E642A" w:rsidRPr="00751633">
        <w:rPr>
          <w:rFonts w:ascii="Sylfaen" w:hAnsi="Sylfaen"/>
          <w:sz w:val="32"/>
          <w:szCs w:val="32"/>
        </w:rPr>
        <w:t xml:space="preserve"> </w:t>
      </w:r>
      <w:r w:rsidR="000E375E" w:rsidRPr="00751633">
        <w:rPr>
          <w:rFonts w:ascii="Sylfaen" w:hAnsi="Sylfaen"/>
          <w:sz w:val="32"/>
          <w:szCs w:val="32"/>
        </w:rPr>
        <w:t xml:space="preserve">EEG </w:t>
      </w:r>
      <w:r w:rsidR="005E642A" w:rsidRPr="00751633">
        <w:rPr>
          <w:rFonts w:ascii="Sylfaen" w:hAnsi="Sylfaen"/>
          <w:sz w:val="32"/>
          <w:szCs w:val="32"/>
        </w:rPr>
        <w:t>imag</w:t>
      </w:r>
      <w:r w:rsidR="000E375E" w:rsidRPr="00751633">
        <w:rPr>
          <w:rFonts w:ascii="Sylfaen" w:hAnsi="Sylfaen"/>
          <w:sz w:val="32"/>
          <w:szCs w:val="32"/>
        </w:rPr>
        <w:t>e</w:t>
      </w:r>
      <w:r w:rsidR="00573BFF" w:rsidRPr="00751633">
        <w:rPr>
          <w:rFonts w:ascii="Sylfaen" w:hAnsi="Sylfaen"/>
          <w:sz w:val="32"/>
          <w:szCs w:val="32"/>
        </w:rPr>
        <w:t xml:space="preserve"> </w:t>
      </w:r>
      <w:r w:rsidR="005E642A" w:rsidRPr="00751633">
        <w:rPr>
          <w:rFonts w:ascii="Sylfaen" w:hAnsi="Sylfaen"/>
          <w:sz w:val="32"/>
          <w:szCs w:val="32"/>
        </w:rPr>
        <w:t xml:space="preserve">conforms </w:t>
      </w:r>
      <w:r w:rsidR="0082086B" w:rsidRPr="00751633">
        <w:rPr>
          <w:rFonts w:ascii="Sylfaen" w:hAnsi="Sylfaen"/>
          <w:sz w:val="32"/>
          <w:szCs w:val="32"/>
        </w:rPr>
        <w:t xml:space="preserve">to </w:t>
      </w:r>
      <w:r w:rsidR="000E375E" w:rsidRPr="00751633">
        <w:rPr>
          <w:rFonts w:ascii="Sylfaen" w:hAnsi="Sylfaen"/>
          <w:sz w:val="32"/>
          <w:szCs w:val="32"/>
        </w:rPr>
        <w:t>the death of thought</w:t>
      </w:r>
    </w:p>
    <w:p w14:paraId="7EF459BF" w14:textId="70B61726" w:rsidR="005E642A" w:rsidRPr="00751633" w:rsidRDefault="00306F11" w:rsidP="00306F11">
      <w:pPr>
        <w:ind w:left="-1080"/>
        <w:rPr>
          <w:rFonts w:ascii="Sylfaen" w:hAnsi="Sylfaen"/>
          <w:sz w:val="32"/>
          <w:szCs w:val="32"/>
        </w:rPr>
      </w:pPr>
      <w:r w:rsidRPr="00751633">
        <w:rPr>
          <w:rFonts w:ascii="Sylfaen" w:hAnsi="Sylfaen"/>
          <w:sz w:val="32"/>
          <w:szCs w:val="32"/>
        </w:rPr>
        <w:t>37</w:t>
      </w:r>
      <w:r w:rsidR="005E642A" w:rsidRPr="00751633">
        <w:rPr>
          <w:rFonts w:ascii="Sylfaen" w:hAnsi="Sylfaen"/>
          <w:sz w:val="32"/>
          <w:szCs w:val="32"/>
        </w:rPr>
        <w:t xml:space="preserve"> </w:t>
      </w:r>
      <w:r w:rsidR="000E375E" w:rsidRPr="00751633">
        <w:rPr>
          <w:rFonts w:ascii="Sylfaen" w:hAnsi="Sylfaen"/>
          <w:sz w:val="32"/>
          <w:szCs w:val="32"/>
        </w:rPr>
        <w:t>T</w:t>
      </w:r>
      <w:r w:rsidR="005E642A" w:rsidRPr="00751633">
        <w:rPr>
          <w:rFonts w:ascii="Sylfaen" w:hAnsi="Sylfaen"/>
          <w:sz w:val="32"/>
          <w:szCs w:val="32"/>
        </w:rPr>
        <w:t xml:space="preserve">ranscranial </w:t>
      </w:r>
      <w:proofErr w:type="spellStart"/>
      <w:r w:rsidR="005E642A" w:rsidRPr="00751633">
        <w:rPr>
          <w:rFonts w:ascii="Sylfaen" w:hAnsi="Sylfaen"/>
          <w:sz w:val="32"/>
          <w:szCs w:val="32"/>
        </w:rPr>
        <w:t>dopelography</w:t>
      </w:r>
      <w:proofErr w:type="spellEnd"/>
      <w:r w:rsidR="005E642A" w:rsidRPr="00751633">
        <w:rPr>
          <w:rFonts w:ascii="Sylfaen" w:hAnsi="Sylfaen"/>
          <w:sz w:val="32"/>
          <w:szCs w:val="32"/>
        </w:rPr>
        <w:t xml:space="preserve"> data</w:t>
      </w:r>
      <w:r w:rsidR="00573BFF" w:rsidRPr="00751633">
        <w:rPr>
          <w:rFonts w:ascii="Sylfaen" w:hAnsi="Sylfaen"/>
          <w:sz w:val="32"/>
          <w:szCs w:val="32"/>
        </w:rPr>
        <w:t xml:space="preserve"> </w:t>
      </w:r>
      <w:r w:rsidR="005E642A" w:rsidRPr="00751633">
        <w:rPr>
          <w:rFonts w:ascii="Sylfaen" w:hAnsi="Sylfaen"/>
          <w:sz w:val="32"/>
          <w:szCs w:val="32"/>
        </w:rPr>
        <w:t>corresponds</w:t>
      </w:r>
      <w:r w:rsidR="000E375E" w:rsidRPr="00751633">
        <w:rPr>
          <w:rFonts w:ascii="Sylfaen" w:hAnsi="Sylfaen"/>
          <w:sz w:val="32"/>
          <w:szCs w:val="32"/>
        </w:rPr>
        <w:t xml:space="preserve"> to </w:t>
      </w:r>
      <w:r w:rsidR="005E642A" w:rsidRPr="00751633">
        <w:rPr>
          <w:rFonts w:ascii="Sylfaen" w:hAnsi="Sylfaen"/>
          <w:sz w:val="32"/>
          <w:szCs w:val="32"/>
        </w:rPr>
        <w:t xml:space="preserve">The </w:t>
      </w:r>
      <w:r w:rsidR="000E375E" w:rsidRPr="00751633">
        <w:rPr>
          <w:rFonts w:ascii="Sylfaen" w:hAnsi="Sylfaen"/>
          <w:sz w:val="32"/>
          <w:szCs w:val="32"/>
        </w:rPr>
        <w:t>death of thought picture</w:t>
      </w:r>
    </w:p>
    <w:p w14:paraId="43263E04" w14:textId="3FF18D1C" w:rsidR="005E642A" w:rsidRPr="00751633" w:rsidRDefault="00306F11" w:rsidP="00306F11">
      <w:pPr>
        <w:ind w:left="-1080"/>
        <w:rPr>
          <w:rFonts w:ascii="Sylfaen" w:hAnsi="Sylfaen"/>
          <w:sz w:val="32"/>
          <w:szCs w:val="32"/>
        </w:rPr>
      </w:pPr>
      <w:r w:rsidRPr="00751633">
        <w:rPr>
          <w:rFonts w:ascii="Sylfaen" w:hAnsi="Sylfaen"/>
          <w:sz w:val="32"/>
          <w:szCs w:val="32"/>
        </w:rPr>
        <w:t>38</w:t>
      </w:r>
      <w:r w:rsidR="005E642A" w:rsidRPr="00751633">
        <w:rPr>
          <w:rFonts w:ascii="Sylfaen" w:hAnsi="Sylfaen"/>
          <w:sz w:val="32"/>
          <w:szCs w:val="32"/>
        </w:rPr>
        <w:t xml:space="preserve"> </w:t>
      </w:r>
      <w:r w:rsidR="0082086B" w:rsidRPr="00751633">
        <w:rPr>
          <w:rFonts w:ascii="Sylfaen" w:hAnsi="Sylfaen"/>
          <w:sz w:val="32"/>
          <w:szCs w:val="32"/>
        </w:rPr>
        <w:t>Your</w:t>
      </w:r>
      <w:r w:rsidR="005E642A" w:rsidRPr="00751633">
        <w:rPr>
          <w:rFonts w:ascii="Sylfaen" w:hAnsi="Sylfaen"/>
          <w:sz w:val="32"/>
          <w:szCs w:val="32"/>
        </w:rPr>
        <w:t xml:space="preserve"> nuclear-magnetic</w:t>
      </w:r>
      <w:r w:rsidR="00573BFF" w:rsidRPr="00751633">
        <w:rPr>
          <w:rFonts w:ascii="Sylfaen" w:hAnsi="Sylfaen"/>
          <w:sz w:val="32"/>
          <w:szCs w:val="32"/>
        </w:rPr>
        <w:t xml:space="preserve"> </w:t>
      </w:r>
      <w:r w:rsidR="005E642A" w:rsidRPr="00751633">
        <w:rPr>
          <w:rFonts w:ascii="Sylfaen" w:hAnsi="Sylfaen"/>
          <w:sz w:val="32"/>
          <w:szCs w:val="32"/>
        </w:rPr>
        <w:t>resonance data corresponds</w:t>
      </w:r>
      <w:r w:rsidR="00573BFF" w:rsidRPr="00751633">
        <w:rPr>
          <w:rFonts w:ascii="Sylfaen" w:hAnsi="Sylfaen"/>
          <w:sz w:val="32"/>
          <w:szCs w:val="32"/>
        </w:rPr>
        <w:t xml:space="preserve"> </w:t>
      </w:r>
      <w:r w:rsidR="000E375E" w:rsidRPr="00751633">
        <w:rPr>
          <w:rFonts w:ascii="Sylfaen" w:hAnsi="Sylfaen"/>
          <w:sz w:val="32"/>
          <w:szCs w:val="32"/>
        </w:rPr>
        <w:t xml:space="preserve">to </w:t>
      </w:r>
      <w:r w:rsidR="005E642A" w:rsidRPr="00751633">
        <w:rPr>
          <w:rFonts w:ascii="Sylfaen" w:hAnsi="Sylfaen"/>
          <w:sz w:val="32"/>
          <w:szCs w:val="32"/>
        </w:rPr>
        <w:t xml:space="preserve">The </w:t>
      </w:r>
      <w:r w:rsidR="000E375E" w:rsidRPr="00751633">
        <w:rPr>
          <w:rFonts w:ascii="Sylfaen" w:hAnsi="Sylfaen"/>
          <w:sz w:val="32"/>
          <w:szCs w:val="32"/>
        </w:rPr>
        <w:t>death of thought picture</w:t>
      </w:r>
    </w:p>
    <w:p w14:paraId="6CDB2B89" w14:textId="76A9E984" w:rsidR="005E642A" w:rsidRPr="00751633" w:rsidRDefault="00306F11" w:rsidP="0082086B">
      <w:pPr>
        <w:ind w:left="-1080"/>
        <w:rPr>
          <w:rFonts w:ascii="Sylfaen" w:hAnsi="Sylfaen"/>
          <w:sz w:val="32"/>
          <w:szCs w:val="32"/>
        </w:rPr>
      </w:pPr>
      <w:r w:rsidRPr="00751633">
        <w:rPr>
          <w:rFonts w:ascii="Sylfaen" w:hAnsi="Sylfaen"/>
          <w:sz w:val="32"/>
          <w:szCs w:val="32"/>
        </w:rPr>
        <w:t>39</w:t>
      </w:r>
      <w:r w:rsidR="005E642A" w:rsidRPr="00751633">
        <w:rPr>
          <w:rFonts w:ascii="Sylfaen" w:hAnsi="Sylfaen"/>
          <w:sz w:val="32"/>
          <w:szCs w:val="32"/>
        </w:rPr>
        <w:t xml:space="preserve"> The oxygen saturation from the</w:t>
      </w:r>
      <w:r w:rsidR="00573BFF" w:rsidRPr="00751633">
        <w:rPr>
          <w:rFonts w:ascii="Sylfaen" w:hAnsi="Sylfaen"/>
          <w:sz w:val="32"/>
          <w:szCs w:val="32"/>
        </w:rPr>
        <w:t xml:space="preserve"> </w:t>
      </w:r>
      <w:r w:rsidR="005E642A" w:rsidRPr="00751633">
        <w:rPr>
          <w:rFonts w:ascii="Sylfaen" w:hAnsi="Sylfaen"/>
          <w:sz w:val="32"/>
          <w:szCs w:val="32"/>
        </w:rPr>
        <w:t xml:space="preserve">sleeping artery and the </w:t>
      </w:r>
      <w:r w:rsidR="0082086B" w:rsidRPr="00751633">
        <w:rPr>
          <w:rFonts w:ascii="Sylfaen" w:hAnsi="Sylfaen"/>
          <w:sz w:val="32"/>
          <w:szCs w:val="32"/>
        </w:rPr>
        <w:t>jugular</w:t>
      </w:r>
      <w:r w:rsidR="005E642A" w:rsidRPr="00751633">
        <w:rPr>
          <w:rFonts w:ascii="Sylfaen" w:hAnsi="Sylfaen"/>
          <w:sz w:val="32"/>
          <w:szCs w:val="32"/>
        </w:rPr>
        <w:t xml:space="preserve"> </w:t>
      </w:r>
      <w:r w:rsidR="0082086B" w:rsidRPr="00751633">
        <w:rPr>
          <w:rFonts w:ascii="Sylfaen" w:hAnsi="Sylfaen"/>
          <w:sz w:val="32"/>
          <w:szCs w:val="32"/>
        </w:rPr>
        <w:t>vein</w:t>
      </w:r>
      <w:r w:rsidR="005E642A" w:rsidRPr="00751633">
        <w:rPr>
          <w:rFonts w:ascii="Sylfaen" w:hAnsi="Sylfaen"/>
          <w:sz w:val="32"/>
          <w:szCs w:val="32"/>
        </w:rPr>
        <w:t xml:space="preserve"> blood taken does not differ </w:t>
      </w:r>
      <w:r w:rsidR="0082086B" w:rsidRPr="00751633">
        <w:rPr>
          <w:rFonts w:ascii="Sylfaen" w:hAnsi="Sylfaen"/>
          <w:sz w:val="32"/>
          <w:szCs w:val="32"/>
        </w:rPr>
        <w:t>from one</w:t>
      </w:r>
      <w:r w:rsidR="005E642A" w:rsidRPr="00751633">
        <w:rPr>
          <w:rFonts w:ascii="Sylfaen" w:hAnsi="Sylfaen"/>
          <w:sz w:val="32"/>
          <w:szCs w:val="32"/>
        </w:rPr>
        <w:t xml:space="preserve"> another</w:t>
      </w:r>
    </w:p>
    <w:p w14:paraId="4CB0EB08" w14:textId="610EC711" w:rsidR="005E642A" w:rsidRPr="00751633" w:rsidRDefault="00306F11" w:rsidP="00306F11">
      <w:pPr>
        <w:ind w:left="-1080"/>
        <w:rPr>
          <w:rFonts w:ascii="Sylfaen" w:hAnsi="Sylfaen"/>
          <w:sz w:val="32"/>
          <w:szCs w:val="32"/>
        </w:rPr>
      </w:pPr>
      <w:r w:rsidRPr="00751633">
        <w:rPr>
          <w:rFonts w:ascii="Sylfaen" w:hAnsi="Sylfaen"/>
          <w:sz w:val="32"/>
          <w:szCs w:val="32"/>
        </w:rPr>
        <w:t>40</w:t>
      </w:r>
      <w:r w:rsidR="005E642A" w:rsidRPr="00751633">
        <w:rPr>
          <w:rFonts w:ascii="Sylfaen" w:hAnsi="Sylfaen"/>
          <w:sz w:val="32"/>
          <w:szCs w:val="32"/>
        </w:rPr>
        <w:t xml:space="preserve"> The oxygen tension indicators from</w:t>
      </w:r>
      <w:r w:rsidR="00573BFF" w:rsidRPr="00751633">
        <w:rPr>
          <w:rFonts w:ascii="Sylfaen" w:hAnsi="Sylfaen"/>
          <w:sz w:val="32"/>
          <w:szCs w:val="32"/>
        </w:rPr>
        <w:t xml:space="preserve"> </w:t>
      </w:r>
      <w:r w:rsidR="005E642A" w:rsidRPr="00751633">
        <w:rPr>
          <w:rFonts w:ascii="Sylfaen" w:hAnsi="Sylfaen"/>
          <w:sz w:val="32"/>
          <w:szCs w:val="32"/>
        </w:rPr>
        <w:t>the sleeping artery</w:t>
      </w:r>
      <w:r w:rsidR="0082086B" w:rsidRPr="00751633">
        <w:rPr>
          <w:rFonts w:ascii="Sylfaen" w:hAnsi="Sylfaen"/>
          <w:sz w:val="32"/>
          <w:szCs w:val="32"/>
        </w:rPr>
        <w:t xml:space="preserve"> </w:t>
      </w:r>
      <w:r w:rsidR="005E642A" w:rsidRPr="00751633">
        <w:rPr>
          <w:rFonts w:ascii="Sylfaen" w:hAnsi="Sylfaen"/>
          <w:sz w:val="32"/>
          <w:szCs w:val="32"/>
        </w:rPr>
        <w:t xml:space="preserve">and the </w:t>
      </w:r>
      <w:r w:rsidR="0082086B" w:rsidRPr="00751633">
        <w:rPr>
          <w:rFonts w:ascii="Sylfaen" w:hAnsi="Sylfaen"/>
          <w:sz w:val="32"/>
          <w:szCs w:val="32"/>
        </w:rPr>
        <w:t>jugular</w:t>
      </w:r>
    </w:p>
    <w:p w14:paraId="2DB87877" w14:textId="68B173A5" w:rsidR="005E642A" w:rsidRPr="00751633" w:rsidRDefault="005E642A" w:rsidP="00306F11">
      <w:pPr>
        <w:ind w:left="-1080"/>
        <w:rPr>
          <w:rFonts w:ascii="Sylfaen" w:hAnsi="Sylfaen"/>
          <w:sz w:val="32"/>
          <w:szCs w:val="32"/>
        </w:rPr>
      </w:pPr>
      <w:r w:rsidRPr="00751633">
        <w:rPr>
          <w:rFonts w:ascii="Sylfaen" w:hAnsi="Sylfaen"/>
          <w:sz w:val="32"/>
          <w:szCs w:val="32"/>
        </w:rPr>
        <w:t xml:space="preserve">Vienna </w:t>
      </w:r>
      <w:r w:rsidR="00EB3215" w:rsidRPr="00751633">
        <w:rPr>
          <w:rFonts w:ascii="Sylfaen" w:hAnsi="Sylfaen"/>
          <w:sz w:val="32"/>
          <w:szCs w:val="32"/>
        </w:rPr>
        <w:t>is</w:t>
      </w:r>
      <w:r w:rsidRPr="00751633">
        <w:rPr>
          <w:rFonts w:ascii="Sylfaen" w:hAnsi="Sylfaen"/>
          <w:sz w:val="32"/>
          <w:szCs w:val="32"/>
        </w:rPr>
        <w:t xml:space="preserve"> not much</w:t>
      </w:r>
      <w:r w:rsidR="00573BFF" w:rsidRPr="00751633">
        <w:rPr>
          <w:rFonts w:ascii="Sylfaen" w:hAnsi="Sylfaen"/>
          <w:sz w:val="32"/>
          <w:szCs w:val="32"/>
        </w:rPr>
        <w:t xml:space="preserve"> </w:t>
      </w:r>
      <w:r w:rsidRPr="00751633">
        <w:rPr>
          <w:rFonts w:ascii="Sylfaen" w:hAnsi="Sylfaen"/>
          <w:sz w:val="32"/>
          <w:szCs w:val="32"/>
        </w:rPr>
        <w:t>different from each other after 15</w:t>
      </w:r>
    </w:p>
    <w:p w14:paraId="6E9CF783" w14:textId="77777777" w:rsidR="00573BFF" w:rsidRPr="00751633" w:rsidRDefault="005E642A" w:rsidP="00306F11">
      <w:pPr>
        <w:ind w:left="-1080"/>
        <w:rPr>
          <w:rFonts w:ascii="Sylfaen" w:hAnsi="Sylfaen"/>
          <w:sz w:val="32"/>
          <w:szCs w:val="32"/>
        </w:rPr>
      </w:pPr>
      <w:r w:rsidRPr="00751633">
        <w:rPr>
          <w:rFonts w:ascii="Sylfaen" w:hAnsi="Sylfaen"/>
          <w:sz w:val="32"/>
          <w:szCs w:val="32"/>
        </w:rPr>
        <w:t>minute inhalation 5 l/min oxygen</w:t>
      </w:r>
    </w:p>
    <w:p w14:paraId="34D46FA6" w14:textId="4EF42ED2" w:rsidR="005E642A" w:rsidRPr="00751633" w:rsidRDefault="00306F11" w:rsidP="00306F11">
      <w:pPr>
        <w:ind w:left="-1080"/>
        <w:rPr>
          <w:rFonts w:ascii="Sylfaen" w:hAnsi="Sylfaen"/>
          <w:sz w:val="32"/>
          <w:szCs w:val="32"/>
        </w:rPr>
      </w:pPr>
      <w:r w:rsidRPr="00751633">
        <w:rPr>
          <w:rFonts w:ascii="Sylfaen" w:hAnsi="Sylfaen"/>
          <w:sz w:val="32"/>
          <w:szCs w:val="32"/>
        </w:rPr>
        <w:t>41</w:t>
      </w:r>
      <w:r w:rsidR="005E642A" w:rsidRPr="00751633">
        <w:rPr>
          <w:rFonts w:ascii="Sylfaen" w:hAnsi="Sylfaen"/>
          <w:sz w:val="32"/>
          <w:szCs w:val="32"/>
        </w:rPr>
        <w:t xml:space="preserve"> The other additional data,</w:t>
      </w:r>
      <w:r w:rsidR="0082086B" w:rsidRPr="00751633">
        <w:rPr>
          <w:rFonts w:ascii="Sylfaen" w:hAnsi="Sylfaen"/>
          <w:sz w:val="32"/>
          <w:szCs w:val="32"/>
        </w:rPr>
        <w:t xml:space="preserve"> which is</w:t>
      </w:r>
      <w:r w:rsidR="005E642A" w:rsidRPr="00751633">
        <w:rPr>
          <w:rFonts w:ascii="Sylfaen" w:hAnsi="Sylfaen"/>
          <w:sz w:val="32"/>
          <w:szCs w:val="32"/>
        </w:rPr>
        <w:t xml:space="preserve"> not</w:t>
      </w:r>
      <w:r w:rsidR="00573BFF" w:rsidRPr="00751633">
        <w:rPr>
          <w:rFonts w:ascii="Sylfaen" w:hAnsi="Sylfaen"/>
          <w:sz w:val="32"/>
          <w:szCs w:val="32"/>
        </w:rPr>
        <w:t xml:space="preserve"> </w:t>
      </w:r>
      <w:r w:rsidR="005E642A" w:rsidRPr="00751633">
        <w:rPr>
          <w:rFonts w:ascii="Sylfaen" w:hAnsi="Sylfaen"/>
          <w:sz w:val="32"/>
          <w:szCs w:val="32"/>
        </w:rPr>
        <w:t>brought here</w:t>
      </w:r>
    </w:p>
    <w:p w14:paraId="308BF3DC" w14:textId="3036DBA1" w:rsidR="005E642A" w:rsidRPr="00751633" w:rsidRDefault="00306F11" w:rsidP="00306F11">
      <w:pPr>
        <w:ind w:left="-1080"/>
        <w:rPr>
          <w:rFonts w:ascii="Sylfaen" w:hAnsi="Sylfaen"/>
          <w:sz w:val="32"/>
          <w:szCs w:val="32"/>
        </w:rPr>
      </w:pPr>
      <w:r w:rsidRPr="00751633">
        <w:rPr>
          <w:rFonts w:ascii="Sylfaen" w:hAnsi="Sylfaen"/>
          <w:sz w:val="32"/>
          <w:szCs w:val="32"/>
        </w:rPr>
        <w:t>42</w:t>
      </w:r>
      <w:r w:rsidR="005E642A" w:rsidRPr="00751633">
        <w:rPr>
          <w:rFonts w:ascii="Sylfaen" w:hAnsi="Sylfaen"/>
          <w:sz w:val="32"/>
          <w:szCs w:val="32"/>
        </w:rPr>
        <w:t xml:space="preserve"> The study, exclusion was not</w:t>
      </w:r>
      <w:r w:rsidRPr="00751633">
        <w:rPr>
          <w:rFonts w:ascii="Sylfaen" w:hAnsi="Sylfaen"/>
          <w:sz w:val="32"/>
          <w:szCs w:val="32"/>
        </w:rPr>
        <w:t xml:space="preserve"> </w:t>
      </w:r>
      <w:r w:rsidR="005E642A" w:rsidRPr="00751633">
        <w:rPr>
          <w:rFonts w:ascii="Sylfaen" w:hAnsi="Sylfaen"/>
          <w:sz w:val="32"/>
          <w:szCs w:val="32"/>
        </w:rPr>
        <w:t>medicinal or other origin</w:t>
      </w:r>
    </w:p>
    <w:p w14:paraId="04170D13" w14:textId="1B332762" w:rsidR="005E642A" w:rsidRPr="00751633" w:rsidRDefault="005E642A" w:rsidP="00306F11">
      <w:pPr>
        <w:ind w:left="-1080"/>
        <w:rPr>
          <w:rFonts w:ascii="Sylfaen" w:hAnsi="Sylfaen"/>
          <w:sz w:val="32"/>
          <w:szCs w:val="32"/>
        </w:rPr>
      </w:pPr>
      <w:r w:rsidRPr="00751633">
        <w:rPr>
          <w:rFonts w:ascii="Sylfaen" w:hAnsi="Sylfaen"/>
          <w:sz w:val="32"/>
          <w:szCs w:val="32"/>
        </w:rPr>
        <w:t>exogenous intoxicatio</w:t>
      </w:r>
      <w:r w:rsidR="00306F11" w:rsidRPr="00751633">
        <w:rPr>
          <w:rFonts w:ascii="Sylfaen" w:hAnsi="Sylfaen"/>
          <w:sz w:val="32"/>
          <w:szCs w:val="32"/>
        </w:rPr>
        <w:t>n</w:t>
      </w:r>
    </w:p>
    <w:p w14:paraId="00312FC8" w14:textId="6F92C030" w:rsidR="005E642A" w:rsidRPr="00751633" w:rsidRDefault="00306F11" w:rsidP="00306F11">
      <w:pPr>
        <w:ind w:left="-1080"/>
        <w:rPr>
          <w:rFonts w:ascii="Sylfaen" w:hAnsi="Sylfaen"/>
          <w:sz w:val="32"/>
          <w:szCs w:val="32"/>
        </w:rPr>
      </w:pPr>
      <w:r w:rsidRPr="00751633">
        <w:rPr>
          <w:rFonts w:ascii="Sylfaen" w:hAnsi="Sylfaen"/>
          <w:sz w:val="32"/>
          <w:szCs w:val="32"/>
        </w:rPr>
        <w:t>43</w:t>
      </w:r>
      <w:r w:rsidR="005E642A" w:rsidRPr="00751633">
        <w:rPr>
          <w:rFonts w:ascii="Sylfaen" w:hAnsi="Sylfaen"/>
          <w:sz w:val="32"/>
          <w:szCs w:val="32"/>
        </w:rPr>
        <w:t xml:space="preserve"> The 24 </w:t>
      </w:r>
      <w:r w:rsidR="00EB3215" w:rsidRPr="00751633">
        <w:rPr>
          <w:rFonts w:ascii="Sylfaen" w:hAnsi="Sylfaen"/>
          <w:sz w:val="32"/>
          <w:szCs w:val="32"/>
        </w:rPr>
        <w:t>hours</w:t>
      </w:r>
      <w:r w:rsidR="005E642A" w:rsidRPr="00751633">
        <w:rPr>
          <w:rFonts w:ascii="Sylfaen" w:hAnsi="Sylfaen"/>
          <w:sz w:val="32"/>
          <w:szCs w:val="32"/>
        </w:rPr>
        <w:t xml:space="preserve"> prior to studying </w:t>
      </w:r>
      <w:r w:rsidR="0082086B" w:rsidRPr="00751633">
        <w:rPr>
          <w:rFonts w:ascii="Sylfaen" w:hAnsi="Sylfaen"/>
          <w:sz w:val="32"/>
          <w:szCs w:val="32"/>
        </w:rPr>
        <w:t>wasn’t</w:t>
      </w:r>
      <w:r w:rsidR="005E642A" w:rsidRPr="00751633">
        <w:rPr>
          <w:rFonts w:ascii="Sylfaen" w:hAnsi="Sylfaen"/>
          <w:sz w:val="32"/>
          <w:szCs w:val="32"/>
        </w:rPr>
        <w:t xml:space="preserve"> used for sedative and</w:t>
      </w:r>
    </w:p>
    <w:p w14:paraId="7A02BD55" w14:textId="7A22066D" w:rsidR="005E642A" w:rsidRPr="00751633" w:rsidRDefault="005E642A" w:rsidP="00306F11">
      <w:pPr>
        <w:ind w:left="-1080"/>
        <w:rPr>
          <w:rFonts w:ascii="Sylfaen" w:hAnsi="Sylfaen"/>
          <w:sz w:val="32"/>
          <w:szCs w:val="32"/>
        </w:rPr>
      </w:pPr>
      <w:r w:rsidRPr="00751633">
        <w:rPr>
          <w:rFonts w:ascii="Sylfaen" w:hAnsi="Sylfaen"/>
          <w:sz w:val="32"/>
          <w:szCs w:val="32"/>
        </w:rPr>
        <w:t>the narcotics</w:t>
      </w:r>
      <w:r w:rsidR="00306F11" w:rsidRPr="00751633">
        <w:rPr>
          <w:rFonts w:ascii="Sylfaen" w:hAnsi="Sylfaen"/>
          <w:sz w:val="32"/>
          <w:szCs w:val="32"/>
        </w:rPr>
        <w:t xml:space="preserve"> </w:t>
      </w:r>
    </w:p>
    <w:p w14:paraId="24BCD5B5" w14:textId="5B4697D6" w:rsidR="005E642A" w:rsidRPr="00751633" w:rsidRDefault="00306F11" w:rsidP="00306F11">
      <w:pPr>
        <w:ind w:left="-1080"/>
        <w:rPr>
          <w:rFonts w:ascii="Sylfaen" w:hAnsi="Sylfaen"/>
          <w:sz w:val="32"/>
          <w:szCs w:val="32"/>
        </w:rPr>
      </w:pPr>
      <w:r w:rsidRPr="00751633">
        <w:rPr>
          <w:rFonts w:ascii="Sylfaen" w:hAnsi="Sylfaen"/>
          <w:sz w:val="32"/>
          <w:szCs w:val="32"/>
        </w:rPr>
        <w:t>44</w:t>
      </w:r>
      <w:r w:rsidR="005E642A" w:rsidRPr="00751633">
        <w:rPr>
          <w:rFonts w:ascii="Sylfaen" w:hAnsi="Sylfaen"/>
          <w:sz w:val="32"/>
          <w:szCs w:val="32"/>
        </w:rPr>
        <w:t xml:space="preserve"> Except for excessive non-metabolic or other reasons by </w:t>
      </w:r>
      <w:proofErr w:type="spellStart"/>
      <w:r w:rsidR="005E642A" w:rsidRPr="00751633">
        <w:rPr>
          <w:rFonts w:ascii="Sylfaen" w:hAnsi="Sylfaen"/>
          <w:sz w:val="32"/>
          <w:szCs w:val="32"/>
        </w:rPr>
        <w:t>acomadoes</w:t>
      </w:r>
      <w:proofErr w:type="spellEnd"/>
      <w:r w:rsidR="005E642A" w:rsidRPr="00751633">
        <w:rPr>
          <w:rFonts w:ascii="Sylfaen" w:hAnsi="Sylfaen"/>
          <w:sz w:val="32"/>
          <w:szCs w:val="32"/>
        </w:rPr>
        <w:t xml:space="preserve"> not </w:t>
      </w:r>
      <w:proofErr w:type="spellStart"/>
      <w:r w:rsidR="005E642A" w:rsidRPr="00751633">
        <w:rPr>
          <w:rFonts w:ascii="Sylfaen" w:hAnsi="Sylfaen"/>
          <w:sz w:val="32"/>
          <w:szCs w:val="32"/>
        </w:rPr>
        <w:t>registrcion</w:t>
      </w:r>
      <w:proofErr w:type="spellEnd"/>
    </w:p>
    <w:p w14:paraId="12B63B51" w14:textId="6F9D5FDF" w:rsidR="005E642A" w:rsidRPr="00751633" w:rsidRDefault="00306F11" w:rsidP="00306F11">
      <w:pPr>
        <w:ind w:left="-1080"/>
        <w:rPr>
          <w:rFonts w:ascii="Sylfaen" w:hAnsi="Sylfaen"/>
          <w:sz w:val="32"/>
          <w:szCs w:val="32"/>
        </w:rPr>
      </w:pPr>
      <w:r w:rsidRPr="00751633">
        <w:rPr>
          <w:rFonts w:ascii="Sylfaen" w:hAnsi="Sylfaen"/>
          <w:sz w:val="32"/>
          <w:szCs w:val="32"/>
        </w:rPr>
        <w:t>45</w:t>
      </w:r>
      <w:r w:rsidR="005E642A" w:rsidRPr="00751633">
        <w:rPr>
          <w:rFonts w:ascii="Sylfaen" w:hAnsi="Sylfaen"/>
          <w:sz w:val="32"/>
          <w:szCs w:val="32"/>
        </w:rPr>
        <w:t xml:space="preserve"> studies have been conducted</w:t>
      </w:r>
      <w:r w:rsidR="00573BFF" w:rsidRPr="00751633">
        <w:rPr>
          <w:rFonts w:ascii="Sylfaen" w:hAnsi="Sylfaen"/>
          <w:sz w:val="32"/>
          <w:szCs w:val="32"/>
        </w:rPr>
        <w:t xml:space="preserve"> </w:t>
      </w:r>
      <w:r w:rsidR="00EB3215" w:rsidRPr="00751633">
        <w:rPr>
          <w:rFonts w:ascii="Sylfaen" w:hAnsi="Sylfaen"/>
          <w:sz w:val="32"/>
          <w:szCs w:val="32"/>
        </w:rPr>
        <w:t>the</w:t>
      </w:r>
      <w:r w:rsidR="005E642A" w:rsidRPr="00751633">
        <w:rPr>
          <w:rFonts w:ascii="Sylfaen" w:hAnsi="Sylfaen"/>
          <w:sz w:val="32"/>
          <w:szCs w:val="32"/>
        </w:rPr>
        <w:t xml:space="preserve"> diagnosis of </w:t>
      </w:r>
      <w:r w:rsidRPr="00751633">
        <w:rPr>
          <w:rFonts w:ascii="Sylfaen" w:hAnsi="Sylfaen"/>
          <w:sz w:val="32"/>
          <w:szCs w:val="32"/>
        </w:rPr>
        <w:t xml:space="preserve"> </w:t>
      </w:r>
      <w:r w:rsidR="005E642A" w:rsidRPr="00751633">
        <w:rPr>
          <w:rFonts w:ascii="Sylfaen" w:hAnsi="Sylfaen"/>
          <w:sz w:val="32"/>
          <w:szCs w:val="32"/>
        </w:rPr>
        <w:t>thought death</w:t>
      </w:r>
    </w:p>
    <w:p w14:paraId="663FD6B0" w14:textId="50151A49" w:rsidR="005E642A" w:rsidRPr="00751633" w:rsidRDefault="005E642A" w:rsidP="00306F11">
      <w:pPr>
        <w:ind w:left="-1080"/>
        <w:rPr>
          <w:rFonts w:ascii="Sylfaen" w:hAnsi="Sylfaen"/>
          <w:sz w:val="32"/>
          <w:szCs w:val="32"/>
        </w:rPr>
      </w:pPr>
      <w:proofErr w:type="spellStart"/>
      <w:r w:rsidRPr="00751633">
        <w:rPr>
          <w:rFonts w:ascii="Sylfaen" w:hAnsi="Sylfaen"/>
          <w:sz w:val="32"/>
          <w:szCs w:val="32"/>
        </w:rPr>
        <w:t>i</w:t>
      </w:r>
      <w:proofErr w:type="spellEnd"/>
      <w:r w:rsidRPr="00751633">
        <w:rPr>
          <w:rFonts w:ascii="Sylfaen" w:hAnsi="Sylfaen"/>
          <w:sz w:val="32"/>
          <w:szCs w:val="32"/>
        </w:rPr>
        <w:t xml:space="preserve"> compliance with the </w:t>
      </w:r>
      <w:r w:rsidR="00EB3215" w:rsidRPr="00751633">
        <w:rPr>
          <w:rFonts w:ascii="Sylfaen" w:hAnsi="Sylfaen"/>
          <w:sz w:val="32"/>
          <w:szCs w:val="32"/>
        </w:rPr>
        <w:t>instructions</w:t>
      </w:r>
      <w:r w:rsidRPr="00751633">
        <w:rPr>
          <w:rFonts w:ascii="Sylfaen" w:hAnsi="Sylfaen"/>
          <w:sz w:val="32"/>
          <w:szCs w:val="32"/>
        </w:rPr>
        <w:t xml:space="preserve"> clinical and </w:t>
      </w:r>
      <w:r w:rsidR="00EB3215" w:rsidRPr="00751633">
        <w:rPr>
          <w:rFonts w:ascii="Sylfaen" w:hAnsi="Sylfaen"/>
          <w:sz w:val="32"/>
          <w:szCs w:val="32"/>
        </w:rPr>
        <w:t>paraclinical</w:t>
      </w:r>
      <w:r w:rsidRPr="00751633">
        <w:rPr>
          <w:rFonts w:ascii="Sylfaen" w:hAnsi="Sylfaen"/>
          <w:sz w:val="32"/>
          <w:szCs w:val="32"/>
        </w:rPr>
        <w:t xml:space="preserve"> studies</w:t>
      </w:r>
    </w:p>
    <w:p w14:paraId="3A1BFEF8" w14:textId="77777777" w:rsidR="005E642A" w:rsidRPr="00751633" w:rsidRDefault="005E642A" w:rsidP="00306F11">
      <w:pPr>
        <w:ind w:left="-1080"/>
        <w:rPr>
          <w:rFonts w:ascii="Sylfaen" w:hAnsi="Sylfaen"/>
          <w:sz w:val="32"/>
          <w:szCs w:val="32"/>
          <w:u w:val="single"/>
        </w:rPr>
      </w:pPr>
    </w:p>
    <w:p w14:paraId="5F11528C" w14:textId="77777777" w:rsidR="005E642A" w:rsidRPr="00751633" w:rsidRDefault="005E642A" w:rsidP="00306F11">
      <w:pPr>
        <w:ind w:left="-1080"/>
        <w:rPr>
          <w:rFonts w:ascii="Sylfaen" w:hAnsi="Sylfaen"/>
          <w:b/>
          <w:bCs/>
          <w:sz w:val="32"/>
          <w:szCs w:val="32"/>
        </w:rPr>
      </w:pPr>
      <w:r w:rsidRPr="00751633">
        <w:rPr>
          <w:rFonts w:ascii="Sylfaen" w:hAnsi="Sylfaen"/>
          <w:b/>
          <w:bCs/>
          <w:sz w:val="32"/>
          <w:szCs w:val="32"/>
        </w:rPr>
        <w:t>Conclusion:</w:t>
      </w:r>
    </w:p>
    <w:p w14:paraId="1BEF9DF4" w14:textId="1D9BFE6E" w:rsidR="005E642A" w:rsidRPr="00751633" w:rsidRDefault="005E642A" w:rsidP="00306F11">
      <w:pPr>
        <w:ind w:left="-1080"/>
        <w:rPr>
          <w:rFonts w:ascii="Sylfaen" w:hAnsi="Sylfaen"/>
          <w:sz w:val="32"/>
          <w:szCs w:val="32"/>
        </w:rPr>
      </w:pPr>
      <w:r w:rsidRPr="00751633">
        <w:rPr>
          <w:rFonts w:ascii="Sylfaen" w:hAnsi="Sylfaen"/>
          <w:sz w:val="32"/>
          <w:szCs w:val="32"/>
        </w:rPr>
        <w:t>We are guided by the Parliament of Georgia on the criteria of</w:t>
      </w:r>
      <w:r w:rsidR="00306F11" w:rsidRPr="00751633">
        <w:rPr>
          <w:rFonts w:ascii="Sylfaen" w:hAnsi="Sylfaen"/>
          <w:sz w:val="32"/>
          <w:szCs w:val="32"/>
        </w:rPr>
        <w:t xml:space="preserve"> </w:t>
      </w:r>
      <w:r w:rsidRPr="00751633">
        <w:rPr>
          <w:rFonts w:ascii="Sylfaen" w:hAnsi="Sylfaen"/>
          <w:sz w:val="32"/>
          <w:szCs w:val="32"/>
        </w:rPr>
        <w:t>The Death of the</w:t>
      </w:r>
      <w:r w:rsidR="00306F11" w:rsidRPr="00751633">
        <w:rPr>
          <w:rFonts w:ascii="Sylfaen" w:hAnsi="Sylfaen"/>
          <w:sz w:val="32"/>
          <w:szCs w:val="32"/>
        </w:rPr>
        <w:t xml:space="preserve"> </w:t>
      </w:r>
      <w:proofErr w:type="spellStart"/>
      <w:r w:rsidRPr="00751633">
        <w:rPr>
          <w:rFonts w:ascii="Sylfaen" w:hAnsi="Sylfaen"/>
          <w:sz w:val="32"/>
          <w:szCs w:val="32"/>
        </w:rPr>
        <w:t>Thouhgt</w:t>
      </w:r>
      <w:proofErr w:type="spellEnd"/>
      <w:r w:rsidR="00306F11" w:rsidRPr="00751633">
        <w:rPr>
          <w:rFonts w:ascii="Sylfaen" w:hAnsi="Sylfaen"/>
          <w:sz w:val="32"/>
          <w:szCs w:val="32"/>
        </w:rPr>
        <w:t xml:space="preserve"> </w:t>
      </w:r>
      <w:r w:rsidRPr="00751633">
        <w:rPr>
          <w:rFonts w:ascii="Sylfaen" w:hAnsi="Sylfaen"/>
          <w:sz w:val="32"/>
          <w:szCs w:val="32"/>
        </w:rPr>
        <w:t xml:space="preserve">based on the results of the above examination, we confirm that the </w:t>
      </w:r>
      <w:r w:rsidRPr="00751633">
        <w:rPr>
          <w:rFonts w:ascii="Sylfaen" w:hAnsi="Sylfaen"/>
          <w:sz w:val="32"/>
          <w:szCs w:val="32"/>
        </w:rPr>
        <w:lastRenderedPageBreak/>
        <w:t>sick</w:t>
      </w:r>
    </w:p>
    <w:p w14:paraId="528B6C96" w14:textId="70756801" w:rsidR="005E642A" w:rsidRPr="00751633" w:rsidRDefault="005E642A" w:rsidP="00306F11">
      <w:pPr>
        <w:ind w:left="-1080"/>
        <w:rPr>
          <w:rFonts w:ascii="Sylfaen" w:hAnsi="Sylfaen"/>
          <w:sz w:val="32"/>
          <w:szCs w:val="32"/>
        </w:rPr>
      </w:pPr>
      <w:r w:rsidRPr="00751633">
        <w:rPr>
          <w:rFonts w:ascii="Sylfaen" w:hAnsi="Sylfaen"/>
          <w:sz w:val="32"/>
          <w:szCs w:val="32"/>
        </w:rPr>
        <w:t xml:space="preserve">(Surname, name, </w:t>
      </w:r>
      <w:r w:rsidR="0082086B" w:rsidRPr="00751633">
        <w:rPr>
          <w:rFonts w:ascii="Sylfaen" w:hAnsi="Sylfaen"/>
          <w:sz w:val="32"/>
          <w:szCs w:val="32"/>
        </w:rPr>
        <w:t>father’s</w:t>
      </w:r>
      <w:r w:rsidRPr="00751633">
        <w:rPr>
          <w:rFonts w:ascii="Sylfaen" w:hAnsi="Sylfaen"/>
          <w:sz w:val="32"/>
          <w:szCs w:val="32"/>
        </w:rPr>
        <w:t xml:space="preserve"> name, address, identity card)</w:t>
      </w:r>
    </w:p>
    <w:p w14:paraId="49D19341" w14:textId="77777777" w:rsidR="005E642A" w:rsidRPr="00751633" w:rsidRDefault="005E642A" w:rsidP="00306F11">
      <w:pPr>
        <w:ind w:left="-1080"/>
        <w:rPr>
          <w:rFonts w:ascii="Sylfaen" w:hAnsi="Sylfaen"/>
          <w:sz w:val="32"/>
          <w:szCs w:val="32"/>
        </w:rPr>
      </w:pPr>
      <w:r w:rsidRPr="00751633">
        <w:rPr>
          <w:rFonts w:ascii="Sylfaen" w:hAnsi="Sylfaen"/>
          <w:sz w:val="32"/>
          <w:szCs w:val="32"/>
        </w:rPr>
        <w:t>___________________________________________________________</w:t>
      </w:r>
    </w:p>
    <w:p w14:paraId="651E267B" w14:textId="7876E7DE" w:rsidR="005E642A" w:rsidRPr="00751633" w:rsidRDefault="005E642A" w:rsidP="00306F11">
      <w:pPr>
        <w:ind w:left="-1080"/>
        <w:rPr>
          <w:rFonts w:ascii="Sylfaen" w:hAnsi="Sylfaen"/>
          <w:sz w:val="32"/>
          <w:szCs w:val="32"/>
        </w:rPr>
      </w:pPr>
      <w:r w:rsidRPr="00751633">
        <w:rPr>
          <w:rFonts w:ascii="Sylfaen" w:hAnsi="Sylfaen"/>
          <w:sz w:val="32"/>
          <w:szCs w:val="32"/>
        </w:rPr>
        <w:t>Does not represent or represent (non-existent phenomena) in the form of The Death of</w:t>
      </w:r>
      <w:r w:rsidR="00573BFF" w:rsidRPr="00751633">
        <w:rPr>
          <w:rFonts w:ascii="Sylfaen" w:hAnsi="Sylfaen"/>
          <w:sz w:val="32"/>
          <w:szCs w:val="32"/>
        </w:rPr>
        <w:t xml:space="preserve"> </w:t>
      </w:r>
      <w:r w:rsidRPr="00751633">
        <w:rPr>
          <w:rFonts w:ascii="Sylfaen" w:hAnsi="Sylfaen"/>
          <w:sz w:val="32"/>
          <w:szCs w:val="32"/>
        </w:rPr>
        <w:t xml:space="preserve">the </w:t>
      </w:r>
      <w:proofErr w:type="spellStart"/>
      <w:r w:rsidRPr="00751633">
        <w:rPr>
          <w:rFonts w:ascii="Sylfaen" w:hAnsi="Sylfaen"/>
          <w:sz w:val="32"/>
          <w:szCs w:val="32"/>
        </w:rPr>
        <w:t>Thouhgt</w:t>
      </w:r>
      <w:proofErr w:type="spellEnd"/>
      <w:r w:rsidRPr="00751633">
        <w:rPr>
          <w:rFonts w:ascii="Sylfaen" w:hAnsi="Sylfaen"/>
          <w:sz w:val="32"/>
          <w:szCs w:val="32"/>
        </w:rPr>
        <w:t>, in the form of death (in case of I and II research) or is not present (</w:t>
      </w:r>
      <w:r w:rsidR="0082086B" w:rsidRPr="00751633">
        <w:rPr>
          <w:rFonts w:ascii="Sylfaen" w:hAnsi="Sylfaen"/>
          <w:sz w:val="32"/>
          <w:szCs w:val="32"/>
        </w:rPr>
        <w:t>non-existent</w:t>
      </w:r>
      <w:r w:rsidRPr="00751633">
        <w:rPr>
          <w:rFonts w:ascii="Sylfaen" w:hAnsi="Sylfaen"/>
          <w:sz w:val="32"/>
          <w:szCs w:val="32"/>
        </w:rPr>
        <w:t xml:space="preserve"> phenomena) in the form of &amp;</w:t>
      </w:r>
      <w:proofErr w:type="spellStart"/>
      <w:r w:rsidRPr="00751633">
        <w:rPr>
          <w:rFonts w:ascii="Sylfaen" w:hAnsi="Sylfaen"/>
          <w:sz w:val="32"/>
          <w:szCs w:val="32"/>
        </w:rPr>
        <w:t>quot</w:t>
      </w:r>
      <w:proofErr w:type="spellEnd"/>
      <w:r w:rsidRPr="00751633">
        <w:rPr>
          <w:rFonts w:ascii="Sylfaen" w:hAnsi="Sylfaen"/>
          <w:sz w:val="32"/>
          <w:szCs w:val="32"/>
        </w:rPr>
        <w:t>; The Death of the</w:t>
      </w:r>
      <w:r w:rsidR="00573BFF" w:rsidRPr="00751633">
        <w:rPr>
          <w:rFonts w:ascii="Sylfaen" w:hAnsi="Sylfaen"/>
          <w:sz w:val="32"/>
          <w:szCs w:val="32"/>
        </w:rPr>
        <w:t xml:space="preserve"> </w:t>
      </w:r>
      <w:proofErr w:type="spellStart"/>
      <w:r w:rsidRPr="00751633">
        <w:rPr>
          <w:rFonts w:ascii="Sylfaen" w:hAnsi="Sylfaen"/>
          <w:sz w:val="32"/>
          <w:szCs w:val="32"/>
        </w:rPr>
        <w:t>Thouhgt&amp;quot</w:t>
      </w:r>
      <w:proofErr w:type="spellEnd"/>
      <w:r w:rsidRPr="00751633">
        <w:rPr>
          <w:rFonts w:ascii="Sylfaen" w:hAnsi="Sylfaen"/>
          <w:sz w:val="32"/>
          <w:szCs w:val="32"/>
        </w:rPr>
        <w:t>; in the case of III</w:t>
      </w:r>
      <w:r w:rsidR="00573BFF" w:rsidRPr="00751633">
        <w:rPr>
          <w:rFonts w:ascii="Sylfaen" w:hAnsi="Sylfaen"/>
          <w:sz w:val="32"/>
          <w:szCs w:val="32"/>
        </w:rPr>
        <w:t xml:space="preserve"> </w:t>
      </w:r>
      <w:r w:rsidRPr="00751633">
        <w:rPr>
          <w:rFonts w:ascii="Sylfaen" w:hAnsi="Sylfaen"/>
          <w:sz w:val="32"/>
          <w:szCs w:val="32"/>
        </w:rPr>
        <w:t>research.</w:t>
      </w:r>
    </w:p>
    <w:p w14:paraId="50B73132" w14:textId="6323E772" w:rsidR="005E642A" w:rsidRPr="00751633" w:rsidRDefault="005E642A" w:rsidP="00306F11">
      <w:pPr>
        <w:ind w:left="-1080"/>
        <w:rPr>
          <w:rFonts w:ascii="Sylfaen" w:hAnsi="Sylfaen"/>
          <w:sz w:val="32"/>
          <w:szCs w:val="32"/>
        </w:rPr>
      </w:pPr>
      <w:r w:rsidRPr="00751633">
        <w:rPr>
          <w:rFonts w:ascii="Sylfaen" w:hAnsi="Sylfaen"/>
          <w:sz w:val="32"/>
          <w:szCs w:val="32"/>
        </w:rPr>
        <w:t>Persons participating in I, II</w:t>
      </w:r>
      <w:r w:rsidR="0082086B" w:rsidRPr="00751633">
        <w:rPr>
          <w:rFonts w:ascii="Sylfaen" w:hAnsi="Sylfaen"/>
          <w:sz w:val="32"/>
          <w:szCs w:val="32"/>
        </w:rPr>
        <w:t>,</w:t>
      </w:r>
      <w:r w:rsidRPr="00751633">
        <w:rPr>
          <w:rFonts w:ascii="Sylfaen" w:hAnsi="Sylfaen"/>
          <w:sz w:val="32"/>
          <w:szCs w:val="32"/>
        </w:rPr>
        <w:t xml:space="preserve"> or II examinations:</w:t>
      </w:r>
    </w:p>
    <w:p w14:paraId="271B6B2A" w14:textId="04AA36D3" w:rsidR="005E642A" w:rsidRPr="00751633" w:rsidRDefault="005E642A" w:rsidP="00306F11">
      <w:pPr>
        <w:ind w:left="-1080"/>
        <w:rPr>
          <w:rFonts w:ascii="Sylfaen" w:hAnsi="Sylfaen"/>
          <w:sz w:val="32"/>
          <w:szCs w:val="32"/>
        </w:rPr>
      </w:pPr>
      <w:r w:rsidRPr="00751633">
        <w:rPr>
          <w:rFonts w:ascii="Sylfaen" w:hAnsi="Sylfaen"/>
          <w:sz w:val="32"/>
          <w:szCs w:val="32"/>
        </w:rPr>
        <w:t>Representative of the Ministry of Justice (last name, first name, place of employment,</w:t>
      </w:r>
      <w:r w:rsidR="0082086B" w:rsidRPr="00751633">
        <w:rPr>
          <w:rFonts w:ascii="Sylfaen" w:hAnsi="Sylfaen"/>
          <w:sz w:val="32"/>
          <w:szCs w:val="32"/>
        </w:rPr>
        <w:t xml:space="preserve"> </w:t>
      </w:r>
      <w:r w:rsidRPr="00751633">
        <w:rPr>
          <w:rFonts w:ascii="Sylfaen" w:hAnsi="Sylfaen"/>
          <w:sz w:val="32"/>
          <w:szCs w:val="32"/>
        </w:rPr>
        <w:t>title,</w:t>
      </w:r>
      <w:r w:rsidR="0082086B" w:rsidRPr="00751633">
        <w:rPr>
          <w:rFonts w:ascii="Sylfaen" w:hAnsi="Sylfaen"/>
          <w:sz w:val="32"/>
          <w:szCs w:val="32"/>
        </w:rPr>
        <w:t xml:space="preserve"> </w:t>
      </w:r>
      <w:r w:rsidRPr="00751633">
        <w:rPr>
          <w:rFonts w:ascii="Sylfaen" w:hAnsi="Sylfaen"/>
          <w:sz w:val="32"/>
          <w:szCs w:val="32"/>
        </w:rPr>
        <w:t>position, signature)</w:t>
      </w:r>
    </w:p>
    <w:p w14:paraId="61EAE467" w14:textId="77777777" w:rsidR="005E642A" w:rsidRPr="00751633" w:rsidRDefault="005E642A" w:rsidP="00306F11">
      <w:pPr>
        <w:ind w:left="-1080"/>
        <w:rPr>
          <w:rFonts w:ascii="Sylfaen" w:hAnsi="Sylfaen"/>
          <w:sz w:val="32"/>
          <w:szCs w:val="32"/>
        </w:rPr>
      </w:pPr>
      <w:r w:rsidRPr="00751633">
        <w:rPr>
          <w:rFonts w:ascii="Sylfaen" w:hAnsi="Sylfaen"/>
          <w:sz w:val="32"/>
          <w:szCs w:val="32"/>
        </w:rPr>
        <w:t>_______________________________________________________</w:t>
      </w:r>
    </w:p>
    <w:p w14:paraId="0EAF41C1" w14:textId="2988A74F" w:rsidR="005E642A" w:rsidRPr="00751633" w:rsidRDefault="005E642A" w:rsidP="00306F11">
      <w:pPr>
        <w:ind w:left="-1080"/>
        <w:rPr>
          <w:rFonts w:ascii="Sylfaen" w:hAnsi="Sylfaen"/>
          <w:sz w:val="32"/>
          <w:szCs w:val="32"/>
        </w:rPr>
      </w:pPr>
      <w:r w:rsidRPr="00751633">
        <w:rPr>
          <w:rFonts w:ascii="Sylfaen" w:hAnsi="Sylfaen"/>
          <w:sz w:val="32"/>
          <w:szCs w:val="32"/>
        </w:rPr>
        <w:t>Doctor of critical medicine (last name, first name, position, place of employment, title,</w:t>
      </w:r>
      <w:r w:rsidR="00573BFF" w:rsidRPr="00751633">
        <w:rPr>
          <w:rFonts w:ascii="Sylfaen" w:hAnsi="Sylfaen"/>
          <w:sz w:val="32"/>
          <w:szCs w:val="32"/>
        </w:rPr>
        <w:t xml:space="preserve"> </w:t>
      </w:r>
      <w:r w:rsidRPr="00751633">
        <w:rPr>
          <w:rFonts w:ascii="Sylfaen" w:hAnsi="Sylfaen"/>
          <w:sz w:val="32"/>
          <w:szCs w:val="32"/>
        </w:rPr>
        <w:t>position signature)</w:t>
      </w:r>
    </w:p>
    <w:p w14:paraId="747A5251" w14:textId="77777777" w:rsidR="005E642A" w:rsidRPr="00751633" w:rsidRDefault="005E642A" w:rsidP="00306F11">
      <w:pPr>
        <w:ind w:left="-1080"/>
        <w:rPr>
          <w:rFonts w:ascii="Sylfaen" w:hAnsi="Sylfaen"/>
          <w:sz w:val="32"/>
          <w:szCs w:val="32"/>
        </w:rPr>
      </w:pPr>
      <w:r w:rsidRPr="00751633">
        <w:rPr>
          <w:rFonts w:ascii="Sylfaen" w:hAnsi="Sylfaen"/>
          <w:sz w:val="32"/>
          <w:szCs w:val="32"/>
        </w:rPr>
        <w:t>___________________________________________________________</w:t>
      </w:r>
    </w:p>
    <w:p w14:paraId="13B4D907" w14:textId="77777777" w:rsidR="005E642A" w:rsidRPr="00751633" w:rsidRDefault="005E642A" w:rsidP="00306F11">
      <w:pPr>
        <w:ind w:left="-1080"/>
        <w:rPr>
          <w:rFonts w:ascii="Sylfaen" w:hAnsi="Sylfaen"/>
          <w:sz w:val="32"/>
          <w:szCs w:val="32"/>
        </w:rPr>
      </w:pPr>
      <w:r w:rsidRPr="00751633">
        <w:rPr>
          <w:rFonts w:ascii="Sylfaen" w:hAnsi="Sylfaen"/>
          <w:sz w:val="32"/>
          <w:szCs w:val="32"/>
        </w:rPr>
        <w:t>Doctor neuropathologist ((last name, first name, position, place of employment, title,</w:t>
      </w:r>
    </w:p>
    <w:p w14:paraId="1BF68EBA" w14:textId="77777777" w:rsidR="005E642A" w:rsidRPr="00751633" w:rsidRDefault="005E642A" w:rsidP="00306F11">
      <w:pPr>
        <w:ind w:left="-1080"/>
        <w:rPr>
          <w:rFonts w:ascii="Sylfaen" w:hAnsi="Sylfaen"/>
          <w:sz w:val="32"/>
          <w:szCs w:val="32"/>
        </w:rPr>
      </w:pPr>
      <w:r w:rsidRPr="00751633">
        <w:rPr>
          <w:rFonts w:ascii="Sylfaen" w:hAnsi="Sylfaen"/>
          <w:sz w:val="32"/>
          <w:szCs w:val="32"/>
        </w:rPr>
        <w:t>position signature)</w:t>
      </w:r>
    </w:p>
    <w:p w14:paraId="5CCE3D5A" w14:textId="77777777" w:rsidR="005E642A" w:rsidRPr="00751633" w:rsidRDefault="005E642A" w:rsidP="00306F11">
      <w:pPr>
        <w:ind w:left="-1080"/>
        <w:rPr>
          <w:rFonts w:ascii="Sylfaen" w:hAnsi="Sylfaen"/>
          <w:sz w:val="32"/>
          <w:szCs w:val="32"/>
        </w:rPr>
      </w:pPr>
      <w:r w:rsidRPr="00751633">
        <w:rPr>
          <w:rFonts w:ascii="Sylfaen" w:hAnsi="Sylfaen"/>
          <w:sz w:val="32"/>
          <w:szCs w:val="32"/>
        </w:rPr>
        <w:t>___________________________________________________________</w:t>
      </w:r>
    </w:p>
    <w:p w14:paraId="6F147FFB" w14:textId="77777777" w:rsidR="005E642A" w:rsidRPr="00751633" w:rsidRDefault="005E642A" w:rsidP="00306F11">
      <w:pPr>
        <w:ind w:left="-1080"/>
        <w:rPr>
          <w:rFonts w:ascii="Sylfaen" w:hAnsi="Sylfaen"/>
          <w:sz w:val="32"/>
          <w:szCs w:val="32"/>
        </w:rPr>
      </w:pPr>
    </w:p>
    <w:p w14:paraId="18F24FC9" w14:textId="45F01F16" w:rsidR="005E642A" w:rsidRPr="00751633" w:rsidRDefault="005E642A" w:rsidP="00306F11">
      <w:pPr>
        <w:ind w:left="-1080"/>
        <w:rPr>
          <w:rFonts w:ascii="Sylfaen" w:hAnsi="Sylfaen"/>
          <w:sz w:val="32"/>
          <w:szCs w:val="32"/>
        </w:rPr>
      </w:pPr>
      <w:r w:rsidRPr="00751633">
        <w:rPr>
          <w:rFonts w:ascii="Sylfaen" w:hAnsi="Sylfaen"/>
          <w:sz w:val="32"/>
          <w:szCs w:val="32"/>
        </w:rPr>
        <w:t>Doctor radiologist ((last name, first name, position, place of employment, title, position</w:t>
      </w:r>
      <w:r w:rsidR="00573BFF" w:rsidRPr="00751633">
        <w:rPr>
          <w:rFonts w:ascii="Sylfaen" w:hAnsi="Sylfaen"/>
          <w:sz w:val="32"/>
          <w:szCs w:val="32"/>
        </w:rPr>
        <w:t xml:space="preserve"> </w:t>
      </w:r>
      <w:r w:rsidRPr="00751633">
        <w:rPr>
          <w:rFonts w:ascii="Sylfaen" w:hAnsi="Sylfaen"/>
          <w:sz w:val="32"/>
          <w:szCs w:val="32"/>
        </w:rPr>
        <w:t>signature)</w:t>
      </w:r>
    </w:p>
    <w:p w14:paraId="22EBA27F" w14:textId="77777777" w:rsidR="005E642A" w:rsidRPr="00751633" w:rsidRDefault="005E642A" w:rsidP="00306F11">
      <w:pPr>
        <w:ind w:left="-1080"/>
        <w:rPr>
          <w:rFonts w:ascii="Sylfaen" w:hAnsi="Sylfaen"/>
          <w:sz w:val="32"/>
          <w:szCs w:val="32"/>
        </w:rPr>
      </w:pPr>
      <w:r w:rsidRPr="00751633">
        <w:rPr>
          <w:rFonts w:ascii="Sylfaen" w:hAnsi="Sylfaen"/>
          <w:sz w:val="32"/>
          <w:szCs w:val="32"/>
        </w:rPr>
        <w:t>___________________________________________________________</w:t>
      </w:r>
    </w:p>
    <w:p w14:paraId="44C5A443" w14:textId="77777777" w:rsidR="005E642A" w:rsidRPr="00751633" w:rsidRDefault="005E642A" w:rsidP="00306F11">
      <w:pPr>
        <w:ind w:left="-1080"/>
        <w:rPr>
          <w:rFonts w:ascii="Sylfaen" w:hAnsi="Sylfaen"/>
          <w:sz w:val="32"/>
          <w:szCs w:val="32"/>
        </w:rPr>
      </w:pPr>
      <w:r w:rsidRPr="00751633">
        <w:rPr>
          <w:rFonts w:ascii="Sylfaen" w:hAnsi="Sylfaen"/>
          <w:sz w:val="32"/>
          <w:szCs w:val="32"/>
        </w:rPr>
        <w:t>Electrophysiologist ((last name, first name, position, place of employment, title,</w:t>
      </w:r>
    </w:p>
    <w:p w14:paraId="6D3B706C" w14:textId="77777777" w:rsidR="005E642A" w:rsidRPr="00751633" w:rsidRDefault="005E642A" w:rsidP="00306F11">
      <w:pPr>
        <w:ind w:left="-1080"/>
        <w:rPr>
          <w:rFonts w:ascii="Sylfaen" w:hAnsi="Sylfaen"/>
          <w:sz w:val="32"/>
          <w:szCs w:val="32"/>
        </w:rPr>
      </w:pPr>
      <w:r w:rsidRPr="00751633">
        <w:rPr>
          <w:rFonts w:ascii="Sylfaen" w:hAnsi="Sylfaen"/>
          <w:sz w:val="32"/>
          <w:szCs w:val="32"/>
        </w:rPr>
        <w:t>position signature)</w:t>
      </w:r>
    </w:p>
    <w:p w14:paraId="1C54CBBC" w14:textId="77777777" w:rsidR="005E642A" w:rsidRPr="00751633" w:rsidRDefault="005E642A" w:rsidP="00306F11">
      <w:pPr>
        <w:ind w:left="-1080"/>
        <w:rPr>
          <w:rFonts w:ascii="Sylfaen" w:hAnsi="Sylfaen"/>
          <w:sz w:val="32"/>
          <w:szCs w:val="32"/>
        </w:rPr>
      </w:pPr>
      <w:r w:rsidRPr="00751633">
        <w:rPr>
          <w:rFonts w:ascii="Sylfaen" w:hAnsi="Sylfaen"/>
          <w:sz w:val="32"/>
          <w:szCs w:val="32"/>
        </w:rPr>
        <w:t>___________________________________________________________</w:t>
      </w:r>
    </w:p>
    <w:p w14:paraId="57A6E291" w14:textId="6905A256" w:rsidR="005E642A" w:rsidRPr="00751633" w:rsidRDefault="005E642A" w:rsidP="00306F11">
      <w:pPr>
        <w:ind w:left="-1080"/>
        <w:rPr>
          <w:rFonts w:ascii="Sylfaen" w:hAnsi="Sylfaen"/>
          <w:sz w:val="32"/>
          <w:szCs w:val="32"/>
        </w:rPr>
      </w:pPr>
      <w:r w:rsidRPr="00751633">
        <w:rPr>
          <w:rFonts w:ascii="Sylfaen" w:hAnsi="Sylfaen"/>
          <w:sz w:val="32"/>
          <w:szCs w:val="32"/>
        </w:rPr>
        <w:t>Transcranial Doppler Specialist ((last name, first name, position, place of employment,</w:t>
      </w:r>
      <w:r w:rsidR="00573BFF" w:rsidRPr="00751633">
        <w:rPr>
          <w:rFonts w:ascii="Sylfaen" w:hAnsi="Sylfaen"/>
          <w:sz w:val="32"/>
          <w:szCs w:val="32"/>
        </w:rPr>
        <w:t xml:space="preserve"> </w:t>
      </w:r>
      <w:r w:rsidRPr="00751633">
        <w:rPr>
          <w:rFonts w:ascii="Sylfaen" w:hAnsi="Sylfaen"/>
          <w:sz w:val="32"/>
          <w:szCs w:val="32"/>
        </w:rPr>
        <w:t>title, position signature)</w:t>
      </w:r>
    </w:p>
    <w:p w14:paraId="384EB39C" w14:textId="77777777" w:rsidR="005E642A" w:rsidRPr="00751633" w:rsidRDefault="005E642A" w:rsidP="00306F11">
      <w:pPr>
        <w:ind w:left="-1080"/>
        <w:rPr>
          <w:rFonts w:ascii="Sylfaen" w:hAnsi="Sylfaen"/>
          <w:sz w:val="32"/>
          <w:szCs w:val="32"/>
        </w:rPr>
      </w:pPr>
      <w:r w:rsidRPr="00751633">
        <w:rPr>
          <w:rFonts w:ascii="Sylfaen" w:hAnsi="Sylfaen"/>
          <w:sz w:val="32"/>
          <w:szCs w:val="32"/>
        </w:rPr>
        <w:t> </w:t>
      </w:r>
    </w:p>
    <w:p w14:paraId="35A32715" w14:textId="383D6642" w:rsidR="005E642A" w:rsidRPr="00751633" w:rsidRDefault="005E642A" w:rsidP="00306F11">
      <w:pPr>
        <w:ind w:left="-1080"/>
        <w:rPr>
          <w:rFonts w:ascii="Sylfaen" w:hAnsi="Sylfaen"/>
          <w:sz w:val="32"/>
          <w:szCs w:val="32"/>
        </w:rPr>
      </w:pPr>
      <w:r w:rsidRPr="00751633">
        <w:rPr>
          <w:rFonts w:ascii="Sylfaen" w:hAnsi="Sylfaen"/>
          <w:sz w:val="32"/>
          <w:szCs w:val="32"/>
        </w:rPr>
        <w:t>Note: According to this form, the study protocol is made separately in the I, II and III</w:t>
      </w:r>
      <w:r w:rsidR="00573BFF" w:rsidRPr="00751633">
        <w:rPr>
          <w:rFonts w:ascii="Sylfaen" w:hAnsi="Sylfaen"/>
          <w:sz w:val="32"/>
          <w:szCs w:val="32"/>
        </w:rPr>
        <w:t xml:space="preserve"> </w:t>
      </w:r>
      <w:r w:rsidRPr="00751633">
        <w:rPr>
          <w:rFonts w:ascii="Sylfaen" w:hAnsi="Sylfaen"/>
          <w:sz w:val="32"/>
          <w:szCs w:val="32"/>
        </w:rPr>
        <w:t>examinations.</w:t>
      </w:r>
    </w:p>
    <w:p w14:paraId="25645DCB" w14:textId="6D4BC7F2" w:rsidR="005E642A" w:rsidRPr="00751633" w:rsidRDefault="00535BF5" w:rsidP="005E642A">
      <w:pPr>
        <w:rPr>
          <w:rFonts w:ascii="AcadNusx" w:hAnsi="AcadNusx"/>
          <w:b/>
          <w:bCs/>
          <w:sz w:val="32"/>
          <w:szCs w:val="32"/>
        </w:rPr>
      </w:pPr>
      <w:r w:rsidRPr="00751633">
        <w:rPr>
          <w:rFonts w:ascii="Sylfaen" w:hAnsi="Sylfaen"/>
          <w:b/>
          <w:bCs/>
          <w:sz w:val="32"/>
          <w:szCs w:val="32"/>
          <w:lang w:val="ka-GE"/>
        </w:rPr>
        <w:lastRenderedPageBreak/>
        <w:t xml:space="preserve">ზ.ხელაძე,ზვ.ხელაძე                                                                                           </w:t>
      </w:r>
      <w:proofErr w:type="spellStart"/>
      <w:r w:rsidR="005E642A" w:rsidRPr="00751633">
        <w:rPr>
          <w:rFonts w:ascii="AcadNusx" w:hAnsi="AcadNusx"/>
          <w:b/>
          <w:bCs/>
          <w:sz w:val="32"/>
          <w:szCs w:val="32"/>
        </w:rPr>
        <w:t>axali</w:t>
      </w:r>
      <w:proofErr w:type="spellEnd"/>
      <w:r w:rsidR="005E642A" w:rsidRPr="00751633">
        <w:rPr>
          <w:rFonts w:ascii="AcadNusx" w:hAnsi="AcadNusx"/>
          <w:b/>
          <w:bCs/>
          <w:sz w:val="32"/>
          <w:szCs w:val="32"/>
        </w:rPr>
        <w:t xml:space="preserve"> </w:t>
      </w:r>
      <w:proofErr w:type="spellStart"/>
      <w:r w:rsidR="005E642A" w:rsidRPr="00751633">
        <w:rPr>
          <w:rFonts w:ascii="AcadNusx" w:hAnsi="AcadNusx"/>
          <w:b/>
          <w:bCs/>
          <w:sz w:val="32"/>
          <w:szCs w:val="32"/>
        </w:rPr>
        <w:t>saxis</w:t>
      </w:r>
      <w:proofErr w:type="spellEnd"/>
      <w:r w:rsidR="005E642A" w:rsidRPr="00751633">
        <w:rPr>
          <w:rFonts w:ascii="AcadNusx" w:hAnsi="AcadNusx"/>
          <w:b/>
          <w:bCs/>
          <w:sz w:val="32"/>
          <w:szCs w:val="32"/>
        </w:rPr>
        <w:t xml:space="preserve"> </w:t>
      </w:r>
      <w:proofErr w:type="spellStart"/>
      <w:r w:rsidR="005E642A" w:rsidRPr="00751633">
        <w:rPr>
          <w:rFonts w:ascii="AcadNusx" w:hAnsi="AcadNusx"/>
          <w:b/>
          <w:bCs/>
          <w:sz w:val="32"/>
          <w:szCs w:val="32"/>
        </w:rPr>
        <w:t>sikvdilis</w:t>
      </w:r>
      <w:proofErr w:type="spellEnd"/>
      <w:r w:rsidR="0093088B" w:rsidRPr="00751633">
        <w:rPr>
          <w:rFonts w:ascii="AcadNusx" w:hAnsi="AcadNusx"/>
          <w:b/>
          <w:bCs/>
          <w:sz w:val="32"/>
          <w:szCs w:val="32"/>
        </w:rPr>
        <w:t xml:space="preserve"> </w:t>
      </w:r>
      <w:r w:rsidR="005E642A" w:rsidRPr="00751633">
        <w:rPr>
          <w:rFonts w:ascii="AcadNusx" w:hAnsi="AcadNusx"/>
          <w:b/>
          <w:bCs/>
          <w:sz w:val="32"/>
          <w:szCs w:val="32"/>
        </w:rPr>
        <w:t>„</w:t>
      </w:r>
      <w:proofErr w:type="spellStart"/>
      <w:r w:rsidR="005E642A" w:rsidRPr="00751633">
        <w:rPr>
          <w:rFonts w:ascii="AcadNusx" w:hAnsi="AcadNusx"/>
          <w:b/>
          <w:bCs/>
          <w:sz w:val="32"/>
          <w:szCs w:val="32"/>
        </w:rPr>
        <w:t>azrovnebis</w:t>
      </w:r>
      <w:proofErr w:type="spellEnd"/>
      <w:r w:rsidR="005E642A" w:rsidRPr="00751633">
        <w:rPr>
          <w:rFonts w:ascii="AcadNusx" w:hAnsi="AcadNusx"/>
          <w:b/>
          <w:bCs/>
          <w:sz w:val="32"/>
          <w:szCs w:val="32"/>
        </w:rPr>
        <w:t xml:space="preserve"> </w:t>
      </w:r>
      <w:proofErr w:type="spellStart"/>
      <w:r w:rsidR="005E642A" w:rsidRPr="00751633">
        <w:rPr>
          <w:rFonts w:ascii="AcadNusx" w:hAnsi="AcadNusx"/>
          <w:b/>
          <w:bCs/>
          <w:sz w:val="32"/>
          <w:szCs w:val="32"/>
        </w:rPr>
        <w:t>sikvdilis</w:t>
      </w:r>
      <w:proofErr w:type="spellEnd"/>
      <w:r w:rsidR="005E642A" w:rsidRPr="00751633">
        <w:rPr>
          <w:rFonts w:ascii="AcadNusx" w:hAnsi="AcadNusx"/>
          <w:b/>
          <w:bCs/>
          <w:sz w:val="32"/>
          <w:szCs w:val="32"/>
        </w:rPr>
        <w:t xml:space="preserve">“ </w:t>
      </w:r>
    </w:p>
    <w:p w14:paraId="37E3C379" w14:textId="6E271B36" w:rsidR="005E642A" w:rsidRPr="00751633" w:rsidRDefault="006B31EB" w:rsidP="005E642A">
      <w:pPr>
        <w:rPr>
          <w:rFonts w:ascii="AcadNusx" w:hAnsi="AcadNusx"/>
          <w:b/>
          <w:bCs/>
          <w:sz w:val="32"/>
          <w:szCs w:val="32"/>
        </w:rPr>
      </w:pPr>
      <w:r w:rsidRPr="00751633">
        <w:rPr>
          <w:rFonts w:ascii="Sylfaen" w:hAnsi="Sylfaen"/>
          <w:b/>
          <w:bCs/>
          <w:sz w:val="32"/>
          <w:szCs w:val="32"/>
          <w:lang w:val="ka-GE"/>
        </w:rPr>
        <w:t xml:space="preserve">კანონის </w:t>
      </w:r>
      <w:proofErr w:type="spellStart"/>
      <w:r w:rsidR="005E642A" w:rsidRPr="00751633">
        <w:rPr>
          <w:rFonts w:ascii="AcadNusx" w:hAnsi="AcadNusx"/>
          <w:b/>
          <w:bCs/>
          <w:sz w:val="32"/>
          <w:szCs w:val="32"/>
        </w:rPr>
        <w:t>proeqt</w:t>
      </w:r>
      <w:proofErr w:type="spellEnd"/>
      <w:r w:rsidR="00535BF5" w:rsidRPr="00751633">
        <w:rPr>
          <w:rFonts w:ascii="Sylfaen" w:hAnsi="Sylfaen"/>
          <w:b/>
          <w:bCs/>
          <w:sz w:val="32"/>
          <w:szCs w:val="32"/>
          <w:lang w:val="ka-GE"/>
        </w:rPr>
        <w:t xml:space="preserve">ი                                                                                                                                   </w:t>
      </w:r>
      <w:r w:rsidR="00535BF5" w:rsidRPr="00751633">
        <w:rPr>
          <w:rFonts w:asciiTheme="minorHAnsi" w:hAnsiTheme="minorHAnsi"/>
          <w:b/>
          <w:bCs/>
          <w:sz w:val="32"/>
          <w:szCs w:val="32"/>
          <w:lang w:val="ka-GE"/>
        </w:rPr>
        <w:t>კრიტიკული მედიცინის ინსტიტუტი (საქართველო,თბილისი)</w:t>
      </w:r>
    </w:p>
    <w:p w14:paraId="37CEDBDD" w14:textId="77777777" w:rsidR="005E642A" w:rsidRPr="00751633" w:rsidRDefault="005E642A" w:rsidP="005E642A">
      <w:pPr>
        <w:rPr>
          <w:rFonts w:ascii="AcadNusx" w:hAnsi="AcadNusx"/>
          <w:sz w:val="32"/>
          <w:szCs w:val="32"/>
        </w:rPr>
      </w:pPr>
    </w:p>
    <w:p w14:paraId="15D57E23" w14:textId="45DA63DD" w:rsidR="005E642A" w:rsidRPr="00751633" w:rsidRDefault="005E642A" w:rsidP="005E642A">
      <w:pPr>
        <w:rPr>
          <w:rFonts w:ascii="AcadNusx" w:hAnsi="AcadNusx"/>
          <w:sz w:val="32"/>
          <w:szCs w:val="32"/>
        </w:rPr>
      </w:pPr>
      <w:proofErr w:type="spellStart"/>
      <w:r w:rsidRPr="00751633">
        <w:rPr>
          <w:rFonts w:ascii="AcadNusx" w:hAnsi="AcadNusx"/>
          <w:sz w:val="32"/>
          <w:szCs w:val="32"/>
        </w:rPr>
        <w:t>sikvdili</w:t>
      </w:r>
      <w:proofErr w:type="spellEnd"/>
      <w:r w:rsidRPr="00751633">
        <w:rPr>
          <w:rFonts w:ascii="AcadNusx" w:hAnsi="AcadNusx"/>
          <w:sz w:val="32"/>
          <w:szCs w:val="32"/>
        </w:rPr>
        <w:t xml:space="preserve"> </w:t>
      </w:r>
      <w:proofErr w:type="spellStart"/>
      <w:r w:rsidRPr="00751633">
        <w:rPr>
          <w:rFonts w:ascii="AcadNusx" w:hAnsi="AcadNusx"/>
          <w:sz w:val="32"/>
          <w:szCs w:val="32"/>
        </w:rPr>
        <w:t>civilizaciis</w:t>
      </w:r>
      <w:proofErr w:type="spellEnd"/>
      <w:r w:rsidRPr="00751633">
        <w:rPr>
          <w:rFonts w:ascii="AcadNusx" w:hAnsi="AcadNusx"/>
          <w:sz w:val="32"/>
          <w:szCs w:val="32"/>
        </w:rPr>
        <w:t xml:space="preserve"> </w:t>
      </w:r>
      <w:proofErr w:type="spellStart"/>
      <w:r w:rsidRPr="00751633">
        <w:rPr>
          <w:rFonts w:ascii="AcadNusx" w:hAnsi="AcadNusx"/>
          <w:sz w:val="32"/>
          <w:szCs w:val="32"/>
        </w:rPr>
        <w:t>dasabamidan</w:t>
      </w:r>
      <w:proofErr w:type="spellEnd"/>
      <w:r w:rsidRPr="00751633">
        <w:rPr>
          <w:rFonts w:ascii="AcadNusx" w:hAnsi="AcadNusx"/>
          <w:sz w:val="32"/>
          <w:szCs w:val="32"/>
        </w:rPr>
        <w:t xml:space="preserve"> </w:t>
      </w:r>
      <w:proofErr w:type="spellStart"/>
      <w:r w:rsidRPr="00751633">
        <w:rPr>
          <w:rFonts w:ascii="AcadNusx" w:hAnsi="AcadNusx"/>
          <w:sz w:val="32"/>
          <w:szCs w:val="32"/>
        </w:rPr>
        <w:t>dRemde</w:t>
      </w:r>
      <w:proofErr w:type="spellEnd"/>
      <w:r w:rsidRPr="00751633">
        <w:rPr>
          <w:rFonts w:ascii="AcadNusx" w:hAnsi="AcadNusx"/>
          <w:sz w:val="32"/>
          <w:szCs w:val="32"/>
        </w:rPr>
        <w:t xml:space="preserve"> </w:t>
      </w:r>
      <w:proofErr w:type="spellStart"/>
      <w:r w:rsidRPr="00751633">
        <w:rPr>
          <w:rFonts w:ascii="AcadNusx" w:hAnsi="AcadNusx"/>
          <w:sz w:val="32"/>
          <w:szCs w:val="32"/>
        </w:rPr>
        <w:t>sicocxlis</w:t>
      </w:r>
      <w:proofErr w:type="spellEnd"/>
      <w:r w:rsidRPr="00751633">
        <w:rPr>
          <w:rFonts w:ascii="AcadNusx" w:hAnsi="AcadNusx"/>
          <w:sz w:val="32"/>
          <w:szCs w:val="32"/>
        </w:rPr>
        <w:t xml:space="preserve"> </w:t>
      </w:r>
      <w:proofErr w:type="spellStart"/>
      <w:r w:rsidRPr="00751633">
        <w:rPr>
          <w:rFonts w:ascii="AcadNusx" w:hAnsi="AcadNusx"/>
          <w:sz w:val="32"/>
          <w:szCs w:val="32"/>
        </w:rPr>
        <w:t>ganuyofeli</w:t>
      </w:r>
      <w:proofErr w:type="spellEnd"/>
      <w:r w:rsidRPr="00751633">
        <w:rPr>
          <w:rFonts w:ascii="AcadNusx" w:hAnsi="AcadNusx"/>
          <w:sz w:val="32"/>
          <w:szCs w:val="32"/>
        </w:rPr>
        <w:t xml:space="preserve"> </w:t>
      </w:r>
      <w:proofErr w:type="spellStart"/>
      <w:r w:rsidRPr="00751633">
        <w:rPr>
          <w:rFonts w:ascii="AcadNusx" w:hAnsi="AcadNusx"/>
          <w:sz w:val="32"/>
          <w:szCs w:val="32"/>
        </w:rPr>
        <w:t>Tanamgzavri</w:t>
      </w:r>
      <w:proofErr w:type="spellEnd"/>
      <w:r w:rsidRPr="00751633">
        <w:rPr>
          <w:rFonts w:ascii="AcadNusx" w:hAnsi="AcadNusx"/>
          <w:sz w:val="32"/>
          <w:szCs w:val="32"/>
        </w:rPr>
        <w:t xml:space="preserve"> </w:t>
      </w:r>
      <w:proofErr w:type="spellStart"/>
      <w:r w:rsidRPr="00751633">
        <w:rPr>
          <w:rFonts w:ascii="AcadNusx" w:hAnsi="AcadNusx"/>
          <w:sz w:val="32"/>
          <w:szCs w:val="32"/>
        </w:rPr>
        <w:t>iyo</w:t>
      </w:r>
      <w:proofErr w:type="spellEnd"/>
      <w:r w:rsidRPr="00751633">
        <w:rPr>
          <w:sz w:val="32"/>
          <w:szCs w:val="32"/>
          <w:lang w:val="ka-GE"/>
        </w:rPr>
        <w:t xml:space="preserve"> </w:t>
      </w:r>
      <w:proofErr w:type="spellStart"/>
      <w:r w:rsidRPr="00751633">
        <w:rPr>
          <w:rFonts w:ascii="AcadNusx" w:hAnsi="AcadNusx"/>
          <w:sz w:val="32"/>
          <w:szCs w:val="32"/>
        </w:rPr>
        <w:t>mudam.amis</w:t>
      </w:r>
      <w:proofErr w:type="spellEnd"/>
      <w:r w:rsidRPr="00751633">
        <w:rPr>
          <w:rFonts w:ascii="AcadNusx" w:hAnsi="AcadNusx"/>
          <w:sz w:val="32"/>
          <w:szCs w:val="32"/>
        </w:rPr>
        <w:t xml:space="preserve"> </w:t>
      </w:r>
      <w:proofErr w:type="spellStart"/>
      <w:r w:rsidRPr="00751633">
        <w:rPr>
          <w:rFonts w:ascii="AcadNusx" w:hAnsi="AcadNusx"/>
          <w:sz w:val="32"/>
          <w:szCs w:val="32"/>
        </w:rPr>
        <w:t>miuxedavad</w:t>
      </w:r>
      <w:proofErr w:type="spellEnd"/>
      <w:r w:rsidRPr="00751633">
        <w:rPr>
          <w:rFonts w:ascii="AcadNusx" w:hAnsi="AcadNusx"/>
          <w:sz w:val="32"/>
          <w:szCs w:val="32"/>
        </w:rPr>
        <w:t xml:space="preserve"> </w:t>
      </w:r>
      <w:proofErr w:type="spellStart"/>
      <w:r w:rsidRPr="00751633">
        <w:rPr>
          <w:rFonts w:ascii="AcadNusx" w:hAnsi="AcadNusx"/>
          <w:sz w:val="32"/>
          <w:szCs w:val="32"/>
        </w:rPr>
        <w:t>sikvdilis</w:t>
      </w:r>
      <w:proofErr w:type="spellEnd"/>
      <w:r w:rsidRPr="00751633">
        <w:rPr>
          <w:rFonts w:ascii="AcadNusx" w:hAnsi="AcadNusx"/>
          <w:sz w:val="32"/>
          <w:szCs w:val="32"/>
        </w:rPr>
        <w:t xml:space="preserve"> </w:t>
      </w:r>
      <w:proofErr w:type="spellStart"/>
      <w:r w:rsidRPr="00751633">
        <w:rPr>
          <w:rFonts w:ascii="AcadNusx" w:hAnsi="AcadNusx"/>
          <w:sz w:val="32"/>
          <w:szCs w:val="32"/>
        </w:rPr>
        <w:t>pirveli</w:t>
      </w:r>
      <w:proofErr w:type="spellEnd"/>
      <w:r w:rsidRPr="00751633">
        <w:rPr>
          <w:rFonts w:ascii="AcadNusx" w:hAnsi="AcadNusx"/>
          <w:sz w:val="32"/>
          <w:szCs w:val="32"/>
        </w:rPr>
        <w:t xml:space="preserve"> </w:t>
      </w:r>
      <w:proofErr w:type="spellStart"/>
      <w:r w:rsidRPr="00751633">
        <w:rPr>
          <w:rFonts w:ascii="AcadNusx" w:hAnsi="AcadNusx"/>
          <w:sz w:val="32"/>
          <w:szCs w:val="32"/>
        </w:rPr>
        <w:t>definicia</w:t>
      </w:r>
      <w:proofErr w:type="spellEnd"/>
      <w:r w:rsidRPr="00751633">
        <w:rPr>
          <w:rFonts w:ascii="AcadNusx" w:hAnsi="AcadNusx"/>
          <w:sz w:val="32"/>
          <w:szCs w:val="32"/>
        </w:rPr>
        <w:t xml:space="preserve"> </w:t>
      </w:r>
      <w:proofErr w:type="spellStart"/>
      <w:r w:rsidRPr="00751633">
        <w:rPr>
          <w:rFonts w:ascii="AcadNusx" w:hAnsi="AcadNusx"/>
          <w:sz w:val="32"/>
          <w:szCs w:val="32"/>
        </w:rPr>
        <w:t>sakmaod</w:t>
      </w:r>
      <w:proofErr w:type="spellEnd"/>
      <w:r w:rsidRPr="00751633">
        <w:rPr>
          <w:rFonts w:ascii="AcadNusx" w:hAnsi="AcadNusx"/>
          <w:sz w:val="32"/>
          <w:szCs w:val="32"/>
        </w:rPr>
        <w:t xml:space="preserve"> </w:t>
      </w:r>
      <w:proofErr w:type="spellStart"/>
      <w:r w:rsidRPr="00751633">
        <w:rPr>
          <w:rFonts w:ascii="AcadNusx" w:hAnsi="AcadNusx"/>
          <w:sz w:val="32"/>
          <w:szCs w:val="32"/>
        </w:rPr>
        <w:t>gvian,saxeldobr</w:t>
      </w:r>
      <w:proofErr w:type="spellEnd"/>
      <w:r w:rsidRPr="00751633">
        <w:rPr>
          <w:sz w:val="32"/>
          <w:szCs w:val="32"/>
          <w:lang w:val="ka-GE"/>
        </w:rPr>
        <w:t xml:space="preserve"> </w:t>
      </w:r>
      <w:proofErr w:type="spellStart"/>
      <w:r w:rsidRPr="00751633">
        <w:rPr>
          <w:rFonts w:ascii="AcadNusx" w:hAnsi="AcadNusx"/>
          <w:sz w:val="32"/>
          <w:szCs w:val="32"/>
        </w:rPr>
        <w:t>meTeqvsmete</w:t>
      </w:r>
      <w:proofErr w:type="spellEnd"/>
      <w:r w:rsidRPr="00751633">
        <w:rPr>
          <w:rFonts w:ascii="AcadNusx" w:hAnsi="AcadNusx"/>
          <w:sz w:val="32"/>
          <w:szCs w:val="32"/>
        </w:rPr>
        <w:t xml:space="preserve"> </w:t>
      </w:r>
      <w:proofErr w:type="spellStart"/>
      <w:r w:rsidRPr="00751633">
        <w:rPr>
          <w:rFonts w:ascii="AcadNusx" w:hAnsi="AcadNusx"/>
          <w:sz w:val="32"/>
          <w:szCs w:val="32"/>
        </w:rPr>
        <w:t>saukuneSi</w:t>
      </w:r>
      <w:proofErr w:type="spellEnd"/>
      <w:r w:rsidRPr="00751633">
        <w:rPr>
          <w:rFonts w:ascii="AcadNusx" w:hAnsi="AcadNusx"/>
          <w:sz w:val="32"/>
          <w:szCs w:val="32"/>
        </w:rPr>
        <w:t xml:space="preserve"> </w:t>
      </w:r>
      <w:proofErr w:type="spellStart"/>
      <w:r w:rsidRPr="00751633">
        <w:rPr>
          <w:rFonts w:ascii="AcadNusx" w:hAnsi="AcadNusx"/>
          <w:sz w:val="32"/>
          <w:szCs w:val="32"/>
        </w:rPr>
        <w:t>Camoyalibda</w:t>
      </w:r>
      <w:proofErr w:type="spellEnd"/>
      <w:r w:rsidRPr="00751633">
        <w:rPr>
          <w:rFonts w:ascii="AcadNusx" w:hAnsi="AcadNusx"/>
          <w:sz w:val="32"/>
          <w:szCs w:val="32"/>
        </w:rPr>
        <w:t xml:space="preserve"> da is </w:t>
      </w:r>
      <w:proofErr w:type="spellStart"/>
      <w:r w:rsidRPr="00751633">
        <w:rPr>
          <w:rFonts w:ascii="AcadNusx" w:hAnsi="AcadNusx"/>
          <w:sz w:val="32"/>
          <w:szCs w:val="32"/>
        </w:rPr>
        <w:t>anatomiis</w:t>
      </w:r>
      <w:proofErr w:type="spellEnd"/>
      <w:r w:rsidRPr="00751633">
        <w:rPr>
          <w:rFonts w:ascii="AcadNusx" w:hAnsi="AcadNusx"/>
          <w:sz w:val="32"/>
          <w:szCs w:val="32"/>
        </w:rPr>
        <w:t xml:space="preserve"> </w:t>
      </w:r>
      <w:proofErr w:type="spellStart"/>
      <w:r w:rsidRPr="00751633">
        <w:rPr>
          <w:rFonts w:ascii="AcadNusx" w:hAnsi="AcadNusx"/>
          <w:sz w:val="32"/>
          <w:szCs w:val="32"/>
        </w:rPr>
        <w:t>fuZemdebelma</w:t>
      </w:r>
      <w:proofErr w:type="spellEnd"/>
      <w:r w:rsidRPr="00751633">
        <w:rPr>
          <w:rFonts w:ascii="AcadNusx" w:hAnsi="AcadNusx"/>
          <w:sz w:val="32"/>
          <w:szCs w:val="32"/>
        </w:rPr>
        <w:t xml:space="preserve"> </w:t>
      </w:r>
      <w:proofErr w:type="spellStart"/>
      <w:r w:rsidRPr="00751633">
        <w:rPr>
          <w:rFonts w:ascii="AcadNusx" w:hAnsi="AcadNusx"/>
          <w:sz w:val="32"/>
          <w:szCs w:val="32"/>
        </w:rPr>
        <w:t>andreas</w:t>
      </w:r>
      <w:proofErr w:type="spellEnd"/>
      <w:r w:rsidRPr="00751633">
        <w:rPr>
          <w:sz w:val="32"/>
          <w:szCs w:val="32"/>
          <w:lang w:val="ka-GE"/>
        </w:rPr>
        <w:t xml:space="preserve"> </w:t>
      </w:r>
      <w:proofErr w:type="spellStart"/>
      <w:r w:rsidRPr="00751633">
        <w:rPr>
          <w:rFonts w:ascii="AcadNusx" w:hAnsi="AcadNusx"/>
          <w:sz w:val="32"/>
          <w:szCs w:val="32"/>
        </w:rPr>
        <w:t>vezaliusma</w:t>
      </w:r>
      <w:proofErr w:type="spellEnd"/>
      <w:r w:rsidRPr="00751633">
        <w:rPr>
          <w:rFonts w:ascii="AcadNusx" w:hAnsi="AcadNusx"/>
          <w:sz w:val="32"/>
          <w:szCs w:val="32"/>
        </w:rPr>
        <w:t xml:space="preserve"> </w:t>
      </w:r>
      <w:proofErr w:type="spellStart"/>
      <w:r w:rsidRPr="00751633">
        <w:rPr>
          <w:rFonts w:ascii="AcadNusx" w:hAnsi="AcadNusx"/>
          <w:sz w:val="32"/>
          <w:szCs w:val="32"/>
        </w:rPr>
        <w:t>Seqmna</w:t>
      </w:r>
      <w:proofErr w:type="spellEnd"/>
      <w:r w:rsidRPr="00751633">
        <w:rPr>
          <w:rFonts w:ascii="AcadNusx" w:hAnsi="AcadNusx"/>
          <w:sz w:val="32"/>
          <w:szCs w:val="32"/>
        </w:rPr>
        <w:t>.</w:t>
      </w:r>
      <w:r w:rsidR="008701A4" w:rsidRPr="00751633">
        <w:rPr>
          <w:rFonts w:ascii="AcadNusx" w:hAnsi="AcadNusx"/>
          <w:sz w:val="32"/>
          <w:szCs w:val="32"/>
        </w:rPr>
        <w:t xml:space="preserve"> </w:t>
      </w:r>
      <w:proofErr w:type="spellStart"/>
      <w:r w:rsidRPr="00751633">
        <w:rPr>
          <w:rFonts w:ascii="AcadNusx" w:hAnsi="AcadNusx"/>
          <w:sz w:val="32"/>
          <w:szCs w:val="32"/>
        </w:rPr>
        <w:t>a.vezaliusis</w:t>
      </w:r>
      <w:proofErr w:type="spellEnd"/>
      <w:r w:rsidRPr="00751633">
        <w:rPr>
          <w:rFonts w:ascii="AcadNusx" w:hAnsi="AcadNusx"/>
          <w:sz w:val="32"/>
          <w:szCs w:val="32"/>
        </w:rPr>
        <w:t xml:space="preserve"> </w:t>
      </w:r>
      <w:proofErr w:type="spellStart"/>
      <w:r w:rsidRPr="00751633">
        <w:rPr>
          <w:rFonts w:ascii="AcadNusx" w:hAnsi="AcadNusx"/>
          <w:sz w:val="32"/>
          <w:szCs w:val="32"/>
        </w:rPr>
        <w:t>samedicino</w:t>
      </w:r>
      <w:proofErr w:type="spellEnd"/>
      <w:r w:rsidRPr="00751633">
        <w:rPr>
          <w:rFonts w:ascii="AcadNusx" w:hAnsi="AcadNusx"/>
          <w:sz w:val="32"/>
          <w:szCs w:val="32"/>
        </w:rPr>
        <w:t xml:space="preserve"> </w:t>
      </w:r>
      <w:proofErr w:type="spellStart"/>
      <w:r w:rsidRPr="00751633">
        <w:rPr>
          <w:rFonts w:ascii="AcadNusx" w:hAnsi="AcadNusx"/>
          <w:sz w:val="32"/>
          <w:szCs w:val="32"/>
        </w:rPr>
        <w:t>traqtatis</w:t>
      </w:r>
      <w:proofErr w:type="spellEnd"/>
      <w:r w:rsidRPr="00751633">
        <w:rPr>
          <w:rFonts w:ascii="AcadNusx" w:hAnsi="AcadNusx"/>
          <w:sz w:val="32"/>
          <w:szCs w:val="32"/>
        </w:rPr>
        <w:t xml:space="preserve"> </w:t>
      </w:r>
      <w:proofErr w:type="spellStart"/>
      <w:r w:rsidRPr="00751633">
        <w:rPr>
          <w:rFonts w:ascii="AcadNusx" w:hAnsi="AcadNusx"/>
          <w:sz w:val="32"/>
          <w:szCs w:val="32"/>
        </w:rPr>
        <w:t>erT-erTi</w:t>
      </w:r>
      <w:proofErr w:type="spellEnd"/>
      <w:r w:rsidRPr="00751633">
        <w:rPr>
          <w:rFonts w:ascii="AcadNusx" w:hAnsi="AcadNusx"/>
          <w:sz w:val="32"/>
          <w:szCs w:val="32"/>
        </w:rPr>
        <w:t xml:space="preserve"> </w:t>
      </w:r>
      <w:proofErr w:type="spellStart"/>
      <w:r w:rsidRPr="00751633">
        <w:rPr>
          <w:rFonts w:ascii="AcadNusx" w:hAnsi="AcadNusx"/>
          <w:sz w:val="32"/>
          <w:szCs w:val="32"/>
        </w:rPr>
        <w:t>tomi</w:t>
      </w:r>
      <w:proofErr w:type="spellEnd"/>
      <w:r w:rsidRPr="00751633">
        <w:rPr>
          <w:sz w:val="32"/>
          <w:szCs w:val="32"/>
          <w:lang w:val="ka-GE"/>
        </w:rPr>
        <w:t xml:space="preserve"> </w:t>
      </w:r>
      <w:proofErr w:type="spellStart"/>
      <w:r w:rsidRPr="00751633">
        <w:rPr>
          <w:rFonts w:ascii="AcadNusx" w:hAnsi="AcadNusx"/>
          <w:sz w:val="32"/>
          <w:szCs w:val="32"/>
        </w:rPr>
        <w:t>dasuraTebulia</w:t>
      </w:r>
      <w:proofErr w:type="spellEnd"/>
      <w:r w:rsidRPr="00751633">
        <w:rPr>
          <w:rFonts w:ascii="AcadNusx" w:hAnsi="AcadNusx"/>
          <w:sz w:val="32"/>
          <w:szCs w:val="32"/>
        </w:rPr>
        <w:t xml:space="preserve"> </w:t>
      </w:r>
      <w:proofErr w:type="spellStart"/>
      <w:r w:rsidRPr="00751633">
        <w:rPr>
          <w:rFonts w:ascii="AcadNusx" w:hAnsi="AcadNusx"/>
          <w:sz w:val="32"/>
          <w:szCs w:val="32"/>
        </w:rPr>
        <w:t>ticianis</w:t>
      </w:r>
      <w:proofErr w:type="spellEnd"/>
      <w:r w:rsidRPr="00751633">
        <w:rPr>
          <w:rFonts w:ascii="AcadNusx" w:hAnsi="AcadNusx"/>
          <w:sz w:val="32"/>
          <w:szCs w:val="32"/>
        </w:rPr>
        <w:t xml:space="preserve"> </w:t>
      </w:r>
      <w:proofErr w:type="spellStart"/>
      <w:r w:rsidRPr="00751633">
        <w:rPr>
          <w:rFonts w:ascii="AcadNusx" w:hAnsi="AcadNusx"/>
          <w:sz w:val="32"/>
          <w:szCs w:val="32"/>
        </w:rPr>
        <w:t>moswavlis</w:t>
      </w:r>
      <w:proofErr w:type="spellEnd"/>
      <w:r w:rsidRPr="00751633">
        <w:rPr>
          <w:rFonts w:ascii="AcadNusx" w:hAnsi="AcadNusx"/>
          <w:sz w:val="32"/>
          <w:szCs w:val="32"/>
        </w:rPr>
        <w:t xml:space="preserve"> </w:t>
      </w:r>
      <w:proofErr w:type="spellStart"/>
      <w:r w:rsidRPr="00751633">
        <w:rPr>
          <w:rFonts w:ascii="AcadNusx" w:hAnsi="AcadNusx"/>
          <w:sz w:val="32"/>
          <w:szCs w:val="32"/>
        </w:rPr>
        <w:t>kalkaris</w:t>
      </w:r>
      <w:proofErr w:type="spellEnd"/>
      <w:r w:rsidRPr="00751633">
        <w:rPr>
          <w:rFonts w:ascii="AcadNusx" w:hAnsi="AcadNusx"/>
          <w:sz w:val="32"/>
          <w:szCs w:val="32"/>
        </w:rPr>
        <w:t xml:space="preserve"> </w:t>
      </w:r>
      <w:proofErr w:type="spellStart"/>
      <w:r w:rsidRPr="00751633">
        <w:rPr>
          <w:rFonts w:ascii="AcadNusx" w:hAnsi="AcadNusx"/>
          <w:sz w:val="32"/>
          <w:szCs w:val="32"/>
        </w:rPr>
        <w:t>mier</w:t>
      </w:r>
      <w:proofErr w:type="spellEnd"/>
      <w:r w:rsidRPr="00751633">
        <w:rPr>
          <w:rFonts w:ascii="AcadNusx" w:hAnsi="AcadNusx"/>
          <w:sz w:val="32"/>
          <w:szCs w:val="32"/>
        </w:rPr>
        <w:t xml:space="preserve"> da </w:t>
      </w:r>
      <w:proofErr w:type="spellStart"/>
      <w:r w:rsidRPr="00751633">
        <w:rPr>
          <w:rFonts w:ascii="AcadNusx" w:hAnsi="AcadNusx"/>
          <w:sz w:val="32"/>
          <w:szCs w:val="32"/>
        </w:rPr>
        <w:t>aq</w:t>
      </w:r>
      <w:proofErr w:type="spellEnd"/>
      <w:r w:rsidRPr="00751633">
        <w:rPr>
          <w:rFonts w:ascii="AcadNusx" w:hAnsi="AcadNusx"/>
          <w:sz w:val="32"/>
          <w:szCs w:val="32"/>
        </w:rPr>
        <w:t xml:space="preserve"> </w:t>
      </w:r>
      <w:proofErr w:type="spellStart"/>
      <w:r w:rsidRPr="00751633">
        <w:rPr>
          <w:rFonts w:ascii="AcadNusx" w:hAnsi="AcadNusx"/>
          <w:sz w:val="32"/>
          <w:szCs w:val="32"/>
        </w:rPr>
        <w:t>warmodgenil</w:t>
      </w:r>
      <w:proofErr w:type="spellEnd"/>
      <w:r w:rsidRPr="00751633">
        <w:rPr>
          <w:rFonts w:ascii="AcadNusx" w:hAnsi="AcadNusx"/>
          <w:sz w:val="32"/>
          <w:szCs w:val="32"/>
        </w:rPr>
        <w:t xml:space="preserve"> </w:t>
      </w:r>
      <w:proofErr w:type="spellStart"/>
      <w:r w:rsidRPr="00751633">
        <w:rPr>
          <w:rFonts w:ascii="AcadNusx" w:hAnsi="AcadNusx"/>
          <w:sz w:val="32"/>
          <w:szCs w:val="32"/>
        </w:rPr>
        <w:t>naxatebze</w:t>
      </w:r>
      <w:proofErr w:type="spellEnd"/>
      <w:r w:rsidRPr="00751633">
        <w:rPr>
          <w:sz w:val="32"/>
          <w:szCs w:val="32"/>
          <w:lang w:val="ka-GE"/>
        </w:rPr>
        <w:t xml:space="preserve"> </w:t>
      </w:r>
      <w:proofErr w:type="spellStart"/>
      <w:r w:rsidRPr="00751633">
        <w:rPr>
          <w:rFonts w:ascii="AcadNusx" w:hAnsi="AcadNusx"/>
          <w:sz w:val="32"/>
          <w:szCs w:val="32"/>
        </w:rPr>
        <w:t>Cven</w:t>
      </w:r>
      <w:proofErr w:type="spellEnd"/>
      <w:r w:rsidRPr="00751633">
        <w:rPr>
          <w:rFonts w:ascii="AcadNusx" w:hAnsi="AcadNusx"/>
          <w:sz w:val="32"/>
          <w:szCs w:val="32"/>
        </w:rPr>
        <w:t xml:space="preserve"> </w:t>
      </w:r>
      <w:proofErr w:type="spellStart"/>
      <w:r w:rsidRPr="00751633">
        <w:rPr>
          <w:rFonts w:ascii="AcadNusx" w:hAnsi="AcadNusx"/>
          <w:sz w:val="32"/>
          <w:szCs w:val="32"/>
        </w:rPr>
        <w:t>vxedavT</w:t>
      </w:r>
      <w:proofErr w:type="spellEnd"/>
      <w:r w:rsidRPr="00751633">
        <w:rPr>
          <w:rFonts w:ascii="AcadNusx" w:hAnsi="AcadNusx"/>
          <w:sz w:val="32"/>
          <w:szCs w:val="32"/>
        </w:rPr>
        <w:t xml:space="preserve"> </w:t>
      </w:r>
      <w:proofErr w:type="spellStart"/>
      <w:r w:rsidRPr="00751633">
        <w:rPr>
          <w:rFonts w:ascii="AcadNusx" w:hAnsi="AcadNusx"/>
          <w:sz w:val="32"/>
          <w:szCs w:val="32"/>
        </w:rPr>
        <w:t>ZaRlebs,romelTac</w:t>
      </w:r>
      <w:proofErr w:type="spellEnd"/>
      <w:r w:rsidRPr="00751633">
        <w:rPr>
          <w:rFonts w:ascii="AcadNusx" w:hAnsi="AcadNusx"/>
          <w:sz w:val="32"/>
          <w:szCs w:val="32"/>
        </w:rPr>
        <w:t xml:space="preserve"> </w:t>
      </w:r>
      <w:proofErr w:type="spellStart"/>
      <w:r w:rsidRPr="00751633">
        <w:rPr>
          <w:rFonts w:ascii="AcadNusx" w:hAnsi="AcadNusx"/>
          <w:sz w:val="32"/>
          <w:szCs w:val="32"/>
        </w:rPr>
        <w:t>traqeaSi</w:t>
      </w:r>
      <w:proofErr w:type="spellEnd"/>
      <w:r w:rsidRPr="00751633">
        <w:rPr>
          <w:rFonts w:ascii="AcadNusx" w:hAnsi="AcadNusx"/>
          <w:sz w:val="32"/>
          <w:szCs w:val="32"/>
        </w:rPr>
        <w:t xml:space="preserve"> </w:t>
      </w:r>
      <w:proofErr w:type="spellStart"/>
      <w:r w:rsidRPr="00751633">
        <w:rPr>
          <w:rFonts w:ascii="AcadNusx" w:hAnsi="AcadNusx"/>
          <w:sz w:val="32"/>
          <w:szCs w:val="32"/>
        </w:rPr>
        <w:t>Cadgmuli</w:t>
      </w:r>
      <w:proofErr w:type="spellEnd"/>
      <w:r w:rsidRPr="00751633">
        <w:rPr>
          <w:rFonts w:ascii="AcadNusx" w:hAnsi="AcadNusx"/>
          <w:sz w:val="32"/>
          <w:szCs w:val="32"/>
        </w:rPr>
        <w:t xml:space="preserve"> </w:t>
      </w:r>
      <w:proofErr w:type="spellStart"/>
      <w:r w:rsidRPr="00751633">
        <w:rPr>
          <w:rFonts w:ascii="AcadNusx" w:hAnsi="AcadNusx"/>
          <w:sz w:val="32"/>
          <w:szCs w:val="32"/>
        </w:rPr>
        <w:t>lerwmis</w:t>
      </w:r>
      <w:proofErr w:type="spellEnd"/>
      <w:r w:rsidRPr="00751633">
        <w:rPr>
          <w:rFonts w:ascii="AcadNusx" w:hAnsi="AcadNusx"/>
          <w:sz w:val="32"/>
          <w:szCs w:val="32"/>
        </w:rPr>
        <w:t xml:space="preserve"> </w:t>
      </w:r>
      <w:proofErr w:type="spellStart"/>
      <w:r w:rsidRPr="00751633">
        <w:rPr>
          <w:rFonts w:ascii="AcadNusx" w:hAnsi="AcadNusx"/>
          <w:sz w:val="32"/>
          <w:szCs w:val="32"/>
        </w:rPr>
        <w:t>milTan</w:t>
      </w:r>
      <w:proofErr w:type="spellEnd"/>
      <w:r w:rsidRPr="00751633">
        <w:rPr>
          <w:sz w:val="32"/>
          <w:szCs w:val="32"/>
          <w:lang w:val="ka-GE"/>
        </w:rPr>
        <w:t xml:space="preserve"> </w:t>
      </w:r>
      <w:proofErr w:type="spellStart"/>
      <w:r w:rsidRPr="00751633">
        <w:rPr>
          <w:rFonts w:ascii="AcadNusx" w:hAnsi="AcadNusx"/>
          <w:sz w:val="32"/>
          <w:szCs w:val="32"/>
        </w:rPr>
        <w:t>SeerTebuli</w:t>
      </w:r>
      <w:proofErr w:type="spellEnd"/>
      <w:r w:rsidRPr="00751633">
        <w:rPr>
          <w:rFonts w:ascii="AcadNusx" w:hAnsi="AcadNusx"/>
          <w:sz w:val="32"/>
          <w:szCs w:val="32"/>
        </w:rPr>
        <w:t xml:space="preserve"> </w:t>
      </w:r>
      <w:proofErr w:type="spellStart"/>
      <w:r w:rsidRPr="00751633">
        <w:rPr>
          <w:rFonts w:ascii="AcadNusx" w:hAnsi="AcadNusx"/>
          <w:sz w:val="32"/>
          <w:szCs w:val="32"/>
        </w:rPr>
        <w:t>primitiuli</w:t>
      </w:r>
      <w:proofErr w:type="spellEnd"/>
      <w:r w:rsidRPr="00751633">
        <w:rPr>
          <w:rFonts w:ascii="AcadNusx" w:hAnsi="AcadNusx"/>
          <w:sz w:val="32"/>
          <w:szCs w:val="32"/>
        </w:rPr>
        <w:t xml:space="preserve"> </w:t>
      </w:r>
      <w:proofErr w:type="spellStart"/>
      <w:r w:rsidRPr="00751633">
        <w:rPr>
          <w:rFonts w:ascii="AcadNusx" w:hAnsi="AcadNusx"/>
          <w:sz w:val="32"/>
          <w:szCs w:val="32"/>
        </w:rPr>
        <w:t>aparatebis</w:t>
      </w:r>
      <w:proofErr w:type="spellEnd"/>
      <w:r w:rsidRPr="00751633">
        <w:rPr>
          <w:rFonts w:ascii="AcadNusx" w:hAnsi="AcadNusx"/>
          <w:sz w:val="32"/>
          <w:szCs w:val="32"/>
        </w:rPr>
        <w:t xml:space="preserve"> </w:t>
      </w:r>
      <w:proofErr w:type="spellStart"/>
      <w:r w:rsidRPr="00751633">
        <w:rPr>
          <w:rFonts w:ascii="AcadNusx" w:hAnsi="AcadNusx"/>
          <w:sz w:val="32"/>
          <w:szCs w:val="32"/>
        </w:rPr>
        <w:t>meSveobiT</w:t>
      </w:r>
      <w:proofErr w:type="spellEnd"/>
      <w:r w:rsidRPr="00751633">
        <w:rPr>
          <w:rFonts w:ascii="AcadNusx" w:hAnsi="AcadNusx"/>
          <w:sz w:val="32"/>
          <w:szCs w:val="32"/>
        </w:rPr>
        <w:t xml:space="preserve"> </w:t>
      </w:r>
      <w:proofErr w:type="spellStart"/>
      <w:r w:rsidRPr="00751633">
        <w:rPr>
          <w:rFonts w:ascii="AcadNusx" w:hAnsi="AcadNusx"/>
          <w:sz w:val="32"/>
          <w:szCs w:val="32"/>
        </w:rPr>
        <w:t>utareben</w:t>
      </w:r>
      <w:proofErr w:type="spellEnd"/>
      <w:r w:rsidRPr="00751633">
        <w:rPr>
          <w:rFonts w:ascii="AcadNusx" w:hAnsi="AcadNusx"/>
          <w:sz w:val="32"/>
          <w:szCs w:val="32"/>
        </w:rPr>
        <w:t xml:space="preserve"> </w:t>
      </w:r>
      <w:proofErr w:type="spellStart"/>
      <w:r w:rsidRPr="00751633">
        <w:rPr>
          <w:rFonts w:ascii="AcadNusx" w:hAnsi="AcadNusx"/>
          <w:sz w:val="32"/>
          <w:szCs w:val="32"/>
        </w:rPr>
        <w:t>xelovnur</w:t>
      </w:r>
      <w:proofErr w:type="spellEnd"/>
      <w:r w:rsidRPr="00751633">
        <w:rPr>
          <w:rFonts w:ascii="AcadNusx" w:hAnsi="AcadNusx"/>
          <w:sz w:val="32"/>
          <w:szCs w:val="32"/>
        </w:rPr>
        <w:t xml:space="preserve"> </w:t>
      </w:r>
      <w:proofErr w:type="spellStart"/>
      <w:r w:rsidRPr="00751633">
        <w:rPr>
          <w:rFonts w:ascii="AcadNusx" w:hAnsi="AcadNusx"/>
          <w:sz w:val="32"/>
          <w:szCs w:val="32"/>
        </w:rPr>
        <w:t>sunTqvas</w:t>
      </w:r>
      <w:proofErr w:type="spellEnd"/>
      <w:r w:rsidRPr="00751633">
        <w:rPr>
          <w:rFonts w:ascii="AcadNusx" w:hAnsi="AcadNusx"/>
          <w:sz w:val="32"/>
          <w:szCs w:val="32"/>
        </w:rPr>
        <w:t>.</w:t>
      </w:r>
    </w:p>
    <w:p w14:paraId="7F9B8701" w14:textId="2C5A3C54" w:rsidR="00D532E1" w:rsidRPr="00751633" w:rsidRDefault="005E642A" w:rsidP="005E642A">
      <w:pPr>
        <w:rPr>
          <w:rFonts w:asciiTheme="minorHAnsi" w:hAnsiTheme="minorHAnsi"/>
          <w:sz w:val="32"/>
          <w:szCs w:val="32"/>
          <w:lang w:val="ka-GE"/>
        </w:rPr>
      </w:pPr>
      <w:proofErr w:type="spellStart"/>
      <w:r w:rsidRPr="00751633">
        <w:rPr>
          <w:rFonts w:ascii="AcadNusx" w:hAnsi="AcadNusx"/>
          <w:sz w:val="32"/>
          <w:szCs w:val="32"/>
        </w:rPr>
        <w:t>momdevno</w:t>
      </w:r>
      <w:proofErr w:type="spellEnd"/>
      <w:r w:rsidRPr="00751633">
        <w:rPr>
          <w:rFonts w:ascii="AcadNusx" w:hAnsi="AcadNusx"/>
          <w:sz w:val="32"/>
          <w:szCs w:val="32"/>
        </w:rPr>
        <w:t xml:space="preserve"> </w:t>
      </w:r>
      <w:proofErr w:type="spellStart"/>
      <w:r w:rsidRPr="00751633">
        <w:rPr>
          <w:rFonts w:ascii="AcadNusx" w:hAnsi="AcadNusx"/>
          <w:sz w:val="32"/>
          <w:szCs w:val="32"/>
        </w:rPr>
        <w:t>meCvidmete</w:t>
      </w:r>
      <w:proofErr w:type="spellEnd"/>
      <w:r w:rsidRPr="00751633">
        <w:rPr>
          <w:rFonts w:ascii="AcadNusx" w:hAnsi="AcadNusx"/>
          <w:sz w:val="32"/>
          <w:szCs w:val="32"/>
        </w:rPr>
        <w:t xml:space="preserve"> </w:t>
      </w:r>
      <w:proofErr w:type="spellStart"/>
      <w:r w:rsidRPr="00751633">
        <w:rPr>
          <w:rFonts w:ascii="AcadNusx" w:hAnsi="AcadNusx"/>
          <w:sz w:val="32"/>
          <w:szCs w:val="32"/>
        </w:rPr>
        <w:t>saukuneSi</w:t>
      </w:r>
      <w:proofErr w:type="spellEnd"/>
      <w:r w:rsidRPr="00751633">
        <w:rPr>
          <w:rFonts w:ascii="AcadNusx" w:hAnsi="AcadNusx"/>
          <w:sz w:val="32"/>
          <w:szCs w:val="32"/>
        </w:rPr>
        <w:t xml:space="preserve"> </w:t>
      </w:r>
      <w:proofErr w:type="spellStart"/>
      <w:r w:rsidRPr="00751633">
        <w:rPr>
          <w:rFonts w:ascii="AcadNusx" w:hAnsi="AcadNusx"/>
          <w:sz w:val="32"/>
          <w:szCs w:val="32"/>
        </w:rPr>
        <w:t>ki</w:t>
      </w:r>
      <w:proofErr w:type="spellEnd"/>
      <w:r w:rsidRPr="00751633">
        <w:rPr>
          <w:rFonts w:ascii="AcadNusx" w:hAnsi="AcadNusx"/>
          <w:sz w:val="32"/>
          <w:szCs w:val="32"/>
        </w:rPr>
        <w:t xml:space="preserve"> </w:t>
      </w:r>
      <w:proofErr w:type="spellStart"/>
      <w:r w:rsidRPr="00751633">
        <w:rPr>
          <w:rFonts w:ascii="AcadNusx" w:hAnsi="AcadNusx"/>
          <w:sz w:val="32"/>
          <w:szCs w:val="32"/>
        </w:rPr>
        <w:t>ingliselma</w:t>
      </w:r>
      <w:proofErr w:type="spellEnd"/>
      <w:r w:rsidRPr="00751633">
        <w:rPr>
          <w:rFonts w:ascii="AcadNusx" w:hAnsi="AcadNusx"/>
          <w:sz w:val="32"/>
          <w:szCs w:val="32"/>
        </w:rPr>
        <w:t xml:space="preserve"> </w:t>
      </w:r>
      <w:proofErr w:type="spellStart"/>
      <w:r w:rsidRPr="00751633">
        <w:rPr>
          <w:rFonts w:ascii="AcadNusx" w:hAnsi="AcadNusx"/>
          <w:sz w:val="32"/>
          <w:szCs w:val="32"/>
        </w:rPr>
        <w:t>fiziologma</w:t>
      </w:r>
      <w:proofErr w:type="spellEnd"/>
      <w:r w:rsidRPr="00751633">
        <w:rPr>
          <w:rFonts w:ascii="AcadNusx" w:hAnsi="AcadNusx"/>
          <w:sz w:val="32"/>
          <w:szCs w:val="32"/>
        </w:rPr>
        <w:t xml:space="preserve"> </w:t>
      </w:r>
      <w:proofErr w:type="spellStart"/>
      <w:r w:rsidRPr="00751633">
        <w:rPr>
          <w:rFonts w:ascii="AcadNusx" w:hAnsi="AcadNusx"/>
          <w:sz w:val="32"/>
          <w:szCs w:val="32"/>
        </w:rPr>
        <w:t>uliam</w:t>
      </w:r>
      <w:proofErr w:type="spellEnd"/>
      <w:r w:rsidRPr="00751633">
        <w:rPr>
          <w:rFonts w:ascii="AcadNusx" w:hAnsi="AcadNusx"/>
          <w:sz w:val="32"/>
          <w:szCs w:val="32"/>
        </w:rPr>
        <w:t xml:space="preserve"> </w:t>
      </w:r>
      <w:proofErr w:type="spellStart"/>
      <w:r w:rsidRPr="00751633">
        <w:rPr>
          <w:rFonts w:ascii="AcadNusx" w:hAnsi="AcadNusx"/>
          <w:sz w:val="32"/>
          <w:szCs w:val="32"/>
        </w:rPr>
        <w:t>harveim</w:t>
      </w:r>
      <w:proofErr w:type="spellEnd"/>
      <w:r w:rsidRPr="00751633">
        <w:rPr>
          <w:rFonts w:ascii="AcadNusx" w:hAnsi="AcadNusx"/>
          <w:sz w:val="32"/>
          <w:szCs w:val="32"/>
        </w:rPr>
        <w:t xml:space="preserve"> </w:t>
      </w:r>
      <w:proofErr w:type="spellStart"/>
      <w:r w:rsidRPr="00751633">
        <w:rPr>
          <w:rFonts w:ascii="AcadNusx" w:hAnsi="AcadNusx"/>
          <w:sz w:val="32"/>
          <w:szCs w:val="32"/>
        </w:rPr>
        <w:t>werili</w:t>
      </w:r>
      <w:proofErr w:type="spellEnd"/>
      <w:r w:rsidRPr="00751633">
        <w:rPr>
          <w:sz w:val="32"/>
          <w:szCs w:val="32"/>
          <w:lang w:val="ka-GE"/>
        </w:rPr>
        <w:t xml:space="preserve"> </w:t>
      </w:r>
      <w:proofErr w:type="spellStart"/>
      <w:r w:rsidRPr="00751633">
        <w:rPr>
          <w:rFonts w:ascii="AcadNusx" w:hAnsi="AcadNusx"/>
          <w:sz w:val="32"/>
          <w:szCs w:val="32"/>
        </w:rPr>
        <w:t>gaugzavna</w:t>
      </w:r>
      <w:proofErr w:type="spellEnd"/>
      <w:r w:rsidRPr="00751633">
        <w:rPr>
          <w:rFonts w:ascii="AcadNusx" w:hAnsi="AcadNusx"/>
          <w:sz w:val="32"/>
          <w:szCs w:val="32"/>
        </w:rPr>
        <w:t xml:space="preserve"> </w:t>
      </w:r>
      <w:proofErr w:type="spellStart"/>
      <w:r w:rsidRPr="00751633">
        <w:rPr>
          <w:rFonts w:ascii="AcadNusx" w:hAnsi="AcadNusx"/>
          <w:sz w:val="32"/>
          <w:szCs w:val="32"/>
        </w:rPr>
        <w:t>inglisis</w:t>
      </w:r>
      <w:proofErr w:type="spellEnd"/>
      <w:r w:rsidRPr="00751633">
        <w:rPr>
          <w:rFonts w:ascii="AcadNusx" w:hAnsi="AcadNusx"/>
          <w:sz w:val="32"/>
          <w:szCs w:val="32"/>
        </w:rPr>
        <w:t xml:space="preserve"> </w:t>
      </w:r>
      <w:proofErr w:type="spellStart"/>
      <w:r w:rsidRPr="00751633">
        <w:rPr>
          <w:rFonts w:ascii="AcadNusx" w:hAnsi="AcadNusx"/>
          <w:sz w:val="32"/>
          <w:szCs w:val="32"/>
        </w:rPr>
        <w:t>mefes,sadac</w:t>
      </w:r>
      <w:proofErr w:type="spellEnd"/>
      <w:r w:rsidRPr="00751633">
        <w:rPr>
          <w:rFonts w:ascii="AcadNusx" w:hAnsi="AcadNusx"/>
          <w:sz w:val="32"/>
          <w:szCs w:val="32"/>
        </w:rPr>
        <w:t xml:space="preserve"> </w:t>
      </w:r>
      <w:proofErr w:type="spellStart"/>
      <w:r w:rsidRPr="00751633">
        <w:rPr>
          <w:rFonts w:ascii="AcadNusx" w:hAnsi="AcadNusx"/>
          <w:sz w:val="32"/>
          <w:szCs w:val="32"/>
        </w:rPr>
        <w:t>aRniSnavda,rom</w:t>
      </w:r>
      <w:proofErr w:type="spellEnd"/>
      <w:r w:rsidRPr="00751633">
        <w:rPr>
          <w:rFonts w:ascii="AcadNusx" w:hAnsi="AcadNusx"/>
          <w:sz w:val="32"/>
          <w:szCs w:val="32"/>
        </w:rPr>
        <w:t xml:space="preserve"> “</w:t>
      </w:r>
      <w:proofErr w:type="spellStart"/>
      <w:r w:rsidRPr="00751633">
        <w:rPr>
          <w:rFonts w:ascii="AcadNusx" w:hAnsi="AcadNusx"/>
          <w:sz w:val="32"/>
          <w:szCs w:val="32"/>
        </w:rPr>
        <w:t>adamianis</w:t>
      </w:r>
      <w:proofErr w:type="spellEnd"/>
      <w:r w:rsidRPr="00751633">
        <w:rPr>
          <w:rFonts w:ascii="AcadNusx" w:hAnsi="AcadNusx"/>
          <w:sz w:val="32"/>
          <w:szCs w:val="32"/>
        </w:rPr>
        <w:t xml:space="preserve"> </w:t>
      </w:r>
      <w:proofErr w:type="spellStart"/>
      <w:r w:rsidRPr="00751633">
        <w:rPr>
          <w:rFonts w:ascii="AcadNusx" w:hAnsi="AcadNusx"/>
          <w:sz w:val="32"/>
          <w:szCs w:val="32"/>
        </w:rPr>
        <w:t>guli</w:t>
      </w:r>
      <w:proofErr w:type="spellEnd"/>
      <w:r w:rsidRPr="00751633">
        <w:rPr>
          <w:rFonts w:ascii="AcadNusx" w:hAnsi="AcadNusx"/>
          <w:sz w:val="32"/>
          <w:szCs w:val="32"/>
        </w:rPr>
        <w:t xml:space="preserve"> </w:t>
      </w:r>
      <w:proofErr w:type="spellStart"/>
      <w:r w:rsidRPr="00751633">
        <w:rPr>
          <w:rFonts w:ascii="AcadNusx" w:hAnsi="AcadNusx"/>
          <w:sz w:val="32"/>
          <w:szCs w:val="32"/>
        </w:rPr>
        <w:t>mzea</w:t>
      </w:r>
      <w:proofErr w:type="spellEnd"/>
      <w:r w:rsidRPr="00751633">
        <w:rPr>
          <w:rFonts w:ascii="AcadNusx" w:hAnsi="AcadNusx"/>
          <w:sz w:val="32"/>
          <w:szCs w:val="32"/>
        </w:rPr>
        <w:t xml:space="preserve"> </w:t>
      </w:r>
      <w:proofErr w:type="spellStart"/>
      <w:r w:rsidRPr="00751633">
        <w:rPr>
          <w:rFonts w:ascii="AcadNusx" w:hAnsi="AcadNusx"/>
          <w:sz w:val="32"/>
          <w:szCs w:val="32"/>
        </w:rPr>
        <w:t>misi</w:t>
      </w:r>
      <w:proofErr w:type="spellEnd"/>
      <w:r w:rsidRPr="00751633">
        <w:rPr>
          <w:sz w:val="32"/>
          <w:szCs w:val="32"/>
          <w:lang w:val="ka-GE"/>
        </w:rPr>
        <w:t xml:space="preserve"> </w:t>
      </w:r>
      <w:proofErr w:type="spellStart"/>
      <w:r w:rsidRPr="00751633">
        <w:rPr>
          <w:rFonts w:ascii="AcadNusx" w:hAnsi="AcadNusx"/>
          <w:sz w:val="32"/>
          <w:szCs w:val="32"/>
        </w:rPr>
        <w:t>mikrokosmosisa</w:t>
      </w:r>
      <w:proofErr w:type="spellEnd"/>
      <w:r w:rsidRPr="00751633">
        <w:rPr>
          <w:rFonts w:ascii="AcadNusx" w:hAnsi="AcadNusx"/>
          <w:sz w:val="32"/>
          <w:szCs w:val="32"/>
        </w:rPr>
        <w:t>”,</w:t>
      </w:r>
      <w:proofErr w:type="spellStart"/>
      <w:r w:rsidRPr="00751633">
        <w:rPr>
          <w:rFonts w:ascii="AcadNusx" w:hAnsi="AcadNusx"/>
          <w:sz w:val="32"/>
          <w:szCs w:val="32"/>
        </w:rPr>
        <w:t>rac</w:t>
      </w:r>
      <w:proofErr w:type="spellEnd"/>
      <w:r w:rsidRPr="00751633">
        <w:rPr>
          <w:rFonts w:ascii="AcadNusx" w:hAnsi="AcadNusx"/>
          <w:sz w:val="32"/>
          <w:szCs w:val="32"/>
        </w:rPr>
        <w:t xml:space="preserve"> </w:t>
      </w:r>
      <w:proofErr w:type="spellStart"/>
      <w:r w:rsidRPr="00751633">
        <w:rPr>
          <w:rFonts w:ascii="AcadNusx" w:hAnsi="AcadNusx"/>
          <w:sz w:val="32"/>
          <w:szCs w:val="32"/>
        </w:rPr>
        <w:t>sikvdilis</w:t>
      </w:r>
      <w:proofErr w:type="spellEnd"/>
      <w:r w:rsidRPr="00751633">
        <w:rPr>
          <w:rFonts w:ascii="AcadNusx" w:hAnsi="AcadNusx"/>
          <w:sz w:val="32"/>
          <w:szCs w:val="32"/>
        </w:rPr>
        <w:t xml:space="preserve"> </w:t>
      </w:r>
      <w:proofErr w:type="spellStart"/>
      <w:r w:rsidRPr="00751633">
        <w:rPr>
          <w:rFonts w:ascii="AcadNusx" w:hAnsi="AcadNusx"/>
          <w:sz w:val="32"/>
          <w:szCs w:val="32"/>
        </w:rPr>
        <w:t>ucilobel</w:t>
      </w:r>
      <w:proofErr w:type="spellEnd"/>
      <w:r w:rsidRPr="00751633">
        <w:rPr>
          <w:rFonts w:ascii="AcadNusx" w:hAnsi="AcadNusx"/>
          <w:sz w:val="32"/>
          <w:szCs w:val="32"/>
        </w:rPr>
        <w:t xml:space="preserve"> </w:t>
      </w:r>
      <w:proofErr w:type="spellStart"/>
      <w:r w:rsidRPr="00751633">
        <w:rPr>
          <w:rFonts w:ascii="AcadNusx" w:hAnsi="AcadNusx"/>
          <w:sz w:val="32"/>
          <w:szCs w:val="32"/>
        </w:rPr>
        <w:t>pirobad</w:t>
      </w:r>
      <w:proofErr w:type="spellEnd"/>
      <w:r w:rsidRPr="00751633">
        <w:rPr>
          <w:rFonts w:ascii="AcadNusx" w:hAnsi="AcadNusx"/>
          <w:sz w:val="32"/>
          <w:szCs w:val="32"/>
        </w:rPr>
        <w:t xml:space="preserve"> </w:t>
      </w:r>
      <w:proofErr w:type="spellStart"/>
      <w:r w:rsidRPr="00751633">
        <w:rPr>
          <w:rFonts w:ascii="AcadNusx" w:hAnsi="AcadNusx"/>
          <w:sz w:val="32"/>
          <w:szCs w:val="32"/>
        </w:rPr>
        <w:t>sisxlismimoqcevis</w:t>
      </w:r>
      <w:proofErr w:type="spellEnd"/>
      <w:r w:rsidRPr="00751633">
        <w:rPr>
          <w:rFonts w:ascii="AcadNusx" w:hAnsi="AcadNusx"/>
          <w:sz w:val="32"/>
          <w:szCs w:val="32"/>
        </w:rPr>
        <w:t xml:space="preserve"> </w:t>
      </w:r>
      <w:proofErr w:type="spellStart"/>
      <w:r w:rsidRPr="00751633">
        <w:rPr>
          <w:rFonts w:ascii="AcadNusx" w:hAnsi="AcadNusx"/>
          <w:sz w:val="32"/>
          <w:szCs w:val="32"/>
        </w:rPr>
        <w:t>CaqrobasaRiarebda.ase</w:t>
      </w:r>
      <w:proofErr w:type="spellEnd"/>
      <w:r w:rsidRPr="00751633">
        <w:rPr>
          <w:rFonts w:ascii="AcadNusx" w:hAnsi="AcadNusx"/>
          <w:sz w:val="32"/>
          <w:szCs w:val="32"/>
        </w:rPr>
        <w:t xml:space="preserve"> rom </w:t>
      </w:r>
      <w:proofErr w:type="spellStart"/>
      <w:r w:rsidRPr="00751633">
        <w:rPr>
          <w:rFonts w:ascii="AcadNusx" w:hAnsi="AcadNusx"/>
          <w:sz w:val="32"/>
          <w:szCs w:val="32"/>
        </w:rPr>
        <w:t>amgvari</w:t>
      </w:r>
      <w:proofErr w:type="spellEnd"/>
      <w:r w:rsidRPr="00751633">
        <w:rPr>
          <w:rFonts w:ascii="AcadNusx" w:hAnsi="AcadNusx"/>
          <w:sz w:val="32"/>
          <w:szCs w:val="32"/>
        </w:rPr>
        <w:t xml:space="preserve"> </w:t>
      </w:r>
      <w:proofErr w:type="spellStart"/>
      <w:r w:rsidRPr="00751633">
        <w:rPr>
          <w:rFonts w:ascii="AcadNusx" w:hAnsi="AcadNusx"/>
          <w:sz w:val="32"/>
          <w:szCs w:val="32"/>
        </w:rPr>
        <w:t>mtkicebiT</w:t>
      </w:r>
      <w:proofErr w:type="spellEnd"/>
      <w:r w:rsidRPr="00751633">
        <w:rPr>
          <w:rFonts w:ascii="AcadNusx" w:hAnsi="AcadNusx"/>
          <w:sz w:val="32"/>
          <w:szCs w:val="32"/>
        </w:rPr>
        <w:t xml:space="preserve"> </w:t>
      </w:r>
      <w:proofErr w:type="spellStart"/>
      <w:r w:rsidRPr="00751633">
        <w:rPr>
          <w:rFonts w:ascii="AcadNusx" w:hAnsi="AcadNusx"/>
          <w:sz w:val="32"/>
          <w:szCs w:val="32"/>
        </w:rPr>
        <w:t>adamianis</w:t>
      </w:r>
      <w:proofErr w:type="spellEnd"/>
      <w:r w:rsidRPr="00751633">
        <w:rPr>
          <w:rFonts w:ascii="AcadNusx" w:hAnsi="AcadNusx"/>
          <w:sz w:val="32"/>
          <w:szCs w:val="32"/>
        </w:rPr>
        <w:t xml:space="preserve"> </w:t>
      </w:r>
      <w:proofErr w:type="spellStart"/>
      <w:r w:rsidRPr="00751633">
        <w:rPr>
          <w:rFonts w:ascii="AcadNusx" w:hAnsi="AcadNusx"/>
          <w:sz w:val="32"/>
          <w:szCs w:val="32"/>
        </w:rPr>
        <w:t>sikvdilis</w:t>
      </w:r>
      <w:proofErr w:type="spellEnd"/>
      <w:r w:rsidRPr="00751633">
        <w:rPr>
          <w:rFonts w:ascii="AcadNusx" w:hAnsi="AcadNusx"/>
          <w:sz w:val="32"/>
          <w:szCs w:val="32"/>
        </w:rPr>
        <w:t xml:space="preserve"> </w:t>
      </w:r>
      <w:proofErr w:type="spellStart"/>
      <w:r w:rsidRPr="00751633">
        <w:rPr>
          <w:rFonts w:ascii="AcadNusx" w:hAnsi="AcadNusx"/>
          <w:sz w:val="32"/>
          <w:szCs w:val="32"/>
        </w:rPr>
        <w:t>umTavres</w:t>
      </w:r>
      <w:proofErr w:type="spellEnd"/>
      <w:r w:rsidRPr="00751633">
        <w:rPr>
          <w:rFonts w:ascii="AcadNusx" w:hAnsi="AcadNusx"/>
          <w:sz w:val="32"/>
          <w:szCs w:val="32"/>
        </w:rPr>
        <w:t xml:space="preserve"> </w:t>
      </w:r>
      <w:proofErr w:type="spellStart"/>
      <w:r w:rsidRPr="00751633">
        <w:rPr>
          <w:rFonts w:ascii="AcadNusx" w:hAnsi="AcadNusx"/>
          <w:sz w:val="32"/>
          <w:szCs w:val="32"/>
        </w:rPr>
        <w:t>pirobad</w:t>
      </w:r>
      <w:proofErr w:type="spellEnd"/>
      <w:r w:rsidRPr="00751633">
        <w:rPr>
          <w:sz w:val="32"/>
          <w:szCs w:val="32"/>
          <w:lang w:val="ka-GE"/>
        </w:rPr>
        <w:t xml:space="preserve"> </w:t>
      </w:r>
      <w:proofErr w:type="spellStart"/>
      <w:r w:rsidRPr="00751633">
        <w:rPr>
          <w:rFonts w:ascii="AcadNusx" w:hAnsi="AcadNusx"/>
          <w:sz w:val="32"/>
          <w:szCs w:val="32"/>
        </w:rPr>
        <w:t>sunTqvis</w:t>
      </w:r>
      <w:proofErr w:type="spellEnd"/>
      <w:r w:rsidRPr="00751633">
        <w:rPr>
          <w:rFonts w:ascii="AcadNusx" w:hAnsi="AcadNusx"/>
          <w:sz w:val="32"/>
          <w:szCs w:val="32"/>
        </w:rPr>
        <w:t xml:space="preserve"> da </w:t>
      </w:r>
      <w:proofErr w:type="spellStart"/>
      <w:r w:rsidRPr="00751633">
        <w:rPr>
          <w:rFonts w:ascii="AcadNusx" w:hAnsi="AcadNusx"/>
          <w:sz w:val="32"/>
          <w:szCs w:val="32"/>
        </w:rPr>
        <w:t>sisxlismimoqcevis</w:t>
      </w:r>
      <w:proofErr w:type="spellEnd"/>
      <w:r w:rsidRPr="00751633">
        <w:rPr>
          <w:rFonts w:ascii="AcadNusx" w:hAnsi="AcadNusx"/>
          <w:sz w:val="32"/>
          <w:szCs w:val="32"/>
        </w:rPr>
        <w:t xml:space="preserve"> </w:t>
      </w:r>
      <w:proofErr w:type="spellStart"/>
      <w:r w:rsidRPr="00751633">
        <w:rPr>
          <w:rFonts w:ascii="AcadNusx" w:hAnsi="AcadNusx"/>
          <w:sz w:val="32"/>
          <w:szCs w:val="32"/>
        </w:rPr>
        <w:t>ararseboba</w:t>
      </w:r>
      <w:proofErr w:type="spellEnd"/>
      <w:r w:rsidRPr="00751633">
        <w:rPr>
          <w:rFonts w:ascii="AcadNusx" w:hAnsi="AcadNusx"/>
          <w:sz w:val="32"/>
          <w:szCs w:val="32"/>
        </w:rPr>
        <w:t xml:space="preserve"> </w:t>
      </w:r>
      <w:proofErr w:type="spellStart"/>
      <w:r w:rsidRPr="00751633">
        <w:rPr>
          <w:rFonts w:ascii="AcadNusx" w:hAnsi="AcadNusx"/>
          <w:sz w:val="32"/>
          <w:szCs w:val="32"/>
        </w:rPr>
        <w:t>cxaddeboda.romelic</w:t>
      </w:r>
      <w:proofErr w:type="spellEnd"/>
      <w:r w:rsidRPr="00751633">
        <w:rPr>
          <w:rFonts w:ascii="AcadNusx" w:hAnsi="AcadNusx"/>
          <w:sz w:val="32"/>
          <w:szCs w:val="32"/>
        </w:rPr>
        <w:t xml:space="preserve"> </w:t>
      </w:r>
      <w:proofErr w:type="spellStart"/>
      <w:r w:rsidRPr="00751633">
        <w:rPr>
          <w:rFonts w:ascii="AcadNusx" w:hAnsi="AcadNusx"/>
          <w:sz w:val="32"/>
          <w:szCs w:val="32"/>
        </w:rPr>
        <w:t>sxva</w:t>
      </w:r>
      <w:proofErr w:type="spellEnd"/>
      <w:r w:rsidRPr="00751633">
        <w:rPr>
          <w:rFonts w:ascii="AcadNusx" w:hAnsi="AcadNusx"/>
          <w:sz w:val="32"/>
          <w:szCs w:val="32"/>
        </w:rPr>
        <w:t xml:space="preserve"> </w:t>
      </w:r>
      <w:proofErr w:type="spellStart"/>
      <w:r w:rsidRPr="00751633">
        <w:rPr>
          <w:rFonts w:ascii="AcadNusx" w:hAnsi="AcadNusx"/>
          <w:sz w:val="32"/>
          <w:szCs w:val="32"/>
        </w:rPr>
        <w:t>funqciebis</w:t>
      </w:r>
      <w:proofErr w:type="spellEnd"/>
      <w:r w:rsidRPr="00751633">
        <w:rPr>
          <w:sz w:val="32"/>
          <w:szCs w:val="32"/>
          <w:lang w:val="ka-GE"/>
        </w:rPr>
        <w:t xml:space="preserve"> </w:t>
      </w:r>
      <w:proofErr w:type="spellStart"/>
      <w:r w:rsidRPr="00751633">
        <w:rPr>
          <w:rFonts w:ascii="AcadNusx" w:hAnsi="AcadNusx"/>
          <w:sz w:val="32"/>
          <w:szCs w:val="32"/>
        </w:rPr>
        <w:t>mospobasTan</w:t>
      </w:r>
      <w:proofErr w:type="spellEnd"/>
      <w:r w:rsidRPr="00751633">
        <w:rPr>
          <w:rFonts w:ascii="AcadNusx" w:hAnsi="AcadNusx"/>
          <w:sz w:val="32"/>
          <w:szCs w:val="32"/>
        </w:rPr>
        <w:t xml:space="preserve"> </w:t>
      </w:r>
      <w:proofErr w:type="spellStart"/>
      <w:r w:rsidRPr="00751633">
        <w:rPr>
          <w:rFonts w:ascii="AcadNusx" w:hAnsi="AcadNusx"/>
          <w:sz w:val="32"/>
          <w:szCs w:val="32"/>
        </w:rPr>
        <w:t>asocirdeboda</w:t>
      </w:r>
      <w:proofErr w:type="spellEnd"/>
      <w:r w:rsidRPr="00751633">
        <w:rPr>
          <w:rFonts w:ascii="AcadNusx" w:hAnsi="AcadNusx"/>
          <w:sz w:val="32"/>
          <w:szCs w:val="32"/>
        </w:rPr>
        <w:t>.</w:t>
      </w:r>
      <w:r w:rsidR="0093088B" w:rsidRPr="00751633">
        <w:rPr>
          <w:rFonts w:ascii="AcadNusx" w:hAnsi="AcadNusx"/>
          <w:sz w:val="32"/>
          <w:szCs w:val="32"/>
        </w:rPr>
        <w:t xml:space="preserve"> </w:t>
      </w:r>
      <w:r w:rsidRPr="00751633">
        <w:rPr>
          <w:rFonts w:ascii="AcadNusx" w:hAnsi="AcadNusx"/>
          <w:sz w:val="32"/>
          <w:szCs w:val="32"/>
          <w:lang w:val="ka-GE"/>
        </w:rPr>
        <w:t>raoden ucnauric ar unda iyos kacobriobas qristedan kidev oci saukune</w:t>
      </w:r>
      <w:r w:rsidRPr="00751633">
        <w:rPr>
          <w:sz w:val="32"/>
          <w:szCs w:val="32"/>
          <w:lang w:val="ka-GE"/>
        </w:rPr>
        <w:t xml:space="preserve"> </w:t>
      </w:r>
      <w:r w:rsidRPr="00751633">
        <w:rPr>
          <w:rFonts w:ascii="AcadNusx" w:hAnsi="AcadNusx"/>
          <w:sz w:val="32"/>
          <w:szCs w:val="32"/>
          <w:lang w:val="ka-GE"/>
        </w:rPr>
        <w:t>dasWirda,rom koreqtivebi Seetana sikvdilis am cnebaSi,es</w:t>
      </w:r>
      <w:r w:rsidRPr="00751633">
        <w:rPr>
          <w:sz w:val="32"/>
          <w:szCs w:val="32"/>
          <w:lang w:val="ka-GE"/>
        </w:rPr>
        <w:t xml:space="preserve"> </w:t>
      </w:r>
      <w:r w:rsidRPr="00751633">
        <w:rPr>
          <w:rFonts w:ascii="AcadNusx" w:hAnsi="AcadNusx"/>
          <w:sz w:val="32"/>
          <w:szCs w:val="32"/>
          <w:lang w:val="ka-GE"/>
        </w:rPr>
        <w:t>“reanimaciis”,swavlebam mkvdris gacocxlebis Sesaxeb, “dabadebam“</w:t>
      </w:r>
      <w:r w:rsidRPr="00751633">
        <w:rPr>
          <w:sz w:val="32"/>
          <w:szCs w:val="32"/>
          <w:lang w:val="ka-GE"/>
        </w:rPr>
        <w:t xml:space="preserve"> </w:t>
      </w:r>
      <w:r w:rsidRPr="00751633">
        <w:rPr>
          <w:rFonts w:ascii="AcadNusx" w:hAnsi="AcadNusx"/>
          <w:sz w:val="32"/>
          <w:szCs w:val="32"/>
          <w:lang w:val="ka-GE"/>
        </w:rPr>
        <w:t>ganapiroba.saqme is aris, rom reanimaciis ganviTarebis kvalobaze msoflios</w:t>
      </w:r>
      <w:r w:rsidRPr="00751633">
        <w:rPr>
          <w:sz w:val="32"/>
          <w:szCs w:val="32"/>
          <w:lang w:val="ka-GE"/>
        </w:rPr>
        <w:t xml:space="preserve"> </w:t>
      </w:r>
      <w:r w:rsidRPr="00751633">
        <w:rPr>
          <w:rFonts w:ascii="AcadNusx" w:hAnsi="AcadNusx"/>
          <w:sz w:val="32"/>
          <w:szCs w:val="32"/>
          <w:lang w:val="ka-GE"/>
        </w:rPr>
        <w:t>sxvadasxva qveynis klinikebSi gamoCndnen avadmyofebi, romlebsac sakuTari</w:t>
      </w:r>
      <w:r w:rsidRPr="00751633">
        <w:rPr>
          <w:sz w:val="32"/>
          <w:szCs w:val="32"/>
          <w:lang w:val="ka-GE"/>
        </w:rPr>
        <w:t xml:space="preserve"> </w:t>
      </w:r>
      <w:r w:rsidRPr="00751633">
        <w:rPr>
          <w:rFonts w:ascii="AcadNusx" w:hAnsi="AcadNusx"/>
          <w:sz w:val="32"/>
          <w:szCs w:val="32"/>
          <w:lang w:val="ka-GE"/>
        </w:rPr>
        <w:t>sunTqvis Caqrobis gamo xelovnuri sunTqvis aparatebis meSveobiT</w:t>
      </w:r>
      <w:r w:rsidRPr="00751633">
        <w:rPr>
          <w:sz w:val="32"/>
          <w:szCs w:val="32"/>
          <w:lang w:val="ka-GE"/>
        </w:rPr>
        <w:t xml:space="preserve"> </w:t>
      </w:r>
      <w:r w:rsidRPr="00751633">
        <w:rPr>
          <w:rFonts w:ascii="AcadNusx" w:hAnsi="AcadNusx"/>
          <w:sz w:val="32"/>
          <w:szCs w:val="32"/>
          <w:lang w:val="ka-GE"/>
        </w:rPr>
        <w:t>asunTqebdnen.am fonze isini ar reagirebdnen sxvadasxva sasis</w:t>
      </w:r>
      <w:r w:rsidRPr="00751633">
        <w:rPr>
          <w:sz w:val="32"/>
          <w:szCs w:val="32"/>
          <w:lang w:val="ka-GE"/>
        </w:rPr>
        <w:t xml:space="preserve"> </w:t>
      </w:r>
      <w:r w:rsidRPr="00751633">
        <w:rPr>
          <w:rFonts w:ascii="AcadNusx" w:hAnsi="AcadNusx"/>
          <w:sz w:val="32"/>
          <w:szCs w:val="32"/>
          <w:lang w:val="ka-GE"/>
        </w:rPr>
        <w:t>gamRizianeblebze,</w:t>
      </w:r>
      <w:r w:rsidR="0093088B" w:rsidRPr="00751633">
        <w:rPr>
          <w:rFonts w:ascii="AcadNusx" w:hAnsi="AcadNusx"/>
          <w:sz w:val="32"/>
          <w:szCs w:val="32"/>
          <w:lang w:val="ka-GE"/>
        </w:rPr>
        <w:t xml:space="preserve"> </w:t>
      </w:r>
      <w:r w:rsidRPr="00751633">
        <w:rPr>
          <w:rFonts w:ascii="AcadNusx" w:hAnsi="AcadNusx"/>
          <w:sz w:val="32"/>
          <w:szCs w:val="32"/>
          <w:lang w:val="ka-GE"/>
        </w:rPr>
        <w:t>Tumca uxSires SemTxvevaSi SenarCunebuli hqondaT</w:t>
      </w:r>
      <w:r w:rsidRPr="00751633">
        <w:rPr>
          <w:sz w:val="32"/>
          <w:szCs w:val="32"/>
          <w:lang w:val="ka-GE"/>
        </w:rPr>
        <w:t xml:space="preserve"> </w:t>
      </w:r>
      <w:r w:rsidRPr="00751633">
        <w:rPr>
          <w:rFonts w:ascii="AcadNusx" w:hAnsi="AcadNusx"/>
          <w:sz w:val="32"/>
          <w:szCs w:val="32"/>
          <w:lang w:val="ka-GE"/>
        </w:rPr>
        <w:t>sisxlismimoqcev</w:t>
      </w:r>
      <w:r w:rsidR="00B86634" w:rsidRPr="00751633">
        <w:rPr>
          <w:rFonts w:ascii="AcadNusx" w:hAnsi="AcadNusx"/>
          <w:sz w:val="32"/>
          <w:szCs w:val="32"/>
        </w:rPr>
        <w:t>a</w:t>
      </w:r>
      <w:r w:rsidRPr="00751633">
        <w:rPr>
          <w:rFonts w:ascii="AcadNusx" w:hAnsi="AcadNusx"/>
          <w:sz w:val="32"/>
          <w:szCs w:val="32"/>
          <w:lang w:val="ka-GE"/>
        </w:rPr>
        <w:t>.</w:t>
      </w:r>
      <w:r w:rsidR="0093088B" w:rsidRPr="00751633">
        <w:rPr>
          <w:rFonts w:ascii="AcadNusx" w:hAnsi="AcadNusx"/>
          <w:sz w:val="32"/>
          <w:szCs w:val="32"/>
          <w:lang w:val="ka-GE"/>
        </w:rPr>
        <w:t xml:space="preserve"> </w:t>
      </w:r>
    </w:p>
    <w:p w14:paraId="5C869F45" w14:textId="2C417C9A" w:rsidR="002C15E2" w:rsidRPr="00751633" w:rsidRDefault="005E642A" w:rsidP="005E642A">
      <w:pPr>
        <w:rPr>
          <w:rFonts w:asciiTheme="minorHAnsi" w:hAnsiTheme="minorHAnsi"/>
          <w:sz w:val="32"/>
          <w:szCs w:val="32"/>
          <w:lang w:val="ka-GE"/>
        </w:rPr>
      </w:pPr>
      <w:r w:rsidRPr="00751633">
        <w:rPr>
          <w:rFonts w:ascii="AcadNusx" w:hAnsi="AcadNusx"/>
          <w:sz w:val="32"/>
          <w:szCs w:val="32"/>
          <w:lang w:val="ka-GE"/>
        </w:rPr>
        <w:lastRenderedPageBreak/>
        <w:t>aman ganapiroba sikvdilis axali definiciis</w:t>
      </w:r>
      <w:r w:rsidR="0093088B" w:rsidRPr="00751633">
        <w:rPr>
          <w:rFonts w:ascii="AcadNusx" w:hAnsi="AcadNusx"/>
          <w:sz w:val="32"/>
          <w:szCs w:val="32"/>
          <w:lang w:val="ka-GE"/>
        </w:rPr>
        <w:t xml:space="preserve"> </w:t>
      </w:r>
      <w:r w:rsidRPr="00751633">
        <w:rPr>
          <w:rFonts w:ascii="AcadNusx" w:hAnsi="AcadNusx"/>
          <w:sz w:val="32"/>
          <w:szCs w:val="32"/>
          <w:lang w:val="ka-GE"/>
        </w:rPr>
        <w:t>SemuSaveba,romelic Tavis tvinis Seuqcevadi dazianebis koncefcias</w:t>
      </w:r>
      <w:r w:rsidRPr="00751633">
        <w:rPr>
          <w:sz w:val="32"/>
          <w:szCs w:val="32"/>
          <w:lang w:val="ka-GE"/>
        </w:rPr>
        <w:t xml:space="preserve"> </w:t>
      </w:r>
      <w:r w:rsidRPr="00751633">
        <w:rPr>
          <w:rFonts w:ascii="AcadNusx" w:hAnsi="AcadNusx"/>
          <w:sz w:val="32"/>
          <w:szCs w:val="32"/>
          <w:lang w:val="ka-GE"/>
        </w:rPr>
        <w:t>emyareba,amas safuZveli frangma nevrologebma p.mollaretma da m.kulonmaCauyares.am ukanasknelebma,jer kidev 1959 wels daafiqsires apnoesTan</w:t>
      </w:r>
      <w:r w:rsidRPr="00751633">
        <w:rPr>
          <w:sz w:val="32"/>
          <w:szCs w:val="32"/>
          <w:lang w:val="ka-GE"/>
        </w:rPr>
        <w:t xml:space="preserve"> </w:t>
      </w:r>
      <w:r w:rsidRPr="00751633">
        <w:rPr>
          <w:rFonts w:ascii="AcadNusx" w:hAnsi="AcadNusx"/>
          <w:sz w:val="32"/>
          <w:szCs w:val="32"/>
          <w:lang w:val="ka-GE"/>
        </w:rPr>
        <w:t>asocirebuli koma filtvebis xelovnur ventilaciaze myof tvinis mZime dazianebis</w:t>
      </w:r>
      <w:r w:rsidRPr="00751633">
        <w:rPr>
          <w:sz w:val="32"/>
          <w:szCs w:val="32"/>
          <w:lang w:val="ka-GE"/>
        </w:rPr>
        <w:t xml:space="preserve"> </w:t>
      </w:r>
      <w:r w:rsidRPr="00751633">
        <w:rPr>
          <w:rFonts w:ascii="AcadNusx" w:hAnsi="AcadNusx"/>
          <w:sz w:val="32"/>
          <w:szCs w:val="32"/>
          <w:lang w:val="ka-GE"/>
        </w:rPr>
        <w:t>mqone pacientebSi,.maTi ganmartebiT, “zezRurblovani komis</w:t>
      </w:r>
      <w:r w:rsidR="0093088B" w:rsidRPr="00751633">
        <w:rPr>
          <w:rFonts w:ascii="AcadNusx" w:hAnsi="AcadNusx"/>
          <w:sz w:val="32"/>
          <w:szCs w:val="32"/>
          <w:lang w:val="ka-GE"/>
        </w:rPr>
        <w:t>”</w:t>
      </w:r>
      <w:r w:rsidRPr="00751633">
        <w:rPr>
          <w:rFonts w:ascii="AcadNusx" w:hAnsi="AcadNusx"/>
          <w:sz w:val="32"/>
          <w:szCs w:val="32"/>
          <w:lang w:val="ka-GE"/>
        </w:rPr>
        <w:t xml:space="preserve"> saxeliT</w:t>
      </w:r>
      <w:r w:rsidRPr="00751633">
        <w:rPr>
          <w:sz w:val="32"/>
          <w:szCs w:val="32"/>
          <w:lang w:val="ka-GE"/>
        </w:rPr>
        <w:t xml:space="preserve"> </w:t>
      </w:r>
      <w:r w:rsidRPr="00751633">
        <w:rPr>
          <w:rFonts w:ascii="AcadNusx" w:hAnsi="AcadNusx"/>
          <w:sz w:val="32"/>
          <w:szCs w:val="32"/>
          <w:lang w:val="ka-GE"/>
        </w:rPr>
        <w:t>monaTlul am mdgomareobaSi myof avadmyofTa Tavis qalaSi moTavsebuli</w:t>
      </w:r>
      <w:r w:rsidRPr="00751633">
        <w:rPr>
          <w:sz w:val="32"/>
          <w:szCs w:val="32"/>
          <w:lang w:val="ka-GE"/>
        </w:rPr>
        <w:t xml:space="preserve"> </w:t>
      </w:r>
      <w:r w:rsidRPr="00751633">
        <w:rPr>
          <w:rFonts w:ascii="AcadNusx" w:hAnsi="AcadNusx"/>
          <w:sz w:val="32"/>
          <w:szCs w:val="32"/>
          <w:lang w:val="ka-GE"/>
        </w:rPr>
        <w:t>Tavis tvinis yoveli ubani ukve mkvdari da danekrozebuli iyo. amasTan</w:t>
      </w:r>
      <w:r w:rsidRPr="00751633">
        <w:rPr>
          <w:sz w:val="32"/>
          <w:szCs w:val="32"/>
          <w:lang w:val="ka-GE"/>
        </w:rPr>
        <w:t xml:space="preserve"> </w:t>
      </w:r>
      <w:r w:rsidRPr="00751633">
        <w:rPr>
          <w:rFonts w:ascii="AcadNusx" w:hAnsi="AcadNusx"/>
          <w:sz w:val="32"/>
          <w:szCs w:val="32"/>
          <w:lang w:val="ka-GE"/>
        </w:rPr>
        <w:t>aRniSnuli mdgomareoba ramdenime dRidan ramdenime Tvis ganmavlobaSi</w:t>
      </w:r>
      <w:r w:rsidRPr="00751633">
        <w:rPr>
          <w:sz w:val="32"/>
          <w:szCs w:val="32"/>
          <w:lang w:val="ka-GE"/>
        </w:rPr>
        <w:t xml:space="preserve"> </w:t>
      </w:r>
      <w:r w:rsidRPr="00751633">
        <w:rPr>
          <w:rFonts w:ascii="AcadNusx" w:hAnsi="AcadNusx"/>
          <w:sz w:val="32"/>
          <w:szCs w:val="32"/>
          <w:lang w:val="ka-GE"/>
        </w:rPr>
        <w:t>grZeldeboda da sabolood sikvdilis Zvel,</w:t>
      </w:r>
      <w:r w:rsidR="0093088B" w:rsidRPr="00751633">
        <w:rPr>
          <w:rFonts w:ascii="AcadNusx" w:hAnsi="AcadNusx"/>
          <w:sz w:val="32"/>
          <w:szCs w:val="32"/>
          <w:lang w:val="ka-GE"/>
        </w:rPr>
        <w:t xml:space="preserve"> </w:t>
      </w:r>
      <w:r w:rsidRPr="00751633">
        <w:rPr>
          <w:rFonts w:ascii="AcadNusx" w:hAnsi="AcadNusx"/>
          <w:sz w:val="32"/>
          <w:szCs w:val="32"/>
          <w:lang w:val="ka-GE"/>
        </w:rPr>
        <w:t>tradiciul formaSi</w:t>
      </w:r>
      <w:r w:rsidRPr="00751633">
        <w:rPr>
          <w:sz w:val="32"/>
          <w:szCs w:val="32"/>
          <w:lang w:val="ka-GE"/>
        </w:rPr>
        <w:t xml:space="preserve"> </w:t>
      </w:r>
      <w:r w:rsidRPr="00751633">
        <w:rPr>
          <w:rFonts w:ascii="AcadNusx" w:hAnsi="AcadNusx"/>
          <w:sz w:val="32"/>
          <w:szCs w:val="32"/>
          <w:lang w:val="ka-GE"/>
        </w:rPr>
        <w:t>transformirdeboda.</w:t>
      </w:r>
      <w:r w:rsidR="0093088B" w:rsidRPr="00751633">
        <w:rPr>
          <w:rFonts w:ascii="AcadNusx" w:hAnsi="AcadNusx"/>
          <w:sz w:val="32"/>
          <w:szCs w:val="32"/>
          <w:lang w:val="ka-GE"/>
        </w:rPr>
        <w:t xml:space="preserve">                        </w:t>
      </w:r>
      <w:r w:rsidRPr="00751633">
        <w:rPr>
          <w:rFonts w:ascii="AcadNusx" w:hAnsi="AcadNusx"/>
          <w:sz w:val="32"/>
          <w:szCs w:val="32"/>
          <w:lang w:val="ka-GE"/>
        </w:rPr>
        <w:t>aqedan csra wlis Semdeg,</w:t>
      </w:r>
      <w:r w:rsidR="00B70008" w:rsidRPr="00751633">
        <w:rPr>
          <w:rFonts w:asciiTheme="minorHAnsi" w:hAnsiTheme="minorHAnsi"/>
          <w:sz w:val="32"/>
          <w:szCs w:val="32"/>
          <w:lang w:val="ka-GE"/>
        </w:rPr>
        <w:t xml:space="preserve"> </w:t>
      </w:r>
      <w:r w:rsidRPr="00751633">
        <w:rPr>
          <w:rFonts w:ascii="AcadNusx" w:hAnsi="AcadNusx"/>
          <w:sz w:val="32"/>
          <w:szCs w:val="32"/>
          <w:lang w:val="ka-GE"/>
        </w:rPr>
        <w:t>saxeldobr 1968 wels,</w:t>
      </w:r>
      <w:r w:rsidRPr="00751633">
        <w:rPr>
          <w:sz w:val="32"/>
          <w:szCs w:val="32"/>
          <w:lang w:val="ka-GE"/>
        </w:rPr>
        <w:t xml:space="preserve"> </w:t>
      </w:r>
      <w:r w:rsidRPr="00751633">
        <w:rPr>
          <w:rFonts w:ascii="AcadNusx" w:hAnsi="AcadNusx"/>
          <w:sz w:val="32"/>
          <w:szCs w:val="32"/>
          <w:lang w:val="ka-GE"/>
        </w:rPr>
        <w:t>aSSHharvardis samedicino akademiis mier SemuSavebuli iyo adamianis</w:t>
      </w:r>
      <w:r w:rsidR="0093088B" w:rsidRPr="00751633">
        <w:rPr>
          <w:rFonts w:ascii="AcadNusx" w:hAnsi="AcadNusx"/>
          <w:sz w:val="32"/>
          <w:szCs w:val="32"/>
          <w:lang w:val="ka-GE"/>
        </w:rPr>
        <w:t xml:space="preserve"> </w:t>
      </w:r>
      <w:r w:rsidRPr="00751633">
        <w:rPr>
          <w:rFonts w:ascii="AcadNusx" w:hAnsi="AcadNusx"/>
          <w:sz w:val="32"/>
          <w:szCs w:val="32"/>
          <w:lang w:val="ka-GE"/>
        </w:rPr>
        <w:t>sikvdilis axali kriteriumebi. am kriteriumebis mixedviT individis sikvdili gulisa dasunTqvis sistemebis funqciis Seuqcevadi Sewyvetis garda, Tavis tvinis yvelastruqturis funqciis srul da Seuqcevad Sewyvetasac gulisxmobs, momdevno</w:t>
      </w:r>
      <w:r w:rsidR="0093088B" w:rsidRPr="00751633">
        <w:rPr>
          <w:rFonts w:ascii="AcadNusx" w:hAnsi="AcadNusx"/>
          <w:sz w:val="32"/>
          <w:szCs w:val="32"/>
          <w:lang w:val="ka-GE"/>
        </w:rPr>
        <w:t xml:space="preserve"> </w:t>
      </w:r>
      <w:r w:rsidRPr="00751633">
        <w:rPr>
          <w:rFonts w:ascii="AcadNusx" w:hAnsi="AcadNusx"/>
          <w:sz w:val="32"/>
          <w:szCs w:val="32"/>
          <w:lang w:val="ka-GE"/>
        </w:rPr>
        <w:t>1969 wels ki romis kaTolikuri eklesiis winamZRolma piu meTormetem oficialuriadresiT miemarTa milanSi mimdinare anesTeziologTa kongress, sadacmiuTiTebda,</w:t>
      </w:r>
      <w:r w:rsidR="00B70008" w:rsidRPr="00751633">
        <w:rPr>
          <w:rFonts w:asciiTheme="minorHAnsi" w:hAnsiTheme="minorHAnsi"/>
          <w:sz w:val="32"/>
          <w:szCs w:val="32"/>
          <w:lang w:val="ka-GE"/>
        </w:rPr>
        <w:t xml:space="preserve"> </w:t>
      </w:r>
      <w:r w:rsidRPr="00751633">
        <w:rPr>
          <w:rFonts w:ascii="AcadNusx" w:hAnsi="AcadNusx"/>
          <w:sz w:val="32"/>
          <w:szCs w:val="32"/>
          <w:lang w:val="ka-GE"/>
        </w:rPr>
        <w:t>rom “eqimebs unda hqondeT ufleba Sewyviton sicocxlis</w:t>
      </w:r>
      <w:r w:rsidRPr="00751633">
        <w:rPr>
          <w:sz w:val="32"/>
          <w:szCs w:val="32"/>
          <w:lang w:val="ka-GE"/>
        </w:rPr>
        <w:t xml:space="preserve"> </w:t>
      </w:r>
      <w:r w:rsidRPr="00751633">
        <w:rPr>
          <w:rFonts w:ascii="AcadNusx" w:hAnsi="AcadNusx"/>
          <w:sz w:val="32"/>
          <w:szCs w:val="32"/>
          <w:lang w:val="ka-GE"/>
        </w:rPr>
        <w:t>SemanarCunebeli mkurnaloba.Tu ki Tvlian, rom es mkurnaloba Sedegs ver</w:t>
      </w:r>
      <w:r w:rsidR="0093088B" w:rsidRPr="00751633">
        <w:rPr>
          <w:rFonts w:ascii="AcadNusx" w:hAnsi="AcadNusx"/>
          <w:sz w:val="32"/>
          <w:szCs w:val="32"/>
          <w:lang w:val="ka-GE"/>
        </w:rPr>
        <w:t xml:space="preserve"> </w:t>
      </w:r>
      <w:r w:rsidRPr="00751633">
        <w:rPr>
          <w:rFonts w:ascii="AcadNusx" w:hAnsi="AcadNusx"/>
          <w:sz w:val="32"/>
          <w:szCs w:val="32"/>
          <w:lang w:val="ka-GE"/>
        </w:rPr>
        <w:t>gamoiRebs”.es iyo arasamedicino sferos warmomadgenlis mier harvardis skolis</w:t>
      </w:r>
      <w:r w:rsidRPr="00751633">
        <w:rPr>
          <w:sz w:val="32"/>
          <w:szCs w:val="32"/>
          <w:lang w:val="ka-GE"/>
        </w:rPr>
        <w:t xml:space="preserve"> </w:t>
      </w:r>
      <w:r w:rsidRPr="00751633">
        <w:rPr>
          <w:rFonts w:ascii="AcadNusx" w:hAnsi="AcadNusx"/>
          <w:sz w:val="32"/>
          <w:szCs w:val="32"/>
          <w:lang w:val="ka-GE"/>
        </w:rPr>
        <w:t xml:space="preserve">iniciativebis gamoxmaureba da adamianis Tavis tvinis sikvdilis </w:t>
      </w:r>
      <w:r w:rsidRPr="00751633">
        <w:rPr>
          <w:sz w:val="32"/>
          <w:szCs w:val="32"/>
          <w:lang w:val="ka-GE"/>
        </w:rPr>
        <w:t xml:space="preserve"> </w:t>
      </w:r>
      <w:r w:rsidRPr="00751633">
        <w:rPr>
          <w:rFonts w:ascii="AcadNusx" w:hAnsi="AcadNusx"/>
          <w:sz w:val="32"/>
          <w:szCs w:val="32"/>
          <w:lang w:val="ka-GE"/>
        </w:rPr>
        <w:t>adamianis</w:t>
      </w:r>
      <w:r w:rsidR="0093088B" w:rsidRPr="00751633">
        <w:rPr>
          <w:rFonts w:ascii="AcadNusx" w:hAnsi="AcadNusx"/>
          <w:sz w:val="32"/>
          <w:szCs w:val="32"/>
          <w:lang w:val="ka-GE"/>
        </w:rPr>
        <w:t xml:space="preserve"> </w:t>
      </w:r>
      <w:r w:rsidRPr="00751633">
        <w:rPr>
          <w:rFonts w:ascii="AcadNusx" w:hAnsi="AcadNusx"/>
          <w:sz w:val="32"/>
          <w:szCs w:val="32"/>
          <w:lang w:val="ka-GE"/>
        </w:rPr>
        <w:t>sikvdilad aRiarebis pirveli sajaro mcdeloba. SemdgomSi,am kriteriumebis</w:t>
      </w:r>
      <w:r w:rsidR="0093088B" w:rsidRPr="00751633">
        <w:rPr>
          <w:rFonts w:ascii="AcadNusx" w:hAnsi="AcadNusx"/>
          <w:sz w:val="32"/>
          <w:szCs w:val="32"/>
          <w:lang w:val="ka-GE"/>
        </w:rPr>
        <w:t xml:space="preserve"> </w:t>
      </w:r>
      <w:r w:rsidRPr="00751633">
        <w:rPr>
          <w:rFonts w:ascii="AcadNusx" w:hAnsi="AcadNusx"/>
          <w:sz w:val="32"/>
          <w:szCs w:val="32"/>
          <w:lang w:val="ka-GE"/>
        </w:rPr>
        <w:t xml:space="preserve">meSveobiT msoflios qveynebis umetesobaSi “Tavis tvinis sikvdili” adamianissikvdilis saxiT kanonmdeblobis meSveobiT iqna dadasturebuli. </w:t>
      </w:r>
    </w:p>
    <w:p w14:paraId="58B4F0EF" w14:textId="502B67FF" w:rsidR="001317E6" w:rsidRPr="00751633" w:rsidRDefault="005E642A" w:rsidP="005E642A">
      <w:pPr>
        <w:rPr>
          <w:rFonts w:asciiTheme="minorHAnsi" w:hAnsiTheme="minorHAnsi"/>
          <w:sz w:val="32"/>
          <w:szCs w:val="32"/>
          <w:lang w:val="ka-GE"/>
        </w:rPr>
      </w:pPr>
      <w:r w:rsidRPr="00751633">
        <w:rPr>
          <w:rFonts w:ascii="AcadNusx" w:hAnsi="AcadNusx"/>
          <w:sz w:val="32"/>
          <w:szCs w:val="32"/>
          <w:lang w:val="ka-GE"/>
        </w:rPr>
        <w:lastRenderedPageBreak/>
        <w:t>maT Soris</w:t>
      </w:r>
      <w:r w:rsidR="0093088B" w:rsidRPr="00751633">
        <w:rPr>
          <w:rFonts w:ascii="AcadNusx" w:hAnsi="AcadNusx"/>
          <w:sz w:val="32"/>
          <w:szCs w:val="32"/>
          <w:lang w:val="ka-GE"/>
        </w:rPr>
        <w:t xml:space="preserve"> </w:t>
      </w:r>
      <w:r w:rsidRPr="00751633">
        <w:rPr>
          <w:rFonts w:ascii="AcadNusx" w:hAnsi="AcadNusx"/>
          <w:sz w:val="32"/>
          <w:szCs w:val="32"/>
          <w:lang w:val="ka-GE"/>
        </w:rPr>
        <w:t>saqarTveloSic,sadac es president e.SevardnaZis 2001 wlis 15 martis N 100</w:t>
      </w:r>
      <w:r w:rsidRPr="00751633">
        <w:rPr>
          <w:sz w:val="32"/>
          <w:szCs w:val="32"/>
          <w:lang w:val="ka-GE"/>
        </w:rPr>
        <w:t xml:space="preserve"> </w:t>
      </w:r>
      <w:r w:rsidRPr="00751633">
        <w:rPr>
          <w:rFonts w:ascii="AcadNusx" w:hAnsi="AcadNusx"/>
          <w:sz w:val="32"/>
          <w:szCs w:val="32"/>
          <w:lang w:val="ka-GE"/>
        </w:rPr>
        <w:t>brZanebulebis - “adamianis Tavis tvinis sikvdilis kriteriumebis Sesaxeb” saxiT</w:t>
      </w:r>
      <w:r w:rsidR="002C15E2" w:rsidRPr="00751633">
        <w:rPr>
          <w:rFonts w:asciiTheme="minorHAnsi" w:hAnsiTheme="minorHAnsi"/>
          <w:sz w:val="32"/>
          <w:szCs w:val="32"/>
          <w:lang w:val="ka-GE"/>
        </w:rPr>
        <w:t xml:space="preserve"> </w:t>
      </w:r>
      <w:r w:rsidRPr="00751633">
        <w:rPr>
          <w:rFonts w:ascii="AcadNusx" w:hAnsi="AcadNusx"/>
          <w:sz w:val="32"/>
          <w:szCs w:val="32"/>
          <w:lang w:val="ka-GE"/>
        </w:rPr>
        <w:t>aris</w:t>
      </w:r>
      <w:r w:rsidR="002C15E2" w:rsidRPr="00751633">
        <w:rPr>
          <w:rFonts w:ascii="AcadNusx" w:hAnsi="AcadNusx"/>
          <w:sz w:val="32"/>
          <w:szCs w:val="32"/>
          <w:lang w:val="ka-GE"/>
        </w:rPr>
        <w:t xml:space="preserve"> </w:t>
      </w:r>
      <w:r w:rsidRPr="00751633">
        <w:rPr>
          <w:rFonts w:ascii="AcadNusx" w:hAnsi="AcadNusx"/>
          <w:sz w:val="32"/>
          <w:szCs w:val="32"/>
          <w:lang w:val="ka-GE"/>
        </w:rPr>
        <w:t>warmodgenili</w:t>
      </w:r>
      <w:r w:rsidR="002C15E2" w:rsidRPr="00751633">
        <w:rPr>
          <w:rFonts w:ascii="AcadNusx" w:hAnsi="AcadNusx"/>
          <w:sz w:val="32"/>
          <w:szCs w:val="32"/>
          <w:lang w:val="ka-GE"/>
        </w:rPr>
        <w:t xml:space="preserve"> </w:t>
      </w:r>
      <w:r w:rsidRPr="00751633">
        <w:rPr>
          <w:rFonts w:ascii="AcadNusx" w:hAnsi="AcadNusx"/>
          <w:sz w:val="32"/>
          <w:szCs w:val="32"/>
          <w:lang w:val="ka-GE"/>
        </w:rPr>
        <w:t>momdevno,ocdameerTe saukunis pirvel meoTxedSi ki saqarTvelos kritikuli</w:t>
      </w:r>
      <w:r w:rsidRPr="00751633">
        <w:rPr>
          <w:sz w:val="32"/>
          <w:szCs w:val="32"/>
          <w:lang w:val="ka-GE"/>
        </w:rPr>
        <w:t xml:space="preserve"> </w:t>
      </w:r>
      <w:r w:rsidRPr="00751633">
        <w:rPr>
          <w:rFonts w:ascii="AcadNusx" w:hAnsi="AcadNusx"/>
          <w:sz w:val="32"/>
          <w:szCs w:val="32"/>
          <w:lang w:val="ka-GE"/>
        </w:rPr>
        <w:t>medicinis instituti miiCnevs,rom unda arsebobdes sikvdilis sxva formac,</w:t>
      </w:r>
      <w:r w:rsidR="0093088B" w:rsidRPr="00751633">
        <w:rPr>
          <w:rFonts w:ascii="AcadNusx" w:hAnsi="AcadNusx"/>
          <w:sz w:val="32"/>
          <w:szCs w:val="32"/>
          <w:lang w:val="ka-GE"/>
        </w:rPr>
        <w:t xml:space="preserve"> </w:t>
      </w:r>
      <w:r w:rsidRPr="00751633">
        <w:rPr>
          <w:rFonts w:ascii="AcadNusx" w:hAnsi="AcadNusx"/>
          <w:sz w:val="32"/>
          <w:szCs w:val="32"/>
          <w:lang w:val="ka-GE"/>
        </w:rPr>
        <w:t>romelic“axali sikvdilis“ saxeliT SesaZloa moinaTlos.am axali definiciis misedviT sikvdili</w:t>
      </w:r>
      <w:r w:rsidRPr="00751633">
        <w:rPr>
          <w:sz w:val="32"/>
          <w:szCs w:val="32"/>
          <w:lang w:val="ka-GE"/>
        </w:rPr>
        <w:t xml:space="preserve"> </w:t>
      </w:r>
      <w:r w:rsidRPr="00751633">
        <w:rPr>
          <w:rFonts w:ascii="AcadNusx" w:hAnsi="AcadNusx"/>
          <w:sz w:val="32"/>
          <w:szCs w:val="32"/>
          <w:lang w:val="ka-GE"/>
        </w:rPr>
        <w:t>dgeba maSin,rodesac azrovnebis sruli da Seuqcevadi Caqroba xdeba,rac</w:t>
      </w:r>
      <w:r w:rsidRPr="00751633">
        <w:rPr>
          <w:sz w:val="32"/>
          <w:szCs w:val="32"/>
          <w:lang w:val="ka-GE"/>
        </w:rPr>
        <w:t xml:space="preserve"> </w:t>
      </w:r>
      <w:r w:rsidRPr="00751633">
        <w:rPr>
          <w:rFonts w:ascii="AcadNusx" w:hAnsi="AcadNusx"/>
          <w:sz w:val="32"/>
          <w:szCs w:val="32"/>
          <w:lang w:val="ka-GE"/>
        </w:rPr>
        <w:t>miuTiTebs,rom sikvdilis am formisas Tavis tvinis totaluri nekrozi ki ar</w:t>
      </w:r>
      <w:r w:rsidRPr="00751633">
        <w:rPr>
          <w:sz w:val="32"/>
          <w:szCs w:val="32"/>
          <w:lang w:val="ka-GE"/>
        </w:rPr>
        <w:t xml:space="preserve"> </w:t>
      </w:r>
      <w:r w:rsidRPr="00751633">
        <w:rPr>
          <w:rFonts w:ascii="AcadNusx" w:hAnsi="AcadNusx"/>
          <w:sz w:val="32"/>
          <w:szCs w:val="32"/>
          <w:lang w:val="ka-GE"/>
        </w:rPr>
        <w:t>mimdinareobs,rogorc amas “Tavis tvinis sikvdilis” dros aaqvs adgili,aramed</w:t>
      </w:r>
      <w:r w:rsidRPr="00751633">
        <w:rPr>
          <w:sz w:val="32"/>
          <w:szCs w:val="32"/>
          <w:lang w:val="ka-GE"/>
        </w:rPr>
        <w:t xml:space="preserve"> </w:t>
      </w:r>
      <w:r w:rsidRPr="00751633">
        <w:rPr>
          <w:rFonts w:ascii="AcadNusx" w:hAnsi="AcadNusx"/>
          <w:sz w:val="32"/>
          <w:szCs w:val="32"/>
          <w:lang w:val="ka-GE"/>
        </w:rPr>
        <w:t>Seuqcevadad ziandebian Tavis tvinis mxolod is struqturebi,romlebic azrovnebis</w:t>
      </w:r>
      <w:r w:rsidRPr="00751633">
        <w:rPr>
          <w:sz w:val="32"/>
          <w:szCs w:val="32"/>
          <w:lang w:val="ka-GE"/>
        </w:rPr>
        <w:t xml:space="preserve"> </w:t>
      </w:r>
      <w:r w:rsidRPr="00751633">
        <w:rPr>
          <w:rFonts w:ascii="AcadNusx" w:hAnsi="AcadNusx"/>
          <w:sz w:val="32"/>
          <w:szCs w:val="32"/>
          <w:lang w:val="ka-GE"/>
        </w:rPr>
        <w:t>procesis aRsrulebaSi monawileoben. sagulisxmoa,rom pirveli cnobebi sikvdilis</w:t>
      </w:r>
      <w:r w:rsidRPr="00751633">
        <w:rPr>
          <w:sz w:val="32"/>
          <w:szCs w:val="32"/>
          <w:lang w:val="ka-GE"/>
        </w:rPr>
        <w:t>.</w:t>
      </w:r>
      <w:r w:rsidRPr="00751633">
        <w:rPr>
          <w:rFonts w:ascii="AcadNusx" w:hAnsi="AcadNusx"/>
          <w:sz w:val="32"/>
          <w:szCs w:val="32"/>
          <w:lang w:val="ka-GE"/>
        </w:rPr>
        <w:t>am axali formis Sesaxeb “Tavis tvinis sikvdilisadmi” miZRvnil cnobebze adre</w:t>
      </w:r>
      <w:r w:rsidR="0093088B" w:rsidRPr="00751633">
        <w:rPr>
          <w:rFonts w:ascii="AcadNusx" w:hAnsi="AcadNusx"/>
          <w:sz w:val="32"/>
          <w:szCs w:val="32"/>
          <w:lang w:val="ka-GE"/>
        </w:rPr>
        <w:t xml:space="preserve"> </w:t>
      </w:r>
      <w:r w:rsidRPr="00751633">
        <w:rPr>
          <w:rFonts w:ascii="AcadNusx" w:hAnsi="AcadNusx"/>
          <w:sz w:val="32"/>
          <w:szCs w:val="32"/>
          <w:lang w:val="ka-GE"/>
        </w:rPr>
        <w:t>gamoCnda.saxeldobr, 1940 wels e.krestCmerma pirvelad aRwera am</w:t>
      </w:r>
      <w:r w:rsidR="0093088B" w:rsidRPr="00751633">
        <w:rPr>
          <w:rFonts w:ascii="AcadNusx" w:hAnsi="AcadNusx"/>
          <w:sz w:val="32"/>
          <w:szCs w:val="32"/>
          <w:lang w:val="ka-GE"/>
        </w:rPr>
        <w:t xml:space="preserve"> </w:t>
      </w:r>
      <w:r w:rsidRPr="00751633">
        <w:rPr>
          <w:rFonts w:ascii="AcadNusx" w:hAnsi="AcadNusx"/>
          <w:sz w:val="32"/>
          <w:szCs w:val="32"/>
          <w:lang w:val="ka-GE"/>
        </w:rPr>
        <w:t>mdgomareobis sruli klinikuri suraTi “apaliuri komis” saxelwodebiT. 1972 wels kib.jenetma da f.plumma SemoiRes termini “persistirebadi vegetaturi</w:t>
      </w:r>
      <w:r w:rsidRPr="00751633">
        <w:rPr>
          <w:sz w:val="32"/>
          <w:szCs w:val="32"/>
          <w:lang w:val="ka-GE"/>
        </w:rPr>
        <w:t xml:space="preserve"> </w:t>
      </w:r>
      <w:r w:rsidRPr="00751633">
        <w:rPr>
          <w:rFonts w:ascii="AcadNusx" w:hAnsi="AcadNusx"/>
          <w:sz w:val="32"/>
          <w:szCs w:val="32"/>
          <w:lang w:val="ka-GE"/>
        </w:rPr>
        <w:t>mdgomareobis’’ saxiT.amgvari suraTi</w:t>
      </w:r>
      <w:r w:rsidR="00535BF5" w:rsidRPr="00751633">
        <w:rPr>
          <w:rFonts w:asciiTheme="minorHAnsi" w:hAnsiTheme="minorHAnsi"/>
          <w:sz w:val="32"/>
          <w:szCs w:val="32"/>
          <w:lang w:val="ka-GE"/>
        </w:rPr>
        <w:t xml:space="preserve"> </w:t>
      </w:r>
      <w:r w:rsidRPr="00751633">
        <w:rPr>
          <w:rFonts w:ascii="AcadNusx" w:hAnsi="AcadNusx"/>
          <w:sz w:val="32"/>
          <w:szCs w:val="32"/>
          <w:lang w:val="ka-GE"/>
        </w:rPr>
        <w:t>viTardeba</w:t>
      </w:r>
      <w:r w:rsidR="00535BF5" w:rsidRPr="00751633">
        <w:rPr>
          <w:rFonts w:asciiTheme="minorHAnsi" w:hAnsiTheme="minorHAnsi"/>
          <w:sz w:val="32"/>
          <w:szCs w:val="32"/>
          <w:lang w:val="ka-GE"/>
        </w:rPr>
        <w:t xml:space="preserve"> </w:t>
      </w:r>
      <w:r w:rsidRPr="00751633">
        <w:rPr>
          <w:rFonts w:ascii="AcadNusx" w:hAnsi="AcadNusx"/>
          <w:sz w:val="32"/>
          <w:szCs w:val="32"/>
          <w:lang w:val="ka-GE"/>
        </w:rPr>
        <w:t>travmis.</w:t>
      </w:r>
      <w:r w:rsidR="00535BF5" w:rsidRPr="00751633">
        <w:rPr>
          <w:rFonts w:asciiTheme="minorHAnsi" w:hAnsiTheme="minorHAnsi"/>
          <w:sz w:val="32"/>
          <w:szCs w:val="32"/>
          <w:lang w:val="ka-GE"/>
        </w:rPr>
        <w:t xml:space="preserve"> </w:t>
      </w:r>
      <w:r w:rsidRPr="00751633">
        <w:rPr>
          <w:rFonts w:ascii="AcadNusx" w:hAnsi="AcadNusx"/>
          <w:sz w:val="32"/>
          <w:szCs w:val="32"/>
          <w:lang w:val="ka-GE"/>
        </w:rPr>
        <w:t>mowamvlis,</w:t>
      </w:r>
      <w:r w:rsidR="00535BF5" w:rsidRPr="00751633">
        <w:rPr>
          <w:rFonts w:asciiTheme="minorHAnsi" w:hAnsiTheme="minorHAnsi"/>
          <w:sz w:val="32"/>
          <w:szCs w:val="32"/>
          <w:lang w:val="ka-GE"/>
        </w:rPr>
        <w:t xml:space="preserve"> </w:t>
      </w:r>
      <w:r w:rsidRPr="00751633">
        <w:rPr>
          <w:rFonts w:ascii="AcadNusx" w:hAnsi="AcadNusx"/>
          <w:sz w:val="32"/>
          <w:szCs w:val="32"/>
          <w:lang w:val="ka-GE"/>
        </w:rPr>
        <w:t>infeqciis,</w:t>
      </w:r>
      <w:r w:rsidR="0093088B" w:rsidRPr="00751633">
        <w:rPr>
          <w:rFonts w:ascii="AcadNusx" w:hAnsi="AcadNusx"/>
          <w:sz w:val="32"/>
          <w:szCs w:val="32"/>
          <w:lang w:val="ka-GE"/>
        </w:rPr>
        <w:t xml:space="preserve"> </w:t>
      </w:r>
      <w:r w:rsidRPr="00751633">
        <w:rPr>
          <w:rFonts w:ascii="AcadNusx" w:hAnsi="AcadNusx"/>
          <w:sz w:val="32"/>
          <w:szCs w:val="32"/>
          <w:lang w:val="ka-GE"/>
        </w:rPr>
        <w:t>sisxlCaqcevis,sisxlis miwodebis Seferxebis da sxva</w:t>
      </w:r>
      <w:r w:rsidRPr="00751633">
        <w:rPr>
          <w:sz w:val="32"/>
          <w:szCs w:val="32"/>
          <w:lang w:val="ka-GE"/>
        </w:rPr>
        <w:t xml:space="preserve"> </w:t>
      </w:r>
      <w:r w:rsidRPr="00751633">
        <w:rPr>
          <w:rFonts w:ascii="AcadNusx" w:hAnsi="AcadNusx"/>
          <w:sz w:val="32"/>
          <w:szCs w:val="32"/>
          <w:lang w:val="ka-GE"/>
        </w:rPr>
        <w:t>mizezebiT gamowveuli Tavis tvinis mZime dazianebis 5%</w:t>
      </w:r>
      <w:r w:rsidRPr="00751633">
        <w:rPr>
          <w:sz w:val="32"/>
          <w:szCs w:val="32"/>
          <w:lang w:val="ka-GE"/>
        </w:rPr>
        <w:t xml:space="preserve"> </w:t>
      </w:r>
      <w:r w:rsidRPr="00751633">
        <w:rPr>
          <w:rFonts w:ascii="AcadNusx" w:hAnsi="AcadNusx"/>
          <w:sz w:val="32"/>
          <w:szCs w:val="32"/>
          <w:lang w:val="ka-GE"/>
        </w:rPr>
        <w:t>SemTxvevaSi.amgvari mdgomareobisas ufro xSirad adgili aqvs Tavis tvinis</w:t>
      </w:r>
      <w:r w:rsidRPr="00751633">
        <w:rPr>
          <w:sz w:val="32"/>
          <w:szCs w:val="32"/>
          <w:lang w:val="ka-GE"/>
        </w:rPr>
        <w:t xml:space="preserve"> </w:t>
      </w:r>
      <w:r w:rsidRPr="00751633">
        <w:rPr>
          <w:rFonts w:ascii="AcadNusx" w:hAnsi="AcadNusx"/>
          <w:sz w:val="32"/>
          <w:szCs w:val="32"/>
          <w:lang w:val="ka-GE"/>
        </w:rPr>
        <w:t>difuzur-laminalur nekrozs an aqsonur-difuzur dazianebas,zxogierT</w:t>
      </w:r>
      <w:r w:rsidRPr="00751633">
        <w:rPr>
          <w:sz w:val="32"/>
          <w:szCs w:val="32"/>
          <w:lang w:val="ka-GE"/>
        </w:rPr>
        <w:t xml:space="preserve"> </w:t>
      </w:r>
      <w:r w:rsidRPr="00751633">
        <w:rPr>
          <w:rFonts w:ascii="AcadNusx" w:hAnsi="AcadNusx"/>
          <w:sz w:val="32"/>
          <w:szCs w:val="32"/>
          <w:lang w:val="ka-GE"/>
        </w:rPr>
        <w:t>SemTxvevaSi Warbobs subkortikaluri Sris aqsonuri aparatis dazianeba an</w:t>
      </w:r>
      <w:r w:rsidRPr="00751633">
        <w:rPr>
          <w:sz w:val="32"/>
          <w:szCs w:val="32"/>
          <w:lang w:val="ka-GE"/>
        </w:rPr>
        <w:t xml:space="preserve"> </w:t>
      </w:r>
      <w:r w:rsidRPr="00751633">
        <w:rPr>
          <w:rFonts w:ascii="AcadNusx" w:hAnsi="AcadNusx"/>
          <w:sz w:val="32"/>
          <w:szCs w:val="32"/>
          <w:lang w:val="ka-GE"/>
        </w:rPr>
        <w:t>qerqis difuzuri laminarul-kortikuli nekrozi.</w:t>
      </w:r>
    </w:p>
    <w:p w14:paraId="49B32CCB" w14:textId="0A6276F2" w:rsidR="001317E6" w:rsidRPr="00751633" w:rsidRDefault="005E642A" w:rsidP="005E642A">
      <w:pPr>
        <w:rPr>
          <w:rFonts w:asciiTheme="minorHAnsi" w:hAnsiTheme="minorHAnsi"/>
          <w:sz w:val="32"/>
          <w:szCs w:val="32"/>
          <w:lang w:val="ka-GE"/>
        </w:rPr>
      </w:pPr>
      <w:r w:rsidRPr="00751633">
        <w:rPr>
          <w:rFonts w:ascii="AcadNusx" w:hAnsi="AcadNusx"/>
          <w:sz w:val="32"/>
          <w:szCs w:val="32"/>
          <w:lang w:val="ka-GE"/>
        </w:rPr>
        <w:t>sayuradReboa,rom dazianebis kera</w:t>
      </w:r>
      <w:r w:rsidRPr="00751633">
        <w:rPr>
          <w:sz w:val="32"/>
          <w:szCs w:val="32"/>
          <w:lang w:val="ka-GE"/>
        </w:rPr>
        <w:t xml:space="preserve"> </w:t>
      </w:r>
      <w:r w:rsidRPr="00751633">
        <w:rPr>
          <w:rFonts w:ascii="AcadNusx" w:hAnsi="AcadNusx"/>
          <w:sz w:val="32"/>
          <w:szCs w:val="32"/>
          <w:lang w:val="ka-GE"/>
        </w:rPr>
        <w:t xml:space="preserve">zogjer koncentrirebulia hipoTalasmusSi da naklebad moicavs </w:t>
      </w:r>
      <w:r w:rsidRPr="00751633">
        <w:rPr>
          <w:rFonts w:ascii="AcadNusx" w:hAnsi="AcadNusx"/>
          <w:sz w:val="32"/>
          <w:szCs w:val="32"/>
          <w:lang w:val="ka-GE"/>
        </w:rPr>
        <w:lastRenderedPageBreak/>
        <w:t>Tavis tvinis</w:t>
      </w:r>
      <w:r w:rsidRPr="00751633">
        <w:rPr>
          <w:sz w:val="32"/>
          <w:szCs w:val="32"/>
          <w:lang w:val="ka-GE"/>
        </w:rPr>
        <w:t xml:space="preserve"> </w:t>
      </w:r>
      <w:r w:rsidRPr="00751633">
        <w:rPr>
          <w:rFonts w:ascii="AcadNusx" w:hAnsi="AcadNusx"/>
          <w:sz w:val="32"/>
          <w:szCs w:val="32"/>
          <w:lang w:val="ka-GE"/>
        </w:rPr>
        <w:t>qerqs. am mdgomareobis klinikuri suraTi xasiaTdeba adamianis mierazrovnebis unaris sruli da Seuqcevadi CaqrobiT.aseve yvela SemTxvevaSi</w:t>
      </w:r>
      <w:r w:rsidR="009523BD" w:rsidRPr="00751633">
        <w:rPr>
          <w:rFonts w:asciiTheme="minorHAnsi" w:hAnsiTheme="minorHAnsi"/>
          <w:sz w:val="32"/>
          <w:szCs w:val="32"/>
          <w:lang w:val="ka-GE"/>
        </w:rPr>
        <w:t xml:space="preserve"> </w:t>
      </w:r>
      <w:r w:rsidRPr="00751633">
        <w:rPr>
          <w:rFonts w:ascii="AcadNusx" w:hAnsi="AcadNusx"/>
          <w:sz w:val="32"/>
          <w:szCs w:val="32"/>
          <w:lang w:val="ka-GE"/>
        </w:rPr>
        <w:t>registrirdeba sruli areaqtiuloba mxedvelobiT, smeniT, taqtilur, mtkivneul danebismier sxva gamRizianeblebze, es adamianebi umetes SemTxvevaSi</w:t>
      </w:r>
      <w:r w:rsidRPr="00751633">
        <w:rPr>
          <w:sz w:val="32"/>
          <w:szCs w:val="32"/>
          <w:lang w:val="ka-GE"/>
        </w:rPr>
        <w:t xml:space="preserve"> </w:t>
      </w:r>
      <w:r w:rsidRPr="00751633">
        <w:rPr>
          <w:rFonts w:ascii="AcadNusx" w:hAnsi="AcadNusx"/>
          <w:sz w:val="32"/>
          <w:szCs w:val="32"/>
          <w:lang w:val="ka-GE"/>
        </w:rPr>
        <w:t>umoZraod arian da decerebrul, dekortikul pozas inarCuneben. zogierT</w:t>
      </w:r>
      <w:r w:rsidRPr="00751633">
        <w:rPr>
          <w:sz w:val="32"/>
          <w:szCs w:val="32"/>
          <w:lang w:val="ka-GE"/>
        </w:rPr>
        <w:t xml:space="preserve"> </w:t>
      </w:r>
      <w:r w:rsidRPr="00751633">
        <w:rPr>
          <w:rFonts w:ascii="AcadNusx" w:hAnsi="AcadNusx"/>
          <w:sz w:val="32"/>
          <w:szCs w:val="32"/>
          <w:lang w:val="ka-GE"/>
        </w:rPr>
        <w:t>SemTxvevaSi maT aRiniSnebaT Zilisa da RviZilis mouwesrigebeli</w:t>
      </w:r>
      <w:r w:rsidRPr="00751633">
        <w:rPr>
          <w:sz w:val="32"/>
          <w:szCs w:val="32"/>
          <w:lang w:val="ka-GE"/>
        </w:rPr>
        <w:t xml:space="preserve"> </w:t>
      </w:r>
      <w:r w:rsidRPr="00751633">
        <w:rPr>
          <w:rFonts w:ascii="AcadNusx" w:hAnsi="AcadNusx"/>
          <w:sz w:val="32"/>
          <w:szCs w:val="32"/>
          <w:lang w:val="ka-GE"/>
        </w:rPr>
        <w:t>cvalebadoba.agreTve Tavis da zurgis tvinis refleqsebis SenarCuneba.aseve</w:t>
      </w:r>
      <w:r w:rsidRPr="00751633">
        <w:rPr>
          <w:sz w:val="32"/>
          <w:szCs w:val="32"/>
          <w:lang w:val="ka-GE"/>
        </w:rPr>
        <w:t xml:space="preserve"> </w:t>
      </w:r>
      <w:r w:rsidRPr="00751633">
        <w:rPr>
          <w:rFonts w:ascii="AcadNusx" w:hAnsi="AcadNusx"/>
          <w:sz w:val="32"/>
          <w:szCs w:val="32"/>
          <w:lang w:val="ka-GE"/>
        </w:rPr>
        <w:t>damaxasiaTebelia umizno, qaoturi moZraobebi. sxvadasxva jgufis kunTebis</w:t>
      </w:r>
      <w:r w:rsidRPr="00751633">
        <w:rPr>
          <w:sz w:val="32"/>
          <w:szCs w:val="32"/>
          <w:lang w:val="ka-GE"/>
        </w:rPr>
        <w:t xml:space="preserve"> </w:t>
      </w:r>
      <w:r w:rsidRPr="00751633">
        <w:rPr>
          <w:rFonts w:ascii="AcadNusx" w:hAnsi="AcadNusx"/>
          <w:sz w:val="32"/>
          <w:szCs w:val="32"/>
          <w:lang w:val="ka-GE"/>
        </w:rPr>
        <w:t>miokloniebi,amasTan zogierTs Senaxuli aqvs ReWvis da wovis</w:t>
      </w:r>
      <w:r w:rsidRPr="00751633">
        <w:rPr>
          <w:sz w:val="32"/>
          <w:szCs w:val="32"/>
          <w:lang w:val="ka-GE"/>
        </w:rPr>
        <w:t xml:space="preserve"> </w:t>
      </w:r>
      <w:r w:rsidRPr="00751633">
        <w:rPr>
          <w:rFonts w:ascii="AcadNusx" w:hAnsi="AcadNusx"/>
          <w:sz w:val="32"/>
          <w:szCs w:val="32"/>
          <w:lang w:val="ka-GE"/>
        </w:rPr>
        <w:t>refleqsebi,Tumca kvebis funqciis mowesrigebis mizniT zogker saWiro xdeba</w:t>
      </w:r>
      <w:r w:rsidRPr="00751633">
        <w:rPr>
          <w:sz w:val="32"/>
          <w:szCs w:val="32"/>
          <w:lang w:val="ka-GE"/>
        </w:rPr>
        <w:t xml:space="preserve"> </w:t>
      </w:r>
      <w:r w:rsidRPr="00751633">
        <w:rPr>
          <w:rFonts w:ascii="AcadNusx" w:hAnsi="AcadNusx"/>
          <w:sz w:val="32"/>
          <w:szCs w:val="32"/>
          <w:lang w:val="ka-GE"/>
        </w:rPr>
        <w:t>zondiT an gastrostomis meSveobiT kveba. am fonze xSiria sfinqterebis funqciis</w:t>
      </w:r>
      <w:r w:rsidRPr="00751633">
        <w:rPr>
          <w:sz w:val="32"/>
          <w:szCs w:val="32"/>
          <w:lang w:val="ka-GE"/>
        </w:rPr>
        <w:t xml:space="preserve"> </w:t>
      </w:r>
      <w:r w:rsidRPr="00751633">
        <w:rPr>
          <w:rFonts w:ascii="AcadNusx" w:hAnsi="AcadNusx"/>
          <w:sz w:val="32"/>
          <w:szCs w:val="32"/>
          <w:lang w:val="ka-GE"/>
        </w:rPr>
        <w:t>darRveva.am mdgomareobas erTidan sam Tveze meti xniT gaxangrZlivebis</w:t>
      </w:r>
      <w:r w:rsidRPr="00751633">
        <w:rPr>
          <w:sz w:val="32"/>
          <w:szCs w:val="32"/>
          <w:lang w:val="ka-GE"/>
        </w:rPr>
        <w:t xml:space="preserve"> </w:t>
      </w:r>
      <w:r w:rsidRPr="00751633">
        <w:rPr>
          <w:rFonts w:ascii="AcadNusx" w:hAnsi="AcadNusx"/>
          <w:sz w:val="32"/>
          <w:szCs w:val="32"/>
          <w:lang w:val="ka-GE"/>
        </w:rPr>
        <w:t>SemTxvevaSi Tvlian,rom is qronikul,permanentul an persistirebad formaSi</w:t>
      </w:r>
      <w:r w:rsidRPr="00751633">
        <w:rPr>
          <w:sz w:val="32"/>
          <w:szCs w:val="32"/>
          <w:lang w:val="ka-GE"/>
        </w:rPr>
        <w:t xml:space="preserve"> </w:t>
      </w:r>
      <w:r w:rsidRPr="00751633">
        <w:rPr>
          <w:rFonts w:ascii="AcadNusx" w:hAnsi="AcadNusx"/>
          <w:sz w:val="32"/>
          <w:szCs w:val="32"/>
          <w:lang w:val="ka-GE"/>
        </w:rPr>
        <w:t>transformirda.</w:t>
      </w:r>
      <w:r w:rsidRPr="00751633">
        <w:rPr>
          <w:sz w:val="32"/>
          <w:szCs w:val="32"/>
          <w:lang w:val="ka-GE"/>
        </w:rPr>
        <w:t xml:space="preserve">                                                                                           </w:t>
      </w:r>
      <w:r w:rsidRPr="00751633">
        <w:rPr>
          <w:rFonts w:ascii="AcadNusx" w:hAnsi="AcadNusx"/>
          <w:sz w:val="32"/>
          <w:szCs w:val="32"/>
          <w:lang w:val="ka-GE"/>
        </w:rPr>
        <w:t>diagnozis dadgenis mizniT klinikur monacemebTan erTad umTavresia Tavis</w:t>
      </w:r>
      <w:r w:rsidRPr="00751633">
        <w:rPr>
          <w:sz w:val="32"/>
          <w:szCs w:val="32"/>
          <w:lang w:val="ka-GE"/>
        </w:rPr>
        <w:t xml:space="preserve"> </w:t>
      </w:r>
      <w:r w:rsidRPr="00751633">
        <w:rPr>
          <w:rFonts w:ascii="AcadNusx" w:hAnsi="AcadNusx"/>
          <w:sz w:val="32"/>
          <w:szCs w:val="32"/>
          <w:lang w:val="ka-GE"/>
        </w:rPr>
        <w:t>tvinSi sisxlis mimoqcevis kvleva da tvinis mier Jangbadis moxmarebis dadgena.</w:t>
      </w:r>
      <w:r w:rsidRPr="00751633">
        <w:rPr>
          <w:sz w:val="32"/>
          <w:szCs w:val="32"/>
          <w:lang w:val="ka-GE"/>
        </w:rPr>
        <w:t xml:space="preserve"> </w:t>
      </w:r>
      <w:r w:rsidRPr="00751633">
        <w:rPr>
          <w:rFonts w:ascii="AcadNusx" w:hAnsi="AcadNusx"/>
          <w:sz w:val="32"/>
          <w:szCs w:val="32"/>
          <w:lang w:val="ka-GE"/>
        </w:rPr>
        <w:t>aseve mniSvnelovania eeg monacemebi.romlis drosac gamoiyeneba multimodaluri potencialebis (somatosensorul akustikur-Rerovani mxedvelobiT dakognituri) Seswavla, lebSi am mizniT dawyebulia Tavis tvinis magniturirezinansiT kvleva funqciur reJimSi.am mdgomareobaSi myof adamianTa “Senaxva” gulisxmobs maT kvebas,dasufTavebas,Sardvis daregulirebas,</w:t>
      </w:r>
      <w:r w:rsidRPr="00751633">
        <w:rPr>
          <w:sz w:val="32"/>
          <w:szCs w:val="32"/>
          <w:lang w:val="ka-GE"/>
        </w:rPr>
        <w:t xml:space="preserve"> </w:t>
      </w:r>
      <w:r w:rsidRPr="00751633">
        <w:rPr>
          <w:rFonts w:ascii="AcadNusx" w:hAnsi="AcadNusx"/>
          <w:sz w:val="32"/>
          <w:szCs w:val="32"/>
          <w:lang w:val="ka-GE"/>
        </w:rPr>
        <w:t>kuW-nawlavis traqtis funqciis</w:t>
      </w:r>
      <w:r w:rsidRPr="00751633">
        <w:rPr>
          <w:sz w:val="32"/>
          <w:szCs w:val="32"/>
          <w:lang w:val="ka-GE"/>
        </w:rPr>
        <w:t xml:space="preserve"> </w:t>
      </w:r>
      <w:r w:rsidRPr="00751633">
        <w:rPr>
          <w:rFonts w:ascii="AcadNusx" w:hAnsi="AcadNusx"/>
          <w:sz w:val="32"/>
          <w:szCs w:val="32"/>
          <w:lang w:val="ka-GE"/>
        </w:rPr>
        <w:t xml:space="preserve">mowesrigebas da sxva msgavs RonisZiebebs, romelic am mdgomareobisxangrZlivad mimdinareobis SemTxvevaSi “sizifis sadar” Sromad iqceva amadamianTa </w:t>
      </w:r>
      <w:r w:rsidRPr="00751633">
        <w:rPr>
          <w:rFonts w:ascii="AcadNusx" w:hAnsi="AcadNusx"/>
          <w:sz w:val="32"/>
          <w:szCs w:val="32"/>
          <w:lang w:val="ka-GE"/>
        </w:rPr>
        <w:lastRenderedPageBreak/>
        <w:t>momvlelebisaTvis, es aseve gulisxmobs im garTulebebis</w:t>
      </w:r>
      <w:r w:rsidRPr="00751633">
        <w:rPr>
          <w:sz w:val="32"/>
          <w:szCs w:val="32"/>
          <w:lang w:val="ka-GE"/>
        </w:rPr>
        <w:t xml:space="preserve"> </w:t>
      </w:r>
      <w:r w:rsidRPr="00751633">
        <w:rPr>
          <w:rFonts w:ascii="AcadNusx" w:hAnsi="AcadNusx"/>
          <w:sz w:val="32"/>
          <w:szCs w:val="32"/>
          <w:lang w:val="ka-GE"/>
        </w:rPr>
        <w:t>prevenciasa da mkurnalobas,romlebic nawolebis,</w:t>
      </w:r>
      <w:r w:rsidR="000A342E" w:rsidRPr="00751633">
        <w:rPr>
          <w:rFonts w:asciiTheme="minorHAnsi" w:hAnsiTheme="minorHAnsi"/>
          <w:sz w:val="32"/>
          <w:szCs w:val="32"/>
          <w:lang w:val="ka-GE"/>
        </w:rPr>
        <w:t xml:space="preserve"> </w:t>
      </w:r>
      <w:r w:rsidRPr="00751633">
        <w:rPr>
          <w:rFonts w:ascii="AcadNusx" w:hAnsi="AcadNusx"/>
          <w:sz w:val="32"/>
          <w:szCs w:val="32"/>
          <w:lang w:val="ka-GE"/>
        </w:rPr>
        <w:t>arTrozebis,</w:t>
      </w:r>
      <w:r w:rsidR="000A342E" w:rsidRPr="00751633">
        <w:rPr>
          <w:rFonts w:asciiTheme="minorHAnsi" w:hAnsiTheme="minorHAnsi"/>
          <w:sz w:val="32"/>
          <w:szCs w:val="32"/>
          <w:lang w:val="ka-GE"/>
        </w:rPr>
        <w:t xml:space="preserve"> </w:t>
      </w:r>
      <w:r w:rsidRPr="00751633">
        <w:rPr>
          <w:rFonts w:ascii="AcadNusx" w:hAnsi="AcadNusx"/>
          <w:sz w:val="32"/>
          <w:szCs w:val="32"/>
          <w:lang w:val="ka-GE"/>
        </w:rPr>
        <w:t>pnevmoniebis,</w:t>
      </w:r>
      <w:r w:rsidR="000A342E" w:rsidRPr="00751633">
        <w:rPr>
          <w:rFonts w:asciiTheme="minorHAnsi" w:hAnsiTheme="minorHAnsi"/>
          <w:sz w:val="32"/>
          <w:szCs w:val="32"/>
          <w:lang w:val="ka-GE"/>
        </w:rPr>
        <w:t xml:space="preserve"> </w:t>
      </w:r>
      <w:r w:rsidRPr="00751633">
        <w:rPr>
          <w:rFonts w:ascii="AcadNusx" w:hAnsi="AcadNusx"/>
          <w:sz w:val="32"/>
          <w:szCs w:val="32"/>
          <w:lang w:val="ka-GE"/>
        </w:rPr>
        <w:t>sefsisisa da sxvaTa saxiT sxvadasxva dros da sxvadasxva</w:t>
      </w:r>
      <w:r w:rsidRPr="00751633">
        <w:rPr>
          <w:sz w:val="32"/>
          <w:szCs w:val="32"/>
          <w:lang w:val="ka-GE"/>
        </w:rPr>
        <w:t xml:space="preserve"> </w:t>
      </w:r>
      <w:r w:rsidRPr="00751633">
        <w:rPr>
          <w:rFonts w:ascii="AcadNusx" w:hAnsi="AcadNusx"/>
          <w:sz w:val="32"/>
          <w:szCs w:val="32"/>
          <w:lang w:val="ka-GE"/>
        </w:rPr>
        <w:t>intensivobiT aRmocendebian am adamianTa</w:t>
      </w:r>
      <w:r w:rsidR="00B70008" w:rsidRPr="00751633">
        <w:rPr>
          <w:rFonts w:asciiTheme="minorHAnsi" w:hAnsiTheme="minorHAnsi"/>
          <w:sz w:val="32"/>
          <w:szCs w:val="32"/>
          <w:lang w:val="ka-GE"/>
        </w:rPr>
        <w:t xml:space="preserve"> </w:t>
      </w:r>
      <w:r w:rsidRPr="00751633">
        <w:rPr>
          <w:rFonts w:ascii="AcadNusx" w:hAnsi="AcadNusx"/>
          <w:sz w:val="32"/>
          <w:szCs w:val="32"/>
          <w:lang w:val="ka-GE"/>
        </w:rPr>
        <w:t>sxeulSi.</w:t>
      </w:r>
    </w:p>
    <w:p w14:paraId="35FB9657" w14:textId="36609A82" w:rsidR="005E642A" w:rsidRPr="00751633" w:rsidRDefault="005E642A" w:rsidP="005E642A">
      <w:pPr>
        <w:rPr>
          <w:rFonts w:ascii="AcadNusx" w:hAnsi="AcadNusx"/>
          <w:sz w:val="32"/>
          <w:szCs w:val="32"/>
          <w:lang w:val="ka-GE"/>
        </w:rPr>
      </w:pPr>
      <w:r w:rsidRPr="00751633">
        <w:rPr>
          <w:rFonts w:ascii="AcadNusx" w:hAnsi="AcadNusx"/>
          <w:sz w:val="32"/>
          <w:szCs w:val="32"/>
          <w:lang w:val="ka-GE"/>
        </w:rPr>
        <w:t>“persistirebadi vegetaturi mdgomareobis” prognozi uaRresad mZimea.</w:t>
      </w:r>
      <w:r w:rsidR="00B70008" w:rsidRPr="00751633">
        <w:rPr>
          <w:rFonts w:asciiTheme="minorHAnsi" w:hAnsiTheme="minorHAnsi"/>
          <w:sz w:val="32"/>
          <w:szCs w:val="32"/>
          <w:lang w:val="ka-GE"/>
        </w:rPr>
        <w:t xml:space="preserve"> </w:t>
      </w:r>
      <w:r w:rsidRPr="00751633">
        <w:rPr>
          <w:rFonts w:ascii="AcadNusx" w:hAnsi="AcadNusx"/>
          <w:sz w:val="32"/>
          <w:szCs w:val="32"/>
          <w:lang w:val="ka-GE"/>
        </w:rPr>
        <w:t>cnobierebis elementebis aRdgena SesaZlebelia am diagnozis mqone</w:t>
      </w:r>
      <w:r w:rsidR="000A342E" w:rsidRPr="00751633">
        <w:rPr>
          <w:rFonts w:asciiTheme="minorHAnsi" w:hAnsiTheme="minorHAnsi"/>
          <w:sz w:val="32"/>
          <w:szCs w:val="32"/>
          <w:lang w:val="ka-GE"/>
        </w:rPr>
        <w:t xml:space="preserve"> </w:t>
      </w:r>
      <w:r w:rsidRPr="00751633">
        <w:rPr>
          <w:rFonts w:ascii="AcadNusx" w:hAnsi="AcadNusx"/>
          <w:sz w:val="32"/>
          <w:szCs w:val="32"/>
          <w:lang w:val="ka-GE"/>
        </w:rPr>
        <w:t>adamianTa mxolod 5%-Si, isic upiratesad travmuli genezis dros,isic samidan</w:t>
      </w:r>
      <w:r w:rsidR="00B70008" w:rsidRPr="00751633">
        <w:rPr>
          <w:rFonts w:asciiTheme="minorHAnsi" w:hAnsiTheme="minorHAnsi"/>
          <w:sz w:val="32"/>
          <w:szCs w:val="32"/>
          <w:lang w:val="ka-GE"/>
        </w:rPr>
        <w:t xml:space="preserve"> </w:t>
      </w:r>
      <w:r w:rsidRPr="00751633">
        <w:rPr>
          <w:rFonts w:ascii="AcadNusx" w:hAnsi="AcadNusx"/>
          <w:sz w:val="32"/>
          <w:szCs w:val="32"/>
          <w:lang w:val="ka-GE"/>
        </w:rPr>
        <w:t>eqvs Tvemde xangrZliobis SemTxvevaSi,amasTan “Zvel cxovrebaSi”</w:t>
      </w:r>
      <w:r w:rsidR="00B70008" w:rsidRPr="00751633">
        <w:rPr>
          <w:rFonts w:asciiTheme="minorHAnsi" w:hAnsiTheme="minorHAnsi"/>
          <w:sz w:val="32"/>
          <w:szCs w:val="32"/>
          <w:lang w:val="ka-GE"/>
        </w:rPr>
        <w:t xml:space="preserve"> </w:t>
      </w:r>
      <w:r w:rsidRPr="00751633">
        <w:rPr>
          <w:rFonts w:ascii="AcadNusx" w:hAnsi="AcadNusx"/>
          <w:sz w:val="32"/>
          <w:szCs w:val="32"/>
          <w:lang w:val="ka-GE"/>
        </w:rPr>
        <w:t>mobrunebulTa absoluturi umravlesoba mZime invalidi rCeba da TavisTavis</w:t>
      </w:r>
      <w:r w:rsidR="00535BF5" w:rsidRPr="00751633">
        <w:rPr>
          <w:rFonts w:asciiTheme="minorHAnsi" w:hAnsiTheme="minorHAnsi"/>
          <w:sz w:val="32"/>
          <w:szCs w:val="32"/>
          <w:lang w:val="ka-GE"/>
        </w:rPr>
        <w:t xml:space="preserve"> </w:t>
      </w:r>
      <w:r w:rsidRPr="00751633">
        <w:rPr>
          <w:rFonts w:ascii="AcadNusx" w:hAnsi="AcadNusx"/>
          <w:sz w:val="32"/>
          <w:szCs w:val="32"/>
          <w:lang w:val="ka-GE"/>
        </w:rPr>
        <w:t>movla ar SeuZlia.aqedan gamomdinare “azris sikvdilis” saxiT warmodgenili</w:t>
      </w:r>
      <w:r w:rsidR="00535BF5" w:rsidRPr="00751633">
        <w:rPr>
          <w:rFonts w:asciiTheme="minorHAnsi" w:hAnsiTheme="minorHAnsi"/>
          <w:sz w:val="32"/>
          <w:szCs w:val="32"/>
          <w:lang w:val="ka-GE"/>
        </w:rPr>
        <w:t xml:space="preserve"> </w:t>
      </w:r>
      <w:r w:rsidRPr="00751633">
        <w:rPr>
          <w:rFonts w:ascii="AcadNusx" w:hAnsi="AcadNusx"/>
          <w:sz w:val="32"/>
          <w:szCs w:val="32"/>
          <w:lang w:val="ka-GE"/>
        </w:rPr>
        <w:t>sikvdilis es axali forma “persistirebadi vegetaturi mdgomareobis” im</w:t>
      </w:r>
      <w:r w:rsidR="00535BF5" w:rsidRPr="00751633">
        <w:rPr>
          <w:rFonts w:asciiTheme="minorHAnsi" w:hAnsiTheme="minorHAnsi"/>
          <w:sz w:val="32"/>
          <w:szCs w:val="32"/>
          <w:lang w:val="ka-GE"/>
        </w:rPr>
        <w:t xml:space="preserve"> </w:t>
      </w:r>
      <w:r w:rsidRPr="00751633">
        <w:rPr>
          <w:rFonts w:ascii="AcadNusx" w:hAnsi="AcadNusx"/>
          <w:sz w:val="32"/>
          <w:szCs w:val="32"/>
          <w:lang w:val="ka-GE"/>
        </w:rPr>
        <w:t>SemTxvevebs unda moicavdes”,</w:t>
      </w:r>
      <w:r w:rsidR="00B70008" w:rsidRPr="00751633">
        <w:rPr>
          <w:rFonts w:asciiTheme="minorHAnsi" w:hAnsiTheme="minorHAnsi"/>
          <w:sz w:val="32"/>
          <w:szCs w:val="32"/>
          <w:lang w:val="ka-GE"/>
        </w:rPr>
        <w:t xml:space="preserve"> </w:t>
      </w:r>
      <w:r w:rsidRPr="00751633">
        <w:rPr>
          <w:rFonts w:ascii="AcadNusx" w:hAnsi="AcadNusx"/>
          <w:sz w:val="32"/>
          <w:szCs w:val="32"/>
          <w:lang w:val="ka-GE"/>
        </w:rPr>
        <w:t>romlTa drosac cnobierebis aRdgena primitiul</w:t>
      </w:r>
    </w:p>
    <w:p w14:paraId="71845EAE" w14:textId="48676728" w:rsidR="005E642A" w:rsidRPr="00751633" w:rsidRDefault="005E642A" w:rsidP="005E642A">
      <w:pPr>
        <w:rPr>
          <w:rFonts w:ascii="AcadNusx" w:hAnsi="AcadNusx"/>
          <w:sz w:val="32"/>
          <w:szCs w:val="32"/>
          <w:lang w:val="ka-GE"/>
        </w:rPr>
      </w:pPr>
      <w:r w:rsidRPr="00751633">
        <w:rPr>
          <w:rFonts w:ascii="AcadNusx" w:hAnsi="AcadNusx"/>
          <w:sz w:val="32"/>
          <w:szCs w:val="32"/>
          <w:lang w:val="ka-GE"/>
        </w:rPr>
        <w:t>donezec ki arasdros moxdeba.ase rom “azris sikvdilis” diagnozic mxolod</w:t>
      </w:r>
      <w:r w:rsidR="00535BF5" w:rsidRPr="00751633">
        <w:rPr>
          <w:rFonts w:asciiTheme="minorHAnsi" w:hAnsiTheme="minorHAnsi"/>
          <w:sz w:val="32"/>
          <w:szCs w:val="32"/>
          <w:lang w:val="ka-GE"/>
        </w:rPr>
        <w:t xml:space="preserve"> </w:t>
      </w:r>
      <w:r w:rsidRPr="00751633">
        <w:rPr>
          <w:rFonts w:ascii="AcadNusx" w:hAnsi="AcadNusx"/>
          <w:sz w:val="32"/>
          <w:szCs w:val="32"/>
          <w:lang w:val="ka-GE"/>
        </w:rPr>
        <w:t>“persistirebad vegetatur mdgomareobaSi” myof im adamianebs unda daesvaT,</w:t>
      </w:r>
      <w:r w:rsidR="00535BF5" w:rsidRPr="00751633">
        <w:rPr>
          <w:rFonts w:asciiTheme="minorHAnsi" w:hAnsiTheme="minorHAnsi"/>
          <w:sz w:val="32"/>
          <w:szCs w:val="32"/>
          <w:lang w:val="ka-GE"/>
        </w:rPr>
        <w:t xml:space="preserve"> </w:t>
      </w:r>
      <w:r w:rsidRPr="00751633">
        <w:rPr>
          <w:rFonts w:ascii="AcadNusx" w:hAnsi="AcadNusx"/>
          <w:sz w:val="32"/>
          <w:szCs w:val="32"/>
          <w:lang w:val="ka-GE"/>
        </w:rPr>
        <w:t>romelTa Tavis tvinSi azrovnebis funqciis ganmpirobebeli struqturebi</w:t>
      </w:r>
    </w:p>
    <w:p w14:paraId="7B507BA7" w14:textId="03862CF6" w:rsidR="005E642A" w:rsidRPr="00751633" w:rsidRDefault="005E642A" w:rsidP="005E642A">
      <w:pPr>
        <w:rPr>
          <w:rFonts w:ascii="AcadNusx" w:hAnsi="AcadNusx"/>
          <w:sz w:val="32"/>
          <w:szCs w:val="32"/>
          <w:lang w:val="ka-GE"/>
        </w:rPr>
      </w:pPr>
      <w:r w:rsidRPr="00751633">
        <w:rPr>
          <w:rFonts w:ascii="AcadNusx" w:hAnsi="AcadNusx"/>
          <w:sz w:val="32"/>
          <w:szCs w:val="32"/>
          <w:lang w:val="ka-GE"/>
        </w:rPr>
        <w:t>Seuqcevadad arian dazianebuli, sagulisxmoa,rom sikvdilis am formis klasikur</w:t>
      </w:r>
      <w:r w:rsidR="00535BF5" w:rsidRPr="00751633">
        <w:rPr>
          <w:rFonts w:asciiTheme="minorHAnsi" w:hAnsiTheme="minorHAnsi"/>
          <w:sz w:val="32"/>
          <w:szCs w:val="32"/>
          <w:lang w:val="ka-GE"/>
        </w:rPr>
        <w:t xml:space="preserve"> </w:t>
      </w:r>
      <w:r w:rsidRPr="00751633">
        <w:rPr>
          <w:rFonts w:ascii="AcadNusx" w:hAnsi="AcadNusx"/>
          <w:sz w:val="32"/>
          <w:szCs w:val="32"/>
          <w:lang w:val="ka-GE"/>
        </w:rPr>
        <w:t>magaliTs warmoadgens erT-erTi qveynis premier-ministris rvawliani</w:t>
      </w:r>
      <w:r w:rsidR="00535BF5" w:rsidRPr="00751633">
        <w:rPr>
          <w:rFonts w:asciiTheme="minorHAnsi" w:hAnsiTheme="minorHAnsi"/>
          <w:sz w:val="32"/>
          <w:szCs w:val="32"/>
          <w:lang w:val="ka-GE"/>
        </w:rPr>
        <w:t xml:space="preserve"> </w:t>
      </w:r>
      <w:r w:rsidRPr="00751633">
        <w:rPr>
          <w:rFonts w:ascii="AcadNusx" w:hAnsi="AcadNusx"/>
          <w:sz w:val="32"/>
          <w:szCs w:val="32"/>
          <w:lang w:val="ka-GE"/>
        </w:rPr>
        <w:t>metamorfoza “vegetatur mdgomareobis” saxiT,romelSic is 2006 wels</w:t>
      </w:r>
      <w:r w:rsidR="00B4569A" w:rsidRPr="00751633">
        <w:rPr>
          <w:rFonts w:asciiTheme="minorHAnsi" w:hAnsiTheme="minorHAnsi"/>
          <w:sz w:val="32"/>
          <w:szCs w:val="32"/>
          <w:lang w:val="ka-GE"/>
        </w:rPr>
        <w:t xml:space="preserve"> </w:t>
      </w:r>
      <w:r w:rsidRPr="00751633">
        <w:rPr>
          <w:rFonts w:ascii="AcadNusx" w:hAnsi="AcadNusx"/>
          <w:sz w:val="32"/>
          <w:szCs w:val="32"/>
          <w:lang w:val="ka-GE"/>
        </w:rPr>
        <w:t>aRmoCnda Tavis tvinSi sisxlis masiuri Caqcevis Semdeg da mxolod 2016 wels</w:t>
      </w:r>
      <w:r w:rsidR="00535BF5" w:rsidRPr="00751633">
        <w:rPr>
          <w:rFonts w:asciiTheme="minorHAnsi" w:hAnsiTheme="minorHAnsi"/>
          <w:sz w:val="32"/>
          <w:szCs w:val="32"/>
          <w:lang w:val="ka-GE"/>
        </w:rPr>
        <w:t xml:space="preserve">~ </w:t>
      </w:r>
      <w:r w:rsidRPr="00751633">
        <w:rPr>
          <w:rFonts w:ascii="AcadNusx" w:hAnsi="AcadNusx"/>
          <w:sz w:val="32"/>
          <w:szCs w:val="32"/>
          <w:lang w:val="ka-GE"/>
        </w:rPr>
        <w:t>85 wlis asakSi miabares miwas.</w:t>
      </w:r>
      <w:r w:rsidR="00B4569A" w:rsidRPr="00751633">
        <w:rPr>
          <w:rFonts w:asciiTheme="minorHAnsi" w:hAnsiTheme="minorHAnsi"/>
          <w:sz w:val="32"/>
          <w:szCs w:val="32"/>
          <w:lang w:val="ka-GE"/>
        </w:rPr>
        <w:t xml:space="preserve"> </w:t>
      </w:r>
      <w:r w:rsidRPr="00751633">
        <w:rPr>
          <w:rFonts w:ascii="AcadNusx" w:hAnsi="AcadNusx"/>
          <w:sz w:val="32"/>
          <w:szCs w:val="32"/>
          <w:lang w:val="ka-GE"/>
        </w:rPr>
        <w:t>am mdgomareobis diagnozis dasma ki uaRresad did socialur mniSvneloba</w:t>
      </w:r>
      <w:r w:rsidR="00535BF5" w:rsidRPr="00751633">
        <w:rPr>
          <w:rFonts w:ascii="Sylfaen" w:hAnsi="Sylfaen"/>
          <w:sz w:val="32"/>
          <w:szCs w:val="32"/>
          <w:lang w:val="ka-GE"/>
        </w:rPr>
        <w:t xml:space="preserve">ს </w:t>
      </w:r>
      <w:r w:rsidRPr="00751633">
        <w:rPr>
          <w:rFonts w:ascii="AcadNusx" w:hAnsi="AcadNusx"/>
          <w:sz w:val="32"/>
          <w:szCs w:val="32"/>
          <w:lang w:val="ka-GE"/>
        </w:rPr>
        <w:t>iZens, radganac civilizaciis progresis kvalobaze progresulad</w:t>
      </w:r>
      <w:r w:rsidR="00535BF5" w:rsidRPr="00751633">
        <w:rPr>
          <w:rFonts w:asciiTheme="minorHAnsi" w:hAnsiTheme="minorHAnsi"/>
          <w:sz w:val="32"/>
          <w:szCs w:val="32"/>
          <w:lang w:val="ka-GE"/>
        </w:rPr>
        <w:t xml:space="preserve"> </w:t>
      </w:r>
      <w:r w:rsidRPr="00751633">
        <w:rPr>
          <w:rFonts w:ascii="AcadNusx" w:hAnsi="AcadNusx"/>
          <w:sz w:val="32"/>
          <w:szCs w:val="32"/>
          <w:lang w:val="ka-GE"/>
        </w:rPr>
        <w:t>izrdeba“permanentul vegetatur mdgomareobaSi” myofTa ricxvi, romelTa</w:t>
      </w:r>
      <w:r w:rsidR="00B70008" w:rsidRPr="00751633">
        <w:rPr>
          <w:rFonts w:asciiTheme="minorHAnsi" w:hAnsiTheme="minorHAnsi"/>
          <w:sz w:val="32"/>
          <w:szCs w:val="32"/>
          <w:lang w:val="ka-GE"/>
        </w:rPr>
        <w:t xml:space="preserve"> </w:t>
      </w:r>
      <w:r w:rsidRPr="00751633">
        <w:rPr>
          <w:rFonts w:ascii="AcadNusx" w:hAnsi="AcadNusx"/>
          <w:sz w:val="32"/>
          <w:szCs w:val="32"/>
          <w:lang w:val="ka-GE"/>
        </w:rPr>
        <w:t>absolutur umravlesobasac</w:t>
      </w:r>
      <w:r w:rsidR="00B70008" w:rsidRPr="00751633">
        <w:rPr>
          <w:rFonts w:asciiTheme="minorHAnsi" w:hAnsiTheme="minorHAnsi"/>
          <w:sz w:val="32"/>
          <w:szCs w:val="32"/>
          <w:lang w:val="ka-GE"/>
        </w:rPr>
        <w:t xml:space="preserve"> </w:t>
      </w:r>
      <w:r w:rsidRPr="00751633">
        <w:rPr>
          <w:rFonts w:ascii="AcadNusx" w:hAnsi="AcadNusx"/>
          <w:sz w:val="32"/>
          <w:szCs w:val="32"/>
          <w:lang w:val="ka-GE"/>
        </w:rPr>
        <w:t>,rogorc aRniSnuli iyo,srulad da samudamod</w:t>
      </w:r>
      <w:r w:rsidR="00535BF5" w:rsidRPr="00751633">
        <w:rPr>
          <w:rFonts w:asciiTheme="minorHAnsi" w:hAnsiTheme="minorHAnsi"/>
          <w:sz w:val="32"/>
          <w:szCs w:val="32"/>
          <w:lang w:val="ka-GE"/>
        </w:rPr>
        <w:t xml:space="preserve"> </w:t>
      </w:r>
      <w:r w:rsidRPr="00751633">
        <w:rPr>
          <w:rFonts w:ascii="AcadNusx" w:hAnsi="AcadNusx"/>
          <w:sz w:val="32"/>
          <w:szCs w:val="32"/>
          <w:lang w:val="ka-GE"/>
        </w:rPr>
        <w:t xml:space="preserve">azrovneba </w:t>
      </w:r>
      <w:r w:rsidRPr="00751633">
        <w:rPr>
          <w:rFonts w:ascii="AcadNusx" w:hAnsi="AcadNusx"/>
          <w:sz w:val="32"/>
          <w:szCs w:val="32"/>
          <w:lang w:val="ka-GE"/>
        </w:rPr>
        <w:lastRenderedPageBreak/>
        <w:t>dakarguli individebi warmoadgenen,amis gamo 1986 wels aSS-s</w:t>
      </w:r>
      <w:r w:rsidR="00535BF5" w:rsidRPr="00751633">
        <w:rPr>
          <w:rFonts w:asciiTheme="minorHAnsi" w:hAnsiTheme="minorHAnsi"/>
          <w:sz w:val="32"/>
          <w:szCs w:val="32"/>
          <w:lang w:val="ka-GE"/>
        </w:rPr>
        <w:t xml:space="preserve"> </w:t>
      </w:r>
      <w:r w:rsidRPr="00751633">
        <w:rPr>
          <w:rFonts w:ascii="AcadNusx" w:hAnsi="AcadNusx"/>
          <w:sz w:val="32"/>
          <w:szCs w:val="32"/>
          <w:lang w:val="ka-GE"/>
        </w:rPr>
        <w:t>samedicino asociaciam eTikur da iuridiul sakiTxebSi miiRo rezolucia “sicocxlis</w:t>
      </w:r>
    </w:p>
    <w:p w14:paraId="57080FDA" w14:textId="4E358073" w:rsidR="005E642A" w:rsidRPr="00751633" w:rsidRDefault="005E642A" w:rsidP="005E642A">
      <w:pPr>
        <w:rPr>
          <w:rFonts w:ascii="AcadNusx" w:hAnsi="AcadNusx"/>
          <w:sz w:val="32"/>
          <w:szCs w:val="32"/>
          <w:lang w:val="ka-GE"/>
        </w:rPr>
      </w:pPr>
      <w:r w:rsidRPr="00751633">
        <w:rPr>
          <w:rFonts w:ascii="AcadNusx" w:hAnsi="AcadNusx"/>
          <w:sz w:val="32"/>
          <w:szCs w:val="32"/>
          <w:lang w:val="ka-GE"/>
        </w:rPr>
        <w:t>gamaxangrZlivebeli mkurnalobis gagrZelebisa da Sewyvetis Sesaxeb”, romlis</w:t>
      </w:r>
      <w:r w:rsidR="00535BF5" w:rsidRPr="00751633">
        <w:rPr>
          <w:rFonts w:asciiTheme="minorHAnsi" w:hAnsiTheme="minorHAnsi"/>
          <w:sz w:val="32"/>
          <w:szCs w:val="32"/>
          <w:lang w:val="ka-GE"/>
        </w:rPr>
        <w:t xml:space="preserve"> </w:t>
      </w:r>
      <w:r w:rsidRPr="00751633">
        <w:rPr>
          <w:rFonts w:ascii="AcadNusx" w:hAnsi="AcadNusx"/>
          <w:sz w:val="32"/>
          <w:szCs w:val="32"/>
          <w:lang w:val="ka-GE"/>
        </w:rPr>
        <w:t>mixedviTac “vegetatiuri mdgomareobis” zusti diagnozis dasmis Semdeg</w:t>
      </w:r>
      <w:r w:rsidR="00535BF5" w:rsidRPr="00751633">
        <w:rPr>
          <w:rFonts w:asciiTheme="minorHAnsi" w:hAnsiTheme="minorHAnsi"/>
          <w:sz w:val="32"/>
          <w:szCs w:val="32"/>
          <w:lang w:val="ka-GE"/>
        </w:rPr>
        <w:t xml:space="preserve"> </w:t>
      </w:r>
      <w:r w:rsidRPr="00751633">
        <w:rPr>
          <w:rFonts w:ascii="AcadNusx" w:hAnsi="AcadNusx"/>
          <w:sz w:val="32"/>
          <w:szCs w:val="32"/>
          <w:lang w:val="ka-GE"/>
        </w:rPr>
        <w:t>mkurnaloba pacientis axloblebis Tanxmobis SemTxvevaSi SeiZleba Sewyvetili</w:t>
      </w:r>
    </w:p>
    <w:p w14:paraId="7058345B" w14:textId="79CB3FC0" w:rsidR="005E642A" w:rsidRPr="00751633" w:rsidRDefault="005E642A" w:rsidP="005E642A">
      <w:pPr>
        <w:rPr>
          <w:rFonts w:ascii="AcadNusx" w:hAnsi="AcadNusx"/>
          <w:sz w:val="32"/>
          <w:szCs w:val="32"/>
          <w:lang w:val="ka-GE"/>
        </w:rPr>
      </w:pPr>
      <w:r w:rsidRPr="00751633">
        <w:rPr>
          <w:rFonts w:ascii="AcadNusx" w:hAnsi="AcadNusx"/>
          <w:sz w:val="32"/>
          <w:szCs w:val="32"/>
          <w:lang w:val="ka-GE"/>
        </w:rPr>
        <w:t>yofiliyo. aseve 1990 wels aSS-Si Catarebulma gamokiTxvebma cxadyo, rom</w:t>
      </w:r>
      <w:r w:rsidR="00535BF5" w:rsidRPr="00751633">
        <w:rPr>
          <w:rFonts w:asciiTheme="minorHAnsi" w:hAnsiTheme="minorHAnsi"/>
          <w:sz w:val="32"/>
          <w:szCs w:val="32"/>
          <w:lang w:val="ka-GE"/>
        </w:rPr>
        <w:t xml:space="preserve"> </w:t>
      </w:r>
      <w:r w:rsidRPr="00751633">
        <w:rPr>
          <w:rFonts w:ascii="AcadNusx" w:hAnsi="AcadNusx"/>
          <w:sz w:val="32"/>
          <w:szCs w:val="32"/>
          <w:lang w:val="ka-GE"/>
        </w:rPr>
        <w:t>respodentTa 80% aseTi mdgomareobis dros mkurnalobis Sewyvetas</w:t>
      </w:r>
      <w:r w:rsidR="00535BF5" w:rsidRPr="00751633">
        <w:rPr>
          <w:rFonts w:asciiTheme="minorHAnsi" w:hAnsiTheme="minorHAnsi"/>
          <w:sz w:val="32"/>
          <w:szCs w:val="32"/>
          <w:lang w:val="ka-GE"/>
        </w:rPr>
        <w:t xml:space="preserve"> </w:t>
      </w:r>
      <w:r w:rsidRPr="00751633">
        <w:rPr>
          <w:rFonts w:ascii="AcadNusx" w:hAnsi="AcadNusx"/>
          <w:sz w:val="32"/>
          <w:szCs w:val="32"/>
          <w:lang w:val="ka-GE"/>
        </w:rPr>
        <w:t>mizanSewonilad Tvlis.aq isic aRsaniSnavia, rom imave aSS jer kidev 1998 wels</w:t>
      </w:r>
    </w:p>
    <w:p w14:paraId="02DD7834"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amgvari</w:t>
      </w:r>
      <w:proofErr w:type="spellEnd"/>
      <w:r w:rsidRPr="00751633">
        <w:rPr>
          <w:rFonts w:ascii="AcadNusx" w:hAnsi="AcadNusx"/>
          <w:sz w:val="32"/>
          <w:szCs w:val="32"/>
        </w:rPr>
        <w:t xml:space="preserve"> </w:t>
      </w:r>
      <w:proofErr w:type="spellStart"/>
      <w:r w:rsidRPr="00751633">
        <w:rPr>
          <w:rFonts w:ascii="AcadNusx" w:hAnsi="AcadNusx"/>
          <w:sz w:val="32"/>
          <w:szCs w:val="32"/>
        </w:rPr>
        <w:t>pacientebis</w:t>
      </w:r>
      <w:proofErr w:type="spellEnd"/>
      <w:r w:rsidRPr="00751633">
        <w:rPr>
          <w:rFonts w:ascii="AcadNusx" w:hAnsi="AcadNusx"/>
          <w:sz w:val="32"/>
          <w:szCs w:val="32"/>
        </w:rPr>
        <w:t xml:space="preserve"> </w:t>
      </w:r>
      <w:proofErr w:type="spellStart"/>
      <w:r w:rsidRPr="00751633">
        <w:rPr>
          <w:rFonts w:ascii="AcadNusx" w:hAnsi="AcadNusx"/>
          <w:sz w:val="32"/>
          <w:szCs w:val="32"/>
        </w:rPr>
        <w:t>raodenobam</w:t>
      </w:r>
      <w:proofErr w:type="spellEnd"/>
      <w:r w:rsidRPr="00751633">
        <w:rPr>
          <w:rFonts w:ascii="AcadNusx" w:hAnsi="AcadNusx"/>
          <w:sz w:val="32"/>
          <w:szCs w:val="32"/>
        </w:rPr>
        <w:t xml:space="preserve"> 35000 </w:t>
      </w:r>
      <w:proofErr w:type="spellStart"/>
      <w:r w:rsidRPr="00751633">
        <w:rPr>
          <w:rFonts w:ascii="AcadNusx" w:hAnsi="AcadNusx"/>
          <w:sz w:val="32"/>
          <w:szCs w:val="32"/>
        </w:rPr>
        <w:t>Seadgina</w:t>
      </w:r>
      <w:proofErr w:type="spellEnd"/>
      <w:r w:rsidRPr="00751633">
        <w:rPr>
          <w:rFonts w:ascii="AcadNusx" w:hAnsi="AcadNusx"/>
          <w:sz w:val="32"/>
          <w:szCs w:val="32"/>
        </w:rPr>
        <w:t xml:space="preserve"> da mas </w:t>
      </w:r>
      <w:proofErr w:type="spellStart"/>
      <w:r w:rsidRPr="00751633">
        <w:rPr>
          <w:rFonts w:ascii="AcadNusx" w:hAnsi="AcadNusx"/>
          <w:sz w:val="32"/>
          <w:szCs w:val="32"/>
        </w:rPr>
        <w:t>dRemde</w:t>
      </w:r>
      <w:proofErr w:type="spellEnd"/>
    </w:p>
    <w:p w14:paraId="5C0829ED" w14:textId="67CEF86F" w:rsidR="005E642A" w:rsidRPr="00751633" w:rsidRDefault="005E642A" w:rsidP="005E642A">
      <w:pPr>
        <w:rPr>
          <w:rFonts w:ascii="AcadNusx" w:hAnsi="AcadNusx"/>
          <w:sz w:val="32"/>
          <w:szCs w:val="32"/>
        </w:rPr>
      </w:pPr>
      <w:proofErr w:type="spellStart"/>
      <w:r w:rsidRPr="00751633">
        <w:rPr>
          <w:rFonts w:ascii="AcadNusx" w:hAnsi="AcadNusx"/>
          <w:sz w:val="32"/>
          <w:szCs w:val="32"/>
        </w:rPr>
        <w:t>yovelwliuri</w:t>
      </w:r>
      <w:proofErr w:type="spellEnd"/>
      <w:r w:rsidRPr="00751633">
        <w:rPr>
          <w:rFonts w:ascii="AcadNusx" w:hAnsi="AcadNusx"/>
          <w:sz w:val="32"/>
          <w:szCs w:val="32"/>
        </w:rPr>
        <w:t xml:space="preserve"> </w:t>
      </w:r>
      <w:proofErr w:type="spellStart"/>
      <w:r w:rsidRPr="00751633">
        <w:rPr>
          <w:rFonts w:ascii="AcadNusx" w:hAnsi="AcadNusx"/>
          <w:sz w:val="32"/>
          <w:szCs w:val="32"/>
        </w:rPr>
        <w:t>matebis</w:t>
      </w:r>
      <w:proofErr w:type="spellEnd"/>
      <w:r w:rsidRPr="00751633">
        <w:rPr>
          <w:rFonts w:ascii="AcadNusx" w:hAnsi="AcadNusx"/>
          <w:sz w:val="32"/>
          <w:szCs w:val="32"/>
        </w:rPr>
        <w:t xml:space="preserve"> </w:t>
      </w:r>
      <w:proofErr w:type="spellStart"/>
      <w:r w:rsidRPr="00751633">
        <w:rPr>
          <w:rFonts w:ascii="AcadNusx" w:hAnsi="AcadNusx"/>
          <w:sz w:val="32"/>
          <w:szCs w:val="32"/>
        </w:rPr>
        <w:t>tendencia</w:t>
      </w:r>
      <w:proofErr w:type="spellEnd"/>
      <w:r w:rsidRPr="00751633">
        <w:rPr>
          <w:rFonts w:ascii="AcadNusx" w:hAnsi="AcadNusx"/>
          <w:sz w:val="32"/>
          <w:szCs w:val="32"/>
        </w:rPr>
        <w:t xml:space="preserve"> </w:t>
      </w:r>
      <w:proofErr w:type="spellStart"/>
      <w:r w:rsidRPr="00751633">
        <w:rPr>
          <w:rFonts w:ascii="AcadNusx" w:hAnsi="AcadNusx"/>
          <w:sz w:val="32"/>
          <w:szCs w:val="32"/>
        </w:rPr>
        <w:t>aqvs.amis</w:t>
      </w:r>
      <w:proofErr w:type="spellEnd"/>
      <w:r w:rsidRPr="00751633">
        <w:rPr>
          <w:rFonts w:ascii="AcadNusx" w:hAnsi="AcadNusx"/>
          <w:sz w:val="32"/>
          <w:szCs w:val="32"/>
        </w:rPr>
        <w:t xml:space="preserve"> </w:t>
      </w:r>
      <w:proofErr w:type="spellStart"/>
      <w:r w:rsidRPr="00751633">
        <w:rPr>
          <w:rFonts w:ascii="AcadNusx" w:hAnsi="AcadNusx"/>
          <w:sz w:val="32"/>
          <w:szCs w:val="32"/>
        </w:rPr>
        <w:t>miuxedavad</w:t>
      </w:r>
      <w:proofErr w:type="spellEnd"/>
      <w:r w:rsidRPr="00751633">
        <w:rPr>
          <w:rFonts w:ascii="AcadNusx" w:hAnsi="AcadNusx"/>
          <w:sz w:val="32"/>
          <w:szCs w:val="32"/>
        </w:rPr>
        <w:t xml:space="preserve"> “</w:t>
      </w:r>
      <w:proofErr w:type="spellStart"/>
      <w:r w:rsidRPr="00751633">
        <w:rPr>
          <w:rFonts w:ascii="AcadNusx" w:hAnsi="AcadNusx"/>
          <w:sz w:val="32"/>
          <w:szCs w:val="32"/>
        </w:rPr>
        <w:t>persistirebadi</w:t>
      </w:r>
      <w:proofErr w:type="spellEnd"/>
      <w:r w:rsidR="00535BF5" w:rsidRPr="00751633">
        <w:rPr>
          <w:rFonts w:asciiTheme="minorHAnsi" w:hAnsiTheme="minorHAnsi"/>
          <w:sz w:val="32"/>
          <w:szCs w:val="32"/>
          <w:lang w:val="ka-GE"/>
        </w:rPr>
        <w:t xml:space="preserve"> </w:t>
      </w:r>
      <w:r w:rsidRPr="00751633">
        <w:rPr>
          <w:rFonts w:ascii="AcadNusx" w:hAnsi="AcadNusx"/>
          <w:sz w:val="32"/>
          <w:szCs w:val="32"/>
        </w:rPr>
        <w:t>“</w:t>
      </w:r>
      <w:proofErr w:type="spellStart"/>
      <w:r w:rsidRPr="00751633">
        <w:rPr>
          <w:rFonts w:ascii="AcadNusx" w:hAnsi="AcadNusx"/>
          <w:sz w:val="32"/>
          <w:szCs w:val="32"/>
        </w:rPr>
        <w:t>vegetatiuri</w:t>
      </w:r>
      <w:proofErr w:type="spellEnd"/>
      <w:r w:rsidRPr="00751633">
        <w:rPr>
          <w:rFonts w:ascii="AcadNusx" w:hAnsi="AcadNusx"/>
          <w:sz w:val="32"/>
          <w:szCs w:val="32"/>
        </w:rPr>
        <w:t xml:space="preserve"> </w:t>
      </w:r>
      <w:proofErr w:type="spellStart"/>
      <w:r w:rsidRPr="00751633">
        <w:rPr>
          <w:rFonts w:ascii="AcadNusx" w:hAnsi="AcadNusx"/>
          <w:sz w:val="32"/>
          <w:szCs w:val="32"/>
        </w:rPr>
        <w:t>mdgomareobisas</w:t>
      </w:r>
      <w:proofErr w:type="spellEnd"/>
      <w:r w:rsidRPr="00751633">
        <w:rPr>
          <w:rFonts w:ascii="AcadNusx" w:hAnsi="AcadNusx"/>
          <w:sz w:val="32"/>
          <w:szCs w:val="32"/>
        </w:rPr>
        <w:t xml:space="preserve">” </w:t>
      </w:r>
      <w:proofErr w:type="spellStart"/>
      <w:r w:rsidRPr="00751633">
        <w:rPr>
          <w:rFonts w:ascii="AcadNusx" w:hAnsi="AcadNusx"/>
          <w:sz w:val="32"/>
          <w:szCs w:val="32"/>
        </w:rPr>
        <w:t>sicocxlis</w:t>
      </w:r>
      <w:proofErr w:type="spellEnd"/>
      <w:r w:rsidRPr="00751633">
        <w:rPr>
          <w:rFonts w:ascii="AcadNusx" w:hAnsi="AcadNusx"/>
          <w:sz w:val="32"/>
          <w:szCs w:val="32"/>
        </w:rPr>
        <w:t xml:space="preserve"> </w:t>
      </w:r>
      <w:proofErr w:type="spellStart"/>
      <w:r w:rsidRPr="00751633">
        <w:rPr>
          <w:rFonts w:ascii="AcadNusx" w:hAnsi="AcadNusx"/>
          <w:sz w:val="32"/>
          <w:szCs w:val="32"/>
        </w:rPr>
        <w:t>SemanarCunebeli</w:t>
      </w:r>
      <w:proofErr w:type="spellEnd"/>
      <w:r w:rsidRPr="00751633">
        <w:rPr>
          <w:rFonts w:ascii="AcadNusx" w:hAnsi="AcadNusx"/>
          <w:sz w:val="32"/>
          <w:szCs w:val="32"/>
        </w:rPr>
        <w:t xml:space="preserve"> </w:t>
      </w:r>
      <w:proofErr w:type="spellStart"/>
      <w:r w:rsidRPr="00751633">
        <w:rPr>
          <w:rFonts w:ascii="AcadNusx" w:hAnsi="AcadNusx"/>
          <w:sz w:val="32"/>
          <w:szCs w:val="32"/>
        </w:rPr>
        <w:t>RonisZiebebis</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iuridiulad</w:t>
      </w:r>
      <w:proofErr w:type="spellEnd"/>
      <w:r w:rsidRPr="00751633">
        <w:rPr>
          <w:rFonts w:ascii="AcadNusx" w:hAnsi="AcadNusx"/>
          <w:sz w:val="32"/>
          <w:szCs w:val="32"/>
        </w:rPr>
        <w:t xml:space="preserve"> </w:t>
      </w:r>
      <w:proofErr w:type="spellStart"/>
      <w:r w:rsidRPr="00751633">
        <w:rPr>
          <w:rFonts w:ascii="AcadNusx" w:hAnsi="AcadNusx"/>
          <w:sz w:val="32"/>
          <w:szCs w:val="32"/>
        </w:rPr>
        <w:t>dadgenili</w:t>
      </w:r>
      <w:proofErr w:type="spellEnd"/>
      <w:r w:rsidRPr="00751633">
        <w:rPr>
          <w:rFonts w:ascii="AcadNusx" w:hAnsi="AcadNusx"/>
          <w:sz w:val="32"/>
          <w:szCs w:val="32"/>
        </w:rPr>
        <w:t xml:space="preserve"> </w:t>
      </w:r>
      <w:proofErr w:type="spellStart"/>
      <w:r w:rsidRPr="00751633">
        <w:rPr>
          <w:rFonts w:ascii="AcadNusx" w:hAnsi="AcadNusx"/>
          <w:sz w:val="32"/>
          <w:szCs w:val="32"/>
        </w:rPr>
        <w:t>Sewyveta</w:t>
      </w:r>
      <w:proofErr w:type="spellEnd"/>
      <w:r w:rsidRPr="00751633">
        <w:rPr>
          <w:rFonts w:ascii="AcadNusx" w:hAnsi="AcadNusx"/>
          <w:sz w:val="32"/>
          <w:szCs w:val="32"/>
        </w:rPr>
        <w:t xml:space="preserve"> </w:t>
      </w:r>
      <w:proofErr w:type="spellStart"/>
      <w:r w:rsidRPr="00751633">
        <w:rPr>
          <w:rFonts w:ascii="AcadNusx" w:hAnsi="AcadNusx"/>
          <w:sz w:val="32"/>
          <w:szCs w:val="32"/>
        </w:rPr>
        <w:t>sasamarTlos</w:t>
      </w:r>
      <w:proofErr w:type="spellEnd"/>
      <w:r w:rsidRPr="00751633">
        <w:rPr>
          <w:rFonts w:ascii="AcadNusx" w:hAnsi="AcadNusx"/>
          <w:sz w:val="32"/>
          <w:szCs w:val="32"/>
        </w:rPr>
        <w:t xml:space="preserve"> </w:t>
      </w:r>
      <w:proofErr w:type="spellStart"/>
      <w:r w:rsidRPr="00751633">
        <w:rPr>
          <w:rFonts w:ascii="AcadNusx" w:hAnsi="AcadNusx"/>
          <w:sz w:val="32"/>
          <w:szCs w:val="32"/>
        </w:rPr>
        <w:t>erTjeradi</w:t>
      </w:r>
      <w:proofErr w:type="spellEnd"/>
      <w:r w:rsidRPr="00751633">
        <w:rPr>
          <w:rFonts w:ascii="AcadNusx" w:hAnsi="AcadNusx"/>
          <w:sz w:val="32"/>
          <w:szCs w:val="32"/>
        </w:rPr>
        <w:t xml:space="preserve"> </w:t>
      </w:r>
      <w:proofErr w:type="spellStart"/>
      <w:r w:rsidRPr="00751633">
        <w:rPr>
          <w:rFonts w:ascii="AcadNusx" w:hAnsi="AcadNusx"/>
          <w:sz w:val="32"/>
          <w:szCs w:val="32"/>
        </w:rPr>
        <w:t>gadawyvetilebis</w:t>
      </w:r>
      <w:proofErr w:type="spellEnd"/>
      <w:r w:rsidRPr="00751633">
        <w:rPr>
          <w:rFonts w:ascii="AcadNusx" w:hAnsi="AcadNusx"/>
          <w:sz w:val="32"/>
          <w:szCs w:val="32"/>
        </w:rPr>
        <w:t xml:space="preserve"> </w:t>
      </w:r>
      <w:proofErr w:type="spellStart"/>
      <w:r w:rsidRPr="00751633">
        <w:rPr>
          <w:rFonts w:ascii="AcadNusx" w:hAnsi="AcadNusx"/>
          <w:sz w:val="32"/>
          <w:szCs w:val="32"/>
        </w:rPr>
        <w:t>Sedegad</w:t>
      </w:r>
      <w:proofErr w:type="spellEnd"/>
    </w:p>
    <w:p w14:paraId="0BEFA3D3" w14:textId="31364277" w:rsidR="005E642A" w:rsidRPr="00751633" w:rsidRDefault="005E642A" w:rsidP="005E642A">
      <w:pPr>
        <w:rPr>
          <w:rFonts w:ascii="AcadNusx" w:hAnsi="AcadNusx"/>
          <w:sz w:val="32"/>
          <w:szCs w:val="32"/>
        </w:rPr>
      </w:pPr>
      <w:proofErr w:type="spellStart"/>
      <w:r w:rsidRPr="00751633">
        <w:rPr>
          <w:rFonts w:ascii="AcadNusx" w:hAnsi="AcadNusx"/>
          <w:sz w:val="32"/>
          <w:szCs w:val="32"/>
        </w:rPr>
        <w:t>pirvelad</w:t>
      </w:r>
      <w:proofErr w:type="spellEnd"/>
      <w:r w:rsidRPr="00751633">
        <w:rPr>
          <w:rFonts w:ascii="AcadNusx" w:hAnsi="AcadNusx"/>
          <w:sz w:val="32"/>
          <w:szCs w:val="32"/>
        </w:rPr>
        <w:t xml:space="preserve"> </w:t>
      </w:r>
      <w:proofErr w:type="spellStart"/>
      <w:r w:rsidRPr="00751633">
        <w:rPr>
          <w:rFonts w:ascii="AcadNusx" w:hAnsi="AcadNusx"/>
          <w:sz w:val="32"/>
          <w:szCs w:val="32"/>
        </w:rPr>
        <w:t>mxolod</w:t>
      </w:r>
      <w:proofErr w:type="spellEnd"/>
      <w:r w:rsidRPr="00751633">
        <w:rPr>
          <w:rFonts w:ascii="AcadNusx" w:hAnsi="AcadNusx"/>
          <w:sz w:val="32"/>
          <w:szCs w:val="32"/>
        </w:rPr>
        <w:t xml:space="preserve"> 2006 </w:t>
      </w:r>
      <w:proofErr w:type="spellStart"/>
      <w:r w:rsidRPr="00751633">
        <w:rPr>
          <w:rFonts w:ascii="AcadNusx" w:hAnsi="AcadNusx"/>
          <w:sz w:val="32"/>
          <w:szCs w:val="32"/>
        </w:rPr>
        <w:t>wels</w:t>
      </w:r>
      <w:proofErr w:type="spellEnd"/>
      <w:r w:rsidRPr="00751633">
        <w:rPr>
          <w:rFonts w:ascii="AcadNusx" w:hAnsi="AcadNusx"/>
          <w:sz w:val="32"/>
          <w:szCs w:val="32"/>
        </w:rPr>
        <w:t xml:space="preserve"> </w:t>
      </w:r>
      <w:proofErr w:type="spellStart"/>
      <w:r w:rsidRPr="00751633">
        <w:rPr>
          <w:rFonts w:ascii="AcadNusx" w:hAnsi="AcadNusx"/>
          <w:sz w:val="32"/>
          <w:szCs w:val="32"/>
        </w:rPr>
        <w:t>moxda</w:t>
      </w:r>
      <w:proofErr w:type="spellEnd"/>
      <w:r w:rsidRPr="00751633">
        <w:rPr>
          <w:rFonts w:ascii="AcadNusx" w:hAnsi="AcadNusx"/>
          <w:sz w:val="32"/>
          <w:szCs w:val="32"/>
        </w:rPr>
        <w:t xml:space="preserve"> </w:t>
      </w:r>
      <w:proofErr w:type="spellStart"/>
      <w:r w:rsidRPr="00751633">
        <w:rPr>
          <w:rFonts w:ascii="AcadNusx" w:hAnsi="AcadNusx"/>
          <w:sz w:val="32"/>
          <w:szCs w:val="32"/>
        </w:rPr>
        <w:t>jer</w:t>
      </w:r>
      <w:proofErr w:type="spellEnd"/>
      <w:r w:rsidRPr="00751633">
        <w:rPr>
          <w:rFonts w:ascii="AcadNusx" w:hAnsi="AcadNusx"/>
          <w:sz w:val="32"/>
          <w:szCs w:val="32"/>
        </w:rPr>
        <w:t xml:space="preserve"> </w:t>
      </w:r>
      <w:proofErr w:type="spellStart"/>
      <w:r w:rsidRPr="00751633">
        <w:rPr>
          <w:rFonts w:ascii="AcadNusx" w:hAnsi="AcadNusx"/>
          <w:sz w:val="32"/>
          <w:szCs w:val="32"/>
        </w:rPr>
        <w:t>aSS-Si,xolo</w:t>
      </w:r>
      <w:proofErr w:type="spellEnd"/>
      <w:r w:rsidRPr="00751633">
        <w:rPr>
          <w:rFonts w:ascii="AcadNusx" w:hAnsi="AcadNusx"/>
          <w:sz w:val="32"/>
          <w:szCs w:val="32"/>
        </w:rPr>
        <w:t xml:space="preserve"> </w:t>
      </w:r>
      <w:proofErr w:type="spellStart"/>
      <w:r w:rsidRPr="00751633">
        <w:rPr>
          <w:rFonts w:ascii="AcadNusx" w:hAnsi="AcadNusx"/>
          <w:sz w:val="32"/>
          <w:szCs w:val="32"/>
        </w:rPr>
        <w:t>Semdeg</w:t>
      </w:r>
      <w:proofErr w:type="spellEnd"/>
      <w:r w:rsidRPr="00751633">
        <w:rPr>
          <w:rFonts w:ascii="AcadNusx" w:hAnsi="AcadNusx"/>
          <w:sz w:val="32"/>
          <w:szCs w:val="32"/>
        </w:rPr>
        <w:t xml:space="preserve"> </w:t>
      </w:r>
      <w:proofErr w:type="spellStart"/>
      <w:r w:rsidRPr="00751633">
        <w:rPr>
          <w:rFonts w:ascii="AcadNusx" w:hAnsi="AcadNusx"/>
          <w:sz w:val="32"/>
          <w:szCs w:val="32"/>
        </w:rPr>
        <w:t>italiaSi</w:t>
      </w:r>
      <w:proofErr w:type="spellEnd"/>
      <w:r w:rsidRPr="00751633">
        <w:rPr>
          <w:rFonts w:ascii="AcadNusx" w:hAnsi="AcadNusx"/>
          <w:sz w:val="32"/>
          <w:szCs w:val="32"/>
        </w:rPr>
        <w:t xml:space="preserve">, </w:t>
      </w:r>
      <w:proofErr w:type="spellStart"/>
      <w:r w:rsidRPr="00751633">
        <w:rPr>
          <w:rFonts w:ascii="AcadNusx" w:hAnsi="AcadNusx"/>
          <w:sz w:val="32"/>
          <w:szCs w:val="32"/>
        </w:rPr>
        <w:t>Tumca</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dReisaTvis</w:t>
      </w:r>
      <w:proofErr w:type="spellEnd"/>
      <w:r w:rsidRPr="00751633">
        <w:rPr>
          <w:rFonts w:ascii="AcadNusx" w:hAnsi="AcadNusx"/>
          <w:sz w:val="32"/>
          <w:szCs w:val="32"/>
        </w:rPr>
        <w:t xml:space="preserve"> </w:t>
      </w:r>
      <w:proofErr w:type="spellStart"/>
      <w:r w:rsidRPr="00751633">
        <w:rPr>
          <w:rFonts w:ascii="AcadNusx" w:hAnsi="AcadNusx"/>
          <w:sz w:val="32"/>
          <w:szCs w:val="32"/>
        </w:rPr>
        <w:t>aRniSnuli</w:t>
      </w:r>
      <w:proofErr w:type="spellEnd"/>
      <w:r w:rsidRPr="00751633">
        <w:rPr>
          <w:rFonts w:ascii="AcadNusx" w:hAnsi="AcadNusx"/>
          <w:sz w:val="32"/>
          <w:szCs w:val="32"/>
        </w:rPr>
        <w:t xml:space="preserve"> </w:t>
      </w:r>
      <w:proofErr w:type="spellStart"/>
      <w:r w:rsidRPr="00751633">
        <w:rPr>
          <w:rFonts w:ascii="AcadNusx" w:hAnsi="AcadNusx"/>
          <w:sz w:val="32"/>
          <w:szCs w:val="32"/>
        </w:rPr>
        <w:t>problema</w:t>
      </w:r>
      <w:proofErr w:type="spellEnd"/>
      <w:r w:rsidRPr="00751633">
        <w:rPr>
          <w:rFonts w:ascii="AcadNusx" w:hAnsi="AcadNusx"/>
          <w:sz w:val="32"/>
          <w:szCs w:val="32"/>
        </w:rPr>
        <w:t xml:space="preserve"> </w:t>
      </w:r>
      <w:proofErr w:type="spellStart"/>
      <w:r w:rsidRPr="00751633">
        <w:rPr>
          <w:rFonts w:ascii="AcadNusx" w:hAnsi="AcadNusx"/>
          <w:sz w:val="32"/>
          <w:szCs w:val="32"/>
        </w:rPr>
        <w:t>msoflios</w:t>
      </w:r>
      <w:proofErr w:type="spellEnd"/>
      <w:r w:rsidRPr="00751633">
        <w:rPr>
          <w:rFonts w:ascii="AcadNusx" w:hAnsi="AcadNusx"/>
          <w:sz w:val="32"/>
          <w:szCs w:val="32"/>
        </w:rPr>
        <w:t xml:space="preserve"> </w:t>
      </w:r>
      <w:proofErr w:type="spellStart"/>
      <w:r w:rsidRPr="00751633">
        <w:rPr>
          <w:rFonts w:ascii="AcadNusx" w:hAnsi="AcadNusx"/>
          <w:sz w:val="32"/>
          <w:szCs w:val="32"/>
        </w:rPr>
        <w:t>arcerT</w:t>
      </w:r>
      <w:proofErr w:type="spellEnd"/>
      <w:r w:rsidRPr="00751633">
        <w:rPr>
          <w:rFonts w:ascii="AcadNusx" w:hAnsi="AcadNusx"/>
          <w:sz w:val="32"/>
          <w:szCs w:val="32"/>
        </w:rPr>
        <w:t xml:space="preserve"> </w:t>
      </w:r>
      <w:proofErr w:type="spellStart"/>
      <w:r w:rsidRPr="00751633">
        <w:rPr>
          <w:rFonts w:ascii="AcadNusx" w:hAnsi="AcadNusx"/>
          <w:sz w:val="32"/>
          <w:szCs w:val="32"/>
        </w:rPr>
        <w:t>qveyanaSi</w:t>
      </w:r>
      <w:proofErr w:type="spellEnd"/>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aris</w:t>
      </w:r>
      <w:proofErr w:type="spellEnd"/>
      <w:r w:rsidRPr="00751633">
        <w:rPr>
          <w:rFonts w:ascii="AcadNusx" w:hAnsi="AcadNusx"/>
          <w:sz w:val="32"/>
          <w:szCs w:val="32"/>
        </w:rPr>
        <w:t xml:space="preserve"> </w:t>
      </w:r>
      <w:proofErr w:type="spellStart"/>
      <w:r w:rsidRPr="00751633">
        <w:rPr>
          <w:rFonts w:ascii="AcadNusx" w:hAnsi="AcadNusx"/>
          <w:sz w:val="32"/>
          <w:szCs w:val="32"/>
        </w:rPr>
        <w:t>daregulirebuli</w:t>
      </w:r>
      <w:proofErr w:type="spellEnd"/>
    </w:p>
    <w:p w14:paraId="225896A0" w14:textId="25801208" w:rsidR="005E642A" w:rsidRPr="00751633" w:rsidRDefault="005E642A" w:rsidP="005E642A">
      <w:pPr>
        <w:rPr>
          <w:rFonts w:ascii="AcadNusx" w:hAnsi="AcadNusx"/>
          <w:sz w:val="32"/>
          <w:szCs w:val="32"/>
        </w:rPr>
      </w:pPr>
      <w:proofErr w:type="spellStart"/>
      <w:r w:rsidRPr="00751633">
        <w:rPr>
          <w:rFonts w:ascii="AcadNusx" w:hAnsi="AcadNusx"/>
          <w:sz w:val="32"/>
          <w:szCs w:val="32"/>
        </w:rPr>
        <w:t>sakanonmdeb;lo</w:t>
      </w:r>
      <w:proofErr w:type="spellEnd"/>
      <w:r w:rsidRPr="00751633">
        <w:rPr>
          <w:rFonts w:ascii="AcadNusx" w:hAnsi="AcadNusx"/>
          <w:sz w:val="32"/>
          <w:szCs w:val="32"/>
        </w:rPr>
        <w:t xml:space="preserve"> </w:t>
      </w:r>
      <w:proofErr w:type="spellStart"/>
      <w:r w:rsidRPr="00751633">
        <w:rPr>
          <w:rFonts w:ascii="AcadNusx" w:hAnsi="AcadNusx"/>
          <w:sz w:val="32"/>
          <w:szCs w:val="32"/>
        </w:rPr>
        <w:t>aqtis</w:t>
      </w:r>
      <w:proofErr w:type="spellEnd"/>
      <w:r w:rsidRPr="00751633">
        <w:rPr>
          <w:rFonts w:ascii="AcadNusx" w:hAnsi="AcadNusx"/>
          <w:sz w:val="32"/>
          <w:szCs w:val="32"/>
        </w:rPr>
        <w:t xml:space="preserve"> </w:t>
      </w:r>
      <w:proofErr w:type="spellStart"/>
      <w:r w:rsidRPr="00751633">
        <w:rPr>
          <w:rFonts w:ascii="AcadNusx" w:hAnsi="AcadNusx"/>
          <w:sz w:val="32"/>
          <w:szCs w:val="32"/>
        </w:rPr>
        <w:t>saxiT.amitom</w:t>
      </w:r>
      <w:proofErr w:type="spellEnd"/>
      <w:r w:rsidRPr="00751633">
        <w:rPr>
          <w:rFonts w:ascii="AcadNusx" w:hAnsi="AcadNusx"/>
          <w:sz w:val="32"/>
          <w:szCs w:val="32"/>
        </w:rPr>
        <w:t xml:space="preserve"> </w:t>
      </w:r>
      <w:proofErr w:type="spellStart"/>
      <w:r w:rsidRPr="00751633">
        <w:rPr>
          <w:rFonts w:ascii="AcadNusx" w:hAnsi="AcadNusx"/>
          <w:sz w:val="32"/>
          <w:szCs w:val="32"/>
        </w:rPr>
        <w:t>saqarTvelos</w:t>
      </w:r>
      <w:proofErr w:type="spellEnd"/>
      <w:r w:rsidRPr="00751633">
        <w:rPr>
          <w:rFonts w:ascii="AcadNusx" w:hAnsi="AcadNusx"/>
          <w:sz w:val="32"/>
          <w:szCs w:val="32"/>
        </w:rPr>
        <w:t xml:space="preserve"> </w:t>
      </w:r>
      <w:proofErr w:type="spellStart"/>
      <w:r w:rsidRPr="00751633">
        <w:rPr>
          <w:rFonts w:ascii="AcadNusx" w:hAnsi="AcadNusx"/>
          <w:sz w:val="32"/>
          <w:szCs w:val="32"/>
        </w:rPr>
        <w:t>parlamentis</w:t>
      </w:r>
      <w:proofErr w:type="spellEnd"/>
      <w:r w:rsidRPr="00751633">
        <w:rPr>
          <w:rFonts w:ascii="AcadNusx" w:hAnsi="AcadNusx"/>
          <w:sz w:val="32"/>
          <w:szCs w:val="32"/>
        </w:rPr>
        <w:t xml:space="preserve"> </w:t>
      </w:r>
      <w:proofErr w:type="spellStart"/>
      <w:r w:rsidRPr="00751633">
        <w:rPr>
          <w:rFonts w:ascii="AcadNusx" w:hAnsi="AcadNusx"/>
          <w:sz w:val="32"/>
          <w:szCs w:val="32"/>
        </w:rPr>
        <w:t>mier</w:t>
      </w:r>
      <w:proofErr w:type="spellEnd"/>
      <w:r w:rsidRPr="00751633">
        <w:rPr>
          <w:rFonts w:ascii="AcadNusx" w:hAnsi="AcadNusx"/>
          <w:sz w:val="32"/>
          <w:szCs w:val="32"/>
        </w:rPr>
        <w:t xml:space="preserve"> </w:t>
      </w:r>
      <w:proofErr w:type="spellStart"/>
      <w:r w:rsidRPr="00751633">
        <w:rPr>
          <w:rFonts w:ascii="AcadNusx" w:hAnsi="AcadNusx"/>
          <w:sz w:val="32"/>
          <w:szCs w:val="32"/>
        </w:rPr>
        <w:t>Sesabamisi</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kanonis</w:t>
      </w:r>
      <w:proofErr w:type="spellEnd"/>
      <w:r w:rsidRPr="00751633">
        <w:rPr>
          <w:rFonts w:ascii="AcadNusx" w:hAnsi="AcadNusx"/>
          <w:sz w:val="32"/>
          <w:szCs w:val="32"/>
        </w:rPr>
        <w:t xml:space="preserve"> </w:t>
      </w:r>
      <w:proofErr w:type="spellStart"/>
      <w:r w:rsidRPr="00751633">
        <w:rPr>
          <w:rFonts w:ascii="AcadNusx" w:hAnsi="AcadNusx"/>
          <w:sz w:val="32"/>
          <w:szCs w:val="32"/>
        </w:rPr>
        <w:t>miReba</w:t>
      </w:r>
      <w:proofErr w:type="spellEnd"/>
      <w:r w:rsidRPr="00751633">
        <w:rPr>
          <w:rFonts w:ascii="AcadNusx" w:hAnsi="AcadNusx"/>
          <w:sz w:val="32"/>
          <w:szCs w:val="32"/>
        </w:rPr>
        <w:t xml:space="preserve"> </w:t>
      </w:r>
      <w:proofErr w:type="spellStart"/>
      <w:r w:rsidRPr="00751633">
        <w:rPr>
          <w:rFonts w:ascii="AcadNusx" w:hAnsi="AcadNusx"/>
          <w:sz w:val="32"/>
          <w:szCs w:val="32"/>
        </w:rPr>
        <w:t>magaliTis</w:t>
      </w:r>
      <w:proofErr w:type="spellEnd"/>
      <w:r w:rsidRPr="00751633">
        <w:rPr>
          <w:rFonts w:ascii="AcadNusx" w:hAnsi="AcadNusx"/>
          <w:sz w:val="32"/>
          <w:szCs w:val="32"/>
        </w:rPr>
        <w:t xml:space="preserve"> </w:t>
      </w:r>
      <w:proofErr w:type="spellStart"/>
      <w:r w:rsidRPr="00751633">
        <w:rPr>
          <w:rFonts w:ascii="AcadNusx" w:hAnsi="AcadNusx"/>
          <w:sz w:val="32"/>
          <w:szCs w:val="32"/>
        </w:rPr>
        <w:t>Zalas</w:t>
      </w:r>
      <w:proofErr w:type="spellEnd"/>
      <w:r w:rsidRPr="00751633">
        <w:rPr>
          <w:rFonts w:ascii="AcadNusx" w:hAnsi="AcadNusx"/>
          <w:sz w:val="32"/>
          <w:szCs w:val="32"/>
        </w:rPr>
        <w:t xml:space="preserve"> </w:t>
      </w:r>
      <w:proofErr w:type="spellStart"/>
      <w:r w:rsidRPr="00751633">
        <w:rPr>
          <w:rFonts w:ascii="AcadNusx" w:hAnsi="AcadNusx"/>
          <w:sz w:val="32"/>
          <w:szCs w:val="32"/>
        </w:rPr>
        <w:t>SeiZens</w:t>
      </w:r>
      <w:proofErr w:type="spellEnd"/>
      <w:r w:rsidRPr="00751633">
        <w:rPr>
          <w:rFonts w:ascii="AcadNusx" w:hAnsi="AcadNusx"/>
          <w:sz w:val="32"/>
          <w:szCs w:val="32"/>
        </w:rPr>
        <w:t xml:space="preserve"> da </w:t>
      </w:r>
      <w:proofErr w:type="spellStart"/>
      <w:r w:rsidRPr="00751633">
        <w:rPr>
          <w:rFonts w:ascii="AcadNusx" w:hAnsi="AcadNusx"/>
          <w:sz w:val="32"/>
          <w:szCs w:val="32"/>
        </w:rPr>
        <w:t>gzas</w:t>
      </w:r>
      <w:proofErr w:type="spellEnd"/>
      <w:r w:rsidRPr="00751633">
        <w:rPr>
          <w:rFonts w:ascii="AcadNusx" w:hAnsi="AcadNusx"/>
          <w:sz w:val="32"/>
          <w:szCs w:val="32"/>
        </w:rPr>
        <w:t xml:space="preserve"> </w:t>
      </w:r>
      <w:proofErr w:type="spellStart"/>
      <w:r w:rsidRPr="00751633">
        <w:rPr>
          <w:rFonts w:ascii="AcadNusx" w:hAnsi="AcadNusx"/>
          <w:sz w:val="32"/>
          <w:szCs w:val="32"/>
        </w:rPr>
        <w:t>gauxsnis</w:t>
      </w:r>
      <w:proofErr w:type="spellEnd"/>
      <w:r w:rsidRPr="00751633">
        <w:rPr>
          <w:rFonts w:ascii="AcadNusx" w:hAnsi="AcadNusx"/>
          <w:sz w:val="32"/>
          <w:szCs w:val="32"/>
        </w:rPr>
        <w:t xml:space="preserve"> </w:t>
      </w:r>
      <w:proofErr w:type="spellStart"/>
      <w:r w:rsidRPr="00751633">
        <w:rPr>
          <w:rFonts w:ascii="AcadNusx" w:hAnsi="AcadNusx"/>
          <w:sz w:val="32"/>
          <w:szCs w:val="32"/>
        </w:rPr>
        <w:t>sxva</w:t>
      </w:r>
      <w:proofErr w:type="spellEnd"/>
      <w:r w:rsidRPr="00751633">
        <w:rPr>
          <w:rFonts w:ascii="AcadNusx" w:hAnsi="AcadNusx"/>
          <w:sz w:val="32"/>
          <w:szCs w:val="32"/>
        </w:rPr>
        <w:t xml:space="preserve"> </w:t>
      </w:r>
      <w:proofErr w:type="spellStart"/>
      <w:r w:rsidRPr="00751633">
        <w:rPr>
          <w:rFonts w:ascii="AcadNusx" w:hAnsi="AcadNusx"/>
          <w:sz w:val="32"/>
          <w:szCs w:val="32"/>
        </w:rPr>
        <w:t>qeynebis</w:t>
      </w:r>
      <w:proofErr w:type="spellEnd"/>
      <w:r w:rsidRPr="00751633">
        <w:rPr>
          <w:rFonts w:ascii="AcadNusx" w:hAnsi="AcadNusx"/>
          <w:sz w:val="32"/>
          <w:szCs w:val="32"/>
        </w:rPr>
        <w:t xml:space="preserve"> </w:t>
      </w:r>
      <w:proofErr w:type="spellStart"/>
      <w:r w:rsidRPr="00751633">
        <w:rPr>
          <w:rFonts w:ascii="AcadNusx" w:hAnsi="AcadNusx"/>
          <w:sz w:val="32"/>
          <w:szCs w:val="32"/>
        </w:rPr>
        <w:t>mier</w:t>
      </w:r>
      <w:proofErr w:type="spellEnd"/>
      <w:r w:rsidR="00535BF5" w:rsidRPr="00751633">
        <w:rPr>
          <w:rFonts w:asciiTheme="minorHAnsi" w:hAnsiTheme="minorHAnsi"/>
          <w:sz w:val="32"/>
          <w:szCs w:val="32"/>
          <w:lang w:val="ka-GE"/>
        </w:rPr>
        <w:t xml:space="preserve"> </w:t>
      </w:r>
      <w:r w:rsidRPr="00751633">
        <w:rPr>
          <w:rFonts w:ascii="AcadNusx" w:hAnsi="AcadNusx"/>
          <w:sz w:val="32"/>
          <w:szCs w:val="32"/>
        </w:rPr>
        <w:t xml:space="preserve">am </w:t>
      </w:r>
      <w:proofErr w:type="spellStart"/>
      <w:r w:rsidRPr="00751633">
        <w:rPr>
          <w:rFonts w:ascii="AcadNusx" w:hAnsi="AcadNusx"/>
          <w:sz w:val="32"/>
          <w:szCs w:val="32"/>
        </w:rPr>
        <w:t>TvalsazrisiT</w:t>
      </w:r>
      <w:proofErr w:type="spellEnd"/>
      <w:r w:rsidRPr="00751633">
        <w:rPr>
          <w:rFonts w:ascii="AcadNusx" w:hAnsi="AcadNusx"/>
          <w:sz w:val="32"/>
          <w:szCs w:val="32"/>
        </w:rPr>
        <w:t xml:space="preserve"> </w:t>
      </w:r>
      <w:proofErr w:type="spellStart"/>
      <w:r w:rsidRPr="00751633">
        <w:rPr>
          <w:rFonts w:ascii="AcadNusx" w:hAnsi="AcadNusx"/>
          <w:sz w:val="32"/>
          <w:szCs w:val="32"/>
        </w:rPr>
        <w:t>mimarTul</w:t>
      </w:r>
      <w:proofErr w:type="spellEnd"/>
      <w:r w:rsidRPr="00751633">
        <w:rPr>
          <w:rFonts w:ascii="AcadNusx" w:hAnsi="AcadNusx"/>
          <w:sz w:val="32"/>
          <w:szCs w:val="32"/>
        </w:rPr>
        <w:t xml:space="preserve"> </w:t>
      </w:r>
      <w:proofErr w:type="spellStart"/>
      <w:r w:rsidRPr="00751633">
        <w:rPr>
          <w:rFonts w:ascii="AcadNusx" w:hAnsi="AcadNusx"/>
          <w:sz w:val="32"/>
          <w:szCs w:val="32"/>
        </w:rPr>
        <w:t>iniciativebs.miT</w:t>
      </w:r>
      <w:proofErr w:type="spellEnd"/>
      <w:r w:rsidRPr="00751633">
        <w:rPr>
          <w:rFonts w:ascii="AcadNusx" w:hAnsi="AcadNusx"/>
          <w:sz w:val="32"/>
          <w:szCs w:val="32"/>
        </w:rPr>
        <w:t xml:space="preserve"> </w:t>
      </w:r>
      <w:proofErr w:type="spellStart"/>
      <w:r w:rsidRPr="00751633">
        <w:rPr>
          <w:rFonts w:ascii="AcadNusx" w:hAnsi="AcadNusx"/>
          <w:sz w:val="32"/>
          <w:szCs w:val="32"/>
        </w:rPr>
        <w:t>umetes</w:t>
      </w:r>
      <w:proofErr w:type="spellEnd"/>
      <w:r w:rsidRPr="00751633">
        <w:rPr>
          <w:rFonts w:ascii="AcadNusx" w:hAnsi="AcadNusx"/>
          <w:sz w:val="32"/>
          <w:szCs w:val="32"/>
        </w:rPr>
        <w:t xml:space="preserve">, rom </w:t>
      </w:r>
      <w:proofErr w:type="spellStart"/>
      <w:r w:rsidRPr="00751633">
        <w:rPr>
          <w:rFonts w:ascii="AcadNusx" w:hAnsi="AcadNusx"/>
          <w:sz w:val="32"/>
          <w:szCs w:val="32"/>
        </w:rPr>
        <w:t>erTaderTi</w:t>
      </w:r>
      <w:proofErr w:type="spellEnd"/>
      <w:r w:rsidRPr="00751633">
        <w:rPr>
          <w:rFonts w:ascii="AcadNusx" w:hAnsi="AcadNusx"/>
          <w:sz w:val="32"/>
          <w:szCs w:val="32"/>
        </w:rPr>
        <w:t xml:space="preserve"> </w:t>
      </w:r>
      <w:proofErr w:type="spellStart"/>
      <w:r w:rsidRPr="00751633">
        <w:rPr>
          <w:rFonts w:ascii="AcadNusx" w:hAnsi="AcadNusx"/>
          <w:sz w:val="32"/>
          <w:szCs w:val="32"/>
        </w:rPr>
        <w:t>saerTo</w:t>
      </w:r>
      <w:proofErr w:type="spellEnd"/>
      <w:r w:rsidR="009523BD" w:rsidRPr="00751633">
        <w:rPr>
          <w:rFonts w:asciiTheme="minorHAnsi" w:hAnsiTheme="minorHAnsi"/>
          <w:sz w:val="32"/>
          <w:szCs w:val="32"/>
          <w:lang w:val="ka-GE"/>
        </w:rPr>
        <w:t xml:space="preserve"> </w:t>
      </w:r>
      <w:proofErr w:type="spellStart"/>
      <w:r w:rsidRPr="00751633">
        <w:rPr>
          <w:rFonts w:ascii="AcadNusx" w:hAnsi="AcadNusx"/>
          <w:sz w:val="32"/>
          <w:szCs w:val="32"/>
        </w:rPr>
        <w:t>niSani,rac</w:t>
      </w:r>
      <w:proofErr w:type="spellEnd"/>
      <w:r w:rsidRPr="00751633">
        <w:rPr>
          <w:rFonts w:ascii="AcadNusx" w:hAnsi="AcadNusx"/>
          <w:sz w:val="32"/>
          <w:szCs w:val="32"/>
        </w:rPr>
        <w:t xml:space="preserve"> </w:t>
      </w:r>
      <w:proofErr w:type="spellStart"/>
      <w:r w:rsidRPr="00751633">
        <w:rPr>
          <w:rFonts w:ascii="AcadNusx" w:hAnsi="AcadNusx"/>
          <w:sz w:val="32"/>
          <w:szCs w:val="32"/>
        </w:rPr>
        <w:t>sikvdilis</w:t>
      </w:r>
      <w:proofErr w:type="spellEnd"/>
      <w:r w:rsidRPr="00751633">
        <w:rPr>
          <w:rFonts w:ascii="AcadNusx" w:hAnsi="AcadNusx"/>
          <w:sz w:val="32"/>
          <w:szCs w:val="32"/>
        </w:rPr>
        <w:t xml:space="preserve"> am </w:t>
      </w:r>
      <w:proofErr w:type="spellStart"/>
      <w:r w:rsidRPr="00751633">
        <w:rPr>
          <w:rFonts w:ascii="AcadNusx" w:hAnsi="AcadNusx"/>
          <w:sz w:val="32"/>
          <w:szCs w:val="32"/>
        </w:rPr>
        <w:t>sxvadasxva</w:t>
      </w:r>
      <w:proofErr w:type="spellEnd"/>
      <w:r w:rsidRPr="00751633">
        <w:rPr>
          <w:rFonts w:ascii="AcadNusx" w:hAnsi="AcadNusx"/>
          <w:sz w:val="32"/>
          <w:szCs w:val="32"/>
        </w:rPr>
        <w:t xml:space="preserve"> </w:t>
      </w:r>
      <w:proofErr w:type="spellStart"/>
      <w:r w:rsidRPr="00751633">
        <w:rPr>
          <w:rFonts w:ascii="AcadNusx" w:hAnsi="AcadNusx"/>
          <w:sz w:val="32"/>
          <w:szCs w:val="32"/>
        </w:rPr>
        <w:t>formebs</w:t>
      </w:r>
      <w:proofErr w:type="spellEnd"/>
      <w:r w:rsidRPr="00751633">
        <w:rPr>
          <w:rFonts w:ascii="AcadNusx" w:hAnsi="AcadNusx"/>
          <w:sz w:val="32"/>
          <w:szCs w:val="32"/>
        </w:rPr>
        <w:t xml:space="preserve"> </w:t>
      </w:r>
      <w:proofErr w:type="spellStart"/>
      <w:r w:rsidRPr="00751633">
        <w:rPr>
          <w:rFonts w:ascii="AcadNusx" w:hAnsi="AcadNusx"/>
          <w:sz w:val="32"/>
          <w:szCs w:val="32"/>
        </w:rPr>
        <w:t>marTlac</w:t>
      </w:r>
      <w:proofErr w:type="spellEnd"/>
      <w:r w:rsidRPr="00751633">
        <w:rPr>
          <w:rFonts w:ascii="AcadNusx" w:hAnsi="AcadNusx"/>
          <w:sz w:val="32"/>
          <w:szCs w:val="32"/>
        </w:rPr>
        <w:t xml:space="preserve"> </w:t>
      </w:r>
      <w:proofErr w:type="spellStart"/>
      <w:r w:rsidRPr="00751633">
        <w:rPr>
          <w:rFonts w:ascii="AcadNusx" w:hAnsi="AcadNusx"/>
          <w:sz w:val="32"/>
          <w:szCs w:val="32"/>
        </w:rPr>
        <w:t>aerTianebs</w:t>
      </w:r>
      <w:proofErr w:type="spellEnd"/>
      <w:r w:rsidRPr="00751633">
        <w:rPr>
          <w:rFonts w:ascii="AcadNusx" w:hAnsi="AcadNusx"/>
          <w:sz w:val="32"/>
          <w:szCs w:val="32"/>
        </w:rPr>
        <w:t xml:space="preserve">, es </w:t>
      </w:r>
      <w:proofErr w:type="spellStart"/>
      <w:r w:rsidRPr="00751633">
        <w:rPr>
          <w:rFonts w:ascii="AcadNusx" w:hAnsi="AcadNusx"/>
          <w:sz w:val="32"/>
          <w:szCs w:val="32"/>
        </w:rPr>
        <w:t>mxolod</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azrovnebis</w:t>
      </w:r>
      <w:proofErr w:type="spellEnd"/>
      <w:r w:rsidRPr="00751633">
        <w:rPr>
          <w:rFonts w:ascii="AcadNusx" w:hAnsi="AcadNusx"/>
          <w:sz w:val="32"/>
          <w:szCs w:val="32"/>
        </w:rPr>
        <w:t xml:space="preserve"> </w:t>
      </w:r>
      <w:proofErr w:type="spellStart"/>
      <w:r w:rsidRPr="00751633">
        <w:rPr>
          <w:rFonts w:ascii="AcadNusx" w:hAnsi="AcadNusx"/>
          <w:sz w:val="32"/>
          <w:szCs w:val="32"/>
        </w:rPr>
        <w:t>ararseboba</w:t>
      </w:r>
      <w:proofErr w:type="spellEnd"/>
      <w:r w:rsidRPr="00751633">
        <w:rPr>
          <w:rFonts w:ascii="AcadNusx" w:hAnsi="AcadNusx"/>
          <w:sz w:val="32"/>
          <w:szCs w:val="32"/>
        </w:rPr>
        <w:t xml:space="preserve"> </w:t>
      </w:r>
      <w:proofErr w:type="spellStart"/>
      <w:r w:rsidRPr="00751633">
        <w:rPr>
          <w:rFonts w:ascii="AcadNusx" w:hAnsi="AcadNusx"/>
          <w:sz w:val="32"/>
          <w:szCs w:val="32"/>
        </w:rPr>
        <w:t>aris</w:t>
      </w:r>
      <w:proofErr w:type="spellEnd"/>
      <w:r w:rsidRPr="00751633">
        <w:rPr>
          <w:rFonts w:ascii="AcadNusx" w:hAnsi="AcadNusx"/>
          <w:sz w:val="32"/>
          <w:szCs w:val="32"/>
        </w:rPr>
        <w:t>.</w:t>
      </w:r>
    </w:p>
    <w:p w14:paraId="3D7DCEEE" w14:textId="77777777" w:rsidR="005E642A" w:rsidRPr="00751633" w:rsidRDefault="005E642A" w:rsidP="005E642A">
      <w:pPr>
        <w:rPr>
          <w:rFonts w:ascii="AcadNusx" w:hAnsi="AcadNusx"/>
          <w:b/>
          <w:bCs/>
          <w:sz w:val="32"/>
          <w:szCs w:val="32"/>
        </w:rPr>
      </w:pPr>
      <w:proofErr w:type="spellStart"/>
      <w:r w:rsidRPr="00751633">
        <w:rPr>
          <w:rFonts w:ascii="AcadNusx" w:hAnsi="AcadNusx"/>
          <w:b/>
          <w:bCs/>
          <w:sz w:val="32"/>
          <w:szCs w:val="32"/>
        </w:rPr>
        <w:t>diagnozis</w:t>
      </w:r>
      <w:proofErr w:type="spellEnd"/>
      <w:r w:rsidRPr="00751633">
        <w:rPr>
          <w:rFonts w:ascii="AcadNusx" w:hAnsi="AcadNusx"/>
          <w:b/>
          <w:bCs/>
          <w:sz w:val="32"/>
          <w:szCs w:val="32"/>
        </w:rPr>
        <w:t xml:space="preserve"> </w:t>
      </w:r>
      <w:proofErr w:type="spellStart"/>
      <w:r w:rsidRPr="00751633">
        <w:rPr>
          <w:rFonts w:ascii="AcadNusx" w:hAnsi="AcadNusx"/>
          <w:b/>
          <w:bCs/>
          <w:sz w:val="32"/>
          <w:szCs w:val="32"/>
        </w:rPr>
        <w:t>dasmis</w:t>
      </w:r>
      <w:proofErr w:type="spellEnd"/>
      <w:r w:rsidRPr="00751633">
        <w:rPr>
          <w:rFonts w:ascii="AcadNusx" w:hAnsi="AcadNusx"/>
          <w:b/>
          <w:bCs/>
          <w:sz w:val="32"/>
          <w:szCs w:val="32"/>
        </w:rPr>
        <w:t xml:space="preserve"> </w:t>
      </w:r>
      <w:proofErr w:type="spellStart"/>
      <w:r w:rsidRPr="00751633">
        <w:rPr>
          <w:rFonts w:ascii="AcadNusx" w:hAnsi="AcadNusx"/>
          <w:b/>
          <w:bCs/>
          <w:sz w:val="32"/>
          <w:szCs w:val="32"/>
        </w:rPr>
        <w:t>teqnologia</w:t>
      </w:r>
      <w:proofErr w:type="spellEnd"/>
    </w:p>
    <w:p w14:paraId="087DE10C" w14:textId="2C75D3E6" w:rsidR="005E642A" w:rsidRPr="00751633" w:rsidRDefault="005E642A" w:rsidP="005E642A">
      <w:pPr>
        <w:rPr>
          <w:rFonts w:ascii="AcadNusx" w:hAnsi="AcadNusx"/>
          <w:sz w:val="32"/>
          <w:szCs w:val="32"/>
        </w:rPr>
      </w:pPr>
      <w:proofErr w:type="spellStart"/>
      <w:r w:rsidRPr="00751633">
        <w:rPr>
          <w:rFonts w:ascii="AcadNusx" w:hAnsi="AcadNusx"/>
          <w:sz w:val="32"/>
          <w:szCs w:val="32"/>
        </w:rPr>
        <w:t>sikvdilis</w:t>
      </w:r>
      <w:proofErr w:type="spellEnd"/>
      <w:r w:rsidRPr="00751633">
        <w:rPr>
          <w:rFonts w:ascii="AcadNusx" w:hAnsi="AcadNusx"/>
          <w:sz w:val="32"/>
          <w:szCs w:val="32"/>
        </w:rPr>
        <w:t xml:space="preserve"> </w:t>
      </w:r>
      <w:proofErr w:type="spellStart"/>
      <w:r w:rsidRPr="00751633">
        <w:rPr>
          <w:rFonts w:ascii="AcadNusx" w:hAnsi="AcadNusx"/>
          <w:sz w:val="32"/>
          <w:szCs w:val="32"/>
        </w:rPr>
        <w:t>axali</w:t>
      </w:r>
      <w:proofErr w:type="spellEnd"/>
      <w:r w:rsidRPr="00751633">
        <w:rPr>
          <w:rFonts w:ascii="AcadNusx" w:hAnsi="AcadNusx"/>
          <w:sz w:val="32"/>
          <w:szCs w:val="32"/>
        </w:rPr>
        <w:t xml:space="preserve"> </w:t>
      </w:r>
      <w:proofErr w:type="spellStart"/>
      <w:r w:rsidRPr="00751633">
        <w:rPr>
          <w:rFonts w:ascii="AcadNusx" w:hAnsi="AcadNusx"/>
          <w:sz w:val="32"/>
          <w:szCs w:val="32"/>
        </w:rPr>
        <w:t>formis</w:t>
      </w:r>
      <w:proofErr w:type="spellEnd"/>
      <w:r w:rsidRPr="00751633">
        <w:rPr>
          <w:rFonts w:ascii="AcadNusx" w:hAnsi="AcadNusx"/>
          <w:sz w:val="32"/>
          <w:szCs w:val="32"/>
        </w:rPr>
        <w:t xml:space="preserve"> “</w:t>
      </w:r>
      <w:proofErr w:type="spellStart"/>
      <w:r w:rsidRPr="00751633">
        <w:rPr>
          <w:rFonts w:ascii="AcadNusx" w:hAnsi="AcadNusx"/>
          <w:sz w:val="32"/>
          <w:szCs w:val="32"/>
        </w:rPr>
        <w:t>azris</w:t>
      </w:r>
      <w:proofErr w:type="spellEnd"/>
      <w:r w:rsidRPr="00751633">
        <w:rPr>
          <w:rFonts w:ascii="AcadNusx" w:hAnsi="AcadNusx"/>
          <w:sz w:val="32"/>
          <w:szCs w:val="32"/>
        </w:rPr>
        <w:t xml:space="preserve"> </w:t>
      </w:r>
      <w:proofErr w:type="spellStart"/>
      <w:r w:rsidRPr="00751633">
        <w:rPr>
          <w:rFonts w:ascii="AcadNusx" w:hAnsi="AcadNusx"/>
          <w:sz w:val="32"/>
          <w:szCs w:val="32"/>
        </w:rPr>
        <w:t>sikvdilis</w:t>
      </w:r>
      <w:proofErr w:type="spellEnd"/>
      <w:r w:rsidRPr="00751633">
        <w:rPr>
          <w:rFonts w:ascii="AcadNusx" w:hAnsi="AcadNusx"/>
          <w:sz w:val="32"/>
          <w:szCs w:val="32"/>
        </w:rPr>
        <w:t xml:space="preserve">” </w:t>
      </w:r>
      <w:proofErr w:type="spellStart"/>
      <w:r w:rsidRPr="00751633">
        <w:rPr>
          <w:rFonts w:ascii="AcadNusx" w:hAnsi="AcadNusx"/>
          <w:sz w:val="32"/>
          <w:szCs w:val="32"/>
        </w:rPr>
        <w:t>diagnozi</w:t>
      </w:r>
      <w:proofErr w:type="spellEnd"/>
      <w:r w:rsidRPr="00751633">
        <w:rPr>
          <w:rFonts w:ascii="AcadNusx" w:hAnsi="AcadNusx"/>
          <w:sz w:val="32"/>
          <w:szCs w:val="32"/>
        </w:rPr>
        <w:t xml:space="preserve"> </w:t>
      </w:r>
      <w:proofErr w:type="spellStart"/>
      <w:r w:rsidRPr="00751633">
        <w:rPr>
          <w:rFonts w:ascii="AcadNusx" w:hAnsi="AcadNusx"/>
          <w:sz w:val="32"/>
          <w:szCs w:val="32"/>
        </w:rPr>
        <w:t>ismeba</w:t>
      </w:r>
      <w:proofErr w:type="spellEnd"/>
      <w:r w:rsidRPr="00751633">
        <w:rPr>
          <w:rFonts w:ascii="AcadNusx" w:hAnsi="AcadNusx"/>
          <w:sz w:val="32"/>
          <w:szCs w:val="32"/>
        </w:rPr>
        <w:t xml:space="preserve"> “</w:t>
      </w:r>
      <w:proofErr w:type="spellStart"/>
      <w:r w:rsidRPr="00751633">
        <w:rPr>
          <w:rFonts w:ascii="AcadNusx" w:hAnsi="AcadNusx"/>
          <w:sz w:val="32"/>
          <w:szCs w:val="32"/>
        </w:rPr>
        <w:t>vegetatur</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mdgomareobaSi</w:t>
      </w:r>
      <w:proofErr w:type="spellEnd"/>
      <w:r w:rsidRPr="00751633">
        <w:rPr>
          <w:rFonts w:ascii="AcadNusx" w:hAnsi="AcadNusx"/>
          <w:sz w:val="32"/>
          <w:szCs w:val="32"/>
        </w:rPr>
        <w:t xml:space="preserve">” </w:t>
      </w:r>
      <w:proofErr w:type="spellStart"/>
      <w:r w:rsidRPr="00751633">
        <w:rPr>
          <w:rFonts w:ascii="AcadNusx" w:hAnsi="AcadNusx"/>
          <w:sz w:val="32"/>
          <w:szCs w:val="32"/>
        </w:rPr>
        <w:t>myofi</w:t>
      </w:r>
      <w:proofErr w:type="spellEnd"/>
      <w:r w:rsidRPr="00751633">
        <w:rPr>
          <w:rFonts w:ascii="AcadNusx" w:hAnsi="AcadNusx"/>
          <w:sz w:val="32"/>
          <w:szCs w:val="32"/>
        </w:rPr>
        <w:t xml:space="preserve"> </w:t>
      </w:r>
      <w:proofErr w:type="spellStart"/>
      <w:r w:rsidRPr="00751633">
        <w:rPr>
          <w:rFonts w:ascii="AcadNusx" w:hAnsi="AcadNusx"/>
          <w:sz w:val="32"/>
          <w:szCs w:val="32"/>
        </w:rPr>
        <w:t>individis</w:t>
      </w:r>
      <w:proofErr w:type="spellEnd"/>
      <w:r w:rsidRPr="00751633">
        <w:rPr>
          <w:rFonts w:ascii="AcadNusx" w:hAnsi="AcadNusx"/>
          <w:sz w:val="32"/>
          <w:szCs w:val="32"/>
        </w:rPr>
        <w:t xml:space="preserve"> </w:t>
      </w:r>
      <w:proofErr w:type="spellStart"/>
      <w:r w:rsidRPr="00751633">
        <w:rPr>
          <w:rFonts w:ascii="AcadNusx" w:hAnsi="AcadNusx"/>
          <w:sz w:val="32"/>
          <w:szCs w:val="32"/>
        </w:rPr>
        <w:t>samjeradi</w:t>
      </w:r>
      <w:proofErr w:type="spellEnd"/>
      <w:r w:rsidRPr="00751633">
        <w:rPr>
          <w:rFonts w:ascii="AcadNusx" w:hAnsi="AcadNusx"/>
          <w:sz w:val="32"/>
          <w:szCs w:val="32"/>
        </w:rPr>
        <w:t xml:space="preserve"> </w:t>
      </w:r>
      <w:proofErr w:type="spellStart"/>
      <w:r w:rsidRPr="00751633">
        <w:rPr>
          <w:rFonts w:ascii="AcadNusx" w:hAnsi="AcadNusx"/>
          <w:sz w:val="32"/>
          <w:szCs w:val="32"/>
        </w:rPr>
        <w:t>gamokvlevis</w:t>
      </w:r>
      <w:proofErr w:type="spellEnd"/>
      <w:r w:rsidRPr="00751633">
        <w:rPr>
          <w:rFonts w:ascii="AcadNusx" w:hAnsi="AcadNusx"/>
          <w:sz w:val="32"/>
          <w:szCs w:val="32"/>
        </w:rPr>
        <w:t xml:space="preserve"> </w:t>
      </w:r>
      <w:proofErr w:type="spellStart"/>
      <w:r w:rsidRPr="00751633">
        <w:rPr>
          <w:rFonts w:ascii="AcadNusx" w:hAnsi="AcadNusx"/>
          <w:sz w:val="32"/>
          <w:szCs w:val="32"/>
        </w:rPr>
        <w:t>Semdeg.pirveli</w:t>
      </w:r>
      <w:proofErr w:type="spellEnd"/>
    </w:p>
    <w:p w14:paraId="0C877F94" w14:textId="50835C34" w:rsidR="005E642A" w:rsidRPr="00751633" w:rsidRDefault="005E642A" w:rsidP="005E642A">
      <w:pPr>
        <w:rPr>
          <w:rFonts w:ascii="AcadNusx" w:hAnsi="AcadNusx"/>
          <w:sz w:val="32"/>
          <w:szCs w:val="32"/>
        </w:rPr>
      </w:pPr>
      <w:proofErr w:type="spellStart"/>
      <w:r w:rsidRPr="00751633">
        <w:rPr>
          <w:rFonts w:ascii="AcadNusx" w:hAnsi="AcadNusx"/>
          <w:sz w:val="32"/>
          <w:szCs w:val="32"/>
        </w:rPr>
        <w:lastRenderedPageBreak/>
        <w:t>gamokvleva</w:t>
      </w:r>
      <w:proofErr w:type="spellEnd"/>
      <w:r w:rsidRPr="00751633">
        <w:rPr>
          <w:rFonts w:ascii="AcadNusx" w:hAnsi="AcadNusx"/>
          <w:sz w:val="32"/>
          <w:szCs w:val="32"/>
        </w:rPr>
        <w:t xml:space="preserve"> </w:t>
      </w:r>
      <w:proofErr w:type="spellStart"/>
      <w:r w:rsidRPr="00751633">
        <w:rPr>
          <w:rFonts w:ascii="AcadNusx" w:hAnsi="AcadNusx"/>
          <w:sz w:val="32"/>
          <w:szCs w:val="32"/>
        </w:rPr>
        <w:t>xdeba</w:t>
      </w:r>
      <w:proofErr w:type="spellEnd"/>
      <w:r w:rsidRPr="00751633">
        <w:rPr>
          <w:rFonts w:ascii="AcadNusx" w:hAnsi="AcadNusx"/>
          <w:sz w:val="32"/>
          <w:szCs w:val="32"/>
        </w:rPr>
        <w:t xml:space="preserve"> </w:t>
      </w:r>
      <w:proofErr w:type="spellStart"/>
      <w:r w:rsidRPr="00751633">
        <w:rPr>
          <w:rFonts w:ascii="AcadNusx" w:hAnsi="AcadNusx"/>
          <w:sz w:val="32"/>
          <w:szCs w:val="32"/>
        </w:rPr>
        <w:t>ugono</w:t>
      </w:r>
      <w:proofErr w:type="spellEnd"/>
      <w:r w:rsidRPr="00751633">
        <w:rPr>
          <w:rFonts w:ascii="AcadNusx" w:hAnsi="AcadNusx"/>
          <w:sz w:val="32"/>
          <w:szCs w:val="32"/>
        </w:rPr>
        <w:t xml:space="preserve"> </w:t>
      </w:r>
      <w:proofErr w:type="spellStart"/>
      <w:r w:rsidRPr="00751633">
        <w:rPr>
          <w:rFonts w:ascii="AcadNusx" w:hAnsi="AcadNusx"/>
          <w:sz w:val="32"/>
          <w:szCs w:val="32"/>
        </w:rPr>
        <w:t>mdgomareobis</w:t>
      </w:r>
      <w:proofErr w:type="spellEnd"/>
      <w:r w:rsidRPr="00751633">
        <w:rPr>
          <w:rFonts w:ascii="AcadNusx" w:hAnsi="AcadNusx"/>
          <w:sz w:val="32"/>
          <w:szCs w:val="32"/>
        </w:rPr>
        <w:t xml:space="preserve"> </w:t>
      </w:r>
      <w:proofErr w:type="spellStart"/>
      <w:r w:rsidRPr="00751633">
        <w:rPr>
          <w:rFonts w:ascii="AcadNusx" w:hAnsi="AcadNusx"/>
          <w:sz w:val="32"/>
          <w:szCs w:val="32"/>
        </w:rPr>
        <w:t>ganviTarebidan</w:t>
      </w:r>
      <w:proofErr w:type="spellEnd"/>
      <w:r w:rsidRPr="00751633">
        <w:rPr>
          <w:rFonts w:ascii="AcadNusx" w:hAnsi="AcadNusx"/>
          <w:sz w:val="32"/>
          <w:szCs w:val="32"/>
        </w:rPr>
        <w:t xml:space="preserve"> </w:t>
      </w:r>
      <w:proofErr w:type="spellStart"/>
      <w:r w:rsidRPr="00751633">
        <w:rPr>
          <w:rFonts w:ascii="AcadNusx" w:hAnsi="AcadNusx"/>
          <w:sz w:val="32"/>
          <w:szCs w:val="32"/>
        </w:rPr>
        <w:t>sami</w:t>
      </w:r>
      <w:proofErr w:type="spellEnd"/>
      <w:r w:rsidRPr="00751633">
        <w:rPr>
          <w:rFonts w:ascii="AcadNusx" w:hAnsi="AcadNusx"/>
          <w:sz w:val="32"/>
          <w:szCs w:val="32"/>
        </w:rPr>
        <w:t xml:space="preserve"> </w:t>
      </w:r>
      <w:proofErr w:type="spellStart"/>
      <w:r w:rsidRPr="00751633">
        <w:rPr>
          <w:rFonts w:ascii="AcadNusx" w:hAnsi="AcadNusx"/>
          <w:sz w:val="32"/>
          <w:szCs w:val="32"/>
        </w:rPr>
        <w:t>Tvis,meore</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eqvsi</w:t>
      </w:r>
      <w:proofErr w:type="spellEnd"/>
      <w:r w:rsidRPr="00751633">
        <w:rPr>
          <w:rFonts w:ascii="AcadNusx" w:hAnsi="AcadNusx"/>
          <w:sz w:val="32"/>
          <w:szCs w:val="32"/>
        </w:rPr>
        <w:t xml:space="preserve"> </w:t>
      </w:r>
      <w:proofErr w:type="spellStart"/>
      <w:r w:rsidRPr="00751633">
        <w:rPr>
          <w:rFonts w:ascii="AcadNusx" w:hAnsi="AcadNusx"/>
          <w:sz w:val="32"/>
          <w:szCs w:val="32"/>
        </w:rPr>
        <w:t>Tvis</w:t>
      </w:r>
      <w:proofErr w:type="spellEnd"/>
      <w:r w:rsidRPr="00751633">
        <w:rPr>
          <w:rFonts w:ascii="AcadNusx" w:hAnsi="AcadNusx"/>
          <w:sz w:val="32"/>
          <w:szCs w:val="32"/>
        </w:rPr>
        <w:t xml:space="preserve"> da </w:t>
      </w:r>
      <w:proofErr w:type="spellStart"/>
      <w:r w:rsidRPr="00751633">
        <w:rPr>
          <w:rFonts w:ascii="AcadNusx" w:hAnsi="AcadNusx"/>
          <w:sz w:val="32"/>
          <w:szCs w:val="32"/>
        </w:rPr>
        <w:t>mesame</w:t>
      </w:r>
      <w:proofErr w:type="spellEnd"/>
      <w:r w:rsidRPr="00751633">
        <w:rPr>
          <w:rFonts w:ascii="AcadNusx" w:hAnsi="AcadNusx"/>
          <w:sz w:val="32"/>
          <w:szCs w:val="32"/>
        </w:rPr>
        <w:t xml:space="preserve"> </w:t>
      </w:r>
      <w:proofErr w:type="spellStart"/>
      <w:r w:rsidRPr="00751633">
        <w:rPr>
          <w:rFonts w:ascii="AcadNusx" w:hAnsi="AcadNusx"/>
          <w:sz w:val="32"/>
          <w:szCs w:val="32"/>
        </w:rPr>
        <w:t>erTi</w:t>
      </w:r>
      <w:proofErr w:type="spellEnd"/>
      <w:r w:rsidRPr="00751633">
        <w:rPr>
          <w:rFonts w:ascii="AcadNusx" w:hAnsi="AcadNusx"/>
          <w:sz w:val="32"/>
          <w:szCs w:val="32"/>
        </w:rPr>
        <w:t xml:space="preserve"> </w:t>
      </w:r>
      <w:proofErr w:type="spellStart"/>
      <w:r w:rsidRPr="00751633">
        <w:rPr>
          <w:rFonts w:ascii="AcadNusx" w:hAnsi="AcadNusx"/>
          <w:sz w:val="32"/>
          <w:szCs w:val="32"/>
        </w:rPr>
        <w:t>wlis</w:t>
      </w:r>
      <w:proofErr w:type="spellEnd"/>
      <w:r w:rsidRPr="00751633">
        <w:rPr>
          <w:rFonts w:ascii="AcadNusx" w:hAnsi="AcadNusx"/>
          <w:sz w:val="32"/>
          <w:szCs w:val="32"/>
        </w:rPr>
        <w:t xml:space="preserve"> </w:t>
      </w:r>
      <w:proofErr w:type="spellStart"/>
      <w:r w:rsidRPr="00751633">
        <w:rPr>
          <w:rFonts w:ascii="AcadNusx" w:hAnsi="AcadNusx"/>
          <w:sz w:val="32"/>
          <w:szCs w:val="32"/>
        </w:rPr>
        <w:t>Semdeg</w:t>
      </w:r>
      <w:proofErr w:type="spellEnd"/>
      <w:r w:rsidRPr="00751633">
        <w:rPr>
          <w:rFonts w:ascii="AcadNusx" w:hAnsi="AcadNusx"/>
          <w:sz w:val="32"/>
          <w:szCs w:val="32"/>
        </w:rPr>
        <w:t>. “</w:t>
      </w:r>
      <w:proofErr w:type="spellStart"/>
      <w:r w:rsidRPr="00751633">
        <w:rPr>
          <w:rFonts w:ascii="AcadNusx" w:hAnsi="AcadNusx"/>
          <w:sz w:val="32"/>
          <w:szCs w:val="32"/>
        </w:rPr>
        <w:t>azris</w:t>
      </w:r>
      <w:proofErr w:type="spellEnd"/>
      <w:r w:rsidRPr="00751633">
        <w:rPr>
          <w:rFonts w:ascii="AcadNusx" w:hAnsi="AcadNusx"/>
          <w:sz w:val="32"/>
          <w:szCs w:val="32"/>
        </w:rPr>
        <w:t xml:space="preserve"> </w:t>
      </w:r>
      <w:proofErr w:type="spellStart"/>
      <w:r w:rsidRPr="00751633">
        <w:rPr>
          <w:rFonts w:ascii="AcadNusx" w:hAnsi="AcadNusx"/>
          <w:sz w:val="32"/>
          <w:szCs w:val="32"/>
        </w:rPr>
        <w:t>sikvdilis</w:t>
      </w:r>
      <w:proofErr w:type="spellEnd"/>
      <w:r w:rsidRPr="00751633">
        <w:rPr>
          <w:rFonts w:ascii="AcadNusx" w:hAnsi="AcadNusx"/>
          <w:sz w:val="32"/>
          <w:szCs w:val="32"/>
        </w:rPr>
        <w:t xml:space="preserve">” </w:t>
      </w:r>
      <w:proofErr w:type="spellStart"/>
      <w:r w:rsidRPr="00751633">
        <w:rPr>
          <w:rFonts w:ascii="AcadNusx" w:hAnsi="AcadNusx"/>
          <w:sz w:val="32"/>
          <w:szCs w:val="32"/>
        </w:rPr>
        <w:t>diagnozi</w:t>
      </w:r>
      <w:proofErr w:type="spellEnd"/>
      <w:r w:rsidRPr="00751633">
        <w:rPr>
          <w:rFonts w:ascii="AcadNusx" w:hAnsi="AcadNusx"/>
          <w:sz w:val="32"/>
          <w:szCs w:val="32"/>
        </w:rPr>
        <w:t xml:space="preserve"> </w:t>
      </w:r>
      <w:proofErr w:type="spellStart"/>
      <w:r w:rsidRPr="00751633">
        <w:rPr>
          <w:rFonts w:ascii="AcadNusx" w:hAnsi="AcadNusx"/>
          <w:sz w:val="32"/>
          <w:szCs w:val="32"/>
        </w:rPr>
        <w:t>sabolood</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ismeba</w:t>
      </w:r>
      <w:proofErr w:type="spellEnd"/>
      <w:r w:rsidRPr="00751633">
        <w:rPr>
          <w:rFonts w:ascii="AcadNusx" w:hAnsi="AcadNusx"/>
          <w:sz w:val="32"/>
          <w:szCs w:val="32"/>
        </w:rPr>
        <w:t xml:space="preserve"> </w:t>
      </w:r>
      <w:proofErr w:type="spellStart"/>
      <w:r w:rsidRPr="00751633">
        <w:rPr>
          <w:rFonts w:ascii="AcadNusx" w:hAnsi="AcadNusx"/>
          <w:sz w:val="32"/>
          <w:szCs w:val="32"/>
        </w:rPr>
        <w:t>im</w:t>
      </w:r>
      <w:proofErr w:type="spellEnd"/>
      <w:r w:rsidRPr="00751633">
        <w:rPr>
          <w:rFonts w:ascii="AcadNusx" w:hAnsi="AcadNusx"/>
          <w:sz w:val="32"/>
          <w:szCs w:val="32"/>
        </w:rPr>
        <w:t xml:space="preserve"> </w:t>
      </w:r>
      <w:proofErr w:type="spellStart"/>
      <w:r w:rsidRPr="00751633">
        <w:rPr>
          <w:rFonts w:ascii="AcadNusx" w:hAnsi="AcadNusx"/>
          <w:sz w:val="32"/>
          <w:szCs w:val="32"/>
        </w:rPr>
        <w:t>SemTxvevaSi,Tu</w:t>
      </w:r>
      <w:proofErr w:type="spellEnd"/>
      <w:r w:rsidRPr="00751633">
        <w:rPr>
          <w:rFonts w:ascii="AcadNusx" w:hAnsi="AcadNusx"/>
          <w:sz w:val="32"/>
          <w:szCs w:val="32"/>
        </w:rPr>
        <w:t xml:space="preserve"> </w:t>
      </w:r>
      <w:proofErr w:type="spellStart"/>
      <w:r w:rsidRPr="00751633">
        <w:rPr>
          <w:rFonts w:ascii="AcadNusx" w:hAnsi="AcadNusx"/>
          <w:sz w:val="32"/>
          <w:szCs w:val="32"/>
        </w:rPr>
        <w:t>ki</w:t>
      </w:r>
      <w:proofErr w:type="spellEnd"/>
      <w:r w:rsidRPr="00751633">
        <w:rPr>
          <w:rFonts w:ascii="AcadNusx" w:hAnsi="AcadNusx"/>
          <w:sz w:val="32"/>
          <w:szCs w:val="32"/>
        </w:rPr>
        <w:t xml:space="preserve"> </w:t>
      </w:r>
      <w:proofErr w:type="spellStart"/>
      <w:r w:rsidRPr="00751633">
        <w:rPr>
          <w:rFonts w:ascii="AcadNusx" w:hAnsi="AcadNusx"/>
          <w:sz w:val="32"/>
          <w:szCs w:val="32"/>
        </w:rPr>
        <w:t>kvlevis</w:t>
      </w:r>
      <w:proofErr w:type="spellEnd"/>
      <w:r w:rsidRPr="00751633">
        <w:rPr>
          <w:rFonts w:ascii="AcadNusx" w:hAnsi="AcadNusx"/>
          <w:sz w:val="32"/>
          <w:szCs w:val="32"/>
        </w:rPr>
        <w:t xml:space="preserve"> </w:t>
      </w:r>
      <w:proofErr w:type="spellStart"/>
      <w:r w:rsidRPr="00751633">
        <w:rPr>
          <w:rFonts w:ascii="AcadNusx" w:hAnsi="AcadNusx"/>
          <w:sz w:val="32"/>
          <w:szCs w:val="32"/>
        </w:rPr>
        <w:t>TiToeul</w:t>
      </w:r>
      <w:proofErr w:type="spellEnd"/>
      <w:r w:rsidRPr="00751633">
        <w:rPr>
          <w:rFonts w:ascii="AcadNusx" w:hAnsi="AcadNusx"/>
          <w:sz w:val="32"/>
          <w:szCs w:val="32"/>
        </w:rPr>
        <w:t xml:space="preserve"> </w:t>
      </w:r>
      <w:proofErr w:type="spellStart"/>
      <w:r w:rsidRPr="00751633">
        <w:rPr>
          <w:rFonts w:ascii="AcadNusx" w:hAnsi="AcadNusx"/>
          <w:sz w:val="32"/>
          <w:szCs w:val="32"/>
        </w:rPr>
        <w:t>etapze</w:t>
      </w:r>
      <w:proofErr w:type="spellEnd"/>
      <w:r w:rsidRPr="00751633">
        <w:rPr>
          <w:rFonts w:ascii="AcadNusx" w:hAnsi="AcadNusx"/>
          <w:sz w:val="32"/>
          <w:szCs w:val="32"/>
        </w:rPr>
        <w:t xml:space="preserve"> </w:t>
      </w:r>
      <w:proofErr w:type="spellStart"/>
      <w:r w:rsidRPr="00751633">
        <w:rPr>
          <w:rFonts w:ascii="AcadNusx" w:hAnsi="AcadNusx"/>
          <w:sz w:val="32"/>
          <w:szCs w:val="32"/>
        </w:rPr>
        <w:t>miRebuli</w:t>
      </w:r>
      <w:proofErr w:type="spellEnd"/>
      <w:r w:rsidRPr="00751633">
        <w:rPr>
          <w:rFonts w:ascii="AcadNusx" w:hAnsi="AcadNusx"/>
          <w:sz w:val="32"/>
          <w:szCs w:val="32"/>
        </w:rPr>
        <w:t xml:space="preserve"> </w:t>
      </w:r>
      <w:proofErr w:type="spellStart"/>
      <w:r w:rsidRPr="00751633">
        <w:rPr>
          <w:rFonts w:ascii="AcadNusx" w:hAnsi="AcadNusx"/>
          <w:sz w:val="32"/>
          <w:szCs w:val="32"/>
        </w:rPr>
        <w:t>monacemebigauaresebulia</w:t>
      </w:r>
      <w:proofErr w:type="spellEnd"/>
      <w:r w:rsidRPr="00751633">
        <w:rPr>
          <w:rFonts w:ascii="AcadNusx" w:hAnsi="AcadNusx"/>
          <w:sz w:val="32"/>
          <w:szCs w:val="32"/>
        </w:rPr>
        <w:t xml:space="preserve"> an </w:t>
      </w:r>
      <w:proofErr w:type="spellStart"/>
      <w:r w:rsidRPr="00751633">
        <w:rPr>
          <w:rFonts w:ascii="AcadNusx" w:hAnsi="AcadNusx"/>
          <w:sz w:val="32"/>
          <w:szCs w:val="32"/>
        </w:rPr>
        <w:t>ucvlelia</w:t>
      </w:r>
      <w:proofErr w:type="spellEnd"/>
      <w:r w:rsidRPr="00751633">
        <w:rPr>
          <w:rFonts w:ascii="AcadNusx" w:hAnsi="AcadNusx"/>
          <w:sz w:val="32"/>
          <w:szCs w:val="32"/>
        </w:rPr>
        <w:t xml:space="preserve">. </w:t>
      </w:r>
      <w:proofErr w:type="spellStart"/>
      <w:r w:rsidRPr="00751633">
        <w:rPr>
          <w:rFonts w:ascii="AcadNusx" w:hAnsi="AcadNusx"/>
          <w:sz w:val="32"/>
          <w:szCs w:val="32"/>
        </w:rPr>
        <w:t>yoveli</w:t>
      </w:r>
      <w:proofErr w:type="spellEnd"/>
      <w:r w:rsidRPr="00751633">
        <w:rPr>
          <w:rFonts w:ascii="AcadNusx" w:hAnsi="AcadNusx"/>
          <w:sz w:val="32"/>
          <w:szCs w:val="32"/>
        </w:rPr>
        <w:t xml:space="preserve"> </w:t>
      </w:r>
      <w:proofErr w:type="spellStart"/>
      <w:r w:rsidRPr="00751633">
        <w:rPr>
          <w:rFonts w:ascii="AcadNusx" w:hAnsi="AcadNusx"/>
          <w:sz w:val="32"/>
          <w:szCs w:val="32"/>
        </w:rPr>
        <w:t>gasinjvisas</w:t>
      </w:r>
      <w:proofErr w:type="spellEnd"/>
      <w:r w:rsidRPr="00751633">
        <w:rPr>
          <w:rFonts w:ascii="AcadNusx" w:hAnsi="AcadNusx"/>
          <w:sz w:val="32"/>
          <w:szCs w:val="32"/>
        </w:rPr>
        <w:t xml:space="preserve"> </w:t>
      </w:r>
      <w:proofErr w:type="spellStart"/>
      <w:r w:rsidRPr="00751633">
        <w:rPr>
          <w:rFonts w:ascii="AcadNusx" w:hAnsi="AcadNusx"/>
          <w:sz w:val="32"/>
          <w:szCs w:val="32"/>
        </w:rPr>
        <w:t>kvlevas</w:t>
      </w:r>
      <w:proofErr w:type="spellEnd"/>
      <w:r w:rsidRPr="00751633">
        <w:rPr>
          <w:rFonts w:ascii="AcadNusx" w:hAnsi="AcadNusx"/>
          <w:sz w:val="32"/>
          <w:szCs w:val="32"/>
        </w:rPr>
        <w:t xml:space="preserve"> </w:t>
      </w:r>
      <w:proofErr w:type="spellStart"/>
      <w:r w:rsidRPr="00751633">
        <w:rPr>
          <w:rFonts w:ascii="AcadNusx" w:hAnsi="AcadNusx"/>
          <w:sz w:val="32"/>
          <w:szCs w:val="32"/>
        </w:rPr>
        <w:t>awarmoebs</w:t>
      </w:r>
      <w:proofErr w:type="spellEnd"/>
      <w:r w:rsidRPr="00751633">
        <w:rPr>
          <w:rFonts w:ascii="AcadNusx" w:hAnsi="AcadNusx"/>
          <w:sz w:val="32"/>
          <w:szCs w:val="32"/>
        </w:rPr>
        <w:t xml:space="preserve"> </w:t>
      </w:r>
      <w:proofErr w:type="spellStart"/>
      <w:r w:rsidRPr="00751633">
        <w:rPr>
          <w:rFonts w:ascii="AcadNusx" w:hAnsi="AcadNusx"/>
          <w:sz w:val="32"/>
          <w:szCs w:val="32"/>
        </w:rPr>
        <w:t>mkvlevarTa</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brigada,romlis</w:t>
      </w:r>
      <w:proofErr w:type="spellEnd"/>
      <w:r w:rsidRPr="00751633">
        <w:rPr>
          <w:rFonts w:ascii="AcadNusx" w:hAnsi="AcadNusx"/>
          <w:sz w:val="32"/>
          <w:szCs w:val="32"/>
        </w:rPr>
        <w:t xml:space="preserve"> </w:t>
      </w:r>
      <w:proofErr w:type="spellStart"/>
      <w:r w:rsidRPr="00751633">
        <w:rPr>
          <w:rFonts w:ascii="AcadNusx" w:hAnsi="AcadNusx"/>
          <w:sz w:val="32"/>
          <w:szCs w:val="32"/>
        </w:rPr>
        <w:t>SemadgenlobaSi</w:t>
      </w:r>
      <w:proofErr w:type="spellEnd"/>
      <w:r w:rsidRPr="00751633">
        <w:rPr>
          <w:rFonts w:ascii="AcadNusx" w:hAnsi="AcadNusx"/>
          <w:sz w:val="32"/>
          <w:szCs w:val="32"/>
        </w:rPr>
        <w:t xml:space="preserve"> </w:t>
      </w:r>
      <w:proofErr w:type="spellStart"/>
      <w:r w:rsidRPr="00751633">
        <w:rPr>
          <w:rFonts w:ascii="AcadNusx" w:hAnsi="AcadNusx"/>
          <w:sz w:val="32"/>
          <w:szCs w:val="32"/>
        </w:rPr>
        <w:t>Sedian</w:t>
      </w:r>
      <w:proofErr w:type="spellEnd"/>
      <w:r w:rsidRPr="00751633">
        <w:rPr>
          <w:rFonts w:ascii="AcadNusx" w:hAnsi="AcadNusx"/>
          <w:sz w:val="32"/>
          <w:szCs w:val="32"/>
        </w:rPr>
        <w:t xml:space="preserve"> </w:t>
      </w:r>
      <w:proofErr w:type="spellStart"/>
      <w:r w:rsidRPr="00751633">
        <w:rPr>
          <w:rFonts w:ascii="AcadNusx" w:hAnsi="AcadNusx"/>
          <w:sz w:val="32"/>
          <w:szCs w:val="32"/>
        </w:rPr>
        <w:t>medicinis</w:t>
      </w:r>
      <w:proofErr w:type="spellEnd"/>
      <w:r w:rsidRPr="00751633">
        <w:rPr>
          <w:rFonts w:ascii="AcadNusx" w:hAnsi="AcadNusx"/>
          <w:sz w:val="32"/>
          <w:szCs w:val="32"/>
        </w:rPr>
        <w:t xml:space="preserve"> </w:t>
      </w:r>
      <w:proofErr w:type="spellStart"/>
      <w:r w:rsidRPr="00751633">
        <w:rPr>
          <w:rFonts w:ascii="AcadNusx" w:hAnsi="AcadNusx"/>
          <w:sz w:val="32"/>
          <w:szCs w:val="32"/>
        </w:rPr>
        <w:t>doqtoris</w:t>
      </w:r>
      <w:proofErr w:type="spellEnd"/>
      <w:r w:rsidRPr="00751633">
        <w:rPr>
          <w:rFonts w:ascii="AcadNusx" w:hAnsi="AcadNusx"/>
          <w:sz w:val="32"/>
          <w:szCs w:val="32"/>
        </w:rPr>
        <w:t xml:space="preserve"> </w:t>
      </w:r>
      <w:proofErr w:type="spellStart"/>
      <w:r w:rsidRPr="00751633">
        <w:rPr>
          <w:rFonts w:ascii="AcadNusx" w:hAnsi="AcadNusx"/>
          <w:sz w:val="32"/>
          <w:szCs w:val="32"/>
        </w:rPr>
        <w:t>akademiuri</w:t>
      </w:r>
      <w:proofErr w:type="spellEnd"/>
      <w:r w:rsidRPr="00751633">
        <w:rPr>
          <w:rFonts w:ascii="AcadNusx" w:hAnsi="AcadNusx"/>
          <w:sz w:val="32"/>
          <w:szCs w:val="32"/>
        </w:rPr>
        <w:t xml:space="preserve"> </w:t>
      </w:r>
      <w:proofErr w:type="spellStart"/>
      <w:r w:rsidRPr="00751633">
        <w:rPr>
          <w:rFonts w:ascii="AcadNusx" w:hAnsi="AcadNusx"/>
          <w:sz w:val="32"/>
          <w:szCs w:val="32"/>
        </w:rPr>
        <w:t>xarisxismatarebeli</w:t>
      </w:r>
      <w:proofErr w:type="spellEnd"/>
      <w:r w:rsidRPr="00751633">
        <w:rPr>
          <w:rFonts w:ascii="AcadNusx" w:hAnsi="AcadNusx"/>
          <w:sz w:val="32"/>
          <w:szCs w:val="32"/>
        </w:rPr>
        <w:t xml:space="preserve"> </w:t>
      </w:r>
      <w:proofErr w:type="spellStart"/>
      <w:r w:rsidRPr="00751633">
        <w:rPr>
          <w:rFonts w:ascii="AcadNusx" w:hAnsi="AcadNusx"/>
          <w:sz w:val="32"/>
          <w:szCs w:val="32"/>
        </w:rPr>
        <w:t>Sesabamis</w:t>
      </w:r>
      <w:proofErr w:type="spellEnd"/>
      <w:r w:rsidRPr="00751633">
        <w:rPr>
          <w:rFonts w:ascii="AcadNusx" w:hAnsi="AcadNusx"/>
          <w:sz w:val="32"/>
          <w:szCs w:val="32"/>
        </w:rPr>
        <w:t xml:space="preserve"> </w:t>
      </w:r>
      <w:proofErr w:type="spellStart"/>
      <w:r w:rsidRPr="00751633">
        <w:rPr>
          <w:rFonts w:ascii="AcadNusx" w:hAnsi="AcadNusx"/>
          <w:sz w:val="32"/>
          <w:szCs w:val="32"/>
        </w:rPr>
        <w:t>specialobaSi</w:t>
      </w:r>
      <w:proofErr w:type="spellEnd"/>
      <w:r w:rsidRPr="00751633">
        <w:rPr>
          <w:rFonts w:ascii="AcadNusx" w:hAnsi="AcadNusx"/>
          <w:sz w:val="32"/>
          <w:szCs w:val="32"/>
        </w:rPr>
        <w:t xml:space="preserve"> </w:t>
      </w:r>
      <w:proofErr w:type="spellStart"/>
      <w:r w:rsidRPr="00751633">
        <w:rPr>
          <w:rFonts w:ascii="AcadNusx" w:hAnsi="AcadNusx"/>
          <w:sz w:val="32"/>
          <w:szCs w:val="32"/>
        </w:rPr>
        <w:t>xuT</w:t>
      </w:r>
      <w:proofErr w:type="spellEnd"/>
      <w:r w:rsidRPr="00751633">
        <w:rPr>
          <w:rFonts w:ascii="AcadNusx" w:hAnsi="AcadNusx"/>
          <w:sz w:val="32"/>
          <w:szCs w:val="32"/>
        </w:rPr>
        <w:t xml:space="preserve"> </w:t>
      </w:r>
      <w:proofErr w:type="spellStart"/>
      <w:r w:rsidRPr="00751633">
        <w:rPr>
          <w:rFonts w:ascii="AcadNusx" w:hAnsi="AcadNusx"/>
          <w:sz w:val="32"/>
          <w:szCs w:val="32"/>
        </w:rPr>
        <w:t>welze</w:t>
      </w:r>
      <w:proofErr w:type="spellEnd"/>
      <w:r w:rsidRPr="00751633">
        <w:rPr>
          <w:rFonts w:ascii="AcadNusx" w:hAnsi="AcadNusx"/>
          <w:sz w:val="32"/>
          <w:szCs w:val="32"/>
        </w:rPr>
        <w:t xml:space="preserve"> </w:t>
      </w:r>
      <w:proofErr w:type="spellStart"/>
      <w:r w:rsidRPr="00751633">
        <w:rPr>
          <w:rFonts w:ascii="AcadNusx" w:hAnsi="AcadNusx"/>
          <w:sz w:val="32"/>
          <w:szCs w:val="32"/>
        </w:rPr>
        <w:t>meti</w:t>
      </w:r>
      <w:proofErr w:type="spellEnd"/>
      <w:r w:rsidRPr="00751633">
        <w:rPr>
          <w:rFonts w:ascii="AcadNusx" w:hAnsi="AcadNusx"/>
          <w:sz w:val="32"/>
          <w:szCs w:val="32"/>
        </w:rPr>
        <w:t xml:space="preserve"> </w:t>
      </w:r>
      <w:proofErr w:type="spellStart"/>
      <w:r w:rsidRPr="00751633">
        <w:rPr>
          <w:rFonts w:ascii="AcadNusx" w:hAnsi="AcadNusx"/>
          <w:sz w:val="32"/>
          <w:szCs w:val="32"/>
        </w:rPr>
        <w:t>samuSao</w:t>
      </w:r>
      <w:proofErr w:type="spellEnd"/>
      <w:r w:rsidRPr="00751633">
        <w:rPr>
          <w:rFonts w:ascii="AcadNusx" w:hAnsi="AcadNusx"/>
          <w:sz w:val="32"/>
          <w:szCs w:val="32"/>
        </w:rPr>
        <w:t xml:space="preserve"> </w:t>
      </w:r>
      <w:proofErr w:type="spellStart"/>
      <w:r w:rsidRPr="00751633">
        <w:rPr>
          <w:rFonts w:ascii="AcadNusx" w:hAnsi="AcadNusx"/>
          <w:sz w:val="32"/>
          <w:szCs w:val="32"/>
        </w:rPr>
        <w:t>stajis</w:t>
      </w:r>
      <w:proofErr w:type="spellEnd"/>
      <w:r w:rsidRPr="00751633">
        <w:rPr>
          <w:rFonts w:ascii="AcadNusx" w:hAnsi="AcadNusx"/>
          <w:sz w:val="32"/>
          <w:szCs w:val="32"/>
        </w:rPr>
        <w:t xml:space="preserve"> </w:t>
      </w:r>
      <w:proofErr w:type="spellStart"/>
      <w:r w:rsidRPr="00751633">
        <w:rPr>
          <w:rFonts w:ascii="AcadNusx" w:hAnsi="AcadNusx"/>
          <w:sz w:val="32"/>
          <w:szCs w:val="32"/>
        </w:rPr>
        <w:t>mqone</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kritikuli</w:t>
      </w:r>
      <w:proofErr w:type="spellEnd"/>
      <w:r w:rsidRPr="00751633">
        <w:rPr>
          <w:rFonts w:ascii="AcadNusx" w:hAnsi="AcadNusx"/>
          <w:sz w:val="32"/>
          <w:szCs w:val="32"/>
        </w:rPr>
        <w:t xml:space="preserve"> </w:t>
      </w:r>
      <w:proofErr w:type="spellStart"/>
      <w:r w:rsidRPr="00751633">
        <w:rPr>
          <w:rFonts w:ascii="AcadNusx" w:hAnsi="AcadNusx"/>
          <w:sz w:val="32"/>
          <w:szCs w:val="32"/>
        </w:rPr>
        <w:t>medicinis</w:t>
      </w:r>
      <w:proofErr w:type="spellEnd"/>
      <w:r w:rsidRPr="00751633">
        <w:rPr>
          <w:rFonts w:ascii="AcadNusx" w:hAnsi="AcadNusx"/>
          <w:sz w:val="32"/>
          <w:szCs w:val="32"/>
        </w:rPr>
        <w:t xml:space="preserve"> </w:t>
      </w:r>
      <w:proofErr w:type="spellStart"/>
      <w:r w:rsidRPr="00751633">
        <w:rPr>
          <w:rFonts w:ascii="AcadNusx" w:hAnsi="AcadNusx"/>
          <w:sz w:val="32"/>
          <w:szCs w:val="32"/>
        </w:rPr>
        <w:t>eqimi</w:t>
      </w:r>
      <w:proofErr w:type="spellEnd"/>
      <w:r w:rsidRPr="00751633">
        <w:rPr>
          <w:rFonts w:ascii="AcadNusx" w:hAnsi="AcadNusx"/>
          <w:sz w:val="32"/>
          <w:szCs w:val="32"/>
        </w:rPr>
        <w:t xml:space="preserve">, </w:t>
      </w:r>
      <w:proofErr w:type="spellStart"/>
      <w:r w:rsidRPr="00751633">
        <w:rPr>
          <w:rFonts w:ascii="AcadNusx" w:hAnsi="AcadNusx"/>
          <w:sz w:val="32"/>
          <w:szCs w:val="32"/>
        </w:rPr>
        <w:t>nevropaTologi</w:t>
      </w:r>
      <w:proofErr w:type="spellEnd"/>
      <w:r w:rsidRPr="00751633">
        <w:rPr>
          <w:rFonts w:ascii="AcadNusx" w:hAnsi="AcadNusx"/>
          <w:sz w:val="32"/>
          <w:szCs w:val="32"/>
        </w:rPr>
        <w:t xml:space="preserve">, </w:t>
      </w:r>
      <w:proofErr w:type="spellStart"/>
      <w:r w:rsidRPr="00751633">
        <w:rPr>
          <w:rFonts w:ascii="AcadNusx" w:hAnsi="AcadNusx"/>
          <w:sz w:val="32"/>
          <w:szCs w:val="32"/>
        </w:rPr>
        <w:t>radiologi</w:t>
      </w:r>
      <w:proofErr w:type="spellEnd"/>
      <w:r w:rsidRPr="00751633">
        <w:rPr>
          <w:rFonts w:ascii="AcadNusx" w:hAnsi="AcadNusx"/>
          <w:sz w:val="32"/>
          <w:szCs w:val="32"/>
        </w:rPr>
        <w:t xml:space="preserve">, </w:t>
      </w:r>
      <w:proofErr w:type="spellStart"/>
      <w:r w:rsidRPr="00751633">
        <w:rPr>
          <w:rFonts w:ascii="AcadNusx" w:hAnsi="AcadNusx"/>
          <w:sz w:val="32"/>
          <w:szCs w:val="32"/>
        </w:rPr>
        <w:t>eleqtrofiziologi</w:t>
      </w:r>
      <w:proofErr w:type="spellEnd"/>
      <w:r w:rsidRPr="00751633">
        <w:rPr>
          <w:rFonts w:ascii="AcadNusx" w:hAnsi="AcadNusx"/>
          <w:sz w:val="32"/>
          <w:szCs w:val="32"/>
        </w:rPr>
        <w:t xml:space="preserve"> </w:t>
      </w:r>
      <w:proofErr w:type="spellStart"/>
      <w:r w:rsidRPr="00751633">
        <w:rPr>
          <w:rFonts w:ascii="AcadNusx" w:hAnsi="AcadNusx"/>
          <w:sz w:val="32"/>
          <w:szCs w:val="32"/>
        </w:rPr>
        <w:t>datranskraniuli</w:t>
      </w:r>
      <w:proofErr w:type="spellEnd"/>
      <w:r w:rsidRPr="00751633">
        <w:rPr>
          <w:rFonts w:ascii="AcadNusx" w:hAnsi="AcadNusx"/>
          <w:sz w:val="32"/>
          <w:szCs w:val="32"/>
        </w:rPr>
        <w:t xml:space="preserve"> </w:t>
      </w:r>
      <w:proofErr w:type="spellStart"/>
      <w:r w:rsidRPr="00751633">
        <w:rPr>
          <w:rFonts w:ascii="AcadNusx" w:hAnsi="AcadNusx"/>
          <w:sz w:val="32"/>
          <w:szCs w:val="32"/>
        </w:rPr>
        <w:t>dopleris</w:t>
      </w:r>
      <w:proofErr w:type="spellEnd"/>
      <w:r w:rsidRPr="00751633">
        <w:rPr>
          <w:rFonts w:ascii="AcadNusx" w:hAnsi="AcadNusx"/>
          <w:sz w:val="32"/>
          <w:szCs w:val="32"/>
        </w:rPr>
        <w:t xml:space="preserve"> </w:t>
      </w:r>
      <w:proofErr w:type="spellStart"/>
      <w:r w:rsidRPr="00751633">
        <w:rPr>
          <w:rFonts w:ascii="AcadNusx" w:hAnsi="AcadNusx"/>
          <w:sz w:val="32"/>
          <w:szCs w:val="32"/>
        </w:rPr>
        <w:t>specialisti,amasTan</w:t>
      </w:r>
      <w:proofErr w:type="spellEnd"/>
      <w:r w:rsidRPr="00751633">
        <w:rPr>
          <w:rFonts w:ascii="AcadNusx" w:hAnsi="AcadNusx"/>
          <w:sz w:val="32"/>
          <w:szCs w:val="32"/>
        </w:rPr>
        <w:t xml:space="preserve"> </w:t>
      </w:r>
      <w:proofErr w:type="spellStart"/>
      <w:r w:rsidRPr="00751633">
        <w:rPr>
          <w:rFonts w:ascii="AcadNusx" w:hAnsi="AcadNusx"/>
          <w:sz w:val="32"/>
          <w:szCs w:val="32"/>
        </w:rPr>
        <w:t>komisiis</w:t>
      </w:r>
      <w:proofErr w:type="spellEnd"/>
      <w:r w:rsidRPr="00751633">
        <w:rPr>
          <w:rFonts w:ascii="AcadNusx" w:hAnsi="AcadNusx"/>
          <w:sz w:val="32"/>
          <w:szCs w:val="32"/>
        </w:rPr>
        <w:t xml:space="preserve"> </w:t>
      </w:r>
      <w:proofErr w:type="spellStart"/>
      <w:r w:rsidRPr="00751633">
        <w:rPr>
          <w:rFonts w:ascii="AcadNusx" w:hAnsi="AcadNusx"/>
          <w:sz w:val="32"/>
          <w:szCs w:val="32"/>
        </w:rPr>
        <w:t>SemadgenlobaSi</w:t>
      </w:r>
      <w:proofErr w:type="spellEnd"/>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SeiZleba</w:t>
      </w:r>
      <w:proofErr w:type="spellEnd"/>
      <w:r w:rsidRPr="00751633">
        <w:rPr>
          <w:rFonts w:ascii="AcadNusx" w:hAnsi="AcadNusx"/>
          <w:sz w:val="32"/>
          <w:szCs w:val="32"/>
        </w:rPr>
        <w:t xml:space="preserve"> </w:t>
      </w:r>
      <w:proofErr w:type="spellStart"/>
      <w:r w:rsidRPr="00751633">
        <w:rPr>
          <w:rFonts w:ascii="AcadNusx" w:hAnsi="AcadNusx"/>
          <w:sz w:val="32"/>
          <w:szCs w:val="32"/>
        </w:rPr>
        <w:t>Seyvanili</w:t>
      </w:r>
      <w:proofErr w:type="spellEnd"/>
      <w:r w:rsidRPr="00751633">
        <w:rPr>
          <w:rFonts w:ascii="AcadNusx" w:hAnsi="AcadNusx"/>
          <w:sz w:val="32"/>
          <w:szCs w:val="32"/>
        </w:rPr>
        <w:t xml:space="preserve"> </w:t>
      </w:r>
      <w:proofErr w:type="spellStart"/>
      <w:r w:rsidRPr="00751633">
        <w:rPr>
          <w:rFonts w:ascii="AcadNusx" w:hAnsi="AcadNusx"/>
          <w:sz w:val="32"/>
          <w:szCs w:val="32"/>
        </w:rPr>
        <w:t>iqnen</w:t>
      </w:r>
      <w:proofErr w:type="spellEnd"/>
      <w:r w:rsidRPr="00751633">
        <w:rPr>
          <w:rFonts w:ascii="AcadNusx" w:hAnsi="AcadNusx"/>
          <w:sz w:val="32"/>
          <w:szCs w:val="32"/>
        </w:rPr>
        <w:t xml:space="preserve"> </w:t>
      </w:r>
      <w:proofErr w:type="spellStart"/>
      <w:r w:rsidRPr="00751633">
        <w:rPr>
          <w:rFonts w:ascii="AcadNusx" w:hAnsi="AcadNusx"/>
          <w:sz w:val="32"/>
          <w:szCs w:val="32"/>
        </w:rPr>
        <w:t>ispirovnebebi,romlebsac</w:t>
      </w:r>
      <w:proofErr w:type="spellEnd"/>
      <w:r w:rsidRPr="00751633">
        <w:rPr>
          <w:rFonts w:ascii="AcadNusx" w:hAnsi="AcadNusx"/>
          <w:sz w:val="32"/>
          <w:szCs w:val="32"/>
        </w:rPr>
        <w:t xml:space="preserve"> </w:t>
      </w:r>
      <w:proofErr w:type="spellStart"/>
      <w:r w:rsidRPr="00751633">
        <w:rPr>
          <w:rFonts w:ascii="AcadNusx" w:hAnsi="AcadNusx"/>
          <w:sz w:val="32"/>
          <w:szCs w:val="32"/>
        </w:rPr>
        <w:t>kavSiri</w:t>
      </w:r>
      <w:proofErr w:type="spellEnd"/>
      <w:r w:rsidRPr="00751633">
        <w:rPr>
          <w:rFonts w:ascii="AcadNusx" w:hAnsi="AcadNusx"/>
          <w:sz w:val="32"/>
          <w:szCs w:val="32"/>
        </w:rPr>
        <w:t xml:space="preserve"> </w:t>
      </w:r>
      <w:proofErr w:type="spellStart"/>
      <w:r w:rsidRPr="00751633">
        <w:rPr>
          <w:rFonts w:ascii="AcadNusx" w:hAnsi="AcadNusx"/>
          <w:sz w:val="32"/>
          <w:szCs w:val="32"/>
        </w:rPr>
        <w:t>aqvT</w:t>
      </w:r>
      <w:proofErr w:type="spellEnd"/>
      <w:r w:rsidRPr="00751633">
        <w:rPr>
          <w:rFonts w:ascii="AcadNusx" w:hAnsi="AcadNusx"/>
          <w:sz w:val="32"/>
          <w:szCs w:val="32"/>
        </w:rPr>
        <w:t xml:space="preserve"> </w:t>
      </w:r>
      <w:proofErr w:type="spellStart"/>
      <w:r w:rsidRPr="00751633">
        <w:rPr>
          <w:rFonts w:ascii="AcadNusx" w:hAnsi="AcadNusx"/>
          <w:sz w:val="32"/>
          <w:szCs w:val="32"/>
        </w:rPr>
        <w:t>organoTa</w:t>
      </w:r>
      <w:proofErr w:type="spellEnd"/>
      <w:r w:rsidRPr="00751633">
        <w:rPr>
          <w:rFonts w:ascii="AcadNusx" w:hAnsi="AcadNusx"/>
          <w:sz w:val="32"/>
          <w:szCs w:val="32"/>
        </w:rPr>
        <w:t xml:space="preserve"> da </w:t>
      </w:r>
      <w:proofErr w:type="spellStart"/>
      <w:r w:rsidRPr="00751633">
        <w:rPr>
          <w:rFonts w:ascii="AcadNusx" w:hAnsi="AcadNusx"/>
          <w:sz w:val="32"/>
          <w:szCs w:val="32"/>
        </w:rPr>
        <w:t>qsovilTa</w:t>
      </w:r>
      <w:proofErr w:type="spellEnd"/>
      <w:r w:rsidRPr="00751633">
        <w:rPr>
          <w:rFonts w:ascii="AcadNusx" w:hAnsi="AcadNusx"/>
          <w:sz w:val="32"/>
          <w:szCs w:val="32"/>
        </w:rPr>
        <w:t xml:space="preserve"> </w:t>
      </w:r>
      <w:proofErr w:type="spellStart"/>
      <w:r w:rsidRPr="00751633">
        <w:rPr>
          <w:rFonts w:ascii="AcadNusx" w:hAnsi="AcadNusx"/>
          <w:sz w:val="32"/>
          <w:szCs w:val="32"/>
        </w:rPr>
        <w:t>transplantacias</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sferosTan</w:t>
      </w:r>
      <w:proofErr w:type="spellEnd"/>
      <w:r w:rsidRPr="00751633">
        <w:rPr>
          <w:rFonts w:ascii="AcadNusx" w:hAnsi="AcadNusx"/>
          <w:sz w:val="32"/>
          <w:szCs w:val="32"/>
        </w:rPr>
        <w:t xml:space="preserve"> an </w:t>
      </w:r>
      <w:proofErr w:type="spellStart"/>
      <w:r w:rsidRPr="00751633">
        <w:rPr>
          <w:rFonts w:ascii="AcadNusx" w:hAnsi="AcadNusx"/>
          <w:sz w:val="32"/>
          <w:szCs w:val="32"/>
        </w:rPr>
        <w:t>monawileobas</w:t>
      </w:r>
      <w:proofErr w:type="spellEnd"/>
      <w:r w:rsidRPr="00751633">
        <w:rPr>
          <w:rFonts w:ascii="AcadNusx" w:hAnsi="AcadNusx"/>
          <w:sz w:val="32"/>
          <w:szCs w:val="32"/>
        </w:rPr>
        <w:t xml:space="preserve"> </w:t>
      </w:r>
      <w:proofErr w:type="spellStart"/>
      <w:r w:rsidRPr="00751633">
        <w:rPr>
          <w:rFonts w:ascii="AcadNusx" w:hAnsi="AcadNusx"/>
          <w:sz w:val="32"/>
          <w:szCs w:val="32"/>
        </w:rPr>
        <w:t>Rebulobdnen</w:t>
      </w:r>
      <w:proofErr w:type="spellEnd"/>
      <w:r w:rsidRPr="00751633">
        <w:rPr>
          <w:rFonts w:ascii="AcadNusx" w:hAnsi="AcadNusx"/>
          <w:sz w:val="32"/>
          <w:szCs w:val="32"/>
        </w:rPr>
        <w:t xml:space="preserve"> am </w:t>
      </w:r>
      <w:proofErr w:type="spellStart"/>
      <w:r w:rsidRPr="00751633">
        <w:rPr>
          <w:rFonts w:ascii="AcadNusx" w:hAnsi="AcadNusx"/>
          <w:sz w:val="32"/>
          <w:szCs w:val="32"/>
        </w:rPr>
        <w:t>individis</w:t>
      </w:r>
      <w:proofErr w:type="spellEnd"/>
      <w:r w:rsidRPr="00751633">
        <w:rPr>
          <w:rFonts w:ascii="AcadNusx" w:hAnsi="AcadNusx"/>
          <w:sz w:val="32"/>
          <w:szCs w:val="32"/>
        </w:rPr>
        <w:t xml:space="preserve"> </w:t>
      </w:r>
      <w:proofErr w:type="spellStart"/>
      <w:r w:rsidRPr="00751633">
        <w:rPr>
          <w:rFonts w:ascii="AcadNusx" w:hAnsi="AcadNusx"/>
          <w:sz w:val="32"/>
          <w:szCs w:val="32"/>
        </w:rPr>
        <w:t>mkurnalobis</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procesSi.aRniSnul</w:t>
      </w:r>
      <w:proofErr w:type="spellEnd"/>
      <w:r w:rsidRPr="00751633">
        <w:rPr>
          <w:rFonts w:ascii="AcadNusx" w:hAnsi="AcadNusx"/>
          <w:sz w:val="32"/>
          <w:szCs w:val="32"/>
        </w:rPr>
        <w:t xml:space="preserve"> </w:t>
      </w:r>
      <w:proofErr w:type="spellStart"/>
      <w:r w:rsidRPr="00751633">
        <w:rPr>
          <w:rFonts w:ascii="AcadNusx" w:hAnsi="AcadNusx"/>
          <w:sz w:val="32"/>
          <w:szCs w:val="32"/>
        </w:rPr>
        <w:t>specialistTa</w:t>
      </w:r>
      <w:proofErr w:type="spellEnd"/>
      <w:r w:rsidRPr="00751633">
        <w:rPr>
          <w:rFonts w:ascii="AcadNusx" w:hAnsi="AcadNusx"/>
          <w:sz w:val="32"/>
          <w:szCs w:val="32"/>
        </w:rPr>
        <w:t xml:space="preserve"> </w:t>
      </w:r>
      <w:proofErr w:type="spellStart"/>
      <w:r w:rsidRPr="00751633">
        <w:rPr>
          <w:rFonts w:ascii="AcadNusx" w:hAnsi="AcadNusx"/>
          <w:sz w:val="32"/>
          <w:szCs w:val="32"/>
        </w:rPr>
        <w:t>koordinacias</w:t>
      </w:r>
      <w:proofErr w:type="spellEnd"/>
      <w:r w:rsidRPr="00751633">
        <w:rPr>
          <w:rFonts w:ascii="AcadNusx" w:hAnsi="AcadNusx"/>
          <w:sz w:val="32"/>
          <w:szCs w:val="32"/>
        </w:rPr>
        <w:t xml:space="preserve"> </w:t>
      </w:r>
      <w:proofErr w:type="spellStart"/>
      <w:r w:rsidRPr="00751633">
        <w:rPr>
          <w:rFonts w:ascii="AcadNusx" w:hAnsi="AcadNusx"/>
          <w:sz w:val="32"/>
          <w:szCs w:val="32"/>
        </w:rPr>
        <w:t>awarmoebs</w:t>
      </w:r>
      <w:proofErr w:type="spellEnd"/>
      <w:r w:rsidRPr="00751633">
        <w:rPr>
          <w:rFonts w:ascii="AcadNusx" w:hAnsi="AcadNusx"/>
          <w:sz w:val="32"/>
          <w:szCs w:val="32"/>
        </w:rPr>
        <w:t xml:space="preserve"> </w:t>
      </w:r>
      <w:proofErr w:type="spellStart"/>
      <w:r w:rsidRPr="00751633">
        <w:rPr>
          <w:rFonts w:ascii="AcadNusx" w:hAnsi="AcadNusx"/>
          <w:sz w:val="32"/>
          <w:szCs w:val="32"/>
        </w:rPr>
        <w:t>iusticiis</w:t>
      </w:r>
      <w:proofErr w:type="spellEnd"/>
      <w:r w:rsidRPr="00751633">
        <w:rPr>
          <w:rFonts w:ascii="AcadNusx" w:hAnsi="AcadNusx"/>
          <w:sz w:val="32"/>
          <w:szCs w:val="32"/>
        </w:rPr>
        <w:t xml:space="preserve"> </w:t>
      </w:r>
      <w:proofErr w:type="spellStart"/>
      <w:r w:rsidRPr="00751633">
        <w:rPr>
          <w:rFonts w:ascii="AcadNusx" w:hAnsi="AcadNusx"/>
          <w:sz w:val="32"/>
          <w:szCs w:val="32"/>
        </w:rPr>
        <w:t>saministroswarmomadgeneli</w:t>
      </w:r>
      <w:proofErr w:type="spellEnd"/>
      <w:r w:rsidRPr="00751633">
        <w:rPr>
          <w:rFonts w:ascii="AcadNusx" w:hAnsi="AcadNusx"/>
          <w:sz w:val="32"/>
          <w:szCs w:val="32"/>
        </w:rPr>
        <w:t xml:space="preserve">, </w:t>
      </w:r>
      <w:proofErr w:type="spellStart"/>
      <w:r w:rsidRPr="00751633">
        <w:rPr>
          <w:rFonts w:ascii="AcadNusx" w:hAnsi="AcadNusx"/>
          <w:sz w:val="32"/>
          <w:szCs w:val="32"/>
        </w:rPr>
        <w:t>romelic</w:t>
      </w:r>
      <w:proofErr w:type="spellEnd"/>
      <w:r w:rsidRPr="00751633">
        <w:rPr>
          <w:rFonts w:ascii="AcadNusx" w:hAnsi="AcadNusx"/>
          <w:sz w:val="32"/>
          <w:szCs w:val="32"/>
        </w:rPr>
        <w:t xml:space="preserve"> </w:t>
      </w:r>
      <w:proofErr w:type="spellStart"/>
      <w:r w:rsidRPr="00751633">
        <w:rPr>
          <w:rFonts w:ascii="AcadNusx" w:hAnsi="AcadNusx"/>
          <w:sz w:val="32"/>
          <w:szCs w:val="32"/>
        </w:rPr>
        <w:t>pasuxismgebelia</w:t>
      </w:r>
      <w:proofErr w:type="spellEnd"/>
      <w:r w:rsidRPr="00751633">
        <w:rPr>
          <w:rFonts w:ascii="AcadNusx" w:hAnsi="AcadNusx"/>
          <w:sz w:val="32"/>
          <w:szCs w:val="32"/>
        </w:rPr>
        <w:t xml:space="preserve"> </w:t>
      </w:r>
      <w:proofErr w:type="spellStart"/>
      <w:r w:rsidRPr="00751633">
        <w:rPr>
          <w:rFonts w:ascii="AcadNusx" w:hAnsi="AcadNusx"/>
          <w:sz w:val="32"/>
          <w:szCs w:val="32"/>
        </w:rPr>
        <w:t>kvlevis</w:t>
      </w:r>
      <w:proofErr w:type="spellEnd"/>
      <w:r w:rsidRPr="00751633">
        <w:rPr>
          <w:rFonts w:ascii="AcadNusx" w:hAnsi="AcadNusx"/>
          <w:sz w:val="32"/>
          <w:szCs w:val="32"/>
        </w:rPr>
        <w:t xml:space="preserve"> </w:t>
      </w:r>
      <w:proofErr w:type="spellStart"/>
      <w:r w:rsidRPr="00751633">
        <w:rPr>
          <w:rFonts w:ascii="AcadNusx" w:hAnsi="AcadNusx"/>
          <w:sz w:val="32"/>
          <w:szCs w:val="32"/>
        </w:rPr>
        <w:t>TiToeul</w:t>
      </w:r>
      <w:proofErr w:type="spellEnd"/>
      <w:r w:rsidRPr="00751633">
        <w:rPr>
          <w:rFonts w:ascii="AcadNusx" w:hAnsi="AcadNusx"/>
          <w:sz w:val="32"/>
          <w:szCs w:val="32"/>
        </w:rPr>
        <w:t xml:space="preserve"> </w:t>
      </w:r>
      <w:proofErr w:type="spellStart"/>
      <w:r w:rsidRPr="00751633">
        <w:rPr>
          <w:rFonts w:ascii="AcadNusx" w:hAnsi="AcadNusx"/>
          <w:sz w:val="32"/>
          <w:szCs w:val="32"/>
        </w:rPr>
        <w:t>etapze</w:t>
      </w:r>
      <w:proofErr w:type="spellEnd"/>
      <w:r w:rsidR="0093088B" w:rsidRPr="00751633">
        <w:rPr>
          <w:rFonts w:ascii="AcadNusx" w:hAnsi="AcadNusx"/>
          <w:sz w:val="32"/>
          <w:szCs w:val="32"/>
        </w:rPr>
        <w:t xml:space="preserve"> </w:t>
      </w:r>
      <w:proofErr w:type="spellStart"/>
      <w:r w:rsidRPr="00751633">
        <w:rPr>
          <w:rFonts w:ascii="AcadNusx" w:hAnsi="AcadNusx"/>
          <w:sz w:val="32"/>
          <w:szCs w:val="32"/>
        </w:rPr>
        <w:t>saorganizacio</w:t>
      </w:r>
      <w:proofErr w:type="spellEnd"/>
      <w:r w:rsidRPr="00751633">
        <w:rPr>
          <w:rFonts w:ascii="AcadNusx" w:hAnsi="AcadNusx"/>
          <w:sz w:val="32"/>
          <w:szCs w:val="32"/>
        </w:rPr>
        <w:t xml:space="preserve"> </w:t>
      </w:r>
      <w:proofErr w:type="spellStart"/>
      <w:r w:rsidRPr="00751633">
        <w:rPr>
          <w:rFonts w:ascii="AcadNusx" w:hAnsi="AcadNusx"/>
          <w:sz w:val="32"/>
          <w:szCs w:val="32"/>
        </w:rPr>
        <w:t>saqmeebis</w:t>
      </w:r>
      <w:proofErr w:type="spellEnd"/>
      <w:r w:rsidRPr="00751633">
        <w:rPr>
          <w:rFonts w:ascii="AcadNusx" w:hAnsi="AcadNusx"/>
          <w:sz w:val="32"/>
          <w:szCs w:val="32"/>
        </w:rPr>
        <w:t xml:space="preserve"> </w:t>
      </w:r>
      <w:proofErr w:type="spellStart"/>
      <w:r w:rsidRPr="00751633">
        <w:rPr>
          <w:rFonts w:ascii="AcadNusx" w:hAnsi="AcadNusx"/>
          <w:sz w:val="32"/>
          <w:szCs w:val="32"/>
        </w:rPr>
        <w:t>mogvarebaze</w:t>
      </w:r>
      <w:proofErr w:type="spellEnd"/>
      <w:r w:rsidRPr="00751633">
        <w:rPr>
          <w:rFonts w:ascii="AcadNusx" w:hAnsi="AcadNusx"/>
          <w:sz w:val="32"/>
          <w:szCs w:val="32"/>
        </w:rPr>
        <w:t xml:space="preserve"> da </w:t>
      </w:r>
      <w:proofErr w:type="spellStart"/>
      <w:r w:rsidRPr="00751633">
        <w:rPr>
          <w:rFonts w:ascii="AcadNusx" w:hAnsi="AcadNusx"/>
          <w:sz w:val="32"/>
          <w:szCs w:val="32"/>
        </w:rPr>
        <w:t>Sesabamisi</w:t>
      </w:r>
      <w:proofErr w:type="spellEnd"/>
      <w:r w:rsidRPr="00751633">
        <w:rPr>
          <w:rFonts w:ascii="AcadNusx" w:hAnsi="AcadNusx"/>
          <w:sz w:val="32"/>
          <w:szCs w:val="32"/>
        </w:rPr>
        <w:t xml:space="preserve"> </w:t>
      </w:r>
      <w:proofErr w:type="spellStart"/>
      <w:r w:rsidRPr="00751633">
        <w:rPr>
          <w:rFonts w:ascii="AcadNusx" w:hAnsi="AcadNusx"/>
          <w:sz w:val="32"/>
          <w:szCs w:val="32"/>
        </w:rPr>
        <w:t>oqmis</w:t>
      </w:r>
      <w:proofErr w:type="spellEnd"/>
    </w:p>
    <w:p w14:paraId="017C9D04" w14:textId="10009414" w:rsidR="005E642A" w:rsidRPr="00751633" w:rsidRDefault="005E642A" w:rsidP="005E642A">
      <w:pPr>
        <w:rPr>
          <w:rFonts w:ascii="AcadNusx" w:hAnsi="AcadNusx"/>
          <w:sz w:val="32"/>
          <w:szCs w:val="32"/>
        </w:rPr>
      </w:pPr>
      <w:proofErr w:type="spellStart"/>
      <w:r w:rsidRPr="00751633">
        <w:rPr>
          <w:rFonts w:ascii="AcadNusx" w:hAnsi="AcadNusx"/>
          <w:sz w:val="32"/>
          <w:szCs w:val="32"/>
        </w:rPr>
        <w:t>Sedgenaze.amgvari</w:t>
      </w:r>
      <w:proofErr w:type="spellEnd"/>
      <w:r w:rsidRPr="00751633">
        <w:rPr>
          <w:rFonts w:ascii="AcadNusx" w:hAnsi="AcadNusx"/>
          <w:sz w:val="32"/>
          <w:szCs w:val="32"/>
        </w:rPr>
        <w:t xml:space="preserve"> </w:t>
      </w:r>
      <w:proofErr w:type="spellStart"/>
      <w:r w:rsidRPr="00751633">
        <w:rPr>
          <w:rFonts w:ascii="AcadNusx" w:hAnsi="AcadNusx"/>
          <w:sz w:val="32"/>
          <w:szCs w:val="32"/>
        </w:rPr>
        <w:t>samsaxuris</w:t>
      </w:r>
      <w:proofErr w:type="spellEnd"/>
      <w:r w:rsidRPr="00751633">
        <w:rPr>
          <w:rFonts w:ascii="AcadNusx" w:hAnsi="AcadNusx"/>
          <w:sz w:val="32"/>
          <w:szCs w:val="32"/>
        </w:rPr>
        <w:t xml:space="preserve"> </w:t>
      </w:r>
      <w:proofErr w:type="spellStart"/>
      <w:r w:rsidRPr="00751633">
        <w:rPr>
          <w:rFonts w:ascii="AcadNusx" w:hAnsi="AcadNusx"/>
          <w:sz w:val="32"/>
          <w:szCs w:val="32"/>
        </w:rPr>
        <w:t>ganmxorcielebeli</w:t>
      </w:r>
      <w:proofErr w:type="spellEnd"/>
      <w:r w:rsidRPr="00751633">
        <w:rPr>
          <w:rFonts w:ascii="AcadNusx" w:hAnsi="AcadNusx"/>
          <w:sz w:val="32"/>
          <w:szCs w:val="32"/>
        </w:rPr>
        <w:t xml:space="preserve"> </w:t>
      </w:r>
      <w:proofErr w:type="spellStart"/>
      <w:r w:rsidRPr="00751633">
        <w:rPr>
          <w:rFonts w:ascii="AcadNusx" w:hAnsi="AcadNusx"/>
          <w:sz w:val="32"/>
          <w:szCs w:val="32"/>
        </w:rPr>
        <w:t>brigadebis</w:t>
      </w:r>
      <w:proofErr w:type="spellEnd"/>
      <w:r w:rsidRPr="00751633">
        <w:rPr>
          <w:rFonts w:ascii="AcadNusx" w:hAnsi="AcadNusx"/>
          <w:sz w:val="32"/>
          <w:szCs w:val="32"/>
        </w:rPr>
        <w:t xml:space="preserve"> </w:t>
      </w:r>
      <w:proofErr w:type="spellStart"/>
      <w:r w:rsidRPr="00751633">
        <w:rPr>
          <w:rFonts w:ascii="AcadNusx" w:hAnsi="AcadNusx"/>
          <w:sz w:val="32"/>
          <w:szCs w:val="32"/>
        </w:rPr>
        <w:t>dakompleqtebaxdeba</w:t>
      </w:r>
      <w:proofErr w:type="spellEnd"/>
      <w:r w:rsidRPr="00751633">
        <w:rPr>
          <w:rFonts w:ascii="AcadNusx" w:hAnsi="AcadNusx"/>
          <w:sz w:val="32"/>
          <w:szCs w:val="32"/>
        </w:rPr>
        <w:t xml:space="preserve"> </w:t>
      </w:r>
      <w:proofErr w:type="spellStart"/>
      <w:r w:rsidRPr="00751633">
        <w:rPr>
          <w:rFonts w:ascii="AcadNusx" w:hAnsi="AcadNusx"/>
          <w:sz w:val="32"/>
          <w:szCs w:val="32"/>
        </w:rPr>
        <w:t>iusticiis</w:t>
      </w:r>
      <w:proofErr w:type="spellEnd"/>
      <w:r w:rsidR="000A342E" w:rsidRPr="00751633">
        <w:rPr>
          <w:rFonts w:asciiTheme="minorHAnsi" w:hAnsiTheme="minorHAnsi"/>
          <w:sz w:val="32"/>
          <w:szCs w:val="32"/>
          <w:lang w:val="ka-GE"/>
        </w:rPr>
        <w:t xml:space="preserve"> </w:t>
      </w:r>
      <w:proofErr w:type="spellStart"/>
      <w:r w:rsidRPr="00751633">
        <w:rPr>
          <w:rFonts w:ascii="AcadNusx" w:hAnsi="AcadNusx"/>
          <w:sz w:val="32"/>
          <w:szCs w:val="32"/>
        </w:rPr>
        <w:t>saministros</w:t>
      </w:r>
      <w:proofErr w:type="spellEnd"/>
      <w:r w:rsidRPr="00751633">
        <w:rPr>
          <w:rFonts w:ascii="AcadNusx" w:hAnsi="AcadNusx"/>
          <w:sz w:val="32"/>
          <w:szCs w:val="32"/>
        </w:rPr>
        <w:t>,</w:t>
      </w:r>
      <w:r w:rsidR="000A342E" w:rsidRPr="00751633">
        <w:rPr>
          <w:rFonts w:asciiTheme="minorHAnsi" w:hAnsiTheme="minorHAnsi"/>
          <w:sz w:val="32"/>
          <w:szCs w:val="32"/>
          <w:lang w:val="ka-GE"/>
        </w:rPr>
        <w:t xml:space="preserve"> </w:t>
      </w:r>
      <w:proofErr w:type="spellStart"/>
      <w:r w:rsidRPr="00751633">
        <w:rPr>
          <w:rFonts w:ascii="AcadNusx" w:hAnsi="AcadNusx"/>
          <w:sz w:val="32"/>
          <w:szCs w:val="32"/>
        </w:rPr>
        <w:t>Sromis</w:t>
      </w:r>
      <w:proofErr w:type="spellEnd"/>
      <w:r w:rsidRPr="00751633">
        <w:rPr>
          <w:rFonts w:ascii="AcadNusx" w:hAnsi="AcadNusx"/>
          <w:sz w:val="32"/>
          <w:szCs w:val="32"/>
        </w:rPr>
        <w:t>,</w:t>
      </w:r>
      <w:r w:rsidR="000A342E" w:rsidRPr="00751633">
        <w:rPr>
          <w:rFonts w:asciiTheme="minorHAnsi" w:hAnsiTheme="minorHAnsi"/>
          <w:sz w:val="32"/>
          <w:szCs w:val="32"/>
          <w:lang w:val="ka-GE"/>
        </w:rPr>
        <w:t xml:space="preserve"> </w:t>
      </w:r>
      <w:proofErr w:type="spellStart"/>
      <w:r w:rsidRPr="00751633">
        <w:rPr>
          <w:rFonts w:ascii="AcadNusx" w:hAnsi="AcadNusx"/>
          <w:sz w:val="32"/>
          <w:szCs w:val="32"/>
        </w:rPr>
        <w:t>janmrTelobisa</w:t>
      </w:r>
      <w:proofErr w:type="spellEnd"/>
      <w:r w:rsidRPr="00751633">
        <w:rPr>
          <w:rFonts w:ascii="AcadNusx" w:hAnsi="AcadNusx"/>
          <w:sz w:val="32"/>
          <w:szCs w:val="32"/>
        </w:rPr>
        <w:t xml:space="preserve"> da </w:t>
      </w:r>
      <w:proofErr w:type="spellStart"/>
      <w:r w:rsidRPr="00751633">
        <w:rPr>
          <w:rFonts w:ascii="AcadNusx" w:hAnsi="AcadNusx"/>
          <w:sz w:val="32"/>
          <w:szCs w:val="32"/>
        </w:rPr>
        <w:t>socialuri</w:t>
      </w:r>
      <w:proofErr w:type="spellEnd"/>
      <w:r w:rsidRPr="00751633">
        <w:rPr>
          <w:rFonts w:ascii="AcadNusx" w:hAnsi="AcadNusx"/>
          <w:sz w:val="32"/>
          <w:szCs w:val="32"/>
        </w:rPr>
        <w:t xml:space="preserve"> </w:t>
      </w:r>
      <w:proofErr w:type="spellStart"/>
      <w:r w:rsidRPr="00751633">
        <w:rPr>
          <w:rFonts w:ascii="AcadNusx" w:hAnsi="AcadNusx"/>
          <w:sz w:val="32"/>
          <w:szCs w:val="32"/>
        </w:rPr>
        <w:t>dacvissaministros</w:t>
      </w:r>
      <w:proofErr w:type="spellEnd"/>
      <w:r w:rsidRPr="00751633">
        <w:rPr>
          <w:rFonts w:ascii="AcadNusx" w:hAnsi="AcadNusx"/>
          <w:sz w:val="32"/>
          <w:szCs w:val="32"/>
        </w:rPr>
        <w:t>,</w:t>
      </w:r>
      <w:r w:rsidR="000A342E" w:rsidRPr="00751633">
        <w:rPr>
          <w:rFonts w:asciiTheme="minorHAnsi" w:hAnsiTheme="minorHAnsi"/>
          <w:sz w:val="32"/>
          <w:szCs w:val="32"/>
          <w:lang w:val="ka-GE"/>
        </w:rPr>
        <w:t xml:space="preserve"> </w:t>
      </w:r>
      <w:proofErr w:type="spellStart"/>
      <w:r w:rsidRPr="00751633">
        <w:rPr>
          <w:rFonts w:ascii="AcadNusx" w:hAnsi="AcadNusx"/>
          <w:sz w:val="32"/>
          <w:szCs w:val="32"/>
        </w:rPr>
        <w:t>saqarTvelos</w:t>
      </w:r>
      <w:proofErr w:type="spellEnd"/>
      <w:r w:rsidRPr="00751633">
        <w:rPr>
          <w:rFonts w:ascii="AcadNusx" w:hAnsi="AcadNusx"/>
          <w:sz w:val="32"/>
          <w:szCs w:val="32"/>
        </w:rPr>
        <w:t xml:space="preserve"> </w:t>
      </w:r>
      <w:proofErr w:type="spellStart"/>
      <w:r w:rsidRPr="00751633">
        <w:rPr>
          <w:rFonts w:ascii="AcadNusx" w:hAnsi="AcadNusx"/>
          <w:sz w:val="32"/>
          <w:szCs w:val="32"/>
        </w:rPr>
        <w:t>medicinis</w:t>
      </w:r>
      <w:proofErr w:type="spellEnd"/>
      <w:r w:rsidRPr="00751633">
        <w:rPr>
          <w:rFonts w:ascii="AcadNusx" w:hAnsi="AcadNusx"/>
          <w:sz w:val="32"/>
          <w:szCs w:val="32"/>
        </w:rPr>
        <w:t xml:space="preserve"> </w:t>
      </w:r>
      <w:proofErr w:type="spellStart"/>
      <w:r w:rsidRPr="00751633">
        <w:rPr>
          <w:rFonts w:ascii="AcadNusx" w:hAnsi="AcadNusx"/>
          <w:sz w:val="32"/>
          <w:szCs w:val="32"/>
        </w:rPr>
        <w:t>mecnierebaTa</w:t>
      </w:r>
      <w:proofErr w:type="spellEnd"/>
      <w:r w:rsidRPr="00751633">
        <w:rPr>
          <w:rFonts w:ascii="AcadNusx" w:hAnsi="AcadNusx"/>
          <w:sz w:val="32"/>
          <w:szCs w:val="32"/>
        </w:rPr>
        <w:t xml:space="preserve"> </w:t>
      </w:r>
      <w:proofErr w:type="spellStart"/>
      <w:r w:rsidRPr="00751633">
        <w:rPr>
          <w:rFonts w:ascii="AcadNusx" w:hAnsi="AcadNusx"/>
          <w:sz w:val="32"/>
          <w:szCs w:val="32"/>
        </w:rPr>
        <w:t>akademiis</w:t>
      </w:r>
      <w:proofErr w:type="spellEnd"/>
      <w:r w:rsidRPr="00751633">
        <w:rPr>
          <w:rFonts w:ascii="AcadNusx" w:hAnsi="AcadNusx"/>
          <w:sz w:val="32"/>
          <w:szCs w:val="32"/>
        </w:rPr>
        <w:t xml:space="preserve"> da </w:t>
      </w:r>
      <w:proofErr w:type="spellStart"/>
      <w:r w:rsidRPr="00751633">
        <w:rPr>
          <w:rFonts w:ascii="AcadNusx" w:hAnsi="AcadNusx"/>
          <w:sz w:val="32"/>
          <w:szCs w:val="32"/>
        </w:rPr>
        <w:t>Sesabamisprofilis</w:t>
      </w:r>
      <w:proofErr w:type="spellEnd"/>
      <w:r w:rsidRPr="00751633">
        <w:rPr>
          <w:rFonts w:ascii="AcadNusx" w:hAnsi="AcadNusx"/>
          <w:sz w:val="32"/>
          <w:szCs w:val="32"/>
        </w:rPr>
        <w:t xml:space="preserve"> </w:t>
      </w:r>
      <w:proofErr w:type="spellStart"/>
      <w:r w:rsidRPr="00751633">
        <w:rPr>
          <w:rFonts w:ascii="AcadNusx" w:hAnsi="AcadNusx"/>
          <w:sz w:val="32"/>
          <w:szCs w:val="32"/>
        </w:rPr>
        <w:t>samedicino</w:t>
      </w:r>
      <w:proofErr w:type="spellEnd"/>
      <w:r w:rsidRPr="00751633">
        <w:rPr>
          <w:rFonts w:ascii="AcadNusx" w:hAnsi="AcadNusx"/>
          <w:sz w:val="32"/>
          <w:szCs w:val="32"/>
        </w:rPr>
        <w:t xml:space="preserve"> </w:t>
      </w:r>
      <w:proofErr w:type="spellStart"/>
      <w:r w:rsidRPr="00751633">
        <w:rPr>
          <w:rFonts w:ascii="AcadNusx" w:hAnsi="AcadNusx"/>
          <w:sz w:val="32"/>
          <w:szCs w:val="32"/>
        </w:rPr>
        <w:t>asociaciebis</w:t>
      </w:r>
      <w:proofErr w:type="spellEnd"/>
      <w:r w:rsidRPr="00751633">
        <w:rPr>
          <w:rFonts w:ascii="AcadNusx" w:hAnsi="AcadNusx"/>
          <w:sz w:val="32"/>
          <w:szCs w:val="32"/>
        </w:rPr>
        <w:t xml:space="preserve"> </w:t>
      </w:r>
      <w:proofErr w:type="spellStart"/>
      <w:r w:rsidRPr="00751633">
        <w:rPr>
          <w:rFonts w:ascii="AcadNusx" w:hAnsi="AcadNusx"/>
          <w:sz w:val="32"/>
          <w:szCs w:val="32"/>
        </w:rPr>
        <w:t>erToblivi</w:t>
      </w:r>
      <w:proofErr w:type="spellEnd"/>
      <w:r w:rsidRPr="00751633">
        <w:rPr>
          <w:rFonts w:ascii="AcadNusx" w:hAnsi="AcadNusx"/>
          <w:sz w:val="32"/>
          <w:szCs w:val="32"/>
        </w:rPr>
        <w:t xml:space="preserve"> </w:t>
      </w:r>
      <w:proofErr w:type="spellStart"/>
      <w:r w:rsidRPr="00751633">
        <w:rPr>
          <w:rFonts w:ascii="AcadNusx" w:hAnsi="AcadNusx"/>
          <w:sz w:val="32"/>
          <w:szCs w:val="32"/>
        </w:rPr>
        <w:t>SeTanxmebis</w:t>
      </w:r>
      <w:proofErr w:type="spellEnd"/>
      <w:r w:rsidRPr="00751633">
        <w:rPr>
          <w:rFonts w:ascii="AcadNusx" w:hAnsi="AcadNusx"/>
          <w:sz w:val="32"/>
          <w:szCs w:val="32"/>
        </w:rPr>
        <w:t xml:space="preserve"> </w:t>
      </w:r>
      <w:proofErr w:type="spellStart"/>
      <w:r w:rsidRPr="00751633">
        <w:rPr>
          <w:rFonts w:ascii="AcadNusx" w:hAnsi="AcadNusx"/>
          <w:sz w:val="32"/>
          <w:szCs w:val="32"/>
        </w:rPr>
        <w:t>safuZvelze</w:t>
      </w:r>
      <w:proofErr w:type="spellEnd"/>
      <w:r w:rsidRPr="00751633">
        <w:rPr>
          <w:rFonts w:ascii="AcadNusx" w:hAnsi="AcadNusx"/>
          <w:sz w:val="32"/>
          <w:szCs w:val="32"/>
        </w:rPr>
        <w:t xml:space="preserve">. </w:t>
      </w:r>
      <w:proofErr w:type="spellStart"/>
      <w:r w:rsidR="00B70008" w:rsidRPr="00751633">
        <w:rPr>
          <w:rFonts w:ascii="AcadNusx" w:hAnsi="AcadNusx"/>
          <w:sz w:val="32"/>
          <w:szCs w:val="32"/>
        </w:rPr>
        <w:t>K</w:t>
      </w:r>
      <w:r w:rsidRPr="00751633">
        <w:rPr>
          <w:rFonts w:ascii="AcadNusx" w:hAnsi="AcadNusx"/>
          <w:sz w:val="32"/>
          <w:szCs w:val="32"/>
        </w:rPr>
        <w:t>vleva</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xorcieldeba</w:t>
      </w:r>
      <w:proofErr w:type="spellEnd"/>
      <w:r w:rsidRPr="00751633">
        <w:rPr>
          <w:rFonts w:ascii="AcadNusx" w:hAnsi="AcadNusx"/>
          <w:sz w:val="32"/>
          <w:szCs w:val="32"/>
        </w:rPr>
        <w:t xml:space="preserve"> </w:t>
      </w:r>
      <w:proofErr w:type="spellStart"/>
      <w:r w:rsidRPr="00751633">
        <w:rPr>
          <w:rFonts w:ascii="AcadNusx" w:hAnsi="AcadNusx"/>
          <w:sz w:val="32"/>
          <w:szCs w:val="32"/>
        </w:rPr>
        <w:t>sadiagnozo</w:t>
      </w:r>
      <w:proofErr w:type="spellEnd"/>
      <w:r w:rsidRPr="00751633">
        <w:rPr>
          <w:rFonts w:ascii="AcadNusx" w:hAnsi="AcadNusx"/>
          <w:sz w:val="32"/>
          <w:szCs w:val="32"/>
        </w:rPr>
        <w:t xml:space="preserve"> </w:t>
      </w:r>
      <w:proofErr w:type="spellStart"/>
      <w:r w:rsidRPr="00751633">
        <w:rPr>
          <w:rFonts w:ascii="AcadNusx" w:hAnsi="AcadNusx"/>
          <w:sz w:val="32"/>
          <w:szCs w:val="32"/>
        </w:rPr>
        <w:t>individis</w:t>
      </w:r>
      <w:proofErr w:type="spellEnd"/>
      <w:r w:rsidRPr="00751633">
        <w:rPr>
          <w:rFonts w:ascii="AcadNusx" w:hAnsi="AcadNusx"/>
          <w:sz w:val="32"/>
          <w:szCs w:val="32"/>
        </w:rPr>
        <w:t xml:space="preserve"> </w:t>
      </w:r>
      <w:proofErr w:type="spellStart"/>
      <w:r w:rsidRPr="00751633">
        <w:rPr>
          <w:rFonts w:ascii="AcadNusx" w:hAnsi="AcadNusx"/>
          <w:sz w:val="32"/>
          <w:szCs w:val="32"/>
        </w:rPr>
        <w:t>iuridiuli</w:t>
      </w:r>
      <w:proofErr w:type="spellEnd"/>
      <w:r w:rsidRPr="00751633">
        <w:rPr>
          <w:rFonts w:ascii="AcadNusx" w:hAnsi="AcadNusx"/>
          <w:sz w:val="32"/>
          <w:szCs w:val="32"/>
        </w:rPr>
        <w:t xml:space="preserve"> </w:t>
      </w:r>
      <w:proofErr w:type="spellStart"/>
      <w:r w:rsidRPr="00751633">
        <w:rPr>
          <w:rFonts w:ascii="AcadNusx" w:hAnsi="AcadNusx"/>
          <w:sz w:val="32"/>
          <w:szCs w:val="32"/>
        </w:rPr>
        <w:t>patronTa,agreTve</w:t>
      </w:r>
      <w:proofErr w:type="spellEnd"/>
      <w:r w:rsidRPr="00751633">
        <w:rPr>
          <w:rFonts w:ascii="AcadNusx" w:hAnsi="AcadNusx"/>
          <w:sz w:val="32"/>
          <w:szCs w:val="32"/>
        </w:rPr>
        <w:t xml:space="preserve"> </w:t>
      </w:r>
      <w:proofErr w:type="spellStart"/>
      <w:r w:rsidRPr="00751633">
        <w:rPr>
          <w:rFonts w:ascii="AcadNusx" w:hAnsi="AcadNusx"/>
          <w:sz w:val="32"/>
          <w:szCs w:val="32"/>
        </w:rPr>
        <w:t>im</w:t>
      </w:r>
      <w:proofErr w:type="spellEnd"/>
      <w:r w:rsidRPr="00751633">
        <w:rPr>
          <w:rFonts w:ascii="AcadNusx" w:hAnsi="AcadNusx"/>
          <w:sz w:val="32"/>
          <w:szCs w:val="32"/>
        </w:rPr>
        <w:t xml:space="preserve"> </w:t>
      </w:r>
      <w:proofErr w:type="spellStart"/>
      <w:r w:rsidRPr="00751633">
        <w:rPr>
          <w:rFonts w:ascii="AcadNusx" w:hAnsi="AcadNusx"/>
          <w:sz w:val="32"/>
          <w:szCs w:val="32"/>
        </w:rPr>
        <w:t>saavadmyofosan</w:t>
      </w:r>
      <w:proofErr w:type="spellEnd"/>
      <w:r w:rsidRPr="00751633">
        <w:rPr>
          <w:rFonts w:ascii="AcadNusx" w:hAnsi="AcadNusx"/>
          <w:sz w:val="32"/>
          <w:szCs w:val="32"/>
        </w:rPr>
        <w:t xml:space="preserve"> </w:t>
      </w:r>
      <w:proofErr w:type="spellStart"/>
      <w:r w:rsidRPr="00751633">
        <w:rPr>
          <w:rFonts w:ascii="AcadNusx" w:hAnsi="AcadNusx"/>
          <w:sz w:val="32"/>
          <w:szCs w:val="32"/>
        </w:rPr>
        <w:t>dawesebulebis</w:t>
      </w:r>
      <w:proofErr w:type="spellEnd"/>
      <w:r w:rsidRPr="00751633">
        <w:rPr>
          <w:rFonts w:ascii="AcadNusx" w:hAnsi="AcadNusx"/>
          <w:sz w:val="32"/>
          <w:szCs w:val="32"/>
        </w:rPr>
        <w:t xml:space="preserve"> </w:t>
      </w:r>
      <w:proofErr w:type="spellStart"/>
      <w:r w:rsidRPr="00751633">
        <w:rPr>
          <w:rFonts w:ascii="AcadNusx" w:hAnsi="AcadNusx"/>
          <w:sz w:val="32"/>
          <w:szCs w:val="32"/>
        </w:rPr>
        <w:t>administraciis</w:t>
      </w:r>
      <w:proofErr w:type="spellEnd"/>
      <w:r w:rsidRPr="00751633">
        <w:rPr>
          <w:rFonts w:ascii="AcadNusx" w:hAnsi="AcadNusx"/>
          <w:sz w:val="32"/>
          <w:szCs w:val="32"/>
        </w:rPr>
        <w:t xml:space="preserve"> </w:t>
      </w:r>
      <w:proofErr w:type="spellStart"/>
      <w:r w:rsidRPr="00751633">
        <w:rPr>
          <w:rFonts w:ascii="AcadNusx" w:hAnsi="AcadNusx"/>
          <w:sz w:val="32"/>
          <w:szCs w:val="32"/>
        </w:rPr>
        <w:t>werilobiTi</w:t>
      </w:r>
      <w:proofErr w:type="spellEnd"/>
      <w:r w:rsidRPr="00751633">
        <w:rPr>
          <w:rFonts w:ascii="AcadNusx" w:hAnsi="AcadNusx"/>
          <w:sz w:val="32"/>
          <w:szCs w:val="32"/>
        </w:rPr>
        <w:t xml:space="preserve"> </w:t>
      </w:r>
      <w:proofErr w:type="spellStart"/>
      <w:r w:rsidRPr="00751633">
        <w:rPr>
          <w:rFonts w:ascii="AcadNusx" w:hAnsi="AcadNusx"/>
          <w:sz w:val="32"/>
          <w:szCs w:val="32"/>
        </w:rPr>
        <w:t>moTxovnis</w:t>
      </w:r>
      <w:proofErr w:type="spellEnd"/>
      <w:r w:rsidRPr="00751633">
        <w:rPr>
          <w:rFonts w:ascii="AcadNusx" w:hAnsi="AcadNusx"/>
          <w:sz w:val="32"/>
          <w:szCs w:val="32"/>
        </w:rPr>
        <w:t xml:space="preserve"> </w:t>
      </w:r>
      <w:proofErr w:type="spellStart"/>
      <w:r w:rsidRPr="00751633">
        <w:rPr>
          <w:rFonts w:ascii="AcadNusx" w:hAnsi="AcadNusx"/>
          <w:sz w:val="32"/>
          <w:szCs w:val="32"/>
        </w:rPr>
        <w:t>safuZvelze,romelSic</w:t>
      </w:r>
      <w:proofErr w:type="spellEnd"/>
      <w:r w:rsidRPr="00751633">
        <w:rPr>
          <w:rFonts w:ascii="AcadNusx" w:hAnsi="AcadNusx"/>
          <w:sz w:val="32"/>
          <w:szCs w:val="32"/>
        </w:rPr>
        <w:t xml:space="preserve"> am</w:t>
      </w:r>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individis</w:t>
      </w:r>
      <w:proofErr w:type="spellEnd"/>
      <w:r w:rsidRPr="00751633">
        <w:rPr>
          <w:rFonts w:ascii="AcadNusx" w:hAnsi="AcadNusx"/>
          <w:sz w:val="32"/>
          <w:szCs w:val="32"/>
        </w:rPr>
        <w:t xml:space="preserve"> </w:t>
      </w:r>
      <w:proofErr w:type="spellStart"/>
      <w:r w:rsidRPr="00751633">
        <w:rPr>
          <w:rFonts w:ascii="AcadNusx" w:hAnsi="AcadNusx"/>
          <w:sz w:val="32"/>
          <w:szCs w:val="32"/>
        </w:rPr>
        <w:t>movla</w:t>
      </w:r>
      <w:proofErr w:type="spellEnd"/>
      <w:r w:rsidRPr="00751633">
        <w:rPr>
          <w:rFonts w:ascii="AcadNusx" w:hAnsi="AcadNusx"/>
          <w:sz w:val="32"/>
          <w:szCs w:val="32"/>
        </w:rPr>
        <w:t xml:space="preserve"> </w:t>
      </w:r>
      <w:proofErr w:type="spellStart"/>
      <w:r w:rsidRPr="00751633">
        <w:rPr>
          <w:rFonts w:ascii="AcadNusx" w:hAnsi="AcadNusx"/>
          <w:sz w:val="32"/>
          <w:szCs w:val="32"/>
        </w:rPr>
        <w:t>warmoebs</w:t>
      </w:r>
      <w:proofErr w:type="spellEnd"/>
      <w:r w:rsidRPr="00751633">
        <w:rPr>
          <w:rFonts w:ascii="AcadNusx" w:hAnsi="AcadNusx"/>
          <w:sz w:val="32"/>
          <w:szCs w:val="32"/>
        </w:rPr>
        <w:t xml:space="preserve">. </w:t>
      </w:r>
      <w:proofErr w:type="spellStart"/>
      <w:r w:rsidRPr="00751633">
        <w:rPr>
          <w:rFonts w:ascii="AcadNusx" w:hAnsi="AcadNusx"/>
          <w:sz w:val="32"/>
          <w:szCs w:val="32"/>
        </w:rPr>
        <w:t>kvlevis</w:t>
      </w:r>
      <w:proofErr w:type="spellEnd"/>
      <w:r w:rsidRPr="00751633">
        <w:rPr>
          <w:rFonts w:ascii="AcadNusx" w:hAnsi="AcadNusx"/>
          <w:sz w:val="32"/>
          <w:szCs w:val="32"/>
        </w:rPr>
        <w:t xml:space="preserve"> </w:t>
      </w:r>
      <w:proofErr w:type="spellStart"/>
      <w:r w:rsidRPr="00751633">
        <w:rPr>
          <w:rFonts w:ascii="AcadNusx" w:hAnsi="AcadNusx"/>
          <w:sz w:val="32"/>
          <w:szCs w:val="32"/>
        </w:rPr>
        <w:t>mesame</w:t>
      </w:r>
      <w:proofErr w:type="spellEnd"/>
      <w:r w:rsidRPr="00751633">
        <w:rPr>
          <w:rFonts w:ascii="AcadNusx" w:hAnsi="AcadNusx"/>
          <w:sz w:val="32"/>
          <w:szCs w:val="32"/>
        </w:rPr>
        <w:t xml:space="preserve"> </w:t>
      </w:r>
      <w:proofErr w:type="spellStart"/>
      <w:r w:rsidRPr="00751633">
        <w:rPr>
          <w:rFonts w:ascii="AcadNusx" w:hAnsi="AcadNusx"/>
          <w:sz w:val="32"/>
          <w:szCs w:val="32"/>
        </w:rPr>
        <w:t>etapze</w:t>
      </w:r>
      <w:proofErr w:type="spellEnd"/>
      <w:r w:rsidRPr="00751633">
        <w:rPr>
          <w:rFonts w:ascii="AcadNusx" w:hAnsi="AcadNusx"/>
          <w:sz w:val="32"/>
          <w:szCs w:val="32"/>
        </w:rPr>
        <w:t xml:space="preserve"> </w:t>
      </w:r>
      <w:proofErr w:type="spellStart"/>
      <w:r w:rsidRPr="00751633">
        <w:rPr>
          <w:rFonts w:ascii="AcadNusx" w:hAnsi="AcadNusx"/>
          <w:sz w:val="32"/>
          <w:szCs w:val="32"/>
        </w:rPr>
        <w:t>xdeba</w:t>
      </w:r>
      <w:proofErr w:type="spellEnd"/>
      <w:r w:rsidRPr="00751633">
        <w:rPr>
          <w:rFonts w:ascii="AcadNusx" w:hAnsi="AcadNusx"/>
          <w:sz w:val="32"/>
          <w:szCs w:val="32"/>
        </w:rPr>
        <w:t xml:space="preserve"> </w:t>
      </w:r>
      <w:proofErr w:type="spellStart"/>
      <w:r w:rsidRPr="00751633">
        <w:rPr>
          <w:rFonts w:ascii="AcadNusx" w:hAnsi="AcadNusx"/>
          <w:sz w:val="32"/>
          <w:szCs w:val="32"/>
        </w:rPr>
        <w:t>saboloo</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gadawyvetilebis</w:t>
      </w:r>
      <w:proofErr w:type="spellEnd"/>
      <w:r w:rsidRPr="00751633">
        <w:rPr>
          <w:rFonts w:ascii="AcadNusx" w:hAnsi="AcadNusx"/>
          <w:sz w:val="32"/>
          <w:szCs w:val="32"/>
        </w:rPr>
        <w:t xml:space="preserve"> </w:t>
      </w:r>
      <w:proofErr w:type="spellStart"/>
      <w:r w:rsidRPr="00751633">
        <w:rPr>
          <w:rFonts w:ascii="AcadNusx" w:hAnsi="AcadNusx"/>
          <w:sz w:val="32"/>
          <w:szCs w:val="32"/>
        </w:rPr>
        <w:t>miReba</w:t>
      </w:r>
      <w:proofErr w:type="spellEnd"/>
      <w:r w:rsidRPr="00751633">
        <w:rPr>
          <w:rFonts w:ascii="AcadNusx" w:hAnsi="AcadNusx"/>
          <w:sz w:val="32"/>
          <w:szCs w:val="32"/>
        </w:rPr>
        <w:t xml:space="preserve"> da </w:t>
      </w:r>
      <w:proofErr w:type="spellStart"/>
      <w:r w:rsidRPr="00751633">
        <w:rPr>
          <w:rFonts w:ascii="AcadNusx" w:hAnsi="AcadNusx"/>
          <w:sz w:val="32"/>
          <w:szCs w:val="32"/>
        </w:rPr>
        <w:t>Sesabamisi</w:t>
      </w:r>
      <w:proofErr w:type="spellEnd"/>
      <w:r w:rsidRPr="00751633">
        <w:rPr>
          <w:rFonts w:ascii="AcadNusx" w:hAnsi="AcadNusx"/>
          <w:sz w:val="32"/>
          <w:szCs w:val="32"/>
        </w:rPr>
        <w:t xml:space="preserve"> </w:t>
      </w:r>
      <w:proofErr w:type="spellStart"/>
      <w:r w:rsidRPr="00751633">
        <w:rPr>
          <w:rFonts w:ascii="AcadNusx" w:hAnsi="AcadNusx"/>
          <w:sz w:val="32"/>
          <w:szCs w:val="32"/>
        </w:rPr>
        <w:t>diagnozis</w:t>
      </w:r>
      <w:proofErr w:type="spellEnd"/>
      <w:r w:rsidRPr="00751633">
        <w:rPr>
          <w:rFonts w:ascii="AcadNusx" w:hAnsi="AcadNusx"/>
          <w:sz w:val="32"/>
          <w:szCs w:val="32"/>
        </w:rPr>
        <w:t xml:space="preserve"> </w:t>
      </w:r>
      <w:proofErr w:type="spellStart"/>
      <w:r w:rsidRPr="00751633">
        <w:rPr>
          <w:rFonts w:ascii="AcadNusx" w:hAnsi="AcadNusx"/>
          <w:sz w:val="32"/>
          <w:szCs w:val="32"/>
        </w:rPr>
        <w:t>gaformeba</w:t>
      </w:r>
      <w:proofErr w:type="spellEnd"/>
      <w:r w:rsidRPr="00751633">
        <w:rPr>
          <w:rFonts w:ascii="AcadNusx" w:hAnsi="AcadNusx"/>
          <w:sz w:val="32"/>
          <w:szCs w:val="32"/>
        </w:rPr>
        <w:t>. ”</w:t>
      </w:r>
      <w:proofErr w:type="spellStart"/>
      <w:r w:rsidRPr="00751633">
        <w:rPr>
          <w:rFonts w:ascii="AcadNusx" w:hAnsi="AcadNusx"/>
          <w:sz w:val="32"/>
          <w:szCs w:val="32"/>
        </w:rPr>
        <w:t>azris</w:t>
      </w:r>
      <w:proofErr w:type="spellEnd"/>
      <w:r w:rsidRPr="00751633">
        <w:rPr>
          <w:rFonts w:ascii="AcadNusx" w:hAnsi="AcadNusx"/>
          <w:sz w:val="32"/>
          <w:szCs w:val="32"/>
        </w:rPr>
        <w:t xml:space="preserve"> </w:t>
      </w:r>
      <w:proofErr w:type="spellStart"/>
      <w:r w:rsidRPr="00751633">
        <w:rPr>
          <w:rFonts w:ascii="AcadNusx" w:hAnsi="AcadNusx"/>
          <w:sz w:val="32"/>
          <w:szCs w:val="32"/>
        </w:rPr>
        <w:t>sikvdilis”diagnozis</w:t>
      </w:r>
      <w:proofErr w:type="spellEnd"/>
      <w:r w:rsidRPr="00751633">
        <w:rPr>
          <w:rFonts w:ascii="AcadNusx" w:hAnsi="AcadNusx"/>
          <w:sz w:val="32"/>
          <w:szCs w:val="32"/>
        </w:rPr>
        <w:t xml:space="preserve"> </w:t>
      </w:r>
      <w:proofErr w:type="spellStart"/>
      <w:r w:rsidRPr="00751633">
        <w:rPr>
          <w:rFonts w:ascii="AcadNusx" w:hAnsi="AcadNusx"/>
          <w:sz w:val="32"/>
          <w:szCs w:val="32"/>
        </w:rPr>
        <w:t>dasmis</w:t>
      </w:r>
      <w:proofErr w:type="spellEnd"/>
      <w:r w:rsidRPr="00751633">
        <w:rPr>
          <w:rFonts w:ascii="AcadNusx" w:hAnsi="AcadNusx"/>
          <w:sz w:val="32"/>
          <w:szCs w:val="32"/>
        </w:rPr>
        <w:t xml:space="preserve"> </w:t>
      </w:r>
      <w:proofErr w:type="spellStart"/>
      <w:r w:rsidRPr="00751633">
        <w:rPr>
          <w:rFonts w:ascii="AcadNusx" w:hAnsi="AcadNusx"/>
          <w:sz w:val="32"/>
          <w:szCs w:val="32"/>
        </w:rPr>
        <w:t>SemTxvevaSi</w:t>
      </w:r>
      <w:proofErr w:type="spellEnd"/>
      <w:r w:rsidRPr="00751633">
        <w:rPr>
          <w:rFonts w:ascii="AcadNusx" w:hAnsi="AcadNusx"/>
          <w:sz w:val="32"/>
          <w:szCs w:val="32"/>
        </w:rPr>
        <w:t xml:space="preserve"> </w:t>
      </w:r>
      <w:proofErr w:type="spellStart"/>
      <w:r w:rsidRPr="00751633">
        <w:rPr>
          <w:rFonts w:ascii="AcadNusx" w:hAnsi="AcadNusx"/>
          <w:sz w:val="32"/>
          <w:szCs w:val="32"/>
        </w:rPr>
        <w:t>saxelmwifo</w:t>
      </w:r>
      <w:proofErr w:type="spellEnd"/>
      <w:r w:rsidRPr="00751633">
        <w:rPr>
          <w:rFonts w:ascii="AcadNusx" w:hAnsi="AcadNusx"/>
          <w:sz w:val="32"/>
          <w:szCs w:val="32"/>
        </w:rPr>
        <w:t xml:space="preserve"> </w:t>
      </w:r>
      <w:proofErr w:type="spellStart"/>
      <w:r w:rsidRPr="00751633">
        <w:rPr>
          <w:rFonts w:ascii="AcadNusx" w:hAnsi="AcadNusx"/>
          <w:sz w:val="32"/>
          <w:szCs w:val="32"/>
        </w:rPr>
        <w:t>aCerebs</w:t>
      </w:r>
      <w:proofErr w:type="spellEnd"/>
      <w:r w:rsidRPr="00751633">
        <w:rPr>
          <w:rFonts w:ascii="AcadNusx" w:hAnsi="AcadNusx"/>
          <w:sz w:val="32"/>
          <w:szCs w:val="32"/>
        </w:rPr>
        <w:t xml:space="preserve"> am </w:t>
      </w:r>
      <w:proofErr w:type="spellStart"/>
      <w:r w:rsidRPr="00751633">
        <w:rPr>
          <w:rFonts w:ascii="AcadNusx" w:hAnsi="AcadNusx"/>
          <w:sz w:val="32"/>
          <w:szCs w:val="32"/>
        </w:rPr>
        <w:t>diagnozis</w:t>
      </w:r>
      <w:proofErr w:type="spellEnd"/>
      <w:r w:rsidRPr="00751633">
        <w:rPr>
          <w:rFonts w:ascii="AcadNusx" w:hAnsi="AcadNusx"/>
          <w:sz w:val="32"/>
          <w:szCs w:val="32"/>
        </w:rPr>
        <w:t xml:space="preserve"> </w:t>
      </w:r>
      <w:proofErr w:type="spellStart"/>
      <w:r w:rsidRPr="00751633">
        <w:rPr>
          <w:rFonts w:ascii="AcadNusx" w:hAnsi="AcadNusx"/>
          <w:sz w:val="32"/>
          <w:szCs w:val="32"/>
        </w:rPr>
        <w:t>mqone</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individis</w:t>
      </w:r>
      <w:proofErr w:type="spellEnd"/>
      <w:r w:rsidRPr="00751633">
        <w:rPr>
          <w:rFonts w:ascii="AcadNusx" w:hAnsi="AcadNusx"/>
          <w:sz w:val="32"/>
          <w:szCs w:val="32"/>
        </w:rPr>
        <w:t xml:space="preserve"> “</w:t>
      </w:r>
      <w:proofErr w:type="spellStart"/>
      <w:r w:rsidRPr="00751633">
        <w:rPr>
          <w:rFonts w:ascii="AcadNusx" w:hAnsi="AcadNusx"/>
          <w:sz w:val="32"/>
          <w:szCs w:val="32"/>
        </w:rPr>
        <w:t>vegetaturi</w:t>
      </w:r>
      <w:proofErr w:type="spellEnd"/>
      <w:r w:rsidRPr="00751633">
        <w:rPr>
          <w:rFonts w:ascii="AcadNusx" w:hAnsi="AcadNusx"/>
          <w:sz w:val="32"/>
          <w:szCs w:val="32"/>
        </w:rPr>
        <w:t xml:space="preserve"> </w:t>
      </w:r>
      <w:proofErr w:type="spellStart"/>
      <w:r w:rsidRPr="00751633">
        <w:rPr>
          <w:rFonts w:ascii="AcadNusx" w:hAnsi="AcadNusx"/>
          <w:sz w:val="32"/>
          <w:szCs w:val="32"/>
        </w:rPr>
        <w:lastRenderedPageBreak/>
        <w:t>mdgomareobis</w:t>
      </w:r>
      <w:proofErr w:type="spellEnd"/>
      <w:r w:rsidRPr="00751633">
        <w:rPr>
          <w:rFonts w:ascii="AcadNusx" w:hAnsi="AcadNusx"/>
          <w:sz w:val="32"/>
          <w:szCs w:val="32"/>
        </w:rPr>
        <w:t xml:space="preserve">” </w:t>
      </w:r>
      <w:proofErr w:type="spellStart"/>
      <w:r w:rsidRPr="00751633">
        <w:rPr>
          <w:rFonts w:ascii="AcadNusx" w:hAnsi="AcadNusx"/>
          <w:sz w:val="32"/>
          <w:szCs w:val="32"/>
        </w:rPr>
        <w:t>SemanarCunebel</w:t>
      </w:r>
      <w:proofErr w:type="spellEnd"/>
      <w:r w:rsidRPr="00751633">
        <w:rPr>
          <w:rFonts w:ascii="AcadNusx" w:hAnsi="AcadNusx"/>
          <w:sz w:val="32"/>
          <w:szCs w:val="32"/>
        </w:rPr>
        <w:t xml:space="preserve"> </w:t>
      </w:r>
      <w:proofErr w:type="spellStart"/>
      <w:r w:rsidRPr="00751633">
        <w:rPr>
          <w:rFonts w:ascii="AcadNusx" w:hAnsi="AcadNusx"/>
          <w:sz w:val="32"/>
          <w:szCs w:val="32"/>
        </w:rPr>
        <w:t>movlis</w:t>
      </w:r>
      <w:proofErr w:type="spellEnd"/>
      <w:r w:rsidRPr="00751633">
        <w:rPr>
          <w:rFonts w:ascii="AcadNusx" w:hAnsi="AcadNusx"/>
          <w:sz w:val="32"/>
          <w:szCs w:val="32"/>
        </w:rPr>
        <w:t xml:space="preserve"> </w:t>
      </w:r>
      <w:proofErr w:type="spellStart"/>
      <w:r w:rsidRPr="00751633">
        <w:rPr>
          <w:rFonts w:ascii="AcadNusx" w:hAnsi="AcadNusx"/>
          <w:sz w:val="32"/>
          <w:szCs w:val="32"/>
        </w:rPr>
        <w:t>process.aseve</w:t>
      </w:r>
      <w:proofErr w:type="spellEnd"/>
      <w:r w:rsidRPr="00751633">
        <w:rPr>
          <w:rFonts w:ascii="AcadNusx" w:hAnsi="AcadNusx"/>
          <w:sz w:val="32"/>
          <w:szCs w:val="32"/>
        </w:rPr>
        <w:t xml:space="preserve"> am</w:t>
      </w:r>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diagnozis</w:t>
      </w:r>
      <w:proofErr w:type="spellEnd"/>
      <w:r w:rsidRPr="00751633">
        <w:rPr>
          <w:rFonts w:ascii="AcadNusx" w:hAnsi="AcadNusx"/>
          <w:sz w:val="32"/>
          <w:szCs w:val="32"/>
        </w:rPr>
        <w:t xml:space="preserve"> </w:t>
      </w:r>
      <w:proofErr w:type="spellStart"/>
      <w:r w:rsidRPr="00751633">
        <w:rPr>
          <w:rFonts w:ascii="AcadNusx" w:hAnsi="AcadNusx"/>
          <w:sz w:val="32"/>
          <w:szCs w:val="32"/>
        </w:rPr>
        <w:t>mqone</w:t>
      </w:r>
      <w:proofErr w:type="spellEnd"/>
      <w:r w:rsidRPr="00751633">
        <w:rPr>
          <w:rFonts w:ascii="AcadNusx" w:hAnsi="AcadNusx"/>
          <w:sz w:val="32"/>
          <w:szCs w:val="32"/>
        </w:rPr>
        <w:t xml:space="preserve"> </w:t>
      </w:r>
      <w:proofErr w:type="spellStart"/>
      <w:r w:rsidRPr="00751633">
        <w:rPr>
          <w:rFonts w:ascii="AcadNusx" w:hAnsi="AcadNusx"/>
          <w:sz w:val="32"/>
          <w:szCs w:val="32"/>
        </w:rPr>
        <w:t>individis</w:t>
      </w:r>
      <w:proofErr w:type="spellEnd"/>
      <w:r w:rsidRPr="00751633">
        <w:rPr>
          <w:rFonts w:ascii="AcadNusx" w:hAnsi="AcadNusx"/>
          <w:sz w:val="32"/>
          <w:szCs w:val="32"/>
        </w:rPr>
        <w:t xml:space="preserve"> </w:t>
      </w:r>
      <w:proofErr w:type="spellStart"/>
      <w:r w:rsidRPr="00751633">
        <w:rPr>
          <w:rFonts w:ascii="AcadNusx" w:hAnsi="AcadNusx"/>
          <w:sz w:val="32"/>
          <w:szCs w:val="32"/>
        </w:rPr>
        <w:t>movlis</w:t>
      </w:r>
      <w:proofErr w:type="spellEnd"/>
      <w:r w:rsidRPr="00751633">
        <w:rPr>
          <w:rFonts w:ascii="AcadNusx" w:hAnsi="AcadNusx"/>
          <w:sz w:val="32"/>
          <w:szCs w:val="32"/>
        </w:rPr>
        <w:t xml:space="preserve"> </w:t>
      </w:r>
      <w:proofErr w:type="spellStart"/>
      <w:r w:rsidRPr="00751633">
        <w:rPr>
          <w:rFonts w:ascii="AcadNusx" w:hAnsi="AcadNusx"/>
          <w:sz w:val="32"/>
          <w:szCs w:val="32"/>
        </w:rPr>
        <w:t>procesis</w:t>
      </w:r>
      <w:proofErr w:type="spellEnd"/>
      <w:r w:rsidRPr="00751633">
        <w:rPr>
          <w:rFonts w:ascii="AcadNusx" w:hAnsi="AcadNusx"/>
          <w:sz w:val="32"/>
          <w:szCs w:val="32"/>
        </w:rPr>
        <w:t xml:space="preserve"> </w:t>
      </w:r>
      <w:proofErr w:type="spellStart"/>
      <w:r w:rsidRPr="00751633">
        <w:rPr>
          <w:rFonts w:ascii="AcadNusx" w:hAnsi="AcadNusx"/>
          <w:sz w:val="32"/>
          <w:szCs w:val="32"/>
        </w:rPr>
        <w:t>Sewyvetis</w:t>
      </w:r>
      <w:proofErr w:type="spellEnd"/>
      <w:r w:rsidRPr="00751633">
        <w:rPr>
          <w:rFonts w:ascii="AcadNusx" w:hAnsi="AcadNusx"/>
          <w:sz w:val="32"/>
          <w:szCs w:val="32"/>
        </w:rPr>
        <w:t xml:space="preserve"> </w:t>
      </w:r>
      <w:proofErr w:type="spellStart"/>
      <w:r w:rsidRPr="00751633">
        <w:rPr>
          <w:rFonts w:ascii="AcadNusx" w:hAnsi="AcadNusx"/>
          <w:sz w:val="32"/>
          <w:szCs w:val="32"/>
        </w:rPr>
        <w:t>ufleba</w:t>
      </w:r>
      <w:proofErr w:type="spellEnd"/>
      <w:r w:rsidRPr="00751633">
        <w:rPr>
          <w:rFonts w:ascii="AcadNusx" w:hAnsi="AcadNusx"/>
          <w:sz w:val="32"/>
          <w:szCs w:val="32"/>
        </w:rPr>
        <w:t xml:space="preserve"> </w:t>
      </w:r>
      <w:proofErr w:type="spellStart"/>
      <w:r w:rsidRPr="00751633">
        <w:rPr>
          <w:rFonts w:ascii="AcadNusx" w:hAnsi="AcadNusx"/>
          <w:sz w:val="32"/>
          <w:szCs w:val="32"/>
        </w:rPr>
        <w:t>gaaCniaT</w:t>
      </w:r>
      <w:proofErr w:type="spellEnd"/>
      <w:r w:rsidRPr="00751633">
        <w:rPr>
          <w:rFonts w:ascii="AcadNusx" w:hAnsi="AcadNusx"/>
          <w:sz w:val="32"/>
          <w:szCs w:val="32"/>
        </w:rPr>
        <w:t xml:space="preserve"> mis</w:t>
      </w:r>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iuridiul</w:t>
      </w:r>
      <w:proofErr w:type="spellEnd"/>
      <w:r w:rsidRPr="00751633">
        <w:rPr>
          <w:rFonts w:ascii="AcadNusx" w:hAnsi="AcadNusx"/>
          <w:sz w:val="32"/>
          <w:szCs w:val="32"/>
        </w:rPr>
        <w:t xml:space="preserve"> patrons an </w:t>
      </w:r>
      <w:proofErr w:type="spellStart"/>
      <w:r w:rsidRPr="00751633">
        <w:rPr>
          <w:rFonts w:ascii="AcadNusx" w:hAnsi="AcadNusx"/>
          <w:sz w:val="32"/>
          <w:szCs w:val="32"/>
        </w:rPr>
        <w:t>patronebs</w:t>
      </w:r>
      <w:proofErr w:type="spellEnd"/>
      <w:r w:rsidRPr="00751633">
        <w:rPr>
          <w:rFonts w:ascii="AcadNusx" w:hAnsi="AcadNusx"/>
          <w:sz w:val="32"/>
          <w:szCs w:val="32"/>
        </w:rPr>
        <w:t xml:space="preserve">, </w:t>
      </w:r>
      <w:proofErr w:type="spellStart"/>
      <w:r w:rsidRPr="00751633">
        <w:rPr>
          <w:rFonts w:ascii="AcadNusx" w:hAnsi="AcadNusx"/>
          <w:sz w:val="32"/>
          <w:szCs w:val="32"/>
        </w:rPr>
        <w:t>magram</w:t>
      </w:r>
      <w:proofErr w:type="spellEnd"/>
      <w:r w:rsidRPr="00751633">
        <w:rPr>
          <w:rFonts w:ascii="AcadNusx" w:hAnsi="AcadNusx"/>
          <w:sz w:val="32"/>
          <w:szCs w:val="32"/>
        </w:rPr>
        <w:t xml:space="preserve"> </w:t>
      </w:r>
      <w:proofErr w:type="spellStart"/>
      <w:r w:rsidRPr="00751633">
        <w:rPr>
          <w:rFonts w:ascii="AcadNusx" w:hAnsi="AcadNusx"/>
          <w:sz w:val="32"/>
          <w:szCs w:val="32"/>
        </w:rPr>
        <w:t>amis</w:t>
      </w:r>
      <w:proofErr w:type="spellEnd"/>
      <w:r w:rsidRPr="00751633">
        <w:rPr>
          <w:rFonts w:ascii="AcadNusx" w:hAnsi="AcadNusx"/>
          <w:sz w:val="32"/>
          <w:szCs w:val="32"/>
        </w:rPr>
        <w:t xml:space="preserve"> </w:t>
      </w:r>
      <w:proofErr w:type="spellStart"/>
      <w:r w:rsidRPr="00751633">
        <w:rPr>
          <w:rFonts w:ascii="AcadNusx" w:hAnsi="AcadNusx"/>
          <w:sz w:val="32"/>
          <w:szCs w:val="32"/>
        </w:rPr>
        <w:t>aucilebel</w:t>
      </w:r>
      <w:proofErr w:type="spellEnd"/>
      <w:r w:rsidRPr="00751633">
        <w:rPr>
          <w:rFonts w:ascii="AcadNusx" w:hAnsi="AcadNusx"/>
          <w:sz w:val="32"/>
          <w:szCs w:val="32"/>
        </w:rPr>
        <w:t xml:space="preserve"> </w:t>
      </w:r>
      <w:proofErr w:type="spellStart"/>
      <w:r w:rsidRPr="00751633">
        <w:rPr>
          <w:rFonts w:ascii="AcadNusx" w:hAnsi="AcadNusx"/>
          <w:sz w:val="32"/>
          <w:szCs w:val="32"/>
        </w:rPr>
        <w:t>pirobas</w:t>
      </w:r>
      <w:proofErr w:type="spellEnd"/>
      <w:r w:rsidRPr="00751633">
        <w:rPr>
          <w:rFonts w:ascii="AcadNusx" w:hAnsi="AcadNusx"/>
          <w:sz w:val="32"/>
          <w:szCs w:val="32"/>
        </w:rPr>
        <w:t xml:space="preserve"> </w:t>
      </w:r>
      <w:proofErr w:type="spellStart"/>
      <w:r w:rsidRPr="00751633">
        <w:rPr>
          <w:rFonts w:ascii="AcadNusx" w:hAnsi="AcadNusx"/>
          <w:sz w:val="32"/>
          <w:szCs w:val="32"/>
        </w:rPr>
        <w:t>warmoadgenam</w:t>
      </w:r>
      <w:proofErr w:type="spellEnd"/>
      <w:r w:rsidRPr="00751633">
        <w:rPr>
          <w:rFonts w:ascii="AcadNusx" w:hAnsi="AcadNusx"/>
          <w:sz w:val="32"/>
          <w:szCs w:val="32"/>
        </w:rPr>
        <w:t xml:space="preserve"> </w:t>
      </w:r>
      <w:proofErr w:type="spellStart"/>
      <w:r w:rsidRPr="00751633">
        <w:rPr>
          <w:rFonts w:ascii="AcadNusx" w:hAnsi="AcadNusx"/>
          <w:sz w:val="32"/>
          <w:szCs w:val="32"/>
        </w:rPr>
        <w:t>individis</w:t>
      </w:r>
      <w:proofErr w:type="spellEnd"/>
      <w:r w:rsidRPr="00751633">
        <w:rPr>
          <w:rFonts w:ascii="AcadNusx" w:hAnsi="AcadNusx"/>
          <w:sz w:val="32"/>
          <w:szCs w:val="32"/>
        </w:rPr>
        <w:t xml:space="preserve"> </w:t>
      </w:r>
      <w:proofErr w:type="spellStart"/>
      <w:r w:rsidRPr="00751633">
        <w:rPr>
          <w:rFonts w:ascii="AcadNusx" w:hAnsi="AcadNusx"/>
          <w:sz w:val="32"/>
          <w:szCs w:val="32"/>
        </w:rPr>
        <w:t>yvela</w:t>
      </w:r>
      <w:proofErr w:type="spellEnd"/>
      <w:r w:rsidRPr="00751633">
        <w:rPr>
          <w:rFonts w:ascii="AcadNusx" w:hAnsi="AcadNusx"/>
          <w:sz w:val="32"/>
          <w:szCs w:val="32"/>
        </w:rPr>
        <w:t xml:space="preserve"> </w:t>
      </w:r>
      <w:proofErr w:type="spellStart"/>
      <w:r w:rsidRPr="00751633">
        <w:rPr>
          <w:rFonts w:ascii="AcadNusx" w:hAnsi="AcadNusx"/>
          <w:sz w:val="32"/>
          <w:szCs w:val="32"/>
        </w:rPr>
        <w:t>iuridiuli</w:t>
      </w:r>
      <w:proofErr w:type="spellEnd"/>
      <w:r w:rsidRPr="00751633">
        <w:rPr>
          <w:rFonts w:ascii="AcadNusx" w:hAnsi="AcadNusx"/>
          <w:sz w:val="32"/>
          <w:szCs w:val="32"/>
        </w:rPr>
        <w:t xml:space="preserve"> </w:t>
      </w:r>
      <w:proofErr w:type="spellStart"/>
      <w:r w:rsidRPr="00751633">
        <w:rPr>
          <w:rFonts w:ascii="AcadNusx" w:hAnsi="AcadNusx"/>
          <w:sz w:val="32"/>
          <w:szCs w:val="32"/>
        </w:rPr>
        <w:t>piris</w:t>
      </w:r>
      <w:proofErr w:type="spellEnd"/>
      <w:r w:rsidRPr="00751633">
        <w:rPr>
          <w:rFonts w:ascii="AcadNusx" w:hAnsi="AcadNusx"/>
          <w:sz w:val="32"/>
          <w:szCs w:val="32"/>
        </w:rPr>
        <w:t xml:space="preserve"> </w:t>
      </w:r>
      <w:proofErr w:type="spellStart"/>
      <w:r w:rsidRPr="00751633">
        <w:rPr>
          <w:rFonts w:ascii="AcadNusx" w:hAnsi="AcadNusx"/>
          <w:sz w:val="32"/>
          <w:szCs w:val="32"/>
        </w:rPr>
        <w:t>werilobiTi</w:t>
      </w:r>
      <w:proofErr w:type="spellEnd"/>
      <w:r w:rsidRPr="00751633">
        <w:rPr>
          <w:rFonts w:ascii="AcadNusx" w:hAnsi="AcadNusx"/>
          <w:sz w:val="32"/>
          <w:szCs w:val="32"/>
        </w:rPr>
        <w:t xml:space="preserve"> </w:t>
      </w:r>
      <w:proofErr w:type="spellStart"/>
      <w:r w:rsidRPr="00751633">
        <w:rPr>
          <w:rFonts w:ascii="AcadNusx" w:hAnsi="AcadNusx"/>
          <w:sz w:val="32"/>
          <w:szCs w:val="32"/>
        </w:rPr>
        <w:t>moTxovna,romelsac</w:t>
      </w:r>
      <w:proofErr w:type="spellEnd"/>
      <w:r w:rsidRPr="00751633">
        <w:rPr>
          <w:rFonts w:ascii="AcadNusx" w:hAnsi="AcadNusx"/>
          <w:sz w:val="32"/>
          <w:szCs w:val="32"/>
        </w:rPr>
        <w:t xml:space="preserve"> </w:t>
      </w:r>
      <w:proofErr w:type="spellStart"/>
      <w:r w:rsidRPr="00751633">
        <w:rPr>
          <w:rFonts w:ascii="AcadNusx" w:hAnsi="AcadNusx"/>
          <w:sz w:val="32"/>
          <w:szCs w:val="32"/>
        </w:rPr>
        <w:t>TiToeuli</w:t>
      </w:r>
      <w:proofErr w:type="spellEnd"/>
      <w:r w:rsidRPr="00751633">
        <w:rPr>
          <w:rFonts w:ascii="AcadNusx" w:hAnsi="AcadNusx"/>
          <w:sz w:val="32"/>
          <w:szCs w:val="32"/>
        </w:rPr>
        <w:t xml:space="preserve"> </w:t>
      </w:r>
      <w:proofErr w:type="spellStart"/>
      <w:r w:rsidRPr="00751633">
        <w:rPr>
          <w:rFonts w:ascii="AcadNusx" w:hAnsi="AcadNusx"/>
          <w:sz w:val="32"/>
          <w:szCs w:val="32"/>
        </w:rPr>
        <w:t>maTgani</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xelmoweriT</w:t>
      </w:r>
      <w:proofErr w:type="spellEnd"/>
      <w:r w:rsidRPr="00751633">
        <w:rPr>
          <w:rFonts w:ascii="AcadNusx" w:hAnsi="AcadNusx"/>
          <w:sz w:val="32"/>
          <w:szCs w:val="32"/>
        </w:rPr>
        <w:t xml:space="preserve"> </w:t>
      </w:r>
      <w:proofErr w:type="spellStart"/>
      <w:r w:rsidRPr="00751633">
        <w:rPr>
          <w:rFonts w:ascii="AcadNusx" w:hAnsi="AcadNusx"/>
          <w:sz w:val="32"/>
          <w:szCs w:val="32"/>
        </w:rPr>
        <w:t>unda</w:t>
      </w:r>
      <w:proofErr w:type="spellEnd"/>
      <w:r w:rsidRPr="00751633">
        <w:rPr>
          <w:rFonts w:ascii="AcadNusx" w:hAnsi="AcadNusx"/>
          <w:sz w:val="32"/>
          <w:szCs w:val="32"/>
        </w:rPr>
        <w:t xml:space="preserve"> </w:t>
      </w:r>
      <w:proofErr w:type="spellStart"/>
      <w:r w:rsidRPr="00751633">
        <w:rPr>
          <w:rFonts w:ascii="AcadNusx" w:hAnsi="AcadNusx"/>
          <w:sz w:val="32"/>
          <w:szCs w:val="32"/>
        </w:rPr>
        <w:t>adasturebdes,Tumca</w:t>
      </w:r>
      <w:proofErr w:type="spellEnd"/>
      <w:r w:rsidRPr="00751633">
        <w:rPr>
          <w:rFonts w:ascii="AcadNusx" w:hAnsi="AcadNusx"/>
          <w:sz w:val="32"/>
          <w:szCs w:val="32"/>
        </w:rPr>
        <w:t xml:space="preserve"> </w:t>
      </w:r>
      <w:proofErr w:type="spellStart"/>
      <w:r w:rsidRPr="00751633">
        <w:rPr>
          <w:rFonts w:ascii="AcadNusx" w:hAnsi="AcadNusx"/>
          <w:sz w:val="32"/>
          <w:szCs w:val="32"/>
        </w:rPr>
        <w:t>survilis</w:t>
      </w:r>
      <w:proofErr w:type="spellEnd"/>
      <w:r w:rsidRPr="00751633">
        <w:rPr>
          <w:rFonts w:ascii="AcadNusx" w:hAnsi="AcadNusx"/>
          <w:sz w:val="32"/>
          <w:szCs w:val="32"/>
        </w:rPr>
        <w:t xml:space="preserve"> </w:t>
      </w:r>
      <w:proofErr w:type="spellStart"/>
      <w:r w:rsidRPr="00751633">
        <w:rPr>
          <w:rFonts w:ascii="AcadNusx" w:hAnsi="AcadNusx"/>
          <w:sz w:val="32"/>
          <w:szCs w:val="32"/>
        </w:rPr>
        <w:t>SemTxvevaSi</w:t>
      </w:r>
      <w:proofErr w:type="spellEnd"/>
      <w:r w:rsidRPr="00751633">
        <w:rPr>
          <w:rFonts w:ascii="AcadNusx" w:hAnsi="AcadNusx"/>
          <w:sz w:val="32"/>
          <w:szCs w:val="32"/>
        </w:rPr>
        <w:t xml:space="preserve"> </w:t>
      </w:r>
      <w:proofErr w:type="spellStart"/>
      <w:r w:rsidRPr="00751633">
        <w:rPr>
          <w:rFonts w:ascii="AcadNusx" w:hAnsi="AcadNusx"/>
          <w:sz w:val="32"/>
          <w:szCs w:val="32"/>
        </w:rPr>
        <w:t>maT</w:t>
      </w:r>
      <w:proofErr w:type="spellEnd"/>
      <w:r w:rsidRPr="00751633">
        <w:rPr>
          <w:rFonts w:ascii="AcadNusx" w:hAnsi="AcadNusx"/>
          <w:sz w:val="32"/>
          <w:szCs w:val="32"/>
        </w:rPr>
        <w:t xml:space="preserve"> </w:t>
      </w:r>
      <w:proofErr w:type="spellStart"/>
      <w:r w:rsidRPr="00751633">
        <w:rPr>
          <w:rFonts w:ascii="AcadNusx" w:hAnsi="AcadNusx"/>
          <w:sz w:val="32"/>
          <w:szCs w:val="32"/>
        </w:rPr>
        <w:t>SeuZliaTgaagrZelon</w:t>
      </w:r>
      <w:proofErr w:type="spellEnd"/>
      <w:r w:rsidRPr="00751633">
        <w:rPr>
          <w:rFonts w:ascii="AcadNusx" w:hAnsi="AcadNusx"/>
          <w:sz w:val="32"/>
          <w:szCs w:val="32"/>
        </w:rPr>
        <w:t xml:space="preserve"> am </w:t>
      </w:r>
      <w:proofErr w:type="spellStart"/>
      <w:r w:rsidRPr="00751633">
        <w:rPr>
          <w:rFonts w:ascii="AcadNusx" w:hAnsi="AcadNusx"/>
          <w:sz w:val="32"/>
          <w:szCs w:val="32"/>
        </w:rPr>
        <w:t>individis</w:t>
      </w:r>
      <w:proofErr w:type="spellEnd"/>
      <w:r w:rsidRPr="00751633">
        <w:rPr>
          <w:rFonts w:ascii="AcadNusx" w:hAnsi="AcadNusx"/>
          <w:sz w:val="32"/>
          <w:szCs w:val="32"/>
        </w:rPr>
        <w:t xml:space="preserve"> </w:t>
      </w:r>
      <w:proofErr w:type="spellStart"/>
      <w:r w:rsidRPr="00751633">
        <w:rPr>
          <w:rFonts w:ascii="AcadNusx" w:hAnsi="AcadNusx"/>
          <w:sz w:val="32"/>
          <w:szCs w:val="32"/>
        </w:rPr>
        <w:t>Semdgomi</w:t>
      </w:r>
      <w:proofErr w:type="spellEnd"/>
      <w:r w:rsidRPr="00751633">
        <w:rPr>
          <w:rFonts w:ascii="AcadNusx" w:hAnsi="AcadNusx"/>
          <w:sz w:val="32"/>
          <w:szCs w:val="32"/>
        </w:rPr>
        <w:t xml:space="preserve"> </w:t>
      </w:r>
      <w:proofErr w:type="spellStart"/>
      <w:r w:rsidRPr="00751633">
        <w:rPr>
          <w:rFonts w:ascii="AcadNusx" w:hAnsi="AcadNusx"/>
          <w:sz w:val="32"/>
          <w:szCs w:val="32"/>
        </w:rPr>
        <w:t>movla</w:t>
      </w:r>
      <w:proofErr w:type="spellEnd"/>
      <w:r w:rsidRPr="00751633">
        <w:rPr>
          <w:rFonts w:ascii="AcadNusx" w:hAnsi="AcadNusx"/>
          <w:sz w:val="32"/>
          <w:szCs w:val="32"/>
        </w:rPr>
        <w:t xml:space="preserve"> </w:t>
      </w:r>
      <w:proofErr w:type="spellStart"/>
      <w:r w:rsidRPr="00751633">
        <w:rPr>
          <w:rFonts w:ascii="AcadNusx" w:hAnsi="AcadNusx"/>
          <w:sz w:val="32"/>
          <w:szCs w:val="32"/>
        </w:rPr>
        <w:t>sakuTari</w:t>
      </w:r>
      <w:proofErr w:type="spellEnd"/>
      <w:r w:rsidRPr="00751633">
        <w:rPr>
          <w:rFonts w:ascii="AcadNusx" w:hAnsi="AcadNusx"/>
          <w:sz w:val="32"/>
          <w:szCs w:val="32"/>
        </w:rPr>
        <w:t xml:space="preserve"> </w:t>
      </w:r>
      <w:proofErr w:type="spellStart"/>
      <w:r w:rsidRPr="00751633">
        <w:rPr>
          <w:rFonts w:ascii="AcadNusx" w:hAnsi="AcadNusx"/>
          <w:sz w:val="32"/>
          <w:szCs w:val="32"/>
        </w:rPr>
        <w:t>saxsrebiT</w:t>
      </w:r>
      <w:proofErr w:type="spellEnd"/>
      <w:r w:rsidRPr="00751633">
        <w:rPr>
          <w:rFonts w:ascii="AcadNusx" w:hAnsi="AcadNusx"/>
          <w:sz w:val="32"/>
          <w:szCs w:val="32"/>
        </w:rPr>
        <w:t>.</w:t>
      </w:r>
    </w:p>
    <w:p w14:paraId="24A0569B" w14:textId="77777777" w:rsidR="005E642A" w:rsidRPr="00751633" w:rsidRDefault="005E642A" w:rsidP="005E642A">
      <w:pPr>
        <w:rPr>
          <w:rFonts w:ascii="AcadNusx" w:hAnsi="AcadNusx"/>
          <w:sz w:val="32"/>
          <w:szCs w:val="32"/>
        </w:rPr>
      </w:pPr>
    </w:p>
    <w:p w14:paraId="36273BF9" w14:textId="77777777" w:rsidR="005E642A" w:rsidRPr="00751633" w:rsidRDefault="005E642A" w:rsidP="005E642A">
      <w:pPr>
        <w:rPr>
          <w:rFonts w:ascii="AcadNusx" w:hAnsi="AcadNusx"/>
          <w:b/>
          <w:bCs/>
          <w:sz w:val="32"/>
          <w:szCs w:val="32"/>
        </w:rPr>
      </w:pPr>
      <w:r w:rsidRPr="00751633">
        <w:rPr>
          <w:rFonts w:ascii="AcadNusx" w:hAnsi="AcadNusx"/>
          <w:b/>
          <w:bCs/>
          <w:sz w:val="32"/>
          <w:szCs w:val="32"/>
        </w:rPr>
        <w:t>“</w:t>
      </w:r>
      <w:proofErr w:type="spellStart"/>
      <w:r w:rsidRPr="00751633">
        <w:rPr>
          <w:rFonts w:ascii="AcadNusx" w:hAnsi="AcadNusx"/>
          <w:b/>
          <w:bCs/>
          <w:sz w:val="32"/>
          <w:szCs w:val="32"/>
        </w:rPr>
        <w:t>azris</w:t>
      </w:r>
      <w:proofErr w:type="spellEnd"/>
      <w:r w:rsidRPr="00751633">
        <w:rPr>
          <w:rFonts w:ascii="AcadNusx" w:hAnsi="AcadNusx"/>
          <w:b/>
          <w:bCs/>
          <w:sz w:val="32"/>
          <w:szCs w:val="32"/>
        </w:rPr>
        <w:t xml:space="preserve"> </w:t>
      </w:r>
      <w:proofErr w:type="spellStart"/>
      <w:r w:rsidRPr="00751633">
        <w:rPr>
          <w:rFonts w:ascii="AcadNusx" w:hAnsi="AcadNusx"/>
          <w:b/>
          <w:bCs/>
          <w:sz w:val="32"/>
          <w:szCs w:val="32"/>
        </w:rPr>
        <w:t>sikvdilis</w:t>
      </w:r>
      <w:proofErr w:type="spellEnd"/>
      <w:r w:rsidRPr="00751633">
        <w:rPr>
          <w:rFonts w:ascii="AcadNusx" w:hAnsi="AcadNusx"/>
          <w:b/>
          <w:bCs/>
          <w:sz w:val="32"/>
          <w:szCs w:val="32"/>
        </w:rPr>
        <w:t xml:space="preserve">” </w:t>
      </w:r>
      <w:proofErr w:type="spellStart"/>
      <w:r w:rsidRPr="00751633">
        <w:rPr>
          <w:rFonts w:ascii="AcadNusx" w:hAnsi="AcadNusx"/>
          <w:b/>
          <w:bCs/>
          <w:sz w:val="32"/>
          <w:szCs w:val="32"/>
        </w:rPr>
        <w:t>sadiagnostiko</w:t>
      </w:r>
      <w:proofErr w:type="spellEnd"/>
      <w:r w:rsidRPr="00751633">
        <w:rPr>
          <w:rFonts w:ascii="AcadNusx" w:hAnsi="AcadNusx"/>
          <w:b/>
          <w:bCs/>
          <w:sz w:val="32"/>
          <w:szCs w:val="32"/>
        </w:rPr>
        <w:t xml:space="preserve"> </w:t>
      </w:r>
      <w:proofErr w:type="spellStart"/>
      <w:r w:rsidRPr="00751633">
        <w:rPr>
          <w:rFonts w:ascii="AcadNusx" w:hAnsi="AcadNusx"/>
          <w:b/>
          <w:bCs/>
          <w:sz w:val="32"/>
          <w:szCs w:val="32"/>
        </w:rPr>
        <w:t>kriteriumebi</w:t>
      </w:r>
      <w:proofErr w:type="spellEnd"/>
    </w:p>
    <w:p w14:paraId="696BD89A" w14:textId="7FF03E3D" w:rsidR="005E642A" w:rsidRPr="00751633" w:rsidRDefault="005E642A" w:rsidP="005E642A">
      <w:pPr>
        <w:rPr>
          <w:rFonts w:ascii="AcadNusx" w:hAnsi="AcadNusx"/>
          <w:sz w:val="32"/>
          <w:szCs w:val="32"/>
        </w:rPr>
      </w:pPr>
      <w:r w:rsidRPr="00751633">
        <w:rPr>
          <w:rFonts w:ascii="AcadNusx" w:hAnsi="AcadNusx"/>
          <w:sz w:val="32"/>
          <w:szCs w:val="32"/>
        </w:rPr>
        <w:t xml:space="preserve">1.sikvdilis am </w:t>
      </w:r>
      <w:proofErr w:type="spellStart"/>
      <w:r w:rsidRPr="00751633">
        <w:rPr>
          <w:rFonts w:ascii="AcadNusx" w:hAnsi="AcadNusx"/>
          <w:sz w:val="32"/>
          <w:szCs w:val="32"/>
        </w:rPr>
        <w:t>formis</w:t>
      </w:r>
      <w:proofErr w:type="spellEnd"/>
      <w:r w:rsidRPr="00751633">
        <w:rPr>
          <w:rFonts w:ascii="AcadNusx" w:hAnsi="AcadNusx"/>
          <w:sz w:val="32"/>
          <w:szCs w:val="32"/>
        </w:rPr>
        <w:t xml:space="preserve"> </w:t>
      </w:r>
      <w:proofErr w:type="spellStart"/>
      <w:r w:rsidRPr="00751633">
        <w:rPr>
          <w:rFonts w:ascii="AcadNusx" w:hAnsi="AcadNusx"/>
          <w:sz w:val="32"/>
          <w:szCs w:val="32"/>
        </w:rPr>
        <w:t>umTavresi</w:t>
      </w:r>
      <w:proofErr w:type="spellEnd"/>
      <w:r w:rsidRPr="00751633">
        <w:rPr>
          <w:rFonts w:ascii="AcadNusx" w:hAnsi="AcadNusx"/>
          <w:sz w:val="32"/>
          <w:szCs w:val="32"/>
        </w:rPr>
        <w:t xml:space="preserve"> </w:t>
      </w:r>
      <w:proofErr w:type="spellStart"/>
      <w:r w:rsidRPr="00751633">
        <w:rPr>
          <w:rFonts w:ascii="AcadNusx" w:hAnsi="AcadNusx"/>
          <w:sz w:val="32"/>
          <w:szCs w:val="32"/>
        </w:rPr>
        <w:t>paTognomuri</w:t>
      </w:r>
      <w:proofErr w:type="spellEnd"/>
      <w:r w:rsidRPr="00751633">
        <w:rPr>
          <w:rFonts w:ascii="AcadNusx" w:hAnsi="AcadNusx"/>
          <w:sz w:val="32"/>
          <w:szCs w:val="32"/>
        </w:rPr>
        <w:t xml:space="preserve"> </w:t>
      </w:r>
      <w:proofErr w:type="spellStart"/>
      <w:r w:rsidRPr="00751633">
        <w:rPr>
          <w:rFonts w:ascii="AcadNusx" w:hAnsi="AcadNusx"/>
          <w:sz w:val="32"/>
          <w:szCs w:val="32"/>
        </w:rPr>
        <w:t>niSani</w:t>
      </w:r>
      <w:proofErr w:type="spellEnd"/>
      <w:r w:rsidRPr="00751633">
        <w:rPr>
          <w:rFonts w:ascii="AcadNusx" w:hAnsi="AcadNusx"/>
          <w:sz w:val="32"/>
          <w:szCs w:val="32"/>
        </w:rPr>
        <w:t xml:space="preserve"> </w:t>
      </w:r>
      <w:proofErr w:type="spellStart"/>
      <w:r w:rsidRPr="00751633">
        <w:rPr>
          <w:rFonts w:ascii="AcadNusx" w:hAnsi="AcadNusx"/>
          <w:sz w:val="32"/>
          <w:szCs w:val="32"/>
        </w:rPr>
        <w:t>individis</w:t>
      </w:r>
      <w:proofErr w:type="spellEnd"/>
      <w:r w:rsidRPr="00751633">
        <w:rPr>
          <w:rFonts w:ascii="AcadNusx" w:hAnsi="AcadNusx"/>
          <w:sz w:val="32"/>
          <w:szCs w:val="32"/>
        </w:rPr>
        <w:t xml:space="preserve"> </w:t>
      </w:r>
      <w:proofErr w:type="spellStart"/>
      <w:r w:rsidRPr="00751633">
        <w:rPr>
          <w:rFonts w:ascii="AcadNusx" w:hAnsi="AcadNusx"/>
          <w:sz w:val="32"/>
          <w:szCs w:val="32"/>
        </w:rPr>
        <w:t>mier</w:t>
      </w:r>
      <w:proofErr w:type="spellEnd"/>
      <w:r w:rsidRPr="00751633">
        <w:rPr>
          <w:rFonts w:ascii="AcadNusx" w:hAnsi="AcadNusx"/>
          <w:sz w:val="32"/>
          <w:szCs w:val="32"/>
        </w:rPr>
        <w:t xml:space="preserve"> </w:t>
      </w:r>
      <w:proofErr w:type="spellStart"/>
      <w:r w:rsidRPr="00751633">
        <w:rPr>
          <w:rFonts w:ascii="AcadNusx" w:hAnsi="AcadNusx"/>
          <w:sz w:val="32"/>
          <w:szCs w:val="32"/>
        </w:rPr>
        <w:t>azrovnebis</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funqciis</w:t>
      </w:r>
      <w:proofErr w:type="spellEnd"/>
      <w:r w:rsidRPr="00751633">
        <w:rPr>
          <w:rFonts w:ascii="AcadNusx" w:hAnsi="AcadNusx"/>
          <w:sz w:val="32"/>
          <w:szCs w:val="32"/>
        </w:rPr>
        <w:t xml:space="preserve"> </w:t>
      </w:r>
      <w:proofErr w:type="spellStart"/>
      <w:r w:rsidRPr="00751633">
        <w:rPr>
          <w:rFonts w:ascii="AcadNusx" w:hAnsi="AcadNusx"/>
          <w:sz w:val="32"/>
          <w:szCs w:val="32"/>
        </w:rPr>
        <w:t>sruli</w:t>
      </w:r>
      <w:proofErr w:type="spellEnd"/>
      <w:r w:rsidRPr="00751633">
        <w:rPr>
          <w:rFonts w:ascii="AcadNusx" w:hAnsi="AcadNusx"/>
          <w:sz w:val="32"/>
          <w:szCs w:val="32"/>
        </w:rPr>
        <w:t xml:space="preserve"> da </w:t>
      </w:r>
      <w:proofErr w:type="spellStart"/>
      <w:r w:rsidRPr="00751633">
        <w:rPr>
          <w:rFonts w:ascii="AcadNusx" w:hAnsi="AcadNusx"/>
          <w:sz w:val="32"/>
          <w:szCs w:val="32"/>
        </w:rPr>
        <w:t>Seuqcevadi</w:t>
      </w:r>
      <w:proofErr w:type="spellEnd"/>
      <w:r w:rsidRPr="00751633">
        <w:rPr>
          <w:rFonts w:ascii="AcadNusx" w:hAnsi="AcadNusx"/>
          <w:sz w:val="32"/>
          <w:szCs w:val="32"/>
        </w:rPr>
        <w:t xml:space="preserve"> </w:t>
      </w:r>
      <w:proofErr w:type="spellStart"/>
      <w:r w:rsidRPr="00751633">
        <w:rPr>
          <w:rFonts w:ascii="AcadNusx" w:hAnsi="AcadNusx"/>
          <w:sz w:val="32"/>
          <w:szCs w:val="32"/>
        </w:rPr>
        <w:t>Caqrobaa</w:t>
      </w:r>
      <w:proofErr w:type="spellEnd"/>
      <w:r w:rsidRPr="00751633">
        <w:rPr>
          <w:rFonts w:ascii="AcadNusx" w:hAnsi="AcadNusx"/>
          <w:sz w:val="32"/>
          <w:szCs w:val="32"/>
        </w:rPr>
        <w:t xml:space="preserve"> da </w:t>
      </w:r>
      <w:proofErr w:type="spellStart"/>
      <w:r w:rsidRPr="00751633">
        <w:rPr>
          <w:rFonts w:ascii="AcadNusx" w:hAnsi="AcadNusx"/>
          <w:sz w:val="32"/>
          <w:szCs w:val="32"/>
        </w:rPr>
        <w:t>amgvari</w:t>
      </w:r>
      <w:proofErr w:type="spellEnd"/>
      <w:r w:rsidRPr="00751633">
        <w:rPr>
          <w:rFonts w:ascii="AcadNusx" w:hAnsi="AcadNusx"/>
          <w:sz w:val="32"/>
          <w:szCs w:val="32"/>
        </w:rPr>
        <w:t xml:space="preserve"> </w:t>
      </w:r>
      <w:proofErr w:type="spellStart"/>
      <w:r w:rsidRPr="00751633">
        <w:rPr>
          <w:rFonts w:ascii="AcadNusx" w:hAnsi="AcadNusx"/>
          <w:sz w:val="32"/>
          <w:szCs w:val="32"/>
        </w:rPr>
        <w:t>diagnozis</w:t>
      </w:r>
      <w:proofErr w:type="spellEnd"/>
      <w:r w:rsidRPr="00751633">
        <w:rPr>
          <w:rFonts w:ascii="AcadNusx" w:hAnsi="AcadNusx"/>
          <w:sz w:val="32"/>
          <w:szCs w:val="32"/>
        </w:rPr>
        <w:t xml:space="preserve"> </w:t>
      </w:r>
      <w:proofErr w:type="spellStart"/>
      <w:r w:rsidRPr="00751633">
        <w:rPr>
          <w:rFonts w:ascii="AcadNusx" w:hAnsi="AcadNusx"/>
          <w:sz w:val="32"/>
          <w:szCs w:val="32"/>
        </w:rPr>
        <w:t>dasmis</w:t>
      </w:r>
      <w:proofErr w:type="spellEnd"/>
      <w:r w:rsidRPr="00751633">
        <w:rPr>
          <w:rFonts w:ascii="AcadNusx" w:hAnsi="AcadNusx"/>
          <w:sz w:val="32"/>
          <w:szCs w:val="32"/>
        </w:rPr>
        <w:t xml:space="preserve"> </w:t>
      </w:r>
      <w:proofErr w:type="spellStart"/>
      <w:r w:rsidRPr="00751633">
        <w:rPr>
          <w:rFonts w:ascii="AcadNusx" w:hAnsi="AcadNusx"/>
          <w:sz w:val="32"/>
          <w:szCs w:val="32"/>
        </w:rPr>
        <w:t>upirveles</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pirobas</w:t>
      </w:r>
      <w:proofErr w:type="spellEnd"/>
      <w:r w:rsidRPr="00751633">
        <w:rPr>
          <w:rFonts w:ascii="AcadNusx" w:hAnsi="AcadNusx"/>
          <w:sz w:val="32"/>
          <w:szCs w:val="32"/>
        </w:rPr>
        <w:t xml:space="preserve"> </w:t>
      </w:r>
      <w:proofErr w:type="spellStart"/>
      <w:r w:rsidRPr="00751633">
        <w:rPr>
          <w:rFonts w:ascii="AcadNusx" w:hAnsi="AcadNusx"/>
          <w:sz w:val="32"/>
          <w:szCs w:val="32"/>
        </w:rPr>
        <w:t>swored</w:t>
      </w:r>
      <w:proofErr w:type="spellEnd"/>
      <w:r w:rsidRPr="00751633">
        <w:rPr>
          <w:rFonts w:ascii="AcadNusx" w:hAnsi="AcadNusx"/>
          <w:sz w:val="32"/>
          <w:szCs w:val="32"/>
        </w:rPr>
        <w:t xml:space="preserve"> </w:t>
      </w:r>
      <w:proofErr w:type="spellStart"/>
      <w:r w:rsidRPr="00751633">
        <w:rPr>
          <w:rFonts w:ascii="AcadNusx" w:hAnsi="AcadNusx"/>
          <w:sz w:val="32"/>
          <w:szCs w:val="32"/>
        </w:rPr>
        <w:t>aRniSnuli</w:t>
      </w:r>
      <w:proofErr w:type="spellEnd"/>
      <w:r w:rsidRPr="00751633">
        <w:rPr>
          <w:rFonts w:ascii="AcadNusx" w:hAnsi="AcadNusx"/>
          <w:sz w:val="32"/>
          <w:szCs w:val="32"/>
        </w:rPr>
        <w:t xml:space="preserve"> </w:t>
      </w:r>
      <w:proofErr w:type="spellStart"/>
      <w:r w:rsidRPr="00751633">
        <w:rPr>
          <w:rFonts w:ascii="AcadNusx" w:hAnsi="AcadNusx"/>
          <w:sz w:val="32"/>
          <w:szCs w:val="32"/>
        </w:rPr>
        <w:t>funqciis</w:t>
      </w:r>
      <w:proofErr w:type="spellEnd"/>
      <w:r w:rsidRPr="00751633">
        <w:rPr>
          <w:rFonts w:ascii="AcadNusx" w:hAnsi="AcadNusx"/>
          <w:sz w:val="32"/>
          <w:szCs w:val="32"/>
        </w:rPr>
        <w:t xml:space="preserve"> </w:t>
      </w:r>
      <w:proofErr w:type="spellStart"/>
      <w:r w:rsidRPr="00751633">
        <w:rPr>
          <w:rFonts w:ascii="AcadNusx" w:hAnsi="AcadNusx"/>
          <w:sz w:val="32"/>
          <w:szCs w:val="32"/>
        </w:rPr>
        <w:t>sruli</w:t>
      </w:r>
      <w:proofErr w:type="spellEnd"/>
      <w:r w:rsidRPr="00751633">
        <w:rPr>
          <w:rFonts w:ascii="AcadNusx" w:hAnsi="AcadNusx"/>
          <w:sz w:val="32"/>
          <w:szCs w:val="32"/>
        </w:rPr>
        <w:t xml:space="preserve"> da </w:t>
      </w:r>
      <w:proofErr w:type="spellStart"/>
      <w:r w:rsidRPr="00751633">
        <w:rPr>
          <w:rFonts w:ascii="AcadNusx" w:hAnsi="AcadNusx"/>
          <w:sz w:val="32"/>
          <w:szCs w:val="32"/>
        </w:rPr>
        <w:t>Seuqcevadi</w:t>
      </w:r>
      <w:proofErr w:type="spellEnd"/>
      <w:r w:rsidRPr="00751633">
        <w:rPr>
          <w:rFonts w:ascii="AcadNusx" w:hAnsi="AcadNusx"/>
          <w:sz w:val="32"/>
          <w:szCs w:val="32"/>
        </w:rPr>
        <w:t xml:space="preserve"> </w:t>
      </w:r>
      <w:proofErr w:type="spellStart"/>
      <w:r w:rsidRPr="00751633">
        <w:rPr>
          <w:rFonts w:ascii="AcadNusx" w:hAnsi="AcadNusx"/>
          <w:sz w:val="32"/>
          <w:szCs w:val="32"/>
        </w:rPr>
        <w:t>Caqrobis</w:t>
      </w:r>
      <w:proofErr w:type="spellEnd"/>
      <w:r w:rsidRPr="00751633">
        <w:rPr>
          <w:rFonts w:ascii="AcadNusx" w:hAnsi="AcadNusx"/>
          <w:sz w:val="32"/>
          <w:szCs w:val="32"/>
        </w:rPr>
        <w:t xml:space="preserve"> </w:t>
      </w:r>
      <w:proofErr w:type="spellStart"/>
      <w:r w:rsidRPr="00751633">
        <w:rPr>
          <w:rFonts w:ascii="AcadNusx" w:hAnsi="AcadNusx"/>
          <w:sz w:val="32"/>
          <w:szCs w:val="32"/>
        </w:rPr>
        <w:t>dadastureba</w:t>
      </w:r>
      <w:proofErr w:type="spellEnd"/>
    </w:p>
    <w:p w14:paraId="696186C0"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warmoadgens</w:t>
      </w:r>
      <w:proofErr w:type="spellEnd"/>
      <w:r w:rsidRPr="00751633">
        <w:rPr>
          <w:rFonts w:ascii="AcadNusx" w:hAnsi="AcadNusx"/>
          <w:sz w:val="32"/>
          <w:szCs w:val="32"/>
        </w:rPr>
        <w:t>.</w:t>
      </w:r>
    </w:p>
    <w:p w14:paraId="5D7B68C9"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azrovnebis</w:t>
      </w:r>
      <w:proofErr w:type="spellEnd"/>
      <w:r w:rsidRPr="00751633">
        <w:rPr>
          <w:rFonts w:ascii="AcadNusx" w:hAnsi="AcadNusx"/>
          <w:sz w:val="32"/>
          <w:szCs w:val="32"/>
        </w:rPr>
        <w:t xml:space="preserve"> </w:t>
      </w:r>
      <w:proofErr w:type="spellStart"/>
      <w:r w:rsidRPr="00751633">
        <w:rPr>
          <w:rFonts w:ascii="AcadNusx" w:hAnsi="AcadNusx"/>
          <w:sz w:val="32"/>
          <w:szCs w:val="32"/>
        </w:rPr>
        <w:t>ararsebobis</w:t>
      </w:r>
      <w:proofErr w:type="spellEnd"/>
      <w:r w:rsidRPr="00751633">
        <w:rPr>
          <w:rFonts w:ascii="AcadNusx" w:hAnsi="AcadNusx"/>
          <w:sz w:val="32"/>
          <w:szCs w:val="32"/>
        </w:rPr>
        <w:t xml:space="preserve"> </w:t>
      </w:r>
      <w:proofErr w:type="spellStart"/>
      <w:r w:rsidRPr="00751633">
        <w:rPr>
          <w:rFonts w:ascii="AcadNusx" w:hAnsi="AcadNusx"/>
          <w:sz w:val="32"/>
          <w:szCs w:val="32"/>
        </w:rPr>
        <w:t>damadasturebeli</w:t>
      </w:r>
      <w:proofErr w:type="spellEnd"/>
      <w:r w:rsidRPr="00751633">
        <w:rPr>
          <w:rFonts w:ascii="AcadNusx" w:hAnsi="AcadNusx"/>
          <w:sz w:val="32"/>
          <w:szCs w:val="32"/>
        </w:rPr>
        <w:t xml:space="preserve"> </w:t>
      </w:r>
      <w:proofErr w:type="spellStart"/>
      <w:r w:rsidRPr="00751633">
        <w:rPr>
          <w:rFonts w:ascii="AcadNusx" w:hAnsi="AcadNusx"/>
          <w:sz w:val="32"/>
          <w:szCs w:val="32"/>
        </w:rPr>
        <w:t>ZiriTadi</w:t>
      </w:r>
      <w:proofErr w:type="spellEnd"/>
      <w:r w:rsidRPr="00751633">
        <w:rPr>
          <w:rFonts w:ascii="AcadNusx" w:hAnsi="AcadNusx"/>
          <w:sz w:val="32"/>
          <w:szCs w:val="32"/>
        </w:rPr>
        <w:t xml:space="preserve"> </w:t>
      </w:r>
      <w:proofErr w:type="spellStart"/>
      <w:r w:rsidRPr="00751633">
        <w:rPr>
          <w:rFonts w:ascii="AcadNusx" w:hAnsi="AcadNusx"/>
          <w:sz w:val="32"/>
          <w:szCs w:val="32"/>
        </w:rPr>
        <w:t>klinikuri</w:t>
      </w:r>
      <w:proofErr w:type="spellEnd"/>
      <w:r w:rsidRPr="00751633">
        <w:rPr>
          <w:rFonts w:ascii="AcadNusx" w:hAnsi="AcadNusx"/>
          <w:sz w:val="32"/>
          <w:szCs w:val="32"/>
        </w:rPr>
        <w:t xml:space="preserve"> </w:t>
      </w:r>
      <w:proofErr w:type="spellStart"/>
      <w:r w:rsidRPr="00751633">
        <w:rPr>
          <w:rFonts w:ascii="AcadNusx" w:hAnsi="AcadNusx"/>
          <w:sz w:val="32"/>
          <w:szCs w:val="32"/>
        </w:rPr>
        <w:t>niSnebia</w:t>
      </w:r>
      <w:proofErr w:type="spellEnd"/>
      <w:r w:rsidRPr="00751633">
        <w:rPr>
          <w:rFonts w:ascii="AcadNusx" w:hAnsi="AcadNusx"/>
          <w:sz w:val="32"/>
          <w:szCs w:val="32"/>
        </w:rPr>
        <w:t>:</w:t>
      </w:r>
    </w:p>
    <w:p w14:paraId="626FDC95"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avadmyofebi</w:t>
      </w:r>
      <w:proofErr w:type="spellEnd"/>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Semodian</w:t>
      </w:r>
      <w:proofErr w:type="spellEnd"/>
      <w:r w:rsidRPr="00751633">
        <w:rPr>
          <w:rFonts w:ascii="AcadNusx" w:hAnsi="AcadNusx"/>
          <w:sz w:val="32"/>
          <w:szCs w:val="32"/>
        </w:rPr>
        <w:t xml:space="preserve"> </w:t>
      </w:r>
      <w:proofErr w:type="spellStart"/>
      <w:r w:rsidRPr="00751633">
        <w:rPr>
          <w:rFonts w:ascii="AcadNusx" w:hAnsi="AcadNusx"/>
          <w:sz w:val="32"/>
          <w:szCs w:val="32"/>
        </w:rPr>
        <w:t>kontaqtSi</w:t>
      </w:r>
      <w:proofErr w:type="spellEnd"/>
    </w:p>
    <w:p w14:paraId="786E19BD" w14:textId="77777777" w:rsidR="005E642A" w:rsidRPr="00751633" w:rsidRDefault="005E642A" w:rsidP="005E642A">
      <w:pPr>
        <w:rPr>
          <w:rFonts w:ascii="AcadNusx" w:hAnsi="AcadNusx"/>
          <w:sz w:val="32"/>
          <w:szCs w:val="32"/>
        </w:rPr>
      </w:pPr>
      <w:r w:rsidRPr="00751633">
        <w:rPr>
          <w:rFonts w:ascii="AcadNusx" w:hAnsi="AcadNusx"/>
          <w:sz w:val="32"/>
          <w:szCs w:val="32"/>
        </w:rPr>
        <w:t>*^</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asruleben</w:t>
      </w:r>
      <w:proofErr w:type="spellEnd"/>
      <w:r w:rsidRPr="00751633">
        <w:rPr>
          <w:rFonts w:ascii="AcadNusx" w:hAnsi="AcadNusx"/>
          <w:sz w:val="32"/>
          <w:szCs w:val="32"/>
        </w:rPr>
        <w:t xml:space="preserve"> </w:t>
      </w:r>
      <w:proofErr w:type="spellStart"/>
      <w:r w:rsidRPr="00751633">
        <w:rPr>
          <w:rFonts w:ascii="AcadNusx" w:hAnsi="AcadNusx"/>
          <w:sz w:val="32"/>
          <w:szCs w:val="32"/>
        </w:rPr>
        <w:t>sityvier</w:t>
      </w:r>
      <w:proofErr w:type="spellEnd"/>
      <w:r w:rsidRPr="00751633">
        <w:rPr>
          <w:rFonts w:ascii="AcadNusx" w:hAnsi="AcadNusx"/>
          <w:sz w:val="32"/>
          <w:szCs w:val="32"/>
        </w:rPr>
        <w:t xml:space="preserve"> </w:t>
      </w:r>
      <w:proofErr w:type="spellStart"/>
      <w:r w:rsidRPr="00751633">
        <w:rPr>
          <w:rFonts w:ascii="AcadNusx" w:hAnsi="AcadNusx"/>
          <w:sz w:val="32"/>
          <w:szCs w:val="32"/>
        </w:rPr>
        <w:t>davalebebs</w:t>
      </w:r>
      <w:proofErr w:type="spellEnd"/>
      <w:r w:rsidRPr="00751633">
        <w:rPr>
          <w:rFonts w:ascii="AcadNusx" w:hAnsi="AcadNusx"/>
          <w:sz w:val="32"/>
          <w:szCs w:val="32"/>
        </w:rPr>
        <w:t>,</w:t>
      </w:r>
    </w:p>
    <w:p w14:paraId="32DE7128"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reagireben</w:t>
      </w:r>
      <w:proofErr w:type="spellEnd"/>
      <w:r w:rsidRPr="00751633">
        <w:rPr>
          <w:rFonts w:ascii="AcadNusx" w:hAnsi="AcadNusx"/>
          <w:sz w:val="32"/>
          <w:szCs w:val="32"/>
        </w:rPr>
        <w:t xml:space="preserve"> </w:t>
      </w:r>
      <w:proofErr w:type="spellStart"/>
      <w:r w:rsidRPr="00751633">
        <w:rPr>
          <w:rFonts w:ascii="AcadNusx" w:hAnsi="AcadNusx"/>
          <w:sz w:val="32"/>
          <w:szCs w:val="32"/>
        </w:rPr>
        <w:t>sinaTleze</w:t>
      </w:r>
      <w:proofErr w:type="spellEnd"/>
    </w:p>
    <w:p w14:paraId="1AA7CB00"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reagireben</w:t>
      </w:r>
      <w:proofErr w:type="spellEnd"/>
      <w:r w:rsidRPr="00751633">
        <w:rPr>
          <w:rFonts w:ascii="AcadNusx" w:hAnsi="AcadNusx"/>
          <w:sz w:val="32"/>
          <w:szCs w:val="32"/>
        </w:rPr>
        <w:t xml:space="preserve"> </w:t>
      </w:r>
      <w:proofErr w:type="spellStart"/>
      <w:r w:rsidRPr="00751633">
        <w:rPr>
          <w:rFonts w:ascii="AcadNusx" w:hAnsi="AcadNusx"/>
          <w:sz w:val="32"/>
          <w:szCs w:val="32"/>
        </w:rPr>
        <w:t>xmovan</w:t>
      </w:r>
      <w:proofErr w:type="spellEnd"/>
      <w:r w:rsidRPr="00751633">
        <w:rPr>
          <w:rFonts w:ascii="AcadNusx" w:hAnsi="AcadNusx"/>
          <w:sz w:val="32"/>
          <w:szCs w:val="32"/>
        </w:rPr>
        <w:t xml:space="preserve"> </w:t>
      </w:r>
      <w:proofErr w:type="spellStart"/>
      <w:r w:rsidRPr="00751633">
        <w:rPr>
          <w:rFonts w:ascii="AcadNusx" w:hAnsi="AcadNusx"/>
          <w:sz w:val="32"/>
          <w:szCs w:val="32"/>
        </w:rPr>
        <w:t>gamRizianeblebze</w:t>
      </w:r>
      <w:proofErr w:type="spellEnd"/>
      <w:r w:rsidRPr="00751633">
        <w:rPr>
          <w:rFonts w:ascii="AcadNusx" w:hAnsi="AcadNusx"/>
          <w:sz w:val="32"/>
          <w:szCs w:val="32"/>
        </w:rPr>
        <w:t>,</w:t>
      </w:r>
    </w:p>
    <w:p w14:paraId="32236CB5"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ver</w:t>
      </w:r>
      <w:proofErr w:type="spellEnd"/>
      <w:r w:rsidRPr="00751633">
        <w:rPr>
          <w:rFonts w:ascii="AcadNusx" w:hAnsi="AcadNusx"/>
          <w:sz w:val="32"/>
          <w:szCs w:val="32"/>
        </w:rPr>
        <w:t xml:space="preserve"> </w:t>
      </w:r>
      <w:proofErr w:type="spellStart"/>
      <w:r w:rsidRPr="00751633">
        <w:rPr>
          <w:rFonts w:ascii="AcadNusx" w:hAnsi="AcadNusx"/>
          <w:sz w:val="32"/>
          <w:szCs w:val="32"/>
        </w:rPr>
        <w:t>grZnoben</w:t>
      </w:r>
      <w:proofErr w:type="spellEnd"/>
      <w:r w:rsidRPr="00751633">
        <w:rPr>
          <w:rFonts w:ascii="AcadNusx" w:hAnsi="AcadNusx"/>
          <w:sz w:val="32"/>
          <w:szCs w:val="32"/>
        </w:rPr>
        <w:t xml:space="preserve"> </w:t>
      </w:r>
      <w:proofErr w:type="spellStart"/>
      <w:r w:rsidRPr="00751633">
        <w:rPr>
          <w:rFonts w:ascii="AcadNusx" w:hAnsi="AcadNusx"/>
          <w:sz w:val="32"/>
          <w:szCs w:val="32"/>
        </w:rPr>
        <w:t>tkivils</w:t>
      </w:r>
      <w:proofErr w:type="spellEnd"/>
    </w:p>
    <w:p w14:paraId="140E2DF4"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ver</w:t>
      </w:r>
      <w:proofErr w:type="spellEnd"/>
      <w:r w:rsidRPr="00751633">
        <w:rPr>
          <w:rFonts w:ascii="AcadNusx" w:hAnsi="AcadNusx"/>
          <w:sz w:val="32"/>
          <w:szCs w:val="32"/>
        </w:rPr>
        <w:t xml:space="preserve"> </w:t>
      </w:r>
      <w:proofErr w:type="spellStart"/>
      <w:r w:rsidRPr="00751633">
        <w:rPr>
          <w:rFonts w:ascii="AcadNusx" w:hAnsi="AcadNusx"/>
          <w:sz w:val="32"/>
          <w:szCs w:val="32"/>
        </w:rPr>
        <w:t>aRiqvamen</w:t>
      </w:r>
      <w:proofErr w:type="spellEnd"/>
      <w:r w:rsidRPr="00751633">
        <w:rPr>
          <w:rFonts w:ascii="AcadNusx" w:hAnsi="AcadNusx"/>
          <w:sz w:val="32"/>
          <w:szCs w:val="32"/>
        </w:rPr>
        <w:t xml:space="preserve"> </w:t>
      </w:r>
      <w:proofErr w:type="spellStart"/>
      <w:r w:rsidRPr="00751633">
        <w:rPr>
          <w:rFonts w:ascii="AcadNusx" w:hAnsi="AcadNusx"/>
          <w:sz w:val="32"/>
          <w:szCs w:val="32"/>
        </w:rPr>
        <w:t>temperaturis</w:t>
      </w:r>
      <w:proofErr w:type="spellEnd"/>
      <w:r w:rsidRPr="00751633">
        <w:rPr>
          <w:rFonts w:ascii="AcadNusx" w:hAnsi="AcadNusx"/>
          <w:sz w:val="32"/>
          <w:szCs w:val="32"/>
        </w:rPr>
        <w:t xml:space="preserve"> </w:t>
      </w:r>
      <w:proofErr w:type="spellStart"/>
      <w:r w:rsidRPr="00751633">
        <w:rPr>
          <w:rFonts w:ascii="AcadNusx" w:hAnsi="AcadNusx"/>
          <w:sz w:val="32"/>
          <w:szCs w:val="32"/>
        </w:rPr>
        <w:t>cvlilebebs</w:t>
      </w:r>
      <w:proofErr w:type="spellEnd"/>
    </w:p>
    <w:p w14:paraId="7F05A714"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ver</w:t>
      </w:r>
      <w:proofErr w:type="spellEnd"/>
      <w:r w:rsidRPr="00751633">
        <w:rPr>
          <w:rFonts w:ascii="AcadNusx" w:hAnsi="AcadNusx"/>
          <w:sz w:val="32"/>
          <w:szCs w:val="32"/>
        </w:rPr>
        <w:t xml:space="preserve"> </w:t>
      </w:r>
      <w:proofErr w:type="spellStart"/>
      <w:r w:rsidRPr="00751633">
        <w:rPr>
          <w:rFonts w:ascii="AcadNusx" w:hAnsi="AcadNusx"/>
          <w:sz w:val="32"/>
          <w:szCs w:val="32"/>
        </w:rPr>
        <w:t>acnobiereben</w:t>
      </w:r>
      <w:proofErr w:type="spellEnd"/>
      <w:r w:rsidRPr="00751633">
        <w:rPr>
          <w:rFonts w:ascii="AcadNusx" w:hAnsi="AcadNusx"/>
          <w:sz w:val="32"/>
          <w:szCs w:val="32"/>
        </w:rPr>
        <w:t xml:space="preserve"> suns</w:t>
      </w:r>
    </w:p>
    <w:p w14:paraId="16E7A85F"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indiferentulni</w:t>
      </w:r>
      <w:proofErr w:type="spellEnd"/>
      <w:r w:rsidRPr="00751633">
        <w:rPr>
          <w:rFonts w:ascii="AcadNusx" w:hAnsi="AcadNusx"/>
          <w:sz w:val="32"/>
          <w:szCs w:val="32"/>
        </w:rPr>
        <w:t xml:space="preserve"> </w:t>
      </w:r>
      <w:proofErr w:type="spellStart"/>
      <w:r w:rsidRPr="00751633">
        <w:rPr>
          <w:rFonts w:ascii="AcadNusx" w:hAnsi="AcadNusx"/>
          <w:sz w:val="32"/>
          <w:szCs w:val="32"/>
        </w:rPr>
        <w:t>arian</w:t>
      </w:r>
      <w:proofErr w:type="spellEnd"/>
      <w:r w:rsidRPr="00751633">
        <w:rPr>
          <w:rFonts w:ascii="AcadNusx" w:hAnsi="AcadNusx"/>
          <w:sz w:val="32"/>
          <w:szCs w:val="32"/>
        </w:rPr>
        <w:t xml:space="preserve"> </w:t>
      </w:r>
      <w:proofErr w:type="spellStart"/>
      <w:r w:rsidRPr="00751633">
        <w:rPr>
          <w:rFonts w:ascii="AcadNusx" w:hAnsi="AcadNusx"/>
          <w:sz w:val="32"/>
          <w:szCs w:val="32"/>
        </w:rPr>
        <w:t>nebismieri</w:t>
      </w:r>
      <w:proofErr w:type="spellEnd"/>
      <w:r w:rsidRPr="00751633">
        <w:rPr>
          <w:rFonts w:ascii="AcadNusx" w:hAnsi="AcadNusx"/>
          <w:sz w:val="32"/>
          <w:szCs w:val="32"/>
        </w:rPr>
        <w:t xml:space="preserve"> </w:t>
      </w:r>
      <w:proofErr w:type="spellStart"/>
      <w:r w:rsidRPr="00751633">
        <w:rPr>
          <w:rFonts w:ascii="AcadNusx" w:hAnsi="AcadNusx"/>
          <w:sz w:val="32"/>
          <w:szCs w:val="32"/>
        </w:rPr>
        <w:t>sxva</w:t>
      </w:r>
      <w:proofErr w:type="spellEnd"/>
      <w:r w:rsidRPr="00751633">
        <w:rPr>
          <w:rFonts w:ascii="AcadNusx" w:hAnsi="AcadNusx"/>
          <w:sz w:val="32"/>
          <w:szCs w:val="32"/>
        </w:rPr>
        <w:t xml:space="preserve"> </w:t>
      </w:r>
      <w:proofErr w:type="spellStart"/>
      <w:r w:rsidRPr="00751633">
        <w:rPr>
          <w:rFonts w:ascii="AcadNusx" w:hAnsi="AcadNusx"/>
          <w:sz w:val="32"/>
          <w:szCs w:val="32"/>
        </w:rPr>
        <w:t>formis</w:t>
      </w:r>
      <w:proofErr w:type="spellEnd"/>
      <w:r w:rsidRPr="00751633">
        <w:rPr>
          <w:rFonts w:ascii="AcadNusx" w:hAnsi="AcadNusx"/>
          <w:sz w:val="32"/>
          <w:szCs w:val="32"/>
        </w:rPr>
        <w:t xml:space="preserve"> </w:t>
      </w:r>
      <w:proofErr w:type="spellStart"/>
      <w:r w:rsidRPr="00751633">
        <w:rPr>
          <w:rFonts w:ascii="AcadNusx" w:hAnsi="AcadNusx"/>
          <w:sz w:val="32"/>
          <w:szCs w:val="32"/>
        </w:rPr>
        <w:t>gamRizianeblis</w:t>
      </w:r>
      <w:proofErr w:type="spellEnd"/>
      <w:r w:rsidRPr="00751633">
        <w:rPr>
          <w:rFonts w:ascii="AcadNusx" w:hAnsi="AcadNusx"/>
          <w:sz w:val="32"/>
          <w:szCs w:val="32"/>
        </w:rPr>
        <w:t xml:space="preserve"> </w:t>
      </w:r>
      <w:proofErr w:type="spellStart"/>
      <w:r w:rsidRPr="00751633">
        <w:rPr>
          <w:rFonts w:ascii="AcadNusx" w:hAnsi="AcadNusx"/>
          <w:sz w:val="32"/>
          <w:szCs w:val="32"/>
        </w:rPr>
        <w:t>mimarT</w:t>
      </w:r>
      <w:proofErr w:type="spellEnd"/>
      <w:r w:rsidRPr="00751633">
        <w:rPr>
          <w:rFonts w:ascii="AcadNusx" w:hAnsi="AcadNusx"/>
          <w:sz w:val="32"/>
          <w:szCs w:val="32"/>
        </w:rPr>
        <w:t>.</w:t>
      </w:r>
    </w:p>
    <w:p w14:paraId="526B4806" w14:textId="4D1B7805" w:rsidR="005E642A" w:rsidRPr="00751633" w:rsidRDefault="005E642A" w:rsidP="005E642A">
      <w:pPr>
        <w:rPr>
          <w:rFonts w:ascii="AcadNusx" w:hAnsi="AcadNusx"/>
          <w:sz w:val="32"/>
          <w:szCs w:val="32"/>
        </w:rPr>
      </w:pPr>
      <w:r w:rsidRPr="00751633">
        <w:rPr>
          <w:rFonts w:ascii="AcadNusx" w:hAnsi="AcadNusx"/>
          <w:sz w:val="32"/>
          <w:szCs w:val="32"/>
        </w:rPr>
        <w:t xml:space="preserve">* am </w:t>
      </w:r>
      <w:proofErr w:type="spellStart"/>
      <w:r w:rsidRPr="00751633">
        <w:rPr>
          <w:rFonts w:ascii="AcadNusx" w:hAnsi="AcadNusx"/>
          <w:sz w:val="32"/>
          <w:szCs w:val="32"/>
        </w:rPr>
        <w:t>fonze</w:t>
      </w:r>
      <w:proofErr w:type="spellEnd"/>
      <w:r w:rsidRPr="00751633">
        <w:rPr>
          <w:rFonts w:ascii="AcadNusx" w:hAnsi="AcadNusx"/>
          <w:sz w:val="32"/>
          <w:szCs w:val="32"/>
        </w:rPr>
        <w:t xml:space="preserve"> </w:t>
      </w:r>
      <w:proofErr w:type="spellStart"/>
      <w:r w:rsidRPr="00751633">
        <w:rPr>
          <w:rFonts w:ascii="AcadNusx" w:hAnsi="AcadNusx"/>
          <w:sz w:val="32"/>
          <w:szCs w:val="32"/>
        </w:rPr>
        <w:t>Tavisa</w:t>
      </w:r>
      <w:proofErr w:type="spellEnd"/>
      <w:r w:rsidRPr="00751633">
        <w:rPr>
          <w:rFonts w:ascii="AcadNusx" w:hAnsi="AcadNusx"/>
          <w:sz w:val="32"/>
          <w:szCs w:val="32"/>
        </w:rPr>
        <w:t xml:space="preserve"> da </w:t>
      </w:r>
      <w:proofErr w:type="spellStart"/>
      <w:r w:rsidRPr="00751633">
        <w:rPr>
          <w:rFonts w:ascii="AcadNusx" w:hAnsi="AcadNusx"/>
          <w:sz w:val="32"/>
          <w:szCs w:val="32"/>
        </w:rPr>
        <w:t>zurgis</w:t>
      </w:r>
      <w:proofErr w:type="spellEnd"/>
      <w:r w:rsidRPr="00751633">
        <w:rPr>
          <w:rFonts w:ascii="AcadNusx" w:hAnsi="AcadNusx"/>
          <w:sz w:val="32"/>
          <w:szCs w:val="32"/>
        </w:rPr>
        <w:t xml:space="preserve"> </w:t>
      </w:r>
      <w:proofErr w:type="spellStart"/>
      <w:r w:rsidRPr="00751633">
        <w:rPr>
          <w:rFonts w:ascii="AcadNusx" w:hAnsi="AcadNusx"/>
          <w:sz w:val="32"/>
          <w:szCs w:val="32"/>
        </w:rPr>
        <w:t>tvinis</w:t>
      </w:r>
      <w:proofErr w:type="spellEnd"/>
      <w:r w:rsidRPr="00751633">
        <w:rPr>
          <w:rFonts w:ascii="AcadNusx" w:hAnsi="AcadNusx"/>
          <w:sz w:val="32"/>
          <w:szCs w:val="32"/>
        </w:rPr>
        <w:t xml:space="preserve"> </w:t>
      </w:r>
      <w:proofErr w:type="spellStart"/>
      <w:r w:rsidRPr="00751633">
        <w:rPr>
          <w:rFonts w:ascii="AcadNusx" w:hAnsi="AcadNusx"/>
          <w:sz w:val="32"/>
          <w:szCs w:val="32"/>
        </w:rPr>
        <w:t>nervebis</w:t>
      </w:r>
      <w:proofErr w:type="spellEnd"/>
      <w:r w:rsidRPr="00751633">
        <w:rPr>
          <w:rFonts w:ascii="AcadNusx" w:hAnsi="AcadNusx"/>
          <w:sz w:val="32"/>
          <w:szCs w:val="32"/>
        </w:rPr>
        <w:t xml:space="preserve"> </w:t>
      </w:r>
      <w:proofErr w:type="spellStart"/>
      <w:r w:rsidRPr="00751633">
        <w:rPr>
          <w:rFonts w:ascii="AcadNusx" w:hAnsi="AcadNusx"/>
          <w:sz w:val="32"/>
          <w:szCs w:val="32"/>
        </w:rPr>
        <w:t>umetesobis</w:t>
      </w:r>
      <w:proofErr w:type="spellEnd"/>
      <w:r w:rsidRPr="00751633">
        <w:rPr>
          <w:rFonts w:ascii="AcadNusx" w:hAnsi="AcadNusx"/>
          <w:sz w:val="32"/>
          <w:szCs w:val="32"/>
        </w:rPr>
        <w:t xml:space="preserve"> </w:t>
      </w:r>
      <w:proofErr w:type="spellStart"/>
      <w:r w:rsidRPr="00751633">
        <w:rPr>
          <w:rFonts w:ascii="AcadNusx" w:hAnsi="AcadNusx"/>
          <w:sz w:val="32"/>
          <w:szCs w:val="32"/>
        </w:rPr>
        <w:t>funqcia</w:t>
      </w:r>
      <w:proofErr w:type="spellEnd"/>
      <w:r w:rsidRPr="00751633">
        <w:rPr>
          <w:rFonts w:ascii="AcadNusx" w:hAnsi="AcadNusx"/>
          <w:sz w:val="32"/>
          <w:szCs w:val="32"/>
        </w:rPr>
        <w:t xml:space="preserve"> met-</w:t>
      </w:r>
      <w:proofErr w:type="spellStart"/>
      <w:r w:rsidRPr="00751633">
        <w:rPr>
          <w:rFonts w:ascii="AcadNusx" w:hAnsi="AcadNusx"/>
          <w:sz w:val="32"/>
          <w:szCs w:val="32"/>
        </w:rPr>
        <w:t>naklebad</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Senaxuli</w:t>
      </w:r>
      <w:proofErr w:type="spellEnd"/>
      <w:r w:rsidRPr="00751633">
        <w:rPr>
          <w:rFonts w:ascii="AcadNusx" w:hAnsi="AcadNusx"/>
          <w:sz w:val="32"/>
          <w:szCs w:val="32"/>
        </w:rPr>
        <w:t>.</w:t>
      </w:r>
    </w:p>
    <w:p w14:paraId="1DC1848A" w14:textId="4E5A672D"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quTuToebis</w:t>
      </w:r>
      <w:proofErr w:type="spellEnd"/>
      <w:r w:rsidRPr="00751633">
        <w:rPr>
          <w:rFonts w:ascii="AcadNusx" w:hAnsi="AcadNusx"/>
          <w:sz w:val="32"/>
          <w:szCs w:val="32"/>
        </w:rPr>
        <w:t xml:space="preserve"> </w:t>
      </w:r>
      <w:proofErr w:type="spellStart"/>
      <w:r w:rsidRPr="00751633">
        <w:rPr>
          <w:rFonts w:ascii="AcadNusx" w:hAnsi="AcadNusx"/>
          <w:sz w:val="32"/>
          <w:szCs w:val="32"/>
        </w:rPr>
        <w:t>spontanuri</w:t>
      </w:r>
      <w:proofErr w:type="spellEnd"/>
      <w:r w:rsidRPr="00751633">
        <w:rPr>
          <w:rFonts w:ascii="AcadNusx" w:hAnsi="AcadNusx"/>
          <w:sz w:val="32"/>
          <w:szCs w:val="32"/>
        </w:rPr>
        <w:t xml:space="preserve"> </w:t>
      </w:r>
      <w:proofErr w:type="spellStart"/>
      <w:r w:rsidRPr="00751633">
        <w:rPr>
          <w:rFonts w:ascii="AcadNusx" w:hAnsi="AcadNusx"/>
          <w:sz w:val="32"/>
          <w:szCs w:val="32"/>
        </w:rPr>
        <w:t>xamxami</w:t>
      </w:r>
      <w:proofErr w:type="spellEnd"/>
      <w:r w:rsidRPr="00751633">
        <w:rPr>
          <w:rFonts w:ascii="AcadNusx" w:hAnsi="AcadNusx"/>
          <w:sz w:val="32"/>
          <w:szCs w:val="32"/>
        </w:rPr>
        <w:t xml:space="preserve"> da </w:t>
      </w:r>
      <w:proofErr w:type="spellStart"/>
      <w:r w:rsidRPr="00751633">
        <w:rPr>
          <w:rFonts w:ascii="AcadNusx" w:hAnsi="AcadNusx"/>
          <w:sz w:val="32"/>
          <w:szCs w:val="32"/>
        </w:rPr>
        <w:t>Tvalis</w:t>
      </w:r>
      <w:proofErr w:type="spellEnd"/>
      <w:r w:rsidRPr="00751633">
        <w:rPr>
          <w:rFonts w:ascii="AcadNusx" w:hAnsi="AcadNusx"/>
          <w:sz w:val="32"/>
          <w:szCs w:val="32"/>
        </w:rPr>
        <w:t xml:space="preserve"> </w:t>
      </w:r>
      <w:proofErr w:type="spellStart"/>
      <w:r w:rsidRPr="00751633">
        <w:rPr>
          <w:rFonts w:ascii="AcadNusx" w:hAnsi="AcadNusx"/>
          <w:sz w:val="32"/>
          <w:szCs w:val="32"/>
        </w:rPr>
        <w:t>kaklebis</w:t>
      </w:r>
      <w:proofErr w:type="spellEnd"/>
      <w:r w:rsidRPr="00751633">
        <w:rPr>
          <w:rFonts w:ascii="AcadNusx" w:hAnsi="AcadNusx"/>
          <w:sz w:val="32"/>
          <w:szCs w:val="32"/>
        </w:rPr>
        <w:t xml:space="preserve"> </w:t>
      </w:r>
      <w:proofErr w:type="spellStart"/>
      <w:r w:rsidRPr="00751633">
        <w:rPr>
          <w:rFonts w:ascii="AcadNusx" w:hAnsi="AcadNusx"/>
          <w:sz w:val="32"/>
          <w:szCs w:val="32"/>
        </w:rPr>
        <w:t>curviTi</w:t>
      </w:r>
      <w:proofErr w:type="spellEnd"/>
      <w:r w:rsidRPr="00751633">
        <w:rPr>
          <w:rFonts w:ascii="AcadNusx" w:hAnsi="AcadNusx"/>
          <w:sz w:val="32"/>
          <w:szCs w:val="32"/>
        </w:rPr>
        <w:t xml:space="preserve"> </w:t>
      </w:r>
      <w:proofErr w:type="spellStart"/>
      <w:r w:rsidRPr="00751633">
        <w:rPr>
          <w:rFonts w:ascii="AcadNusx" w:hAnsi="AcadNusx"/>
          <w:sz w:val="32"/>
          <w:szCs w:val="32"/>
        </w:rPr>
        <w:t>moZraobebi</w:t>
      </w:r>
      <w:proofErr w:type="spellEnd"/>
      <w:r w:rsidRPr="00751633">
        <w:rPr>
          <w:rFonts w:ascii="AcadNusx" w:hAnsi="AcadNusx"/>
          <w:sz w:val="32"/>
          <w:szCs w:val="32"/>
        </w:rPr>
        <w:t>.</w:t>
      </w:r>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azrovnebis</w:t>
      </w:r>
      <w:proofErr w:type="spellEnd"/>
      <w:r w:rsidRPr="00751633">
        <w:rPr>
          <w:rFonts w:ascii="AcadNusx" w:hAnsi="AcadNusx"/>
          <w:sz w:val="32"/>
          <w:szCs w:val="32"/>
        </w:rPr>
        <w:t xml:space="preserve"> </w:t>
      </w:r>
      <w:proofErr w:type="spellStart"/>
      <w:r w:rsidRPr="00751633">
        <w:rPr>
          <w:rFonts w:ascii="AcadNusx" w:hAnsi="AcadNusx"/>
          <w:sz w:val="32"/>
          <w:szCs w:val="32"/>
        </w:rPr>
        <w:t>ararsebobis</w:t>
      </w:r>
      <w:proofErr w:type="spellEnd"/>
      <w:r w:rsidRPr="00751633">
        <w:rPr>
          <w:rFonts w:ascii="AcadNusx" w:hAnsi="AcadNusx"/>
          <w:sz w:val="32"/>
          <w:szCs w:val="32"/>
        </w:rPr>
        <w:t xml:space="preserve"> </w:t>
      </w:r>
      <w:proofErr w:type="spellStart"/>
      <w:r w:rsidRPr="00751633">
        <w:rPr>
          <w:rFonts w:ascii="AcadNusx" w:hAnsi="AcadNusx"/>
          <w:sz w:val="32"/>
          <w:szCs w:val="32"/>
        </w:rPr>
        <w:t>damadasturebeli</w:t>
      </w:r>
      <w:proofErr w:type="spellEnd"/>
      <w:r w:rsidRPr="00751633">
        <w:rPr>
          <w:rFonts w:ascii="AcadNusx" w:hAnsi="AcadNusx"/>
          <w:sz w:val="32"/>
          <w:szCs w:val="32"/>
        </w:rPr>
        <w:t xml:space="preserve"> </w:t>
      </w:r>
      <w:proofErr w:type="spellStart"/>
      <w:r w:rsidRPr="00751633">
        <w:rPr>
          <w:rFonts w:ascii="AcadNusx" w:hAnsi="AcadNusx"/>
          <w:sz w:val="32"/>
          <w:szCs w:val="32"/>
        </w:rPr>
        <w:t>sxva</w:t>
      </w:r>
      <w:proofErr w:type="spellEnd"/>
      <w:r w:rsidRPr="00751633">
        <w:rPr>
          <w:rFonts w:ascii="AcadNusx" w:hAnsi="AcadNusx"/>
          <w:sz w:val="32"/>
          <w:szCs w:val="32"/>
        </w:rPr>
        <w:t xml:space="preserve"> </w:t>
      </w:r>
      <w:proofErr w:type="spellStart"/>
      <w:r w:rsidRPr="00751633">
        <w:rPr>
          <w:rFonts w:ascii="AcadNusx" w:hAnsi="AcadNusx"/>
          <w:sz w:val="32"/>
          <w:szCs w:val="32"/>
        </w:rPr>
        <w:t>klinikuri</w:t>
      </w:r>
      <w:proofErr w:type="spellEnd"/>
      <w:r w:rsidRPr="00751633">
        <w:rPr>
          <w:rFonts w:ascii="AcadNusx" w:hAnsi="AcadNusx"/>
          <w:sz w:val="32"/>
          <w:szCs w:val="32"/>
        </w:rPr>
        <w:t xml:space="preserve"> </w:t>
      </w:r>
      <w:proofErr w:type="spellStart"/>
      <w:r w:rsidRPr="00751633">
        <w:rPr>
          <w:rFonts w:ascii="AcadNusx" w:hAnsi="AcadNusx"/>
          <w:sz w:val="32"/>
          <w:szCs w:val="32"/>
        </w:rPr>
        <w:t>niSnebia</w:t>
      </w:r>
      <w:proofErr w:type="spellEnd"/>
      <w:r w:rsidRPr="00751633">
        <w:rPr>
          <w:rFonts w:ascii="AcadNusx" w:hAnsi="AcadNusx"/>
          <w:sz w:val="32"/>
          <w:szCs w:val="32"/>
        </w:rPr>
        <w:t>:</w:t>
      </w:r>
    </w:p>
    <w:p w14:paraId="7BEE59C1" w14:textId="18B95676"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amgvar</w:t>
      </w:r>
      <w:proofErr w:type="spellEnd"/>
      <w:r w:rsidRPr="00751633">
        <w:rPr>
          <w:rFonts w:ascii="AcadNusx" w:hAnsi="AcadNusx"/>
          <w:sz w:val="32"/>
          <w:szCs w:val="32"/>
        </w:rPr>
        <w:t xml:space="preserve"> </w:t>
      </w:r>
      <w:proofErr w:type="spellStart"/>
      <w:r w:rsidRPr="00751633">
        <w:rPr>
          <w:rFonts w:ascii="AcadNusx" w:hAnsi="AcadNusx"/>
          <w:sz w:val="32"/>
          <w:szCs w:val="32"/>
        </w:rPr>
        <w:t>avadmyofebs</w:t>
      </w:r>
      <w:proofErr w:type="spellEnd"/>
      <w:r w:rsidRPr="00751633">
        <w:rPr>
          <w:rFonts w:ascii="AcadNusx" w:hAnsi="AcadNusx"/>
          <w:sz w:val="32"/>
          <w:szCs w:val="32"/>
        </w:rPr>
        <w:t xml:space="preserve"> </w:t>
      </w:r>
      <w:proofErr w:type="spellStart"/>
      <w:r w:rsidRPr="00751633">
        <w:rPr>
          <w:rFonts w:ascii="AcadNusx" w:hAnsi="AcadNusx"/>
          <w:sz w:val="32"/>
          <w:szCs w:val="32"/>
        </w:rPr>
        <w:t>gadaadgileba</w:t>
      </w:r>
      <w:proofErr w:type="spellEnd"/>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SeuZliaT</w:t>
      </w:r>
      <w:proofErr w:type="spellEnd"/>
      <w:r w:rsidRPr="00751633">
        <w:rPr>
          <w:rFonts w:ascii="AcadNusx" w:hAnsi="AcadNusx"/>
          <w:sz w:val="32"/>
          <w:szCs w:val="32"/>
        </w:rPr>
        <w:t xml:space="preserve">. </w:t>
      </w:r>
      <w:proofErr w:type="spellStart"/>
      <w:r w:rsidRPr="00751633">
        <w:rPr>
          <w:rFonts w:ascii="AcadNusx" w:hAnsi="AcadNusx"/>
          <w:sz w:val="32"/>
          <w:szCs w:val="32"/>
        </w:rPr>
        <w:t>maTi</w:t>
      </w:r>
      <w:proofErr w:type="spellEnd"/>
      <w:r w:rsidRPr="00751633">
        <w:rPr>
          <w:rFonts w:ascii="AcadNusx" w:hAnsi="AcadNusx"/>
          <w:sz w:val="32"/>
          <w:szCs w:val="32"/>
        </w:rPr>
        <w:t xml:space="preserve"> </w:t>
      </w:r>
      <w:proofErr w:type="spellStart"/>
      <w:r w:rsidRPr="00751633">
        <w:rPr>
          <w:rFonts w:ascii="AcadNusx" w:hAnsi="AcadNusx"/>
          <w:sz w:val="32"/>
          <w:szCs w:val="32"/>
        </w:rPr>
        <w:lastRenderedPageBreak/>
        <w:t>mudmivi</w:t>
      </w:r>
      <w:proofErr w:type="spellEnd"/>
      <w:r w:rsidRPr="00751633">
        <w:rPr>
          <w:rFonts w:ascii="AcadNusx" w:hAnsi="AcadNusx"/>
          <w:sz w:val="32"/>
          <w:szCs w:val="32"/>
        </w:rPr>
        <w:t xml:space="preserve"> </w:t>
      </w:r>
      <w:proofErr w:type="spellStart"/>
      <w:r w:rsidRPr="00751633">
        <w:rPr>
          <w:rFonts w:ascii="AcadNusx" w:hAnsi="AcadNusx"/>
          <w:sz w:val="32"/>
          <w:szCs w:val="32"/>
        </w:rPr>
        <w:t>ganTavsebis</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adgili</w:t>
      </w:r>
      <w:proofErr w:type="spellEnd"/>
      <w:r w:rsidRPr="00751633">
        <w:rPr>
          <w:rFonts w:ascii="AcadNusx" w:hAnsi="AcadNusx"/>
          <w:sz w:val="32"/>
          <w:szCs w:val="32"/>
        </w:rPr>
        <w:t xml:space="preserve"> </w:t>
      </w:r>
      <w:proofErr w:type="spellStart"/>
      <w:r w:rsidRPr="00751633">
        <w:rPr>
          <w:rFonts w:ascii="AcadNusx" w:hAnsi="AcadNusx"/>
          <w:sz w:val="32"/>
          <w:szCs w:val="32"/>
        </w:rPr>
        <w:t>sawolia,romelSic</w:t>
      </w:r>
      <w:proofErr w:type="spellEnd"/>
      <w:r w:rsidRPr="00751633">
        <w:rPr>
          <w:rFonts w:ascii="AcadNusx" w:hAnsi="AcadNusx"/>
          <w:sz w:val="32"/>
          <w:szCs w:val="32"/>
        </w:rPr>
        <w:t xml:space="preserve"> </w:t>
      </w:r>
      <w:proofErr w:type="spellStart"/>
      <w:r w:rsidRPr="00751633">
        <w:rPr>
          <w:rFonts w:ascii="AcadNusx" w:hAnsi="AcadNusx"/>
          <w:sz w:val="32"/>
          <w:szCs w:val="32"/>
        </w:rPr>
        <w:t>maTi</w:t>
      </w:r>
      <w:proofErr w:type="spellEnd"/>
      <w:r w:rsidRPr="00751633">
        <w:rPr>
          <w:rFonts w:ascii="AcadNusx" w:hAnsi="AcadNusx"/>
          <w:sz w:val="32"/>
          <w:szCs w:val="32"/>
        </w:rPr>
        <w:t xml:space="preserve"> </w:t>
      </w:r>
      <w:proofErr w:type="spellStart"/>
      <w:r w:rsidRPr="00751633">
        <w:rPr>
          <w:rFonts w:ascii="AcadNusx" w:hAnsi="AcadNusx"/>
          <w:sz w:val="32"/>
          <w:szCs w:val="32"/>
        </w:rPr>
        <w:t>mdebareoba</w:t>
      </w:r>
      <w:proofErr w:type="spellEnd"/>
      <w:r w:rsidRPr="00751633">
        <w:rPr>
          <w:rFonts w:ascii="AcadNusx" w:hAnsi="AcadNusx"/>
          <w:sz w:val="32"/>
          <w:szCs w:val="32"/>
        </w:rPr>
        <w:t xml:space="preserve"> </w:t>
      </w:r>
      <w:proofErr w:type="spellStart"/>
      <w:r w:rsidRPr="00751633">
        <w:rPr>
          <w:rFonts w:ascii="AcadNusx" w:hAnsi="AcadNusx"/>
          <w:sz w:val="32"/>
          <w:szCs w:val="32"/>
        </w:rPr>
        <w:t>pasiuria</w:t>
      </w:r>
      <w:proofErr w:type="spellEnd"/>
      <w:r w:rsidRPr="00751633">
        <w:rPr>
          <w:rFonts w:ascii="AcadNusx" w:hAnsi="AcadNusx"/>
          <w:sz w:val="32"/>
          <w:szCs w:val="32"/>
        </w:rPr>
        <w:t xml:space="preserve"> da </w:t>
      </w:r>
      <w:proofErr w:type="spellStart"/>
      <w:r w:rsidRPr="00751633">
        <w:rPr>
          <w:rFonts w:ascii="AcadNusx" w:hAnsi="AcadNusx"/>
          <w:sz w:val="32"/>
          <w:szCs w:val="32"/>
        </w:rPr>
        <w:t>im</w:t>
      </w:r>
      <w:proofErr w:type="spellEnd"/>
      <w:r w:rsidRPr="00751633">
        <w:rPr>
          <w:rFonts w:ascii="AcadNusx" w:hAnsi="AcadNusx"/>
          <w:sz w:val="32"/>
          <w:szCs w:val="32"/>
        </w:rPr>
        <w:t xml:space="preserve"> </w:t>
      </w:r>
      <w:proofErr w:type="spellStart"/>
      <w:r w:rsidRPr="00751633">
        <w:rPr>
          <w:rFonts w:ascii="AcadNusx" w:hAnsi="AcadNusx"/>
          <w:sz w:val="32"/>
          <w:szCs w:val="32"/>
        </w:rPr>
        <w:t>formas</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iRebs,romelsac</w:t>
      </w:r>
      <w:proofErr w:type="spellEnd"/>
      <w:r w:rsidRPr="00751633">
        <w:rPr>
          <w:rFonts w:ascii="AcadNusx" w:hAnsi="AcadNusx"/>
          <w:sz w:val="32"/>
          <w:szCs w:val="32"/>
        </w:rPr>
        <w:t xml:space="preserve"> mas </w:t>
      </w:r>
      <w:proofErr w:type="spellStart"/>
      <w:r w:rsidRPr="00751633">
        <w:rPr>
          <w:rFonts w:ascii="AcadNusx" w:hAnsi="AcadNusx"/>
          <w:sz w:val="32"/>
          <w:szCs w:val="32"/>
        </w:rPr>
        <w:t>micemen.zogierT</w:t>
      </w:r>
      <w:proofErr w:type="spellEnd"/>
      <w:r w:rsidRPr="00751633">
        <w:rPr>
          <w:rFonts w:ascii="AcadNusx" w:hAnsi="AcadNusx"/>
          <w:sz w:val="32"/>
          <w:szCs w:val="32"/>
        </w:rPr>
        <w:t xml:space="preserve"> </w:t>
      </w:r>
      <w:proofErr w:type="spellStart"/>
      <w:r w:rsidRPr="00751633">
        <w:rPr>
          <w:rFonts w:ascii="AcadNusx" w:hAnsi="AcadNusx"/>
          <w:sz w:val="32"/>
          <w:szCs w:val="32"/>
        </w:rPr>
        <w:t>SemTxvevaSi</w:t>
      </w:r>
      <w:proofErr w:type="spellEnd"/>
      <w:r w:rsidRPr="00751633">
        <w:rPr>
          <w:rFonts w:ascii="AcadNusx" w:hAnsi="AcadNusx"/>
          <w:sz w:val="32"/>
          <w:szCs w:val="32"/>
        </w:rPr>
        <w:t xml:space="preserve"> </w:t>
      </w:r>
      <w:proofErr w:type="spellStart"/>
      <w:r w:rsidRPr="00751633">
        <w:rPr>
          <w:rFonts w:ascii="AcadNusx" w:hAnsi="AcadNusx"/>
          <w:sz w:val="32"/>
          <w:szCs w:val="32"/>
        </w:rPr>
        <w:t>SesaZlebelia</w:t>
      </w:r>
      <w:proofErr w:type="spellEnd"/>
      <w:r w:rsidRPr="00751633">
        <w:rPr>
          <w:rFonts w:ascii="AcadNusx" w:hAnsi="AcadNusx"/>
          <w:sz w:val="32"/>
          <w:szCs w:val="32"/>
        </w:rPr>
        <w:t xml:space="preserve"> </w:t>
      </w:r>
      <w:proofErr w:type="spellStart"/>
      <w:r w:rsidRPr="00751633">
        <w:rPr>
          <w:rFonts w:ascii="AcadNusx" w:hAnsi="AcadNusx"/>
          <w:sz w:val="32"/>
          <w:szCs w:val="32"/>
        </w:rPr>
        <w:t>gamoxatuli</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iyos</w:t>
      </w:r>
      <w:proofErr w:type="spellEnd"/>
      <w:r w:rsidRPr="00751633">
        <w:rPr>
          <w:rFonts w:ascii="AcadNusx" w:hAnsi="AcadNusx"/>
          <w:sz w:val="32"/>
          <w:szCs w:val="32"/>
        </w:rPr>
        <w:t xml:space="preserve"> </w:t>
      </w:r>
      <w:proofErr w:type="spellStart"/>
      <w:r w:rsidRPr="00751633">
        <w:rPr>
          <w:rFonts w:ascii="AcadNusx" w:hAnsi="AcadNusx"/>
          <w:sz w:val="32"/>
          <w:szCs w:val="32"/>
        </w:rPr>
        <w:t>decerebraciuli</w:t>
      </w:r>
      <w:proofErr w:type="spellEnd"/>
      <w:r w:rsidRPr="00751633">
        <w:rPr>
          <w:rFonts w:ascii="AcadNusx" w:hAnsi="AcadNusx"/>
          <w:sz w:val="32"/>
          <w:szCs w:val="32"/>
        </w:rPr>
        <w:t xml:space="preserve"> </w:t>
      </w:r>
      <w:proofErr w:type="spellStart"/>
      <w:r w:rsidRPr="00751633">
        <w:rPr>
          <w:rFonts w:ascii="AcadNusx" w:hAnsi="AcadNusx"/>
          <w:sz w:val="32"/>
          <w:szCs w:val="32"/>
        </w:rPr>
        <w:t>rigidoba</w:t>
      </w:r>
      <w:proofErr w:type="spellEnd"/>
      <w:r w:rsidRPr="00751633">
        <w:rPr>
          <w:rFonts w:ascii="AcadNusx" w:hAnsi="AcadNusx"/>
          <w:sz w:val="32"/>
          <w:szCs w:val="32"/>
        </w:rPr>
        <w:t xml:space="preserve">, </w:t>
      </w:r>
      <w:proofErr w:type="spellStart"/>
      <w:r w:rsidRPr="00751633">
        <w:rPr>
          <w:rFonts w:ascii="AcadNusx" w:hAnsi="AcadNusx"/>
          <w:sz w:val="32"/>
          <w:szCs w:val="32"/>
        </w:rPr>
        <w:t>kidurebis</w:t>
      </w:r>
      <w:proofErr w:type="spellEnd"/>
      <w:r w:rsidRPr="00751633">
        <w:rPr>
          <w:rFonts w:ascii="AcadNusx" w:hAnsi="AcadNusx"/>
          <w:sz w:val="32"/>
          <w:szCs w:val="32"/>
        </w:rPr>
        <w:t xml:space="preserve"> </w:t>
      </w:r>
      <w:proofErr w:type="spellStart"/>
      <w:r w:rsidRPr="00751633">
        <w:rPr>
          <w:rFonts w:ascii="AcadNusx" w:hAnsi="AcadNusx"/>
          <w:sz w:val="32"/>
          <w:szCs w:val="32"/>
        </w:rPr>
        <w:t>qaoturi</w:t>
      </w:r>
      <w:proofErr w:type="spellEnd"/>
      <w:r w:rsidRPr="00751633">
        <w:rPr>
          <w:rFonts w:ascii="AcadNusx" w:hAnsi="AcadNusx"/>
          <w:sz w:val="32"/>
          <w:szCs w:val="32"/>
        </w:rPr>
        <w:t xml:space="preserve"> </w:t>
      </w:r>
      <w:proofErr w:type="spellStart"/>
      <w:r w:rsidRPr="00751633">
        <w:rPr>
          <w:rFonts w:ascii="AcadNusx" w:hAnsi="AcadNusx"/>
          <w:sz w:val="32"/>
          <w:szCs w:val="32"/>
        </w:rPr>
        <w:t>saxis</w:t>
      </w:r>
      <w:proofErr w:type="spellEnd"/>
      <w:r w:rsidRPr="00751633">
        <w:rPr>
          <w:rFonts w:ascii="AcadNusx" w:hAnsi="AcadNusx"/>
          <w:sz w:val="32"/>
          <w:szCs w:val="32"/>
        </w:rPr>
        <w:t xml:space="preserve"> </w:t>
      </w:r>
      <w:proofErr w:type="spellStart"/>
      <w:r w:rsidRPr="00751633">
        <w:rPr>
          <w:rFonts w:ascii="AcadNusx" w:hAnsi="AcadNusx"/>
          <w:sz w:val="32"/>
          <w:szCs w:val="32"/>
        </w:rPr>
        <w:t>uneblie</w:t>
      </w:r>
      <w:proofErr w:type="spellEnd"/>
      <w:r w:rsidRPr="00751633">
        <w:rPr>
          <w:rFonts w:ascii="AcadNusx" w:hAnsi="AcadNusx"/>
          <w:sz w:val="32"/>
          <w:szCs w:val="32"/>
        </w:rPr>
        <w:t xml:space="preserve"> </w:t>
      </w:r>
      <w:proofErr w:type="spellStart"/>
      <w:r w:rsidRPr="00751633">
        <w:rPr>
          <w:rFonts w:ascii="AcadNusx" w:hAnsi="AcadNusx"/>
          <w:sz w:val="32"/>
          <w:szCs w:val="32"/>
        </w:rPr>
        <w:t>moZraobebi</w:t>
      </w:r>
      <w:proofErr w:type="spellEnd"/>
      <w:r w:rsidRPr="00751633">
        <w:rPr>
          <w:rFonts w:ascii="AcadNusx" w:hAnsi="AcadNusx"/>
          <w:sz w:val="32"/>
          <w:szCs w:val="32"/>
        </w:rPr>
        <w:t xml:space="preserve"> an</w:t>
      </w:r>
    </w:p>
    <w:p w14:paraId="5C5D52F7" w14:textId="63C2B2D3" w:rsidR="005E642A" w:rsidRPr="00751633" w:rsidRDefault="005E642A" w:rsidP="005E642A">
      <w:pPr>
        <w:rPr>
          <w:rFonts w:ascii="AcadNusx" w:hAnsi="AcadNusx"/>
          <w:sz w:val="32"/>
          <w:szCs w:val="32"/>
        </w:rPr>
      </w:pPr>
      <w:proofErr w:type="spellStart"/>
      <w:r w:rsidRPr="00751633">
        <w:rPr>
          <w:rFonts w:ascii="AcadNusx" w:hAnsi="AcadNusx"/>
          <w:sz w:val="32"/>
          <w:szCs w:val="32"/>
        </w:rPr>
        <w:t>saxis</w:t>
      </w:r>
      <w:proofErr w:type="spellEnd"/>
      <w:r w:rsidRPr="00751633">
        <w:rPr>
          <w:rFonts w:ascii="AcadNusx" w:hAnsi="AcadNusx"/>
          <w:sz w:val="32"/>
          <w:szCs w:val="32"/>
        </w:rPr>
        <w:t xml:space="preserve"> </w:t>
      </w:r>
      <w:proofErr w:type="spellStart"/>
      <w:r w:rsidRPr="00751633">
        <w:rPr>
          <w:rFonts w:ascii="AcadNusx" w:hAnsi="AcadNusx"/>
          <w:sz w:val="32"/>
          <w:szCs w:val="32"/>
        </w:rPr>
        <w:t>kunTebis</w:t>
      </w:r>
      <w:proofErr w:type="spellEnd"/>
      <w:r w:rsidRPr="00751633">
        <w:rPr>
          <w:rFonts w:ascii="AcadNusx" w:hAnsi="AcadNusx"/>
          <w:sz w:val="32"/>
          <w:szCs w:val="32"/>
        </w:rPr>
        <w:t xml:space="preserve"> </w:t>
      </w:r>
      <w:proofErr w:type="spellStart"/>
      <w:r w:rsidRPr="00751633">
        <w:rPr>
          <w:rFonts w:ascii="AcadNusx" w:hAnsi="AcadNusx"/>
          <w:sz w:val="32"/>
          <w:szCs w:val="32"/>
        </w:rPr>
        <w:t>mioklonuri</w:t>
      </w:r>
      <w:proofErr w:type="spellEnd"/>
      <w:r w:rsidRPr="00751633">
        <w:rPr>
          <w:rFonts w:ascii="AcadNusx" w:hAnsi="AcadNusx"/>
          <w:sz w:val="32"/>
          <w:szCs w:val="32"/>
        </w:rPr>
        <w:t xml:space="preserve"> </w:t>
      </w:r>
      <w:proofErr w:type="spellStart"/>
      <w:r w:rsidRPr="00751633">
        <w:rPr>
          <w:rFonts w:ascii="AcadNusx" w:hAnsi="AcadNusx"/>
          <w:sz w:val="32"/>
          <w:szCs w:val="32"/>
        </w:rPr>
        <w:t>gantvirTvaebi.aseve</w:t>
      </w:r>
      <w:proofErr w:type="spellEnd"/>
      <w:r w:rsidRPr="00751633">
        <w:rPr>
          <w:rFonts w:ascii="AcadNusx" w:hAnsi="AcadNusx"/>
          <w:sz w:val="32"/>
          <w:szCs w:val="32"/>
        </w:rPr>
        <w:t xml:space="preserve"> </w:t>
      </w:r>
      <w:proofErr w:type="spellStart"/>
      <w:r w:rsidRPr="00751633">
        <w:rPr>
          <w:rFonts w:ascii="AcadNusx" w:hAnsi="AcadNusx"/>
          <w:sz w:val="32"/>
          <w:szCs w:val="32"/>
        </w:rPr>
        <w:t>SesaZlebelia</w:t>
      </w:r>
      <w:proofErr w:type="spellEnd"/>
      <w:r w:rsidRPr="00751633">
        <w:rPr>
          <w:rFonts w:ascii="AcadNusx" w:hAnsi="AcadNusx"/>
          <w:sz w:val="32"/>
          <w:szCs w:val="32"/>
        </w:rPr>
        <w:t xml:space="preserve"> </w:t>
      </w:r>
      <w:proofErr w:type="spellStart"/>
      <w:r w:rsidRPr="00751633">
        <w:rPr>
          <w:rFonts w:ascii="AcadNusx" w:hAnsi="AcadNusx"/>
          <w:sz w:val="32"/>
          <w:szCs w:val="32"/>
        </w:rPr>
        <w:t>registrirdebodes</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Tvalis</w:t>
      </w:r>
      <w:proofErr w:type="spellEnd"/>
      <w:r w:rsidRPr="00751633">
        <w:rPr>
          <w:rFonts w:ascii="AcadNusx" w:hAnsi="AcadNusx"/>
          <w:sz w:val="32"/>
          <w:szCs w:val="32"/>
        </w:rPr>
        <w:t xml:space="preserve"> </w:t>
      </w:r>
      <w:proofErr w:type="spellStart"/>
      <w:r w:rsidRPr="00751633">
        <w:rPr>
          <w:rFonts w:ascii="AcadNusx" w:hAnsi="AcadNusx"/>
          <w:sz w:val="32"/>
          <w:szCs w:val="32"/>
        </w:rPr>
        <w:t>kaklebis</w:t>
      </w:r>
      <w:proofErr w:type="spellEnd"/>
      <w:r w:rsidRPr="00751633">
        <w:rPr>
          <w:rFonts w:ascii="AcadNusx" w:hAnsi="AcadNusx"/>
          <w:sz w:val="32"/>
          <w:szCs w:val="32"/>
        </w:rPr>
        <w:t xml:space="preserve"> </w:t>
      </w:r>
      <w:proofErr w:type="spellStart"/>
      <w:r w:rsidRPr="00751633">
        <w:rPr>
          <w:rFonts w:ascii="AcadNusx" w:hAnsi="AcadNusx"/>
          <w:sz w:val="32"/>
          <w:szCs w:val="32"/>
        </w:rPr>
        <w:t>curviTi</w:t>
      </w:r>
      <w:proofErr w:type="spellEnd"/>
      <w:r w:rsidRPr="00751633">
        <w:rPr>
          <w:rFonts w:ascii="AcadNusx" w:hAnsi="AcadNusx"/>
          <w:sz w:val="32"/>
          <w:szCs w:val="32"/>
        </w:rPr>
        <w:t xml:space="preserve"> </w:t>
      </w:r>
      <w:proofErr w:type="spellStart"/>
      <w:r w:rsidRPr="00751633">
        <w:rPr>
          <w:rFonts w:ascii="AcadNusx" w:hAnsi="AcadNusx"/>
          <w:sz w:val="32"/>
          <w:szCs w:val="32"/>
        </w:rPr>
        <w:t>moZraobebi</w:t>
      </w:r>
      <w:proofErr w:type="spellEnd"/>
      <w:r w:rsidRPr="00751633">
        <w:rPr>
          <w:rFonts w:ascii="AcadNusx" w:hAnsi="AcadNusx"/>
          <w:sz w:val="32"/>
          <w:szCs w:val="32"/>
        </w:rPr>
        <w:t xml:space="preserve"> da </w:t>
      </w:r>
      <w:proofErr w:type="spellStart"/>
      <w:r w:rsidRPr="00751633">
        <w:rPr>
          <w:rFonts w:ascii="AcadNusx" w:hAnsi="AcadNusx"/>
          <w:sz w:val="32"/>
          <w:szCs w:val="32"/>
        </w:rPr>
        <w:t>quTuToebis</w:t>
      </w:r>
      <w:proofErr w:type="spellEnd"/>
      <w:r w:rsidRPr="00751633">
        <w:rPr>
          <w:rFonts w:ascii="AcadNusx" w:hAnsi="AcadNusx"/>
          <w:sz w:val="32"/>
          <w:szCs w:val="32"/>
        </w:rPr>
        <w:t xml:space="preserve"> </w:t>
      </w:r>
      <w:proofErr w:type="spellStart"/>
      <w:r w:rsidRPr="00751633">
        <w:rPr>
          <w:rFonts w:ascii="AcadNusx" w:hAnsi="AcadNusx"/>
          <w:sz w:val="32"/>
          <w:szCs w:val="32"/>
        </w:rPr>
        <w:t>xamxami</w:t>
      </w:r>
      <w:proofErr w:type="spellEnd"/>
      <w:r w:rsidRPr="00751633">
        <w:rPr>
          <w:rFonts w:ascii="AcadNusx" w:hAnsi="AcadNusx"/>
          <w:sz w:val="32"/>
          <w:szCs w:val="32"/>
        </w:rPr>
        <w:t>.</w:t>
      </w:r>
    </w:p>
    <w:p w14:paraId="365D792D" w14:textId="0719A2AF"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sunTqva,rogorc</w:t>
      </w:r>
      <w:proofErr w:type="spellEnd"/>
      <w:r w:rsidRPr="00751633">
        <w:rPr>
          <w:rFonts w:ascii="AcadNusx" w:hAnsi="AcadNusx"/>
          <w:sz w:val="32"/>
          <w:szCs w:val="32"/>
        </w:rPr>
        <w:t xml:space="preserve"> </w:t>
      </w:r>
      <w:proofErr w:type="spellStart"/>
      <w:r w:rsidRPr="00751633">
        <w:rPr>
          <w:rFonts w:ascii="AcadNusx" w:hAnsi="AcadNusx"/>
          <w:sz w:val="32"/>
          <w:szCs w:val="32"/>
        </w:rPr>
        <w:t>wesi</w:t>
      </w:r>
      <w:proofErr w:type="spellEnd"/>
      <w:r w:rsidRPr="00751633">
        <w:rPr>
          <w:rFonts w:ascii="AcadNusx" w:hAnsi="AcadNusx"/>
          <w:sz w:val="32"/>
          <w:szCs w:val="32"/>
        </w:rPr>
        <w:t xml:space="preserve"> </w:t>
      </w:r>
      <w:proofErr w:type="spellStart"/>
      <w:r w:rsidRPr="00751633">
        <w:rPr>
          <w:rFonts w:ascii="AcadNusx" w:hAnsi="AcadNusx"/>
          <w:sz w:val="32"/>
          <w:szCs w:val="32"/>
        </w:rPr>
        <w:t>spontanuria,Tumca</w:t>
      </w:r>
      <w:proofErr w:type="spellEnd"/>
      <w:r w:rsidRPr="00751633">
        <w:rPr>
          <w:rFonts w:ascii="AcadNusx" w:hAnsi="AcadNusx"/>
          <w:sz w:val="32"/>
          <w:szCs w:val="32"/>
        </w:rPr>
        <w:t xml:space="preserve"> </w:t>
      </w:r>
      <w:proofErr w:type="spellStart"/>
      <w:r w:rsidRPr="00751633">
        <w:rPr>
          <w:rFonts w:ascii="AcadNusx" w:hAnsi="AcadNusx"/>
          <w:sz w:val="32"/>
          <w:szCs w:val="32"/>
        </w:rPr>
        <w:t>traqeitis,bronqitis</w:t>
      </w:r>
      <w:proofErr w:type="spellEnd"/>
      <w:r w:rsidRPr="00751633">
        <w:rPr>
          <w:rFonts w:ascii="AcadNusx" w:hAnsi="AcadNusx"/>
          <w:sz w:val="32"/>
          <w:szCs w:val="32"/>
        </w:rPr>
        <w:t xml:space="preserve"> an </w:t>
      </w:r>
      <w:proofErr w:type="spellStart"/>
      <w:r w:rsidRPr="00751633">
        <w:rPr>
          <w:rFonts w:ascii="AcadNusx" w:hAnsi="AcadNusx"/>
          <w:sz w:val="32"/>
          <w:szCs w:val="32"/>
        </w:rPr>
        <w:t>pnevmoniebis</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aRmocenebisas</w:t>
      </w:r>
      <w:proofErr w:type="spellEnd"/>
      <w:r w:rsidRPr="00751633">
        <w:rPr>
          <w:rFonts w:ascii="AcadNusx" w:hAnsi="AcadNusx"/>
          <w:sz w:val="32"/>
          <w:szCs w:val="32"/>
        </w:rPr>
        <w:t xml:space="preserve"> </w:t>
      </w:r>
      <w:proofErr w:type="spellStart"/>
      <w:r w:rsidRPr="00751633">
        <w:rPr>
          <w:rFonts w:ascii="AcadNusx" w:hAnsi="AcadNusx"/>
          <w:sz w:val="32"/>
          <w:szCs w:val="32"/>
        </w:rPr>
        <w:t>zogjer</w:t>
      </w:r>
      <w:proofErr w:type="spellEnd"/>
      <w:r w:rsidRPr="00751633">
        <w:rPr>
          <w:rFonts w:ascii="AcadNusx" w:hAnsi="AcadNusx"/>
          <w:sz w:val="32"/>
          <w:szCs w:val="32"/>
        </w:rPr>
        <w:t xml:space="preserve"> </w:t>
      </w:r>
      <w:proofErr w:type="spellStart"/>
      <w:r w:rsidRPr="00751633">
        <w:rPr>
          <w:rFonts w:ascii="AcadNusx" w:hAnsi="AcadNusx"/>
          <w:sz w:val="32"/>
          <w:szCs w:val="32"/>
        </w:rPr>
        <w:t>periodulad</w:t>
      </w:r>
      <w:proofErr w:type="spellEnd"/>
      <w:r w:rsidRPr="00751633">
        <w:rPr>
          <w:rFonts w:ascii="AcadNusx" w:hAnsi="AcadNusx"/>
          <w:sz w:val="32"/>
          <w:szCs w:val="32"/>
        </w:rPr>
        <w:t xml:space="preserve"> </w:t>
      </w:r>
      <w:proofErr w:type="spellStart"/>
      <w:r w:rsidRPr="00751633">
        <w:rPr>
          <w:rFonts w:ascii="AcadNusx" w:hAnsi="AcadNusx"/>
          <w:sz w:val="32"/>
          <w:szCs w:val="32"/>
        </w:rPr>
        <w:t>saWiro</w:t>
      </w:r>
      <w:proofErr w:type="spellEnd"/>
      <w:r w:rsidRPr="00751633">
        <w:rPr>
          <w:rFonts w:ascii="AcadNusx" w:hAnsi="AcadNusx"/>
          <w:sz w:val="32"/>
          <w:szCs w:val="32"/>
        </w:rPr>
        <w:t xml:space="preserve"> </w:t>
      </w:r>
      <w:proofErr w:type="spellStart"/>
      <w:r w:rsidRPr="00751633">
        <w:rPr>
          <w:rFonts w:ascii="AcadNusx" w:hAnsi="AcadNusx"/>
          <w:sz w:val="32"/>
          <w:szCs w:val="32"/>
        </w:rPr>
        <w:t>xdeba</w:t>
      </w:r>
      <w:proofErr w:type="spellEnd"/>
      <w:r w:rsidRPr="00751633">
        <w:rPr>
          <w:rFonts w:ascii="AcadNusx" w:hAnsi="AcadNusx"/>
          <w:sz w:val="32"/>
          <w:szCs w:val="32"/>
        </w:rPr>
        <w:t xml:space="preserve"> </w:t>
      </w:r>
      <w:proofErr w:type="spellStart"/>
      <w:r w:rsidRPr="00751633">
        <w:rPr>
          <w:rFonts w:ascii="AcadNusx" w:hAnsi="AcadNusx"/>
          <w:sz w:val="32"/>
          <w:szCs w:val="32"/>
        </w:rPr>
        <w:t>aparatebis</w:t>
      </w:r>
      <w:proofErr w:type="spellEnd"/>
      <w:r w:rsidRPr="00751633">
        <w:rPr>
          <w:rFonts w:ascii="AcadNusx" w:hAnsi="AcadNusx"/>
          <w:sz w:val="32"/>
          <w:szCs w:val="32"/>
        </w:rPr>
        <w:t xml:space="preserve"> </w:t>
      </w:r>
      <w:proofErr w:type="spellStart"/>
      <w:r w:rsidRPr="00751633">
        <w:rPr>
          <w:rFonts w:ascii="AcadNusx" w:hAnsi="AcadNusx"/>
          <w:sz w:val="32"/>
          <w:szCs w:val="32"/>
        </w:rPr>
        <w:t>meSveoboT</w:t>
      </w:r>
      <w:proofErr w:type="spellEnd"/>
      <w:r w:rsidRPr="00751633">
        <w:rPr>
          <w:rFonts w:ascii="AcadNusx" w:hAnsi="AcadNusx"/>
          <w:sz w:val="32"/>
          <w:szCs w:val="32"/>
        </w:rPr>
        <w:t xml:space="preserve"> </w:t>
      </w:r>
      <w:proofErr w:type="spellStart"/>
      <w:r w:rsidRPr="00751633">
        <w:rPr>
          <w:rFonts w:ascii="AcadNusx" w:hAnsi="AcadNusx"/>
          <w:sz w:val="32"/>
          <w:szCs w:val="32"/>
        </w:rPr>
        <w:t>misi</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Canacvleba</w:t>
      </w:r>
      <w:proofErr w:type="spellEnd"/>
      <w:r w:rsidRPr="00751633">
        <w:rPr>
          <w:rFonts w:ascii="AcadNusx" w:hAnsi="AcadNusx"/>
          <w:sz w:val="32"/>
          <w:szCs w:val="32"/>
        </w:rPr>
        <w:t>.</w:t>
      </w:r>
    </w:p>
    <w:p w14:paraId="52477E70" w14:textId="1D576CAE"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sisxlismimoqceva</w:t>
      </w:r>
      <w:proofErr w:type="spellEnd"/>
      <w:r w:rsidRPr="00751633">
        <w:rPr>
          <w:rFonts w:ascii="AcadNusx" w:hAnsi="AcadNusx"/>
          <w:sz w:val="32"/>
          <w:szCs w:val="32"/>
        </w:rPr>
        <w:t xml:space="preserve"> </w:t>
      </w:r>
      <w:proofErr w:type="spellStart"/>
      <w:r w:rsidRPr="00751633">
        <w:rPr>
          <w:rFonts w:ascii="AcadNusx" w:hAnsi="AcadNusx"/>
          <w:sz w:val="32"/>
          <w:szCs w:val="32"/>
        </w:rPr>
        <w:t>Senaxulia</w:t>
      </w:r>
      <w:proofErr w:type="spellEnd"/>
      <w:r w:rsidRPr="00751633">
        <w:rPr>
          <w:rFonts w:ascii="AcadNusx" w:hAnsi="AcadNusx"/>
          <w:sz w:val="32"/>
          <w:szCs w:val="32"/>
        </w:rPr>
        <w:t xml:space="preserve"> da </w:t>
      </w:r>
      <w:proofErr w:type="spellStart"/>
      <w:r w:rsidRPr="00751633">
        <w:rPr>
          <w:rFonts w:ascii="AcadNusx" w:hAnsi="AcadNusx"/>
          <w:sz w:val="32"/>
          <w:szCs w:val="32"/>
        </w:rPr>
        <w:t>iSviaTad</w:t>
      </w:r>
      <w:proofErr w:type="spellEnd"/>
      <w:r w:rsidRPr="00751633">
        <w:rPr>
          <w:rFonts w:ascii="AcadNusx" w:hAnsi="AcadNusx"/>
          <w:sz w:val="32"/>
          <w:szCs w:val="32"/>
        </w:rPr>
        <w:t xml:space="preserve"> </w:t>
      </w:r>
      <w:proofErr w:type="spellStart"/>
      <w:r w:rsidRPr="00751633">
        <w:rPr>
          <w:rFonts w:ascii="AcadNusx" w:hAnsi="AcadNusx"/>
          <w:sz w:val="32"/>
          <w:szCs w:val="32"/>
        </w:rPr>
        <w:t>saWiroebs</w:t>
      </w:r>
      <w:proofErr w:type="spellEnd"/>
      <w:r w:rsidRPr="00751633">
        <w:rPr>
          <w:rFonts w:ascii="AcadNusx" w:hAnsi="AcadNusx"/>
          <w:sz w:val="32"/>
          <w:szCs w:val="32"/>
        </w:rPr>
        <w:t xml:space="preserve"> </w:t>
      </w:r>
      <w:proofErr w:type="spellStart"/>
      <w:r w:rsidRPr="00751633">
        <w:rPr>
          <w:rFonts w:ascii="AcadNusx" w:hAnsi="AcadNusx"/>
          <w:sz w:val="32"/>
          <w:szCs w:val="32"/>
        </w:rPr>
        <w:t>makoregirebeli</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saSualebebis</w:t>
      </w:r>
      <w:proofErr w:type="spellEnd"/>
      <w:r w:rsidRPr="00751633">
        <w:rPr>
          <w:rFonts w:ascii="AcadNusx" w:hAnsi="AcadNusx"/>
          <w:sz w:val="32"/>
          <w:szCs w:val="32"/>
        </w:rPr>
        <w:t xml:space="preserve"> </w:t>
      </w:r>
      <w:proofErr w:type="spellStart"/>
      <w:r w:rsidRPr="00751633">
        <w:rPr>
          <w:rFonts w:ascii="AcadNusx" w:hAnsi="AcadNusx"/>
          <w:sz w:val="32"/>
          <w:szCs w:val="32"/>
        </w:rPr>
        <w:t>gamoyenebas</w:t>
      </w:r>
      <w:proofErr w:type="spellEnd"/>
      <w:r w:rsidRPr="00751633">
        <w:rPr>
          <w:rFonts w:ascii="AcadNusx" w:hAnsi="AcadNusx"/>
          <w:sz w:val="32"/>
          <w:szCs w:val="32"/>
        </w:rPr>
        <w:t>.</w:t>
      </w:r>
    </w:p>
    <w:p w14:paraId="7BA4BE3D" w14:textId="25219548"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saWmlis</w:t>
      </w:r>
      <w:proofErr w:type="spellEnd"/>
      <w:r w:rsidRPr="00751633">
        <w:rPr>
          <w:rFonts w:ascii="AcadNusx" w:hAnsi="AcadNusx"/>
          <w:sz w:val="32"/>
          <w:szCs w:val="32"/>
        </w:rPr>
        <w:t xml:space="preserve"> </w:t>
      </w:r>
      <w:proofErr w:type="spellStart"/>
      <w:r w:rsidRPr="00751633">
        <w:rPr>
          <w:rFonts w:ascii="AcadNusx" w:hAnsi="AcadNusx"/>
          <w:sz w:val="32"/>
          <w:szCs w:val="32"/>
        </w:rPr>
        <w:t>momnelebeli</w:t>
      </w:r>
      <w:proofErr w:type="spellEnd"/>
      <w:r w:rsidRPr="00751633">
        <w:rPr>
          <w:rFonts w:ascii="AcadNusx" w:hAnsi="AcadNusx"/>
          <w:sz w:val="32"/>
          <w:szCs w:val="32"/>
        </w:rPr>
        <w:t xml:space="preserve"> </w:t>
      </w:r>
      <w:proofErr w:type="spellStart"/>
      <w:r w:rsidRPr="00751633">
        <w:rPr>
          <w:rFonts w:ascii="AcadNusx" w:hAnsi="AcadNusx"/>
          <w:sz w:val="32"/>
          <w:szCs w:val="32"/>
        </w:rPr>
        <w:t>sistemis</w:t>
      </w:r>
      <w:proofErr w:type="spellEnd"/>
      <w:r w:rsidRPr="00751633">
        <w:rPr>
          <w:rFonts w:ascii="AcadNusx" w:hAnsi="AcadNusx"/>
          <w:sz w:val="32"/>
          <w:szCs w:val="32"/>
        </w:rPr>
        <w:t xml:space="preserve"> </w:t>
      </w:r>
      <w:proofErr w:type="spellStart"/>
      <w:r w:rsidRPr="00751633">
        <w:rPr>
          <w:rFonts w:ascii="AcadNusx" w:hAnsi="AcadNusx"/>
          <w:sz w:val="32"/>
          <w:szCs w:val="32"/>
        </w:rPr>
        <w:t>muSaoba</w:t>
      </w:r>
      <w:proofErr w:type="spellEnd"/>
      <w:r w:rsidRPr="00751633">
        <w:rPr>
          <w:rFonts w:ascii="AcadNusx" w:hAnsi="AcadNusx"/>
          <w:sz w:val="32"/>
          <w:szCs w:val="32"/>
        </w:rPr>
        <w:t xml:space="preserve"> </w:t>
      </w:r>
      <w:proofErr w:type="spellStart"/>
      <w:r w:rsidRPr="00751633">
        <w:rPr>
          <w:rFonts w:ascii="AcadNusx" w:hAnsi="AcadNusx"/>
          <w:sz w:val="32"/>
          <w:szCs w:val="32"/>
        </w:rPr>
        <w:t>damakmayofilebelia</w:t>
      </w:r>
      <w:proofErr w:type="spellEnd"/>
      <w:r w:rsidRPr="00751633">
        <w:rPr>
          <w:rFonts w:ascii="AcadNusx" w:hAnsi="AcadNusx"/>
          <w:sz w:val="32"/>
          <w:szCs w:val="32"/>
        </w:rPr>
        <w:t xml:space="preserve">, </w:t>
      </w:r>
      <w:proofErr w:type="spellStart"/>
      <w:r w:rsidRPr="00751633">
        <w:rPr>
          <w:rFonts w:ascii="AcadNusx" w:hAnsi="AcadNusx"/>
          <w:sz w:val="32"/>
          <w:szCs w:val="32"/>
        </w:rPr>
        <w:t>Tumca</w:t>
      </w:r>
      <w:proofErr w:type="spellEnd"/>
      <w:r w:rsidRPr="00751633">
        <w:rPr>
          <w:rFonts w:ascii="AcadNusx" w:hAnsi="AcadNusx"/>
          <w:sz w:val="32"/>
          <w:szCs w:val="32"/>
        </w:rPr>
        <w:t xml:space="preserve"> </w:t>
      </w:r>
      <w:proofErr w:type="spellStart"/>
      <w:r w:rsidRPr="00751633">
        <w:rPr>
          <w:rFonts w:ascii="AcadNusx" w:hAnsi="AcadNusx"/>
          <w:sz w:val="32"/>
          <w:szCs w:val="32"/>
        </w:rPr>
        <w:t>zogierT</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SemTxvevaSi</w:t>
      </w:r>
      <w:proofErr w:type="spellEnd"/>
      <w:r w:rsidRPr="00751633">
        <w:rPr>
          <w:rFonts w:ascii="AcadNusx" w:hAnsi="AcadNusx"/>
          <w:sz w:val="32"/>
          <w:szCs w:val="32"/>
        </w:rPr>
        <w:t xml:space="preserve"> </w:t>
      </w:r>
      <w:proofErr w:type="spellStart"/>
      <w:r w:rsidRPr="00751633">
        <w:rPr>
          <w:rFonts w:ascii="AcadNusx" w:hAnsi="AcadNusx"/>
          <w:sz w:val="32"/>
          <w:szCs w:val="32"/>
        </w:rPr>
        <w:t>saWiro</w:t>
      </w:r>
      <w:proofErr w:type="spellEnd"/>
      <w:r w:rsidRPr="00751633">
        <w:rPr>
          <w:rFonts w:ascii="AcadNusx" w:hAnsi="AcadNusx"/>
          <w:sz w:val="32"/>
          <w:szCs w:val="32"/>
        </w:rPr>
        <w:t xml:space="preserve"> </w:t>
      </w:r>
      <w:proofErr w:type="spellStart"/>
      <w:r w:rsidRPr="00751633">
        <w:rPr>
          <w:rFonts w:ascii="AcadNusx" w:hAnsi="AcadNusx"/>
          <w:sz w:val="32"/>
          <w:szCs w:val="32"/>
        </w:rPr>
        <w:t>xdeba</w:t>
      </w:r>
      <w:proofErr w:type="spellEnd"/>
      <w:r w:rsidRPr="00751633">
        <w:rPr>
          <w:rFonts w:ascii="AcadNusx" w:hAnsi="AcadNusx"/>
          <w:sz w:val="32"/>
          <w:szCs w:val="32"/>
        </w:rPr>
        <w:t xml:space="preserve"> </w:t>
      </w:r>
      <w:proofErr w:type="spellStart"/>
      <w:r w:rsidRPr="00751633">
        <w:rPr>
          <w:rFonts w:ascii="AcadNusx" w:hAnsi="AcadNusx"/>
          <w:sz w:val="32"/>
          <w:szCs w:val="32"/>
        </w:rPr>
        <w:t>sakvebis</w:t>
      </w:r>
      <w:proofErr w:type="spellEnd"/>
      <w:r w:rsidRPr="00751633">
        <w:rPr>
          <w:rFonts w:ascii="AcadNusx" w:hAnsi="AcadNusx"/>
          <w:sz w:val="32"/>
          <w:szCs w:val="32"/>
        </w:rPr>
        <w:t xml:space="preserve"> </w:t>
      </w:r>
      <w:proofErr w:type="spellStart"/>
      <w:r w:rsidRPr="00751633">
        <w:rPr>
          <w:rFonts w:ascii="AcadNusx" w:hAnsi="AcadNusx"/>
          <w:sz w:val="32"/>
          <w:szCs w:val="32"/>
        </w:rPr>
        <w:t>nazo-gastruli</w:t>
      </w:r>
      <w:proofErr w:type="spellEnd"/>
      <w:r w:rsidRPr="00751633">
        <w:rPr>
          <w:rFonts w:ascii="AcadNusx" w:hAnsi="AcadNusx"/>
          <w:sz w:val="32"/>
          <w:szCs w:val="32"/>
        </w:rPr>
        <w:t xml:space="preserve"> </w:t>
      </w:r>
      <w:proofErr w:type="spellStart"/>
      <w:r w:rsidRPr="00751633">
        <w:rPr>
          <w:rFonts w:ascii="AcadNusx" w:hAnsi="AcadNusx"/>
          <w:sz w:val="32"/>
          <w:szCs w:val="32"/>
        </w:rPr>
        <w:t>zondiT</w:t>
      </w:r>
      <w:proofErr w:type="spellEnd"/>
      <w:r w:rsidRPr="00751633">
        <w:rPr>
          <w:rFonts w:ascii="AcadNusx" w:hAnsi="AcadNusx"/>
          <w:sz w:val="32"/>
          <w:szCs w:val="32"/>
        </w:rPr>
        <w:t xml:space="preserve"> an </w:t>
      </w:r>
      <w:proofErr w:type="spellStart"/>
      <w:r w:rsidRPr="00751633">
        <w:rPr>
          <w:rFonts w:ascii="AcadNusx" w:hAnsi="AcadNusx"/>
          <w:sz w:val="32"/>
          <w:szCs w:val="32"/>
        </w:rPr>
        <w:t>gastrostomis</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meSveobiT</w:t>
      </w:r>
      <w:proofErr w:type="spellEnd"/>
      <w:r w:rsidRPr="00751633">
        <w:rPr>
          <w:rFonts w:ascii="AcadNusx" w:hAnsi="AcadNusx"/>
          <w:sz w:val="32"/>
          <w:szCs w:val="32"/>
        </w:rPr>
        <w:t xml:space="preserve"> </w:t>
      </w:r>
      <w:proofErr w:type="spellStart"/>
      <w:r w:rsidRPr="00751633">
        <w:rPr>
          <w:rFonts w:ascii="AcadNusx" w:hAnsi="AcadNusx"/>
          <w:sz w:val="32"/>
          <w:szCs w:val="32"/>
        </w:rPr>
        <w:t>micema.xSiria</w:t>
      </w:r>
      <w:proofErr w:type="spellEnd"/>
      <w:r w:rsidRPr="00751633">
        <w:rPr>
          <w:rFonts w:ascii="AcadNusx" w:hAnsi="AcadNusx"/>
          <w:sz w:val="32"/>
          <w:szCs w:val="32"/>
        </w:rPr>
        <w:t xml:space="preserve"> </w:t>
      </w:r>
      <w:proofErr w:type="spellStart"/>
      <w:r w:rsidRPr="00751633">
        <w:rPr>
          <w:rFonts w:ascii="AcadNusx" w:hAnsi="AcadNusx"/>
          <w:sz w:val="32"/>
          <w:szCs w:val="32"/>
        </w:rPr>
        <w:t>yabzoba</w:t>
      </w:r>
      <w:proofErr w:type="spellEnd"/>
      <w:r w:rsidRPr="00751633">
        <w:rPr>
          <w:rFonts w:ascii="AcadNusx" w:hAnsi="AcadNusx"/>
          <w:sz w:val="32"/>
          <w:szCs w:val="32"/>
        </w:rPr>
        <w:t xml:space="preserve"> an </w:t>
      </w:r>
      <w:proofErr w:type="spellStart"/>
      <w:r w:rsidRPr="00751633">
        <w:rPr>
          <w:rFonts w:ascii="AcadNusx" w:hAnsi="AcadNusx"/>
          <w:sz w:val="32"/>
          <w:szCs w:val="32"/>
        </w:rPr>
        <w:t>sfinqterebis</w:t>
      </w:r>
      <w:proofErr w:type="spellEnd"/>
      <w:r w:rsidRPr="00751633">
        <w:rPr>
          <w:rFonts w:ascii="AcadNusx" w:hAnsi="AcadNusx"/>
          <w:sz w:val="32"/>
          <w:szCs w:val="32"/>
        </w:rPr>
        <w:t xml:space="preserve"> </w:t>
      </w:r>
      <w:proofErr w:type="spellStart"/>
      <w:r w:rsidRPr="00751633">
        <w:rPr>
          <w:rFonts w:ascii="AcadNusx" w:hAnsi="AcadNusx"/>
          <w:sz w:val="32"/>
          <w:szCs w:val="32"/>
        </w:rPr>
        <w:t>funqciis</w:t>
      </w:r>
      <w:proofErr w:type="spellEnd"/>
      <w:r w:rsidRPr="00751633">
        <w:rPr>
          <w:rFonts w:ascii="AcadNusx" w:hAnsi="AcadNusx"/>
          <w:sz w:val="32"/>
          <w:szCs w:val="32"/>
        </w:rPr>
        <w:t xml:space="preserve"> </w:t>
      </w:r>
      <w:proofErr w:type="spellStart"/>
      <w:r w:rsidRPr="00751633">
        <w:rPr>
          <w:rFonts w:ascii="AcadNusx" w:hAnsi="AcadNusx"/>
          <w:sz w:val="32"/>
          <w:szCs w:val="32"/>
        </w:rPr>
        <w:t>moSla</w:t>
      </w:r>
      <w:proofErr w:type="spellEnd"/>
      <w:r w:rsidRPr="00751633">
        <w:rPr>
          <w:rFonts w:ascii="AcadNusx" w:hAnsi="AcadNusx"/>
          <w:sz w:val="32"/>
          <w:szCs w:val="32"/>
        </w:rPr>
        <w:t>.</w:t>
      </w:r>
    </w:p>
    <w:p w14:paraId="33E04F27" w14:textId="0D46F6C4" w:rsidR="005E642A" w:rsidRPr="00751633" w:rsidRDefault="005E642A" w:rsidP="005E642A">
      <w:pPr>
        <w:rPr>
          <w:rFonts w:ascii="AcadNusx" w:hAnsi="AcadNusx"/>
          <w:sz w:val="32"/>
          <w:szCs w:val="32"/>
        </w:rPr>
      </w:pPr>
      <w:r w:rsidRPr="00751633">
        <w:rPr>
          <w:rFonts w:ascii="AcadNusx" w:hAnsi="AcadNusx"/>
          <w:sz w:val="32"/>
          <w:szCs w:val="32"/>
        </w:rPr>
        <w:t xml:space="preserve">* Sardis </w:t>
      </w:r>
      <w:proofErr w:type="spellStart"/>
      <w:r w:rsidRPr="00751633">
        <w:rPr>
          <w:rFonts w:ascii="AcadNusx" w:hAnsi="AcadNusx"/>
          <w:sz w:val="32"/>
          <w:szCs w:val="32"/>
        </w:rPr>
        <w:t>gamoyofis</w:t>
      </w:r>
      <w:proofErr w:type="spellEnd"/>
      <w:r w:rsidRPr="00751633">
        <w:rPr>
          <w:rFonts w:ascii="AcadNusx" w:hAnsi="AcadNusx"/>
          <w:sz w:val="32"/>
          <w:szCs w:val="32"/>
        </w:rPr>
        <w:t xml:space="preserve"> </w:t>
      </w:r>
      <w:proofErr w:type="spellStart"/>
      <w:r w:rsidRPr="00751633">
        <w:rPr>
          <w:rFonts w:ascii="AcadNusx" w:hAnsi="AcadNusx"/>
          <w:sz w:val="32"/>
          <w:szCs w:val="32"/>
        </w:rPr>
        <w:t>funqcia</w:t>
      </w:r>
      <w:proofErr w:type="spellEnd"/>
      <w:r w:rsidRPr="00751633">
        <w:rPr>
          <w:rFonts w:ascii="AcadNusx" w:hAnsi="AcadNusx"/>
          <w:sz w:val="32"/>
          <w:szCs w:val="32"/>
        </w:rPr>
        <w:t xml:space="preserve"> </w:t>
      </w:r>
      <w:proofErr w:type="spellStart"/>
      <w:r w:rsidRPr="00751633">
        <w:rPr>
          <w:rFonts w:ascii="AcadNusx" w:hAnsi="AcadNusx"/>
          <w:sz w:val="32"/>
          <w:szCs w:val="32"/>
        </w:rPr>
        <w:t>Senaxulia,Tumca</w:t>
      </w:r>
      <w:proofErr w:type="spellEnd"/>
      <w:r w:rsidRPr="00751633">
        <w:rPr>
          <w:rFonts w:ascii="AcadNusx" w:hAnsi="AcadNusx"/>
          <w:sz w:val="32"/>
          <w:szCs w:val="32"/>
        </w:rPr>
        <w:t xml:space="preserve"> </w:t>
      </w:r>
      <w:proofErr w:type="spellStart"/>
      <w:r w:rsidRPr="00751633">
        <w:rPr>
          <w:rFonts w:ascii="AcadNusx" w:hAnsi="AcadNusx"/>
          <w:sz w:val="32"/>
          <w:szCs w:val="32"/>
        </w:rPr>
        <w:t>xSirad</w:t>
      </w:r>
      <w:proofErr w:type="spellEnd"/>
      <w:r w:rsidRPr="00751633">
        <w:rPr>
          <w:rFonts w:ascii="AcadNusx" w:hAnsi="AcadNusx"/>
          <w:sz w:val="32"/>
          <w:szCs w:val="32"/>
        </w:rPr>
        <w:t xml:space="preserve"> </w:t>
      </w:r>
      <w:proofErr w:type="spellStart"/>
      <w:r w:rsidRPr="00751633">
        <w:rPr>
          <w:rFonts w:ascii="AcadNusx" w:hAnsi="AcadNusx"/>
          <w:sz w:val="32"/>
          <w:szCs w:val="32"/>
        </w:rPr>
        <w:t>saWiro</w:t>
      </w:r>
      <w:proofErr w:type="spellEnd"/>
      <w:r w:rsidRPr="00751633">
        <w:rPr>
          <w:rFonts w:ascii="AcadNusx" w:hAnsi="AcadNusx"/>
          <w:sz w:val="32"/>
          <w:szCs w:val="32"/>
        </w:rPr>
        <w:t xml:space="preserve"> </w:t>
      </w:r>
      <w:proofErr w:type="spellStart"/>
      <w:r w:rsidRPr="00751633">
        <w:rPr>
          <w:rFonts w:ascii="AcadNusx" w:hAnsi="AcadNusx"/>
          <w:sz w:val="32"/>
          <w:szCs w:val="32"/>
        </w:rPr>
        <w:t>xedeba</w:t>
      </w:r>
      <w:proofErr w:type="spellEnd"/>
      <w:r w:rsidRPr="00751633">
        <w:rPr>
          <w:rFonts w:ascii="AcadNusx" w:hAnsi="AcadNusx"/>
          <w:sz w:val="32"/>
          <w:szCs w:val="32"/>
        </w:rPr>
        <w:t xml:space="preserve"> Sardis</w:t>
      </w:r>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buStSi</w:t>
      </w:r>
      <w:proofErr w:type="spellEnd"/>
      <w:r w:rsidRPr="00751633">
        <w:rPr>
          <w:rFonts w:ascii="AcadNusx" w:hAnsi="AcadNusx"/>
          <w:sz w:val="32"/>
          <w:szCs w:val="32"/>
        </w:rPr>
        <w:t xml:space="preserve"> </w:t>
      </w:r>
      <w:proofErr w:type="spellStart"/>
      <w:r w:rsidRPr="00751633">
        <w:rPr>
          <w:rFonts w:ascii="AcadNusx" w:hAnsi="AcadNusx"/>
          <w:sz w:val="32"/>
          <w:szCs w:val="32"/>
        </w:rPr>
        <w:t>kaTeteris</w:t>
      </w:r>
      <w:proofErr w:type="spellEnd"/>
      <w:r w:rsidRPr="00751633">
        <w:rPr>
          <w:rFonts w:ascii="AcadNusx" w:hAnsi="AcadNusx"/>
          <w:sz w:val="32"/>
          <w:szCs w:val="32"/>
        </w:rPr>
        <w:t xml:space="preserve"> </w:t>
      </w:r>
      <w:proofErr w:type="spellStart"/>
      <w:r w:rsidRPr="00751633">
        <w:rPr>
          <w:rFonts w:ascii="AcadNusx" w:hAnsi="AcadNusx"/>
          <w:sz w:val="32"/>
          <w:szCs w:val="32"/>
        </w:rPr>
        <w:t>Cadgma</w:t>
      </w:r>
      <w:proofErr w:type="spellEnd"/>
      <w:r w:rsidRPr="00751633">
        <w:rPr>
          <w:rFonts w:ascii="AcadNusx" w:hAnsi="AcadNusx"/>
          <w:sz w:val="32"/>
          <w:szCs w:val="32"/>
        </w:rPr>
        <w:t>.</w:t>
      </w:r>
    </w:p>
    <w:p w14:paraId="2E1FCE73" w14:textId="02C9775F"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sxeulis</w:t>
      </w:r>
      <w:proofErr w:type="spellEnd"/>
      <w:r w:rsidRPr="00751633">
        <w:rPr>
          <w:rFonts w:ascii="AcadNusx" w:hAnsi="AcadNusx"/>
          <w:sz w:val="32"/>
          <w:szCs w:val="32"/>
        </w:rPr>
        <w:t xml:space="preserve"> </w:t>
      </w:r>
      <w:proofErr w:type="spellStart"/>
      <w:r w:rsidRPr="00751633">
        <w:rPr>
          <w:rFonts w:ascii="AcadNusx" w:hAnsi="AcadNusx"/>
          <w:sz w:val="32"/>
          <w:szCs w:val="32"/>
        </w:rPr>
        <w:t>zedapiri</w:t>
      </w:r>
      <w:proofErr w:type="spellEnd"/>
      <w:r w:rsidRPr="00751633">
        <w:rPr>
          <w:rFonts w:ascii="AcadNusx" w:hAnsi="AcadNusx"/>
          <w:sz w:val="32"/>
          <w:szCs w:val="32"/>
        </w:rPr>
        <w:t xml:space="preserve"> </w:t>
      </w:r>
      <w:proofErr w:type="spellStart"/>
      <w:r w:rsidRPr="00751633">
        <w:rPr>
          <w:rFonts w:ascii="AcadNusx" w:hAnsi="AcadNusx"/>
          <w:sz w:val="32"/>
          <w:szCs w:val="32"/>
        </w:rPr>
        <w:t>ucvlelia,Tumca</w:t>
      </w:r>
      <w:proofErr w:type="spellEnd"/>
      <w:r w:rsidRPr="00751633">
        <w:rPr>
          <w:rFonts w:ascii="AcadNusx" w:hAnsi="AcadNusx"/>
          <w:sz w:val="32"/>
          <w:szCs w:val="32"/>
        </w:rPr>
        <w:t xml:space="preserve"> </w:t>
      </w:r>
      <w:proofErr w:type="spellStart"/>
      <w:r w:rsidRPr="00751633">
        <w:rPr>
          <w:rFonts w:ascii="AcadNusx" w:hAnsi="AcadNusx"/>
          <w:sz w:val="32"/>
          <w:szCs w:val="32"/>
        </w:rPr>
        <w:t>xSirad</w:t>
      </w:r>
      <w:proofErr w:type="spellEnd"/>
      <w:r w:rsidRPr="00751633">
        <w:rPr>
          <w:rFonts w:ascii="AcadNusx" w:hAnsi="AcadNusx"/>
          <w:sz w:val="32"/>
          <w:szCs w:val="32"/>
        </w:rPr>
        <w:t xml:space="preserve"> </w:t>
      </w:r>
      <w:proofErr w:type="spellStart"/>
      <w:r w:rsidRPr="00751633">
        <w:rPr>
          <w:rFonts w:ascii="AcadNusx" w:hAnsi="AcadNusx"/>
          <w:sz w:val="32"/>
          <w:szCs w:val="32"/>
        </w:rPr>
        <w:t>SesamCnevia</w:t>
      </w:r>
      <w:proofErr w:type="spellEnd"/>
      <w:r w:rsidRPr="00751633">
        <w:rPr>
          <w:rFonts w:ascii="AcadNusx" w:hAnsi="AcadNusx"/>
          <w:sz w:val="32"/>
          <w:szCs w:val="32"/>
        </w:rPr>
        <w:t xml:space="preserve"> </w:t>
      </w:r>
      <w:proofErr w:type="spellStart"/>
      <w:r w:rsidRPr="00751633">
        <w:rPr>
          <w:rFonts w:ascii="AcadNusx" w:hAnsi="AcadNusx"/>
          <w:sz w:val="32"/>
          <w:szCs w:val="32"/>
        </w:rPr>
        <w:t>sxvadasxva</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zomis,formis</w:t>
      </w:r>
      <w:proofErr w:type="spellEnd"/>
      <w:r w:rsidRPr="00751633">
        <w:rPr>
          <w:rFonts w:ascii="AcadNusx" w:hAnsi="AcadNusx"/>
          <w:sz w:val="32"/>
          <w:szCs w:val="32"/>
        </w:rPr>
        <w:t xml:space="preserve"> da </w:t>
      </w:r>
      <w:proofErr w:type="spellStart"/>
      <w:r w:rsidRPr="00751633">
        <w:rPr>
          <w:rFonts w:ascii="AcadNusx" w:hAnsi="AcadNusx"/>
          <w:sz w:val="32"/>
          <w:szCs w:val="32"/>
        </w:rPr>
        <w:t>asakis</w:t>
      </w:r>
      <w:proofErr w:type="spellEnd"/>
      <w:r w:rsidRPr="00751633">
        <w:rPr>
          <w:rFonts w:ascii="AcadNusx" w:hAnsi="AcadNusx"/>
          <w:sz w:val="32"/>
          <w:szCs w:val="32"/>
        </w:rPr>
        <w:t xml:space="preserve"> </w:t>
      </w:r>
      <w:proofErr w:type="spellStart"/>
      <w:r w:rsidRPr="00751633">
        <w:rPr>
          <w:rFonts w:ascii="AcadNusx" w:hAnsi="AcadNusx"/>
          <w:sz w:val="32"/>
          <w:szCs w:val="32"/>
        </w:rPr>
        <w:t>gamonayaris</w:t>
      </w:r>
      <w:proofErr w:type="spellEnd"/>
      <w:r w:rsidRPr="00751633">
        <w:rPr>
          <w:rFonts w:ascii="AcadNusx" w:hAnsi="AcadNusx"/>
          <w:sz w:val="32"/>
          <w:szCs w:val="32"/>
        </w:rPr>
        <w:t xml:space="preserve"> </w:t>
      </w:r>
      <w:proofErr w:type="spellStart"/>
      <w:r w:rsidRPr="00751633">
        <w:rPr>
          <w:rFonts w:ascii="AcadNusx" w:hAnsi="AcadNusx"/>
          <w:sz w:val="32"/>
          <w:szCs w:val="32"/>
        </w:rPr>
        <w:t>arseboba</w:t>
      </w:r>
      <w:proofErr w:type="spellEnd"/>
      <w:r w:rsidRPr="00751633">
        <w:rPr>
          <w:rFonts w:ascii="AcadNusx" w:hAnsi="AcadNusx"/>
          <w:sz w:val="32"/>
          <w:szCs w:val="32"/>
        </w:rPr>
        <w:t xml:space="preserve"> </w:t>
      </w:r>
      <w:proofErr w:type="spellStart"/>
      <w:r w:rsidRPr="00751633">
        <w:rPr>
          <w:rFonts w:ascii="AcadNusx" w:hAnsi="AcadNusx"/>
          <w:sz w:val="32"/>
          <w:szCs w:val="32"/>
        </w:rPr>
        <w:t>kanze</w:t>
      </w:r>
      <w:proofErr w:type="spellEnd"/>
      <w:r w:rsidRPr="00751633">
        <w:rPr>
          <w:rFonts w:ascii="AcadNusx" w:hAnsi="AcadNusx"/>
          <w:sz w:val="32"/>
          <w:szCs w:val="32"/>
        </w:rPr>
        <w:t xml:space="preserve">, </w:t>
      </w:r>
      <w:proofErr w:type="spellStart"/>
      <w:r w:rsidRPr="00751633">
        <w:rPr>
          <w:rFonts w:ascii="AcadNusx" w:hAnsi="AcadNusx"/>
          <w:sz w:val="32"/>
          <w:szCs w:val="32"/>
        </w:rPr>
        <w:t>aseve</w:t>
      </w:r>
      <w:proofErr w:type="spellEnd"/>
      <w:r w:rsidRPr="00751633">
        <w:rPr>
          <w:rFonts w:ascii="AcadNusx" w:hAnsi="AcadNusx"/>
          <w:sz w:val="32"/>
          <w:szCs w:val="32"/>
        </w:rPr>
        <w:t xml:space="preserve"> </w:t>
      </w:r>
      <w:proofErr w:type="spellStart"/>
      <w:r w:rsidRPr="00751633">
        <w:rPr>
          <w:rFonts w:ascii="AcadNusx" w:hAnsi="AcadNusx"/>
          <w:sz w:val="32"/>
          <w:szCs w:val="32"/>
        </w:rPr>
        <w:t>xSiria</w:t>
      </w:r>
      <w:proofErr w:type="spellEnd"/>
      <w:r w:rsidRPr="00751633">
        <w:rPr>
          <w:rFonts w:ascii="AcadNusx" w:hAnsi="AcadNusx"/>
          <w:sz w:val="32"/>
          <w:szCs w:val="32"/>
        </w:rPr>
        <w:t xml:space="preserve"> </w:t>
      </w:r>
      <w:proofErr w:type="spellStart"/>
      <w:r w:rsidRPr="00751633">
        <w:rPr>
          <w:rFonts w:ascii="AcadNusx" w:hAnsi="AcadNusx"/>
          <w:sz w:val="32"/>
          <w:szCs w:val="32"/>
        </w:rPr>
        <w:t>sxeulis</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ukana</w:t>
      </w:r>
      <w:proofErr w:type="spellEnd"/>
      <w:r w:rsidRPr="00751633">
        <w:rPr>
          <w:rFonts w:ascii="AcadNusx" w:hAnsi="AcadNusx"/>
          <w:sz w:val="32"/>
          <w:szCs w:val="32"/>
        </w:rPr>
        <w:t xml:space="preserve"> </w:t>
      </w:r>
      <w:proofErr w:type="spellStart"/>
      <w:r w:rsidRPr="00751633">
        <w:rPr>
          <w:rFonts w:ascii="AcadNusx" w:hAnsi="AcadNusx"/>
          <w:sz w:val="32"/>
          <w:szCs w:val="32"/>
        </w:rPr>
        <w:t>zedapirze</w:t>
      </w:r>
      <w:proofErr w:type="spellEnd"/>
      <w:r w:rsidRPr="00751633">
        <w:rPr>
          <w:rFonts w:ascii="AcadNusx" w:hAnsi="AcadNusx"/>
          <w:sz w:val="32"/>
          <w:szCs w:val="32"/>
        </w:rPr>
        <w:t xml:space="preserve"> </w:t>
      </w:r>
      <w:proofErr w:type="spellStart"/>
      <w:r w:rsidRPr="00751633">
        <w:rPr>
          <w:rFonts w:ascii="AcadNusx" w:hAnsi="AcadNusx"/>
          <w:sz w:val="32"/>
          <w:szCs w:val="32"/>
        </w:rPr>
        <w:t>sxvadasxva</w:t>
      </w:r>
      <w:proofErr w:type="spellEnd"/>
      <w:r w:rsidRPr="00751633">
        <w:rPr>
          <w:rFonts w:ascii="AcadNusx" w:hAnsi="AcadNusx"/>
          <w:sz w:val="32"/>
          <w:szCs w:val="32"/>
        </w:rPr>
        <w:t xml:space="preserve"> </w:t>
      </w:r>
      <w:proofErr w:type="spellStart"/>
      <w:r w:rsidRPr="00751633">
        <w:rPr>
          <w:rFonts w:ascii="AcadNusx" w:hAnsi="AcadNusx"/>
          <w:sz w:val="32"/>
          <w:szCs w:val="32"/>
        </w:rPr>
        <w:t>zomis</w:t>
      </w:r>
      <w:proofErr w:type="spellEnd"/>
      <w:r w:rsidRPr="00751633">
        <w:rPr>
          <w:rFonts w:ascii="AcadNusx" w:hAnsi="AcadNusx"/>
          <w:sz w:val="32"/>
          <w:szCs w:val="32"/>
        </w:rPr>
        <w:t xml:space="preserve"> da </w:t>
      </w:r>
      <w:proofErr w:type="spellStart"/>
      <w:r w:rsidRPr="00751633">
        <w:rPr>
          <w:rFonts w:ascii="AcadNusx" w:hAnsi="AcadNusx"/>
          <w:sz w:val="32"/>
          <w:szCs w:val="32"/>
        </w:rPr>
        <w:t>siRrmis</w:t>
      </w:r>
      <w:proofErr w:type="spellEnd"/>
      <w:r w:rsidRPr="00751633">
        <w:rPr>
          <w:rFonts w:ascii="AcadNusx" w:hAnsi="AcadNusx"/>
          <w:sz w:val="32"/>
          <w:szCs w:val="32"/>
        </w:rPr>
        <w:t xml:space="preserve"> </w:t>
      </w:r>
      <w:proofErr w:type="spellStart"/>
      <w:r w:rsidRPr="00751633">
        <w:rPr>
          <w:rFonts w:ascii="AcadNusx" w:hAnsi="AcadNusx"/>
          <w:sz w:val="32"/>
          <w:szCs w:val="32"/>
        </w:rPr>
        <w:t>trofikuli</w:t>
      </w:r>
      <w:proofErr w:type="spellEnd"/>
      <w:r w:rsidRPr="00751633">
        <w:rPr>
          <w:rFonts w:ascii="AcadNusx" w:hAnsi="AcadNusx"/>
          <w:sz w:val="32"/>
          <w:szCs w:val="32"/>
        </w:rPr>
        <w:t xml:space="preserve"> </w:t>
      </w:r>
      <w:proofErr w:type="spellStart"/>
      <w:r w:rsidRPr="00751633">
        <w:rPr>
          <w:rFonts w:ascii="AcadNusx" w:hAnsi="AcadNusx"/>
          <w:sz w:val="32"/>
          <w:szCs w:val="32"/>
        </w:rPr>
        <w:t>wylulebis</w:t>
      </w:r>
      <w:proofErr w:type="spellEnd"/>
      <w:r w:rsidRPr="00751633">
        <w:rPr>
          <w:rFonts w:ascii="AcadNusx" w:hAnsi="AcadNusx"/>
          <w:sz w:val="32"/>
          <w:szCs w:val="32"/>
        </w:rPr>
        <w:t xml:space="preserve"> da </w:t>
      </w:r>
      <w:proofErr w:type="spellStart"/>
      <w:r w:rsidRPr="00751633">
        <w:rPr>
          <w:rFonts w:ascii="AcadNusx" w:hAnsi="AcadNusx"/>
          <w:sz w:val="32"/>
          <w:szCs w:val="32"/>
        </w:rPr>
        <w:t>nawolebis</w:t>
      </w:r>
      <w:proofErr w:type="spellEnd"/>
    </w:p>
    <w:p w14:paraId="4C5C4AD1" w14:textId="2A25B616" w:rsidR="005E642A" w:rsidRPr="00751633" w:rsidRDefault="005E642A" w:rsidP="005E642A">
      <w:pPr>
        <w:rPr>
          <w:rFonts w:ascii="AcadNusx" w:hAnsi="AcadNusx"/>
          <w:sz w:val="32"/>
          <w:szCs w:val="32"/>
        </w:rPr>
      </w:pPr>
      <w:proofErr w:type="spellStart"/>
      <w:r w:rsidRPr="00751633">
        <w:rPr>
          <w:rFonts w:ascii="AcadNusx" w:hAnsi="AcadNusx"/>
          <w:sz w:val="32"/>
          <w:szCs w:val="32"/>
        </w:rPr>
        <w:t>arseboba,romlebic</w:t>
      </w:r>
      <w:proofErr w:type="spellEnd"/>
      <w:r w:rsidRPr="00751633">
        <w:rPr>
          <w:rFonts w:ascii="AcadNusx" w:hAnsi="AcadNusx"/>
          <w:sz w:val="32"/>
          <w:szCs w:val="32"/>
        </w:rPr>
        <w:t xml:space="preserve"> </w:t>
      </w:r>
      <w:proofErr w:type="spellStart"/>
      <w:r w:rsidRPr="00751633">
        <w:rPr>
          <w:rFonts w:ascii="AcadNusx" w:hAnsi="AcadNusx"/>
          <w:sz w:val="32"/>
          <w:szCs w:val="32"/>
        </w:rPr>
        <w:t>Znelad</w:t>
      </w:r>
      <w:proofErr w:type="spellEnd"/>
      <w:r w:rsidRPr="00751633">
        <w:rPr>
          <w:rFonts w:ascii="AcadNusx" w:hAnsi="AcadNusx"/>
          <w:sz w:val="32"/>
          <w:szCs w:val="32"/>
        </w:rPr>
        <w:t xml:space="preserve"> </w:t>
      </w:r>
      <w:proofErr w:type="spellStart"/>
      <w:r w:rsidRPr="00751633">
        <w:rPr>
          <w:rFonts w:ascii="AcadNusx" w:hAnsi="AcadNusx"/>
          <w:sz w:val="32"/>
          <w:szCs w:val="32"/>
        </w:rPr>
        <w:t>emorCilebian</w:t>
      </w:r>
      <w:proofErr w:type="spellEnd"/>
      <w:r w:rsidRPr="00751633">
        <w:rPr>
          <w:rFonts w:ascii="AcadNusx" w:hAnsi="AcadNusx"/>
          <w:sz w:val="32"/>
          <w:szCs w:val="32"/>
        </w:rPr>
        <w:t xml:space="preserve"> </w:t>
      </w:r>
      <w:proofErr w:type="spellStart"/>
      <w:r w:rsidRPr="00751633">
        <w:rPr>
          <w:rFonts w:ascii="AcadNusx" w:hAnsi="AcadNusx"/>
          <w:sz w:val="32"/>
          <w:szCs w:val="32"/>
        </w:rPr>
        <w:t>mkurnalobas</w:t>
      </w:r>
      <w:proofErr w:type="spellEnd"/>
      <w:r w:rsidRPr="00751633">
        <w:rPr>
          <w:rFonts w:ascii="AcadNusx" w:hAnsi="AcadNusx"/>
          <w:sz w:val="32"/>
          <w:szCs w:val="32"/>
        </w:rPr>
        <w:t xml:space="preserve"> da </w:t>
      </w:r>
      <w:proofErr w:type="spellStart"/>
      <w:r w:rsidRPr="00751633">
        <w:rPr>
          <w:rFonts w:ascii="AcadNusx" w:hAnsi="AcadNusx"/>
          <w:sz w:val="32"/>
          <w:szCs w:val="32"/>
        </w:rPr>
        <w:t>arcTu</w:t>
      </w:r>
      <w:proofErr w:type="spellEnd"/>
      <w:r w:rsidRPr="00751633">
        <w:rPr>
          <w:rFonts w:ascii="AcadNusx" w:hAnsi="AcadNusx"/>
          <w:sz w:val="32"/>
          <w:szCs w:val="32"/>
        </w:rPr>
        <w:t xml:space="preserve"> </w:t>
      </w:r>
      <w:proofErr w:type="spellStart"/>
      <w:r w:rsidRPr="00751633">
        <w:rPr>
          <w:rFonts w:ascii="AcadNusx" w:hAnsi="AcadNusx"/>
          <w:sz w:val="32"/>
          <w:szCs w:val="32"/>
        </w:rPr>
        <w:t>iSviaTad</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organizmSi</w:t>
      </w:r>
      <w:proofErr w:type="spellEnd"/>
      <w:r w:rsidRPr="00751633">
        <w:rPr>
          <w:rFonts w:ascii="AcadNusx" w:hAnsi="AcadNusx"/>
          <w:sz w:val="32"/>
          <w:szCs w:val="32"/>
        </w:rPr>
        <w:t xml:space="preserve"> </w:t>
      </w:r>
      <w:proofErr w:type="spellStart"/>
      <w:r w:rsidRPr="00751633">
        <w:rPr>
          <w:rFonts w:ascii="AcadNusx" w:hAnsi="AcadNusx"/>
          <w:sz w:val="32"/>
          <w:szCs w:val="32"/>
        </w:rPr>
        <w:t>generalizebuli</w:t>
      </w:r>
      <w:proofErr w:type="spellEnd"/>
      <w:r w:rsidRPr="00751633">
        <w:rPr>
          <w:rFonts w:ascii="AcadNusx" w:hAnsi="AcadNusx"/>
          <w:sz w:val="32"/>
          <w:szCs w:val="32"/>
        </w:rPr>
        <w:t xml:space="preserve"> </w:t>
      </w:r>
      <w:proofErr w:type="spellStart"/>
      <w:r w:rsidRPr="00751633">
        <w:rPr>
          <w:rFonts w:ascii="AcadNusx" w:hAnsi="AcadNusx"/>
          <w:sz w:val="32"/>
          <w:szCs w:val="32"/>
        </w:rPr>
        <w:t>infeqciis</w:t>
      </w:r>
      <w:proofErr w:type="spellEnd"/>
      <w:r w:rsidRPr="00751633">
        <w:rPr>
          <w:rFonts w:ascii="AcadNusx" w:hAnsi="AcadNusx"/>
          <w:sz w:val="32"/>
          <w:szCs w:val="32"/>
        </w:rPr>
        <w:t xml:space="preserve"> </w:t>
      </w:r>
      <w:proofErr w:type="spellStart"/>
      <w:r w:rsidRPr="00751633">
        <w:rPr>
          <w:rFonts w:ascii="AcadNusx" w:hAnsi="AcadNusx"/>
          <w:sz w:val="32"/>
          <w:szCs w:val="32"/>
        </w:rPr>
        <w:t>aRmocenebas</w:t>
      </w:r>
      <w:proofErr w:type="spellEnd"/>
      <w:r w:rsidRPr="00751633">
        <w:rPr>
          <w:rFonts w:ascii="AcadNusx" w:hAnsi="AcadNusx"/>
          <w:sz w:val="32"/>
          <w:szCs w:val="32"/>
        </w:rPr>
        <w:t xml:space="preserve"> </w:t>
      </w:r>
      <w:proofErr w:type="spellStart"/>
      <w:r w:rsidRPr="00751633">
        <w:rPr>
          <w:rFonts w:ascii="AcadNusx" w:hAnsi="AcadNusx"/>
          <w:sz w:val="32"/>
          <w:szCs w:val="32"/>
        </w:rPr>
        <w:t>uwyoben</w:t>
      </w:r>
      <w:proofErr w:type="spellEnd"/>
      <w:r w:rsidRPr="00751633">
        <w:rPr>
          <w:rFonts w:ascii="AcadNusx" w:hAnsi="AcadNusx"/>
          <w:sz w:val="32"/>
          <w:szCs w:val="32"/>
        </w:rPr>
        <w:t xml:space="preserve"> </w:t>
      </w:r>
      <w:proofErr w:type="spellStart"/>
      <w:r w:rsidRPr="00751633">
        <w:rPr>
          <w:rFonts w:ascii="AcadNusx" w:hAnsi="AcadNusx"/>
          <w:sz w:val="32"/>
          <w:szCs w:val="32"/>
        </w:rPr>
        <w:t>xels</w:t>
      </w:r>
      <w:proofErr w:type="spellEnd"/>
      <w:r w:rsidRPr="00751633">
        <w:rPr>
          <w:rFonts w:ascii="AcadNusx" w:hAnsi="AcadNusx"/>
          <w:sz w:val="32"/>
          <w:szCs w:val="32"/>
        </w:rPr>
        <w:t>.</w:t>
      </w:r>
    </w:p>
    <w:p w14:paraId="0BAF13C3" w14:textId="77777777" w:rsidR="005E642A" w:rsidRPr="00751633" w:rsidRDefault="005E642A" w:rsidP="005E642A">
      <w:pPr>
        <w:rPr>
          <w:rFonts w:ascii="AcadNusx" w:hAnsi="AcadNusx"/>
          <w:sz w:val="32"/>
          <w:szCs w:val="32"/>
        </w:rPr>
      </w:pPr>
    </w:p>
    <w:p w14:paraId="5695DF87" w14:textId="77777777" w:rsidR="005E642A" w:rsidRPr="00751633" w:rsidRDefault="005E642A" w:rsidP="005E642A">
      <w:pPr>
        <w:rPr>
          <w:rFonts w:ascii="AcadNusx" w:hAnsi="AcadNusx"/>
          <w:b/>
          <w:bCs/>
          <w:sz w:val="32"/>
          <w:szCs w:val="32"/>
        </w:rPr>
      </w:pPr>
      <w:proofErr w:type="spellStart"/>
      <w:r w:rsidRPr="00751633">
        <w:rPr>
          <w:rFonts w:ascii="AcadNusx" w:hAnsi="AcadNusx"/>
          <w:b/>
          <w:bCs/>
          <w:sz w:val="32"/>
          <w:szCs w:val="32"/>
        </w:rPr>
        <w:t>azrovnebis</w:t>
      </w:r>
      <w:proofErr w:type="spellEnd"/>
      <w:r w:rsidRPr="00751633">
        <w:rPr>
          <w:rFonts w:ascii="AcadNusx" w:hAnsi="AcadNusx"/>
          <w:b/>
          <w:bCs/>
          <w:sz w:val="32"/>
          <w:szCs w:val="32"/>
        </w:rPr>
        <w:t xml:space="preserve"> </w:t>
      </w:r>
      <w:proofErr w:type="spellStart"/>
      <w:r w:rsidRPr="00751633">
        <w:rPr>
          <w:rFonts w:ascii="AcadNusx" w:hAnsi="AcadNusx"/>
          <w:b/>
          <w:bCs/>
          <w:sz w:val="32"/>
          <w:szCs w:val="32"/>
        </w:rPr>
        <w:t>ararsebobis</w:t>
      </w:r>
      <w:proofErr w:type="spellEnd"/>
      <w:r w:rsidRPr="00751633">
        <w:rPr>
          <w:rFonts w:ascii="AcadNusx" w:hAnsi="AcadNusx"/>
          <w:b/>
          <w:bCs/>
          <w:sz w:val="32"/>
          <w:szCs w:val="32"/>
        </w:rPr>
        <w:t xml:space="preserve"> </w:t>
      </w:r>
      <w:proofErr w:type="spellStart"/>
      <w:r w:rsidRPr="00751633">
        <w:rPr>
          <w:rFonts w:ascii="AcadNusx" w:hAnsi="AcadNusx"/>
          <w:b/>
          <w:bCs/>
          <w:sz w:val="32"/>
          <w:szCs w:val="32"/>
        </w:rPr>
        <w:t>damadasturebeli</w:t>
      </w:r>
      <w:proofErr w:type="spellEnd"/>
      <w:r w:rsidRPr="00751633">
        <w:rPr>
          <w:rFonts w:ascii="AcadNusx" w:hAnsi="AcadNusx"/>
          <w:b/>
          <w:bCs/>
          <w:sz w:val="32"/>
          <w:szCs w:val="32"/>
        </w:rPr>
        <w:t xml:space="preserve"> </w:t>
      </w:r>
      <w:proofErr w:type="spellStart"/>
      <w:r w:rsidRPr="00751633">
        <w:rPr>
          <w:rFonts w:ascii="AcadNusx" w:hAnsi="AcadNusx"/>
          <w:b/>
          <w:bCs/>
          <w:sz w:val="32"/>
          <w:szCs w:val="32"/>
        </w:rPr>
        <w:t>paraklinikuri</w:t>
      </w:r>
      <w:proofErr w:type="spellEnd"/>
      <w:r w:rsidRPr="00751633">
        <w:rPr>
          <w:rFonts w:ascii="AcadNusx" w:hAnsi="AcadNusx"/>
          <w:b/>
          <w:bCs/>
          <w:sz w:val="32"/>
          <w:szCs w:val="32"/>
        </w:rPr>
        <w:t xml:space="preserve"> </w:t>
      </w:r>
      <w:proofErr w:type="spellStart"/>
      <w:r w:rsidRPr="00751633">
        <w:rPr>
          <w:rFonts w:ascii="AcadNusx" w:hAnsi="AcadNusx"/>
          <w:b/>
          <w:bCs/>
          <w:sz w:val="32"/>
          <w:szCs w:val="32"/>
        </w:rPr>
        <w:t>niSnebia</w:t>
      </w:r>
      <w:proofErr w:type="spellEnd"/>
      <w:r w:rsidRPr="00751633">
        <w:rPr>
          <w:rFonts w:ascii="AcadNusx" w:hAnsi="AcadNusx"/>
          <w:b/>
          <w:bCs/>
          <w:sz w:val="32"/>
          <w:szCs w:val="32"/>
        </w:rPr>
        <w:t>:</w:t>
      </w:r>
    </w:p>
    <w:p w14:paraId="586AACBE" w14:textId="75AC8C7F" w:rsidR="005E642A" w:rsidRPr="00751633" w:rsidRDefault="005E642A" w:rsidP="005E642A">
      <w:pPr>
        <w:rPr>
          <w:rFonts w:ascii="AcadNusx" w:hAnsi="AcadNusx"/>
          <w:sz w:val="32"/>
          <w:szCs w:val="32"/>
        </w:rPr>
      </w:pPr>
      <w:r w:rsidRPr="00751633">
        <w:rPr>
          <w:rFonts w:ascii="AcadNusx" w:hAnsi="AcadNusx"/>
          <w:sz w:val="32"/>
          <w:szCs w:val="32"/>
        </w:rPr>
        <w:t>*</w:t>
      </w:r>
      <w:proofErr w:type="spellStart"/>
      <w:r w:rsidRPr="00751633">
        <w:rPr>
          <w:rFonts w:ascii="AcadNusx" w:hAnsi="AcadNusx"/>
          <w:sz w:val="32"/>
          <w:szCs w:val="32"/>
        </w:rPr>
        <w:t>eleqtroencefalogramis</w:t>
      </w:r>
      <w:proofErr w:type="spellEnd"/>
      <w:r w:rsidRPr="00751633">
        <w:rPr>
          <w:rFonts w:ascii="AcadNusx" w:hAnsi="AcadNusx"/>
          <w:sz w:val="32"/>
          <w:szCs w:val="32"/>
        </w:rPr>
        <w:t xml:space="preserve"> </w:t>
      </w:r>
      <w:proofErr w:type="spellStart"/>
      <w:r w:rsidRPr="00751633">
        <w:rPr>
          <w:rFonts w:ascii="AcadNusx" w:hAnsi="AcadNusx"/>
          <w:sz w:val="32"/>
          <w:szCs w:val="32"/>
        </w:rPr>
        <w:t>arcerT</w:t>
      </w:r>
      <w:proofErr w:type="spellEnd"/>
      <w:r w:rsidRPr="00751633">
        <w:rPr>
          <w:rFonts w:ascii="AcadNusx" w:hAnsi="AcadNusx"/>
          <w:sz w:val="32"/>
          <w:szCs w:val="32"/>
        </w:rPr>
        <w:t xml:space="preserve"> </w:t>
      </w:r>
      <w:proofErr w:type="spellStart"/>
      <w:r w:rsidRPr="00751633">
        <w:rPr>
          <w:rFonts w:ascii="AcadNusx" w:hAnsi="AcadNusx"/>
          <w:sz w:val="32"/>
          <w:szCs w:val="32"/>
        </w:rPr>
        <w:t>ganxraSi</w:t>
      </w:r>
      <w:proofErr w:type="spellEnd"/>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fiqsirdeba</w:t>
      </w:r>
      <w:proofErr w:type="spellEnd"/>
      <w:r w:rsidRPr="00751633">
        <w:rPr>
          <w:rFonts w:ascii="AcadNusx" w:hAnsi="AcadNusx"/>
          <w:sz w:val="32"/>
          <w:szCs w:val="32"/>
        </w:rPr>
        <w:t xml:space="preserve"> an </w:t>
      </w:r>
      <w:proofErr w:type="spellStart"/>
      <w:r w:rsidRPr="00751633">
        <w:rPr>
          <w:rFonts w:ascii="AcadNusx" w:hAnsi="AcadNusx"/>
          <w:sz w:val="32"/>
          <w:szCs w:val="32"/>
        </w:rPr>
        <w:t>iSviaTad</w:t>
      </w:r>
      <w:proofErr w:type="spellEnd"/>
      <w:r w:rsidRPr="00751633">
        <w:rPr>
          <w:rFonts w:ascii="AcadNusx" w:hAnsi="AcadNusx"/>
          <w:sz w:val="32"/>
          <w:szCs w:val="32"/>
        </w:rPr>
        <w:t xml:space="preserve"> </w:t>
      </w:r>
      <w:proofErr w:type="spellStart"/>
      <w:r w:rsidRPr="00751633">
        <w:rPr>
          <w:rFonts w:ascii="AcadNusx" w:hAnsi="AcadNusx"/>
          <w:sz w:val="32"/>
          <w:szCs w:val="32"/>
        </w:rPr>
        <w:t>Cndeba</w:t>
      </w:r>
      <w:proofErr w:type="spellEnd"/>
      <w:r w:rsidRPr="00751633">
        <w:rPr>
          <w:rFonts w:ascii="AcadNusx" w:hAnsi="AcadNusx"/>
          <w:sz w:val="32"/>
          <w:szCs w:val="32"/>
        </w:rPr>
        <w:t xml:space="preserve"> alfa</w:t>
      </w:r>
      <w:r w:rsidR="00484A09" w:rsidRPr="00751633">
        <w:rPr>
          <w:rFonts w:asciiTheme="minorHAnsi" w:hAnsiTheme="minorHAnsi"/>
          <w:sz w:val="32"/>
          <w:szCs w:val="32"/>
          <w:lang w:val="ka-GE"/>
        </w:rPr>
        <w:t xml:space="preserve"> </w:t>
      </w:r>
      <w:proofErr w:type="spellStart"/>
      <w:r w:rsidRPr="00751633">
        <w:rPr>
          <w:rFonts w:ascii="AcadNusx" w:hAnsi="AcadNusx"/>
          <w:sz w:val="32"/>
          <w:szCs w:val="32"/>
        </w:rPr>
        <w:t>ritmi</w:t>
      </w:r>
      <w:proofErr w:type="spellEnd"/>
      <w:r w:rsidRPr="00751633">
        <w:rPr>
          <w:rFonts w:ascii="AcadNusx" w:hAnsi="AcadNusx"/>
          <w:sz w:val="32"/>
          <w:szCs w:val="32"/>
        </w:rPr>
        <w:t xml:space="preserve">, </w:t>
      </w:r>
      <w:proofErr w:type="spellStart"/>
      <w:r w:rsidRPr="00751633">
        <w:rPr>
          <w:rFonts w:ascii="AcadNusx" w:hAnsi="AcadNusx"/>
          <w:sz w:val="32"/>
          <w:szCs w:val="32"/>
        </w:rPr>
        <w:t>eleqtroencefalografiuli</w:t>
      </w:r>
      <w:proofErr w:type="spellEnd"/>
      <w:r w:rsidRPr="00751633">
        <w:rPr>
          <w:rFonts w:ascii="AcadNusx" w:hAnsi="AcadNusx"/>
          <w:sz w:val="32"/>
          <w:szCs w:val="32"/>
        </w:rPr>
        <w:t xml:space="preserve"> </w:t>
      </w:r>
      <w:proofErr w:type="spellStart"/>
      <w:r w:rsidRPr="00751633">
        <w:rPr>
          <w:rFonts w:ascii="AcadNusx" w:hAnsi="AcadNusx"/>
          <w:sz w:val="32"/>
          <w:szCs w:val="32"/>
        </w:rPr>
        <w:t>talRebis</w:t>
      </w:r>
      <w:proofErr w:type="spellEnd"/>
      <w:r w:rsidRPr="00751633">
        <w:rPr>
          <w:rFonts w:ascii="AcadNusx" w:hAnsi="AcadNusx"/>
          <w:sz w:val="32"/>
          <w:szCs w:val="32"/>
        </w:rPr>
        <w:t xml:space="preserve"> </w:t>
      </w:r>
      <w:proofErr w:type="spellStart"/>
      <w:r w:rsidRPr="00751633">
        <w:rPr>
          <w:rFonts w:ascii="AcadNusx" w:hAnsi="AcadNusx"/>
          <w:sz w:val="32"/>
          <w:szCs w:val="32"/>
        </w:rPr>
        <w:t>amplituda</w:t>
      </w:r>
      <w:proofErr w:type="spellEnd"/>
      <w:r w:rsidRPr="00751633">
        <w:rPr>
          <w:rFonts w:ascii="AcadNusx" w:hAnsi="AcadNusx"/>
          <w:sz w:val="32"/>
          <w:szCs w:val="32"/>
        </w:rPr>
        <w:t xml:space="preserve"> </w:t>
      </w:r>
      <w:proofErr w:type="spellStart"/>
      <w:r w:rsidRPr="00751633">
        <w:rPr>
          <w:rFonts w:ascii="AcadNusx" w:hAnsi="AcadNusx"/>
          <w:sz w:val="32"/>
          <w:szCs w:val="32"/>
        </w:rPr>
        <w:lastRenderedPageBreak/>
        <w:t>mcirea,xolo</w:t>
      </w:r>
      <w:proofErr w:type="spellEnd"/>
      <w:r w:rsidRPr="00751633">
        <w:rPr>
          <w:rFonts w:ascii="AcadNusx" w:hAnsi="AcadNusx"/>
          <w:sz w:val="32"/>
          <w:szCs w:val="32"/>
        </w:rPr>
        <w:t xml:space="preserve"> </w:t>
      </w:r>
      <w:proofErr w:type="spellStart"/>
      <w:r w:rsidRPr="00751633">
        <w:rPr>
          <w:rFonts w:ascii="AcadNusx" w:hAnsi="AcadNusx"/>
          <w:sz w:val="32"/>
          <w:szCs w:val="32"/>
        </w:rPr>
        <w:t>intensivoba</w:t>
      </w:r>
      <w:proofErr w:type="spellEnd"/>
      <w:r w:rsidR="00484A09" w:rsidRPr="00751633">
        <w:rPr>
          <w:rFonts w:asciiTheme="minorHAnsi" w:hAnsiTheme="minorHAnsi"/>
          <w:sz w:val="32"/>
          <w:szCs w:val="32"/>
          <w:lang w:val="ka-GE"/>
        </w:rPr>
        <w:t xml:space="preserve"> </w:t>
      </w:r>
      <w:proofErr w:type="spellStart"/>
      <w:r w:rsidRPr="00751633">
        <w:rPr>
          <w:rFonts w:ascii="AcadNusx" w:hAnsi="AcadNusx"/>
          <w:sz w:val="32"/>
          <w:szCs w:val="32"/>
        </w:rPr>
        <w:t>susti,zogierT</w:t>
      </w:r>
      <w:proofErr w:type="spellEnd"/>
      <w:r w:rsidRPr="00751633">
        <w:rPr>
          <w:rFonts w:ascii="AcadNusx" w:hAnsi="AcadNusx"/>
          <w:sz w:val="32"/>
          <w:szCs w:val="32"/>
        </w:rPr>
        <w:t xml:space="preserve"> </w:t>
      </w:r>
      <w:proofErr w:type="spellStart"/>
      <w:r w:rsidRPr="00751633">
        <w:rPr>
          <w:rFonts w:ascii="AcadNusx" w:hAnsi="AcadNusx"/>
          <w:sz w:val="32"/>
          <w:szCs w:val="32"/>
        </w:rPr>
        <w:t>ganxraSi</w:t>
      </w:r>
      <w:proofErr w:type="spellEnd"/>
      <w:r w:rsidRPr="00751633">
        <w:rPr>
          <w:rFonts w:ascii="AcadNusx" w:hAnsi="AcadNusx"/>
          <w:sz w:val="32"/>
          <w:szCs w:val="32"/>
        </w:rPr>
        <w:t xml:space="preserve"> </w:t>
      </w:r>
      <w:proofErr w:type="spellStart"/>
      <w:r w:rsidRPr="00751633">
        <w:rPr>
          <w:rFonts w:ascii="AcadNusx" w:hAnsi="AcadNusx"/>
          <w:sz w:val="32"/>
          <w:szCs w:val="32"/>
        </w:rPr>
        <w:t>SesaZlebeli</w:t>
      </w:r>
      <w:proofErr w:type="spellEnd"/>
      <w:r w:rsidRPr="00751633">
        <w:rPr>
          <w:rFonts w:ascii="AcadNusx" w:hAnsi="AcadNusx"/>
          <w:sz w:val="32"/>
          <w:szCs w:val="32"/>
        </w:rPr>
        <w:t xml:space="preserve"> </w:t>
      </w:r>
      <w:proofErr w:type="spellStart"/>
      <w:r w:rsidRPr="00751633">
        <w:rPr>
          <w:rFonts w:ascii="AcadNusx" w:hAnsi="AcadNusx"/>
          <w:sz w:val="32"/>
          <w:szCs w:val="32"/>
        </w:rPr>
        <w:t>spontanuri</w:t>
      </w:r>
      <w:proofErr w:type="spellEnd"/>
      <w:r w:rsidRPr="00751633">
        <w:rPr>
          <w:rFonts w:ascii="AcadNusx" w:hAnsi="AcadNusx"/>
          <w:sz w:val="32"/>
          <w:szCs w:val="32"/>
        </w:rPr>
        <w:t xml:space="preserve"> </w:t>
      </w:r>
      <w:proofErr w:type="spellStart"/>
      <w:r w:rsidRPr="00751633">
        <w:rPr>
          <w:rFonts w:ascii="AcadNusx" w:hAnsi="AcadNusx"/>
          <w:sz w:val="32"/>
          <w:szCs w:val="32"/>
        </w:rPr>
        <w:t>saxis</w:t>
      </w:r>
      <w:proofErr w:type="spellEnd"/>
      <w:r w:rsidRPr="00751633">
        <w:rPr>
          <w:rFonts w:ascii="AcadNusx" w:hAnsi="AcadNusx"/>
          <w:sz w:val="32"/>
          <w:szCs w:val="32"/>
        </w:rPr>
        <w:t xml:space="preserve"> </w:t>
      </w:r>
      <w:proofErr w:type="spellStart"/>
      <w:r w:rsidRPr="00751633">
        <w:rPr>
          <w:rFonts w:ascii="AcadNusx" w:hAnsi="AcadNusx"/>
          <w:sz w:val="32"/>
          <w:szCs w:val="32"/>
        </w:rPr>
        <w:t>krunCxviT</w:t>
      </w:r>
      <w:proofErr w:type="spellEnd"/>
      <w:r w:rsidRPr="00751633">
        <w:rPr>
          <w:rFonts w:ascii="AcadNusx" w:hAnsi="AcadNusx"/>
          <w:sz w:val="32"/>
          <w:szCs w:val="32"/>
        </w:rPr>
        <w:t xml:space="preserve"> </w:t>
      </w:r>
      <w:proofErr w:type="spellStart"/>
      <w:r w:rsidRPr="00751633">
        <w:rPr>
          <w:rFonts w:ascii="AcadNusx" w:hAnsi="AcadNusx"/>
          <w:sz w:val="32"/>
          <w:szCs w:val="32"/>
        </w:rPr>
        <w:t>gantvirTebis</w:t>
      </w:r>
      <w:proofErr w:type="spellEnd"/>
      <w:r w:rsidR="00484A09" w:rsidRPr="00751633">
        <w:rPr>
          <w:rFonts w:asciiTheme="minorHAnsi" w:hAnsiTheme="minorHAnsi"/>
          <w:sz w:val="32"/>
          <w:szCs w:val="32"/>
          <w:lang w:val="ka-GE"/>
        </w:rPr>
        <w:t xml:space="preserve"> </w:t>
      </w:r>
      <w:proofErr w:type="spellStart"/>
      <w:r w:rsidRPr="00751633">
        <w:rPr>
          <w:rFonts w:ascii="AcadNusx" w:hAnsi="AcadNusx"/>
          <w:sz w:val="32"/>
          <w:szCs w:val="32"/>
        </w:rPr>
        <w:t>aRmoceneba</w:t>
      </w:r>
      <w:proofErr w:type="spellEnd"/>
      <w:r w:rsidRPr="00751633">
        <w:rPr>
          <w:rFonts w:ascii="AcadNusx" w:hAnsi="AcadNusx"/>
          <w:sz w:val="32"/>
          <w:szCs w:val="32"/>
        </w:rPr>
        <w:t>.,</w:t>
      </w:r>
      <w:proofErr w:type="spellStart"/>
      <w:r w:rsidRPr="00751633">
        <w:rPr>
          <w:rFonts w:ascii="AcadNusx" w:hAnsi="AcadNusx"/>
          <w:sz w:val="32"/>
          <w:szCs w:val="32"/>
        </w:rPr>
        <w:t>amasTan</w:t>
      </w:r>
      <w:proofErr w:type="spellEnd"/>
      <w:r w:rsidRPr="00751633">
        <w:rPr>
          <w:rFonts w:ascii="AcadNusx" w:hAnsi="AcadNusx"/>
          <w:sz w:val="32"/>
          <w:szCs w:val="32"/>
        </w:rPr>
        <w:t xml:space="preserve"> multi-</w:t>
      </w:r>
      <w:proofErr w:type="spellStart"/>
      <w:r w:rsidRPr="00751633">
        <w:rPr>
          <w:rFonts w:ascii="AcadNusx" w:hAnsi="AcadNusx"/>
          <w:sz w:val="32"/>
          <w:szCs w:val="32"/>
        </w:rPr>
        <w:t>modaluri</w:t>
      </w:r>
      <w:proofErr w:type="spellEnd"/>
      <w:r w:rsidRPr="00751633">
        <w:rPr>
          <w:rFonts w:ascii="AcadNusx" w:hAnsi="AcadNusx"/>
          <w:sz w:val="32"/>
          <w:szCs w:val="32"/>
        </w:rPr>
        <w:t xml:space="preserve"> </w:t>
      </w:r>
      <w:proofErr w:type="spellStart"/>
      <w:r w:rsidRPr="00751633">
        <w:rPr>
          <w:rFonts w:ascii="AcadNusx" w:hAnsi="AcadNusx"/>
          <w:sz w:val="32"/>
          <w:szCs w:val="32"/>
        </w:rPr>
        <w:t>potencialebis</w:t>
      </w:r>
      <w:proofErr w:type="spellEnd"/>
      <w:r w:rsidRPr="00751633">
        <w:rPr>
          <w:rFonts w:ascii="AcadNusx" w:hAnsi="AcadNusx"/>
          <w:sz w:val="32"/>
          <w:szCs w:val="32"/>
        </w:rPr>
        <w:t xml:space="preserve"> </w:t>
      </w:r>
      <w:proofErr w:type="spellStart"/>
      <w:r w:rsidRPr="00751633">
        <w:rPr>
          <w:rFonts w:ascii="AcadNusx" w:hAnsi="AcadNusx"/>
          <w:sz w:val="32"/>
          <w:szCs w:val="32"/>
        </w:rPr>
        <w:t>Seswavlisas</w:t>
      </w:r>
      <w:proofErr w:type="spellEnd"/>
      <w:r w:rsidR="00484A09" w:rsidRPr="00751633">
        <w:rPr>
          <w:rFonts w:asciiTheme="minorHAnsi" w:hAnsiTheme="minorHAnsi"/>
          <w:sz w:val="32"/>
          <w:szCs w:val="32"/>
          <w:lang w:val="ka-GE"/>
        </w:rPr>
        <w:t xml:space="preserve"> </w:t>
      </w:r>
      <w:proofErr w:type="spellStart"/>
      <w:r w:rsidRPr="00751633">
        <w:rPr>
          <w:rFonts w:ascii="AcadNusx" w:hAnsi="AcadNusx"/>
          <w:sz w:val="32"/>
          <w:szCs w:val="32"/>
        </w:rPr>
        <w:t>eleqtroencefalografiuli</w:t>
      </w:r>
      <w:proofErr w:type="spellEnd"/>
      <w:r w:rsidRPr="00751633">
        <w:rPr>
          <w:rFonts w:ascii="AcadNusx" w:hAnsi="AcadNusx"/>
          <w:sz w:val="32"/>
          <w:szCs w:val="32"/>
        </w:rPr>
        <w:t xml:space="preserve"> </w:t>
      </w:r>
      <w:proofErr w:type="spellStart"/>
      <w:r w:rsidRPr="00751633">
        <w:rPr>
          <w:rFonts w:ascii="AcadNusx" w:hAnsi="AcadNusx"/>
          <w:sz w:val="32"/>
          <w:szCs w:val="32"/>
        </w:rPr>
        <w:t>suraTi</w:t>
      </w:r>
      <w:proofErr w:type="spellEnd"/>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icvleba</w:t>
      </w:r>
      <w:proofErr w:type="spellEnd"/>
      <w:r w:rsidRPr="00751633">
        <w:rPr>
          <w:rFonts w:ascii="AcadNusx" w:hAnsi="AcadNusx"/>
          <w:sz w:val="32"/>
          <w:szCs w:val="32"/>
        </w:rPr>
        <w:t xml:space="preserve"> </w:t>
      </w:r>
      <w:proofErr w:type="spellStart"/>
      <w:r w:rsidRPr="00751633">
        <w:rPr>
          <w:rFonts w:ascii="AcadNusx" w:hAnsi="AcadNusx"/>
          <w:sz w:val="32"/>
          <w:szCs w:val="32"/>
        </w:rPr>
        <w:t>tkivilis,sinaTlis,bgeriT</w:t>
      </w:r>
      <w:proofErr w:type="spellEnd"/>
      <w:r w:rsidRPr="00751633">
        <w:rPr>
          <w:rFonts w:ascii="AcadNusx" w:hAnsi="AcadNusx"/>
          <w:sz w:val="32"/>
          <w:szCs w:val="32"/>
        </w:rPr>
        <w:t xml:space="preserve"> da </w:t>
      </w:r>
      <w:proofErr w:type="spellStart"/>
      <w:r w:rsidRPr="00751633">
        <w:rPr>
          <w:rFonts w:ascii="AcadNusx" w:hAnsi="AcadNusx"/>
          <w:sz w:val="32"/>
          <w:szCs w:val="32"/>
        </w:rPr>
        <w:t>nebismieri</w:t>
      </w:r>
      <w:proofErr w:type="spellEnd"/>
    </w:p>
    <w:p w14:paraId="0F71D469"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sxva</w:t>
      </w:r>
      <w:proofErr w:type="spellEnd"/>
      <w:r w:rsidRPr="00751633">
        <w:rPr>
          <w:rFonts w:ascii="AcadNusx" w:hAnsi="AcadNusx"/>
          <w:sz w:val="32"/>
          <w:szCs w:val="32"/>
        </w:rPr>
        <w:t xml:space="preserve"> </w:t>
      </w:r>
      <w:proofErr w:type="spellStart"/>
      <w:r w:rsidRPr="00751633">
        <w:rPr>
          <w:rFonts w:ascii="AcadNusx" w:hAnsi="AcadNusx"/>
          <w:sz w:val="32"/>
          <w:szCs w:val="32"/>
        </w:rPr>
        <w:t>saxis</w:t>
      </w:r>
      <w:proofErr w:type="spellEnd"/>
      <w:r w:rsidRPr="00751633">
        <w:rPr>
          <w:rFonts w:ascii="AcadNusx" w:hAnsi="AcadNusx"/>
          <w:sz w:val="32"/>
          <w:szCs w:val="32"/>
        </w:rPr>
        <w:t xml:space="preserve"> </w:t>
      </w:r>
      <w:proofErr w:type="spellStart"/>
      <w:r w:rsidRPr="00751633">
        <w:rPr>
          <w:rFonts w:ascii="AcadNusx" w:hAnsi="AcadNusx"/>
          <w:sz w:val="32"/>
          <w:szCs w:val="32"/>
        </w:rPr>
        <w:t>gamRizianeblebis</w:t>
      </w:r>
      <w:proofErr w:type="spellEnd"/>
      <w:r w:rsidRPr="00751633">
        <w:rPr>
          <w:rFonts w:ascii="AcadNusx" w:hAnsi="AcadNusx"/>
          <w:sz w:val="32"/>
          <w:szCs w:val="32"/>
        </w:rPr>
        <w:t xml:space="preserve"> </w:t>
      </w:r>
      <w:proofErr w:type="spellStart"/>
      <w:r w:rsidRPr="00751633">
        <w:rPr>
          <w:rFonts w:ascii="AcadNusx" w:hAnsi="AcadNusx"/>
          <w:sz w:val="32"/>
          <w:szCs w:val="32"/>
        </w:rPr>
        <w:t>zemoqmedebis</w:t>
      </w:r>
      <w:proofErr w:type="spellEnd"/>
      <w:r w:rsidRPr="00751633">
        <w:rPr>
          <w:rFonts w:ascii="AcadNusx" w:hAnsi="AcadNusx"/>
          <w:sz w:val="32"/>
          <w:szCs w:val="32"/>
        </w:rPr>
        <w:t xml:space="preserve"> </w:t>
      </w:r>
      <w:proofErr w:type="spellStart"/>
      <w:r w:rsidRPr="00751633">
        <w:rPr>
          <w:rFonts w:ascii="AcadNusx" w:hAnsi="AcadNusx"/>
          <w:sz w:val="32"/>
          <w:szCs w:val="32"/>
        </w:rPr>
        <w:t>drosac</w:t>
      </w:r>
      <w:proofErr w:type="spellEnd"/>
      <w:r w:rsidRPr="00751633">
        <w:rPr>
          <w:rFonts w:ascii="AcadNusx" w:hAnsi="AcadNusx"/>
          <w:sz w:val="32"/>
          <w:szCs w:val="32"/>
        </w:rPr>
        <w:t xml:space="preserve"> </w:t>
      </w:r>
      <w:proofErr w:type="spellStart"/>
      <w:r w:rsidRPr="00751633">
        <w:rPr>
          <w:rFonts w:ascii="AcadNusx" w:hAnsi="AcadNusx"/>
          <w:sz w:val="32"/>
          <w:szCs w:val="32"/>
        </w:rPr>
        <w:t>ki</w:t>
      </w:r>
      <w:proofErr w:type="spellEnd"/>
      <w:r w:rsidRPr="00751633">
        <w:rPr>
          <w:rFonts w:ascii="AcadNusx" w:hAnsi="AcadNusx"/>
          <w:sz w:val="32"/>
          <w:szCs w:val="32"/>
        </w:rPr>
        <w:t>.</w:t>
      </w:r>
    </w:p>
    <w:p w14:paraId="5D391CEB" w14:textId="31A23098"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Jangbadis</w:t>
      </w:r>
      <w:proofErr w:type="spellEnd"/>
      <w:r w:rsidRPr="00751633">
        <w:rPr>
          <w:rFonts w:ascii="AcadNusx" w:hAnsi="AcadNusx"/>
          <w:sz w:val="32"/>
          <w:szCs w:val="32"/>
        </w:rPr>
        <w:t xml:space="preserve"> </w:t>
      </w:r>
      <w:proofErr w:type="spellStart"/>
      <w:r w:rsidRPr="00751633">
        <w:rPr>
          <w:rFonts w:ascii="AcadNusx" w:hAnsi="AcadNusx"/>
          <w:sz w:val="32"/>
          <w:szCs w:val="32"/>
        </w:rPr>
        <w:t>saturacia</w:t>
      </w:r>
      <w:proofErr w:type="spellEnd"/>
      <w:r w:rsidRPr="00751633">
        <w:rPr>
          <w:rFonts w:ascii="AcadNusx" w:hAnsi="AcadNusx"/>
          <w:sz w:val="32"/>
          <w:szCs w:val="32"/>
        </w:rPr>
        <w:t xml:space="preserve"> da </w:t>
      </w:r>
      <w:proofErr w:type="spellStart"/>
      <w:r w:rsidRPr="00751633">
        <w:rPr>
          <w:rFonts w:ascii="AcadNusx" w:hAnsi="AcadNusx"/>
          <w:sz w:val="32"/>
          <w:szCs w:val="32"/>
        </w:rPr>
        <w:t>daZabulobis</w:t>
      </w:r>
      <w:proofErr w:type="spellEnd"/>
      <w:r w:rsidRPr="00751633">
        <w:rPr>
          <w:rFonts w:ascii="AcadNusx" w:hAnsi="AcadNusx"/>
          <w:sz w:val="32"/>
          <w:szCs w:val="32"/>
        </w:rPr>
        <w:t xml:space="preserve"> </w:t>
      </w:r>
      <w:proofErr w:type="spellStart"/>
      <w:r w:rsidRPr="00751633">
        <w:rPr>
          <w:rFonts w:ascii="AcadNusx" w:hAnsi="AcadNusx"/>
          <w:sz w:val="32"/>
          <w:szCs w:val="32"/>
        </w:rPr>
        <w:t>maCveneblebi</w:t>
      </w:r>
      <w:proofErr w:type="spellEnd"/>
      <w:r w:rsidRPr="00751633">
        <w:rPr>
          <w:rFonts w:ascii="AcadNusx" w:hAnsi="AcadNusx"/>
          <w:sz w:val="32"/>
          <w:szCs w:val="32"/>
        </w:rPr>
        <w:t xml:space="preserve"> </w:t>
      </w:r>
      <w:proofErr w:type="spellStart"/>
      <w:r w:rsidRPr="00751633">
        <w:rPr>
          <w:rFonts w:ascii="AcadNusx" w:hAnsi="AcadNusx"/>
          <w:sz w:val="32"/>
          <w:szCs w:val="32"/>
        </w:rPr>
        <w:t>saZile</w:t>
      </w:r>
      <w:proofErr w:type="spellEnd"/>
      <w:r w:rsidRPr="00751633">
        <w:rPr>
          <w:rFonts w:ascii="AcadNusx" w:hAnsi="AcadNusx"/>
          <w:sz w:val="32"/>
          <w:szCs w:val="32"/>
        </w:rPr>
        <w:t xml:space="preserve"> </w:t>
      </w:r>
      <w:proofErr w:type="spellStart"/>
      <w:r w:rsidRPr="00751633">
        <w:rPr>
          <w:rFonts w:ascii="AcadNusx" w:hAnsi="AcadNusx"/>
          <w:sz w:val="32"/>
          <w:szCs w:val="32"/>
        </w:rPr>
        <w:t>arteriebidan</w:t>
      </w:r>
      <w:proofErr w:type="spellEnd"/>
      <w:r w:rsidRPr="00751633">
        <w:rPr>
          <w:rFonts w:ascii="AcadNusx" w:hAnsi="AcadNusx"/>
          <w:sz w:val="32"/>
          <w:szCs w:val="32"/>
        </w:rPr>
        <w:t xml:space="preserve"> da</w:t>
      </w:r>
      <w:r w:rsidR="00484A09" w:rsidRPr="00751633">
        <w:rPr>
          <w:rFonts w:asciiTheme="minorHAnsi" w:hAnsiTheme="minorHAnsi"/>
          <w:sz w:val="32"/>
          <w:szCs w:val="32"/>
          <w:lang w:val="ka-GE"/>
        </w:rPr>
        <w:t xml:space="preserve"> </w:t>
      </w:r>
      <w:proofErr w:type="spellStart"/>
      <w:r w:rsidRPr="00751633">
        <w:rPr>
          <w:rFonts w:ascii="AcadNusx" w:hAnsi="AcadNusx"/>
          <w:sz w:val="32"/>
          <w:szCs w:val="32"/>
        </w:rPr>
        <w:t>sauRle</w:t>
      </w:r>
      <w:proofErr w:type="spellEnd"/>
      <w:r w:rsidRPr="00751633">
        <w:rPr>
          <w:rFonts w:ascii="AcadNusx" w:hAnsi="AcadNusx"/>
          <w:sz w:val="32"/>
          <w:szCs w:val="32"/>
        </w:rPr>
        <w:t xml:space="preserve"> </w:t>
      </w:r>
      <w:proofErr w:type="spellStart"/>
      <w:r w:rsidRPr="00751633">
        <w:rPr>
          <w:rFonts w:ascii="AcadNusx" w:hAnsi="AcadNusx"/>
          <w:sz w:val="32"/>
          <w:szCs w:val="32"/>
        </w:rPr>
        <w:t>venidan</w:t>
      </w:r>
      <w:proofErr w:type="spellEnd"/>
      <w:r w:rsidRPr="00751633">
        <w:rPr>
          <w:rFonts w:ascii="AcadNusx" w:hAnsi="AcadNusx"/>
          <w:sz w:val="32"/>
          <w:szCs w:val="32"/>
        </w:rPr>
        <w:t xml:space="preserve"> </w:t>
      </w:r>
      <w:proofErr w:type="spellStart"/>
      <w:r w:rsidRPr="00751633">
        <w:rPr>
          <w:rFonts w:ascii="AcadNusx" w:hAnsi="AcadNusx"/>
          <w:sz w:val="32"/>
          <w:szCs w:val="32"/>
        </w:rPr>
        <w:t>aRebul</w:t>
      </w:r>
      <w:proofErr w:type="spellEnd"/>
      <w:r w:rsidRPr="00751633">
        <w:rPr>
          <w:rFonts w:ascii="AcadNusx" w:hAnsi="AcadNusx"/>
          <w:sz w:val="32"/>
          <w:szCs w:val="32"/>
        </w:rPr>
        <w:t xml:space="preserve"> </w:t>
      </w:r>
      <w:proofErr w:type="spellStart"/>
      <w:r w:rsidRPr="00751633">
        <w:rPr>
          <w:rFonts w:ascii="AcadNusx" w:hAnsi="AcadNusx"/>
          <w:sz w:val="32"/>
          <w:szCs w:val="32"/>
        </w:rPr>
        <w:t>sisxlSi</w:t>
      </w:r>
      <w:proofErr w:type="spellEnd"/>
      <w:r w:rsidRPr="00751633">
        <w:rPr>
          <w:rFonts w:ascii="AcadNusx" w:hAnsi="AcadNusx"/>
          <w:sz w:val="32"/>
          <w:szCs w:val="32"/>
        </w:rPr>
        <w:t xml:space="preserve"> </w:t>
      </w:r>
      <w:proofErr w:type="spellStart"/>
      <w:r w:rsidRPr="00751633">
        <w:rPr>
          <w:rFonts w:ascii="AcadNusx" w:hAnsi="AcadNusx"/>
          <w:sz w:val="32"/>
          <w:szCs w:val="32"/>
        </w:rPr>
        <w:t>mkveTrad</w:t>
      </w:r>
      <w:proofErr w:type="spellEnd"/>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gansxvavdebian</w:t>
      </w:r>
      <w:proofErr w:type="spellEnd"/>
      <w:r w:rsidRPr="00751633">
        <w:rPr>
          <w:rFonts w:ascii="AcadNusx" w:hAnsi="AcadNusx"/>
          <w:sz w:val="32"/>
          <w:szCs w:val="32"/>
        </w:rPr>
        <w:t xml:space="preserve"> erTmaneTisgan5l/</w:t>
      </w:r>
      <w:proofErr w:type="spellStart"/>
      <w:r w:rsidRPr="00751633">
        <w:rPr>
          <w:rFonts w:ascii="AcadNusx" w:hAnsi="AcadNusx"/>
          <w:sz w:val="32"/>
          <w:szCs w:val="32"/>
        </w:rPr>
        <w:t>wT</w:t>
      </w:r>
      <w:proofErr w:type="spellEnd"/>
      <w:r w:rsidRPr="00751633">
        <w:rPr>
          <w:rFonts w:ascii="AcadNusx" w:hAnsi="AcadNusx"/>
          <w:sz w:val="32"/>
          <w:szCs w:val="32"/>
        </w:rPr>
        <w:t xml:space="preserve"> </w:t>
      </w:r>
      <w:proofErr w:type="spellStart"/>
      <w:r w:rsidRPr="00751633">
        <w:rPr>
          <w:rFonts w:ascii="AcadNusx" w:hAnsi="AcadNusx"/>
          <w:sz w:val="32"/>
          <w:szCs w:val="32"/>
        </w:rPr>
        <w:t>Jangbadis</w:t>
      </w:r>
      <w:proofErr w:type="spellEnd"/>
      <w:r w:rsidRPr="00751633">
        <w:rPr>
          <w:rFonts w:ascii="AcadNusx" w:hAnsi="AcadNusx"/>
          <w:sz w:val="32"/>
          <w:szCs w:val="32"/>
        </w:rPr>
        <w:t xml:space="preserve"> 15 </w:t>
      </w:r>
      <w:proofErr w:type="spellStart"/>
      <w:r w:rsidRPr="00751633">
        <w:rPr>
          <w:rFonts w:ascii="AcadNusx" w:hAnsi="AcadNusx"/>
          <w:sz w:val="32"/>
          <w:szCs w:val="32"/>
        </w:rPr>
        <w:t>wuTiani</w:t>
      </w:r>
      <w:proofErr w:type="spellEnd"/>
      <w:r w:rsidRPr="00751633">
        <w:rPr>
          <w:rFonts w:ascii="AcadNusx" w:hAnsi="AcadNusx"/>
          <w:sz w:val="32"/>
          <w:szCs w:val="32"/>
        </w:rPr>
        <w:t xml:space="preserve"> </w:t>
      </w:r>
      <w:proofErr w:type="spellStart"/>
      <w:r w:rsidRPr="00751633">
        <w:rPr>
          <w:rFonts w:ascii="AcadNusx" w:hAnsi="AcadNusx"/>
          <w:sz w:val="32"/>
          <w:szCs w:val="32"/>
        </w:rPr>
        <w:t>inhalaciis</w:t>
      </w:r>
      <w:proofErr w:type="spellEnd"/>
      <w:r w:rsidRPr="00751633">
        <w:rPr>
          <w:rFonts w:ascii="AcadNusx" w:hAnsi="AcadNusx"/>
          <w:sz w:val="32"/>
          <w:szCs w:val="32"/>
        </w:rPr>
        <w:t xml:space="preserve"> </w:t>
      </w:r>
      <w:proofErr w:type="spellStart"/>
      <w:r w:rsidRPr="00751633">
        <w:rPr>
          <w:rFonts w:ascii="AcadNusx" w:hAnsi="AcadNusx"/>
          <w:sz w:val="32"/>
          <w:szCs w:val="32"/>
        </w:rPr>
        <w:t>Semdegac</w:t>
      </w:r>
      <w:proofErr w:type="spellEnd"/>
      <w:r w:rsidRPr="00751633">
        <w:rPr>
          <w:rFonts w:ascii="AcadNusx" w:hAnsi="AcadNusx"/>
          <w:sz w:val="32"/>
          <w:szCs w:val="32"/>
        </w:rPr>
        <w:t xml:space="preserve"> </w:t>
      </w:r>
      <w:proofErr w:type="spellStart"/>
      <w:r w:rsidRPr="00751633">
        <w:rPr>
          <w:rFonts w:ascii="AcadNusx" w:hAnsi="AcadNusx"/>
          <w:sz w:val="32"/>
          <w:szCs w:val="32"/>
        </w:rPr>
        <w:t>ki</w:t>
      </w:r>
      <w:proofErr w:type="spellEnd"/>
      <w:r w:rsidRPr="00751633">
        <w:rPr>
          <w:rFonts w:ascii="AcadNusx" w:hAnsi="AcadNusx"/>
          <w:sz w:val="32"/>
          <w:szCs w:val="32"/>
        </w:rPr>
        <w:t>.</w:t>
      </w:r>
    </w:p>
    <w:p w14:paraId="62681AAD" w14:textId="0AD002A1" w:rsidR="005E642A" w:rsidRPr="00751633" w:rsidRDefault="005E642A" w:rsidP="005E642A">
      <w:pPr>
        <w:rPr>
          <w:rFonts w:ascii="AcadNusx" w:hAnsi="AcadNusx"/>
          <w:sz w:val="32"/>
          <w:szCs w:val="32"/>
        </w:rPr>
      </w:pPr>
      <w:r w:rsidRPr="00751633">
        <w:rPr>
          <w:rFonts w:ascii="AcadNusx" w:hAnsi="AcadNusx"/>
          <w:sz w:val="32"/>
          <w:szCs w:val="32"/>
        </w:rPr>
        <w:t xml:space="preserve">* </w:t>
      </w:r>
      <w:proofErr w:type="spellStart"/>
      <w:r w:rsidRPr="00751633">
        <w:rPr>
          <w:rFonts w:ascii="AcadNusx" w:hAnsi="AcadNusx"/>
          <w:sz w:val="32"/>
          <w:szCs w:val="32"/>
        </w:rPr>
        <w:t>transkraniuli</w:t>
      </w:r>
      <w:proofErr w:type="spellEnd"/>
      <w:r w:rsidRPr="00751633">
        <w:rPr>
          <w:rFonts w:ascii="AcadNusx" w:hAnsi="AcadNusx"/>
          <w:sz w:val="32"/>
          <w:szCs w:val="32"/>
        </w:rPr>
        <w:t xml:space="preserve"> </w:t>
      </w:r>
      <w:proofErr w:type="spellStart"/>
      <w:r w:rsidRPr="00751633">
        <w:rPr>
          <w:rFonts w:ascii="AcadNusx" w:hAnsi="AcadNusx"/>
          <w:sz w:val="32"/>
          <w:szCs w:val="32"/>
        </w:rPr>
        <w:t>doplerografiis</w:t>
      </w:r>
      <w:proofErr w:type="spellEnd"/>
      <w:r w:rsidRPr="00751633">
        <w:rPr>
          <w:rFonts w:ascii="AcadNusx" w:hAnsi="AcadNusx"/>
          <w:sz w:val="32"/>
          <w:szCs w:val="32"/>
        </w:rPr>
        <w:t xml:space="preserve"> </w:t>
      </w:r>
      <w:proofErr w:type="spellStart"/>
      <w:r w:rsidRPr="00751633">
        <w:rPr>
          <w:rFonts w:ascii="AcadNusx" w:hAnsi="AcadNusx"/>
          <w:sz w:val="32"/>
          <w:szCs w:val="32"/>
        </w:rPr>
        <w:t>dros</w:t>
      </w:r>
      <w:proofErr w:type="spellEnd"/>
      <w:r w:rsidRPr="00751633">
        <w:rPr>
          <w:rFonts w:ascii="AcadNusx" w:hAnsi="AcadNusx"/>
          <w:sz w:val="32"/>
          <w:szCs w:val="32"/>
        </w:rPr>
        <w:t xml:space="preserve"> Tavis </w:t>
      </w:r>
      <w:proofErr w:type="spellStart"/>
      <w:r w:rsidRPr="00751633">
        <w:rPr>
          <w:rFonts w:ascii="AcadNusx" w:hAnsi="AcadNusx"/>
          <w:sz w:val="32"/>
          <w:szCs w:val="32"/>
        </w:rPr>
        <w:t>tvinis</w:t>
      </w:r>
      <w:proofErr w:type="spellEnd"/>
      <w:r w:rsidRPr="00751633">
        <w:rPr>
          <w:rFonts w:ascii="AcadNusx" w:hAnsi="AcadNusx"/>
          <w:sz w:val="32"/>
          <w:szCs w:val="32"/>
        </w:rPr>
        <w:t xml:space="preserve"> </w:t>
      </w:r>
      <w:proofErr w:type="spellStart"/>
      <w:r w:rsidRPr="00751633">
        <w:rPr>
          <w:rFonts w:ascii="AcadNusx" w:hAnsi="AcadNusx"/>
          <w:sz w:val="32"/>
          <w:szCs w:val="32"/>
        </w:rPr>
        <w:t>yvela</w:t>
      </w:r>
      <w:proofErr w:type="spellEnd"/>
      <w:r w:rsidRPr="00751633">
        <w:rPr>
          <w:rFonts w:ascii="AcadNusx" w:hAnsi="AcadNusx"/>
          <w:sz w:val="32"/>
          <w:szCs w:val="32"/>
        </w:rPr>
        <w:t xml:space="preserve"> </w:t>
      </w:r>
      <w:proofErr w:type="spellStart"/>
      <w:r w:rsidRPr="00751633">
        <w:rPr>
          <w:rFonts w:ascii="AcadNusx" w:hAnsi="AcadNusx"/>
          <w:sz w:val="32"/>
          <w:szCs w:val="32"/>
        </w:rPr>
        <w:t>ubanSi</w:t>
      </w:r>
      <w:proofErr w:type="spellEnd"/>
      <w:r w:rsidRPr="00751633">
        <w:rPr>
          <w:rFonts w:ascii="AcadNusx" w:hAnsi="AcadNusx"/>
          <w:sz w:val="32"/>
          <w:szCs w:val="32"/>
        </w:rPr>
        <w:t xml:space="preserve"> </w:t>
      </w:r>
      <w:proofErr w:type="spellStart"/>
      <w:r w:rsidRPr="00751633">
        <w:rPr>
          <w:rFonts w:ascii="AcadNusx" w:hAnsi="AcadNusx"/>
          <w:sz w:val="32"/>
          <w:szCs w:val="32"/>
        </w:rPr>
        <w:t>registrirdeba</w:t>
      </w:r>
      <w:proofErr w:type="spellEnd"/>
      <w:r w:rsidRPr="00751633">
        <w:rPr>
          <w:rFonts w:ascii="AcadNusx" w:hAnsi="AcadNusx"/>
          <w:sz w:val="32"/>
          <w:szCs w:val="32"/>
        </w:rPr>
        <w:t xml:space="preserve"> </w:t>
      </w:r>
      <w:proofErr w:type="spellStart"/>
      <w:r w:rsidRPr="00751633">
        <w:rPr>
          <w:rFonts w:ascii="AcadNusx" w:hAnsi="AcadNusx"/>
          <w:sz w:val="32"/>
          <w:szCs w:val="32"/>
        </w:rPr>
        <w:t>sisxlis</w:t>
      </w:r>
      <w:proofErr w:type="spellEnd"/>
      <w:r w:rsidR="00B70008" w:rsidRPr="00751633">
        <w:rPr>
          <w:rFonts w:asciiTheme="minorHAnsi" w:hAnsiTheme="minorHAnsi"/>
          <w:sz w:val="32"/>
          <w:szCs w:val="32"/>
          <w:lang w:val="ka-GE"/>
        </w:rPr>
        <w:t xml:space="preserve"> </w:t>
      </w:r>
      <w:proofErr w:type="spellStart"/>
      <w:r w:rsidRPr="00751633">
        <w:rPr>
          <w:rFonts w:ascii="AcadNusx" w:hAnsi="AcadNusx"/>
          <w:sz w:val="32"/>
          <w:szCs w:val="32"/>
        </w:rPr>
        <w:t>mimoqcevis</w:t>
      </w:r>
      <w:proofErr w:type="spellEnd"/>
      <w:r w:rsidRPr="00751633">
        <w:rPr>
          <w:rFonts w:ascii="AcadNusx" w:hAnsi="AcadNusx"/>
          <w:sz w:val="32"/>
          <w:szCs w:val="32"/>
        </w:rPr>
        <w:t xml:space="preserve"> </w:t>
      </w:r>
      <w:proofErr w:type="spellStart"/>
      <w:r w:rsidRPr="00751633">
        <w:rPr>
          <w:rFonts w:ascii="AcadNusx" w:hAnsi="AcadNusx"/>
          <w:sz w:val="32"/>
          <w:szCs w:val="32"/>
        </w:rPr>
        <w:t>mkveTri</w:t>
      </w:r>
      <w:proofErr w:type="spellEnd"/>
      <w:r w:rsidRPr="00751633">
        <w:rPr>
          <w:rFonts w:ascii="AcadNusx" w:hAnsi="AcadNusx"/>
          <w:sz w:val="32"/>
          <w:szCs w:val="32"/>
        </w:rPr>
        <w:t xml:space="preserve"> </w:t>
      </w:r>
      <w:proofErr w:type="spellStart"/>
      <w:r w:rsidRPr="00751633">
        <w:rPr>
          <w:rFonts w:ascii="AcadNusx" w:hAnsi="AcadNusx"/>
          <w:sz w:val="32"/>
          <w:szCs w:val="32"/>
        </w:rPr>
        <w:t>Semcireba</w:t>
      </w:r>
      <w:proofErr w:type="spellEnd"/>
      <w:r w:rsidRPr="00751633">
        <w:rPr>
          <w:rFonts w:ascii="AcadNusx" w:hAnsi="AcadNusx"/>
          <w:sz w:val="32"/>
          <w:szCs w:val="32"/>
        </w:rPr>
        <w:t>.</w:t>
      </w:r>
    </w:p>
    <w:p w14:paraId="4C1051C5" w14:textId="60490E3D" w:rsidR="005E642A" w:rsidRPr="00751633" w:rsidRDefault="005E642A" w:rsidP="005E642A">
      <w:pPr>
        <w:rPr>
          <w:rFonts w:ascii="AcadNusx" w:hAnsi="AcadNusx"/>
          <w:sz w:val="32"/>
          <w:szCs w:val="32"/>
        </w:rPr>
      </w:pPr>
      <w:r w:rsidRPr="00751633">
        <w:rPr>
          <w:rFonts w:ascii="AcadNusx" w:hAnsi="AcadNusx"/>
          <w:sz w:val="32"/>
          <w:szCs w:val="32"/>
        </w:rPr>
        <w:t>*</w:t>
      </w:r>
      <w:proofErr w:type="spellStart"/>
      <w:r w:rsidRPr="00751633">
        <w:rPr>
          <w:rFonts w:ascii="AcadNusx" w:hAnsi="AcadNusx"/>
          <w:sz w:val="32"/>
          <w:szCs w:val="32"/>
        </w:rPr>
        <w:t>birTvul-magnituri</w:t>
      </w:r>
      <w:proofErr w:type="spellEnd"/>
      <w:r w:rsidRPr="00751633">
        <w:rPr>
          <w:rFonts w:ascii="AcadNusx" w:hAnsi="AcadNusx"/>
          <w:sz w:val="32"/>
          <w:szCs w:val="32"/>
        </w:rPr>
        <w:t xml:space="preserve"> </w:t>
      </w:r>
      <w:proofErr w:type="spellStart"/>
      <w:r w:rsidRPr="00751633">
        <w:rPr>
          <w:rFonts w:ascii="AcadNusx" w:hAnsi="AcadNusx"/>
          <w:sz w:val="32"/>
          <w:szCs w:val="32"/>
        </w:rPr>
        <w:t>rezonansiT</w:t>
      </w:r>
      <w:proofErr w:type="spellEnd"/>
      <w:r w:rsidRPr="00751633">
        <w:rPr>
          <w:rFonts w:ascii="AcadNusx" w:hAnsi="AcadNusx"/>
          <w:sz w:val="32"/>
          <w:szCs w:val="32"/>
        </w:rPr>
        <w:t xml:space="preserve"> </w:t>
      </w:r>
      <w:proofErr w:type="spellStart"/>
      <w:r w:rsidRPr="00751633">
        <w:rPr>
          <w:rFonts w:ascii="AcadNusx" w:hAnsi="AcadNusx"/>
          <w:sz w:val="32"/>
          <w:szCs w:val="32"/>
        </w:rPr>
        <w:t>kvlevis</w:t>
      </w:r>
      <w:proofErr w:type="spellEnd"/>
      <w:r w:rsidRPr="00751633">
        <w:rPr>
          <w:rFonts w:ascii="AcadNusx" w:hAnsi="AcadNusx"/>
          <w:sz w:val="32"/>
          <w:szCs w:val="32"/>
        </w:rPr>
        <w:t xml:space="preserve"> </w:t>
      </w:r>
      <w:proofErr w:type="spellStart"/>
      <w:r w:rsidRPr="00751633">
        <w:rPr>
          <w:rFonts w:ascii="AcadNusx" w:hAnsi="AcadNusx"/>
          <w:sz w:val="32"/>
          <w:szCs w:val="32"/>
        </w:rPr>
        <w:t>dros</w:t>
      </w:r>
      <w:proofErr w:type="spellEnd"/>
      <w:r w:rsidRPr="00751633">
        <w:rPr>
          <w:rFonts w:ascii="AcadNusx" w:hAnsi="AcadNusx"/>
          <w:sz w:val="32"/>
          <w:szCs w:val="32"/>
        </w:rPr>
        <w:t xml:space="preserve"> </w:t>
      </w:r>
      <w:proofErr w:type="spellStart"/>
      <w:r w:rsidRPr="00751633">
        <w:rPr>
          <w:rFonts w:ascii="AcadNusx" w:hAnsi="AcadNusx"/>
          <w:sz w:val="32"/>
          <w:szCs w:val="32"/>
        </w:rPr>
        <w:t>adgili</w:t>
      </w:r>
      <w:proofErr w:type="spellEnd"/>
      <w:r w:rsidRPr="00751633">
        <w:rPr>
          <w:rFonts w:ascii="AcadNusx" w:hAnsi="AcadNusx"/>
          <w:sz w:val="32"/>
          <w:szCs w:val="32"/>
        </w:rPr>
        <w:t xml:space="preserve"> </w:t>
      </w:r>
      <w:proofErr w:type="spellStart"/>
      <w:r w:rsidRPr="00751633">
        <w:rPr>
          <w:rFonts w:ascii="AcadNusx" w:hAnsi="AcadNusx"/>
          <w:sz w:val="32"/>
          <w:szCs w:val="32"/>
        </w:rPr>
        <w:t>aqvs</w:t>
      </w:r>
      <w:proofErr w:type="spellEnd"/>
      <w:r w:rsidRPr="00751633">
        <w:rPr>
          <w:rFonts w:ascii="AcadNusx" w:hAnsi="AcadNusx"/>
          <w:sz w:val="32"/>
          <w:szCs w:val="32"/>
        </w:rPr>
        <w:t xml:space="preserve"> Tavis </w:t>
      </w:r>
      <w:proofErr w:type="spellStart"/>
      <w:r w:rsidRPr="00751633">
        <w:rPr>
          <w:rFonts w:ascii="AcadNusx" w:hAnsi="AcadNusx"/>
          <w:sz w:val="32"/>
          <w:szCs w:val="32"/>
        </w:rPr>
        <w:t>tvinis</w:t>
      </w:r>
      <w:proofErr w:type="spellEnd"/>
      <w:r w:rsidRPr="00751633">
        <w:rPr>
          <w:rFonts w:ascii="AcadNusx" w:hAnsi="AcadNusx"/>
          <w:sz w:val="32"/>
          <w:szCs w:val="32"/>
        </w:rPr>
        <w:t xml:space="preserve"> </w:t>
      </w:r>
      <w:proofErr w:type="spellStart"/>
      <w:r w:rsidRPr="00751633">
        <w:rPr>
          <w:rFonts w:ascii="AcadNusx" w:hAnsi="AcadNusx"/>
          <w:sz w:val="32"/>
          <w:szCs w:val="32"/>
        </w:rPr>
        <w:t>difuzur</w:t>
      </w:r>
      <w:proofErr w:type="spellEnd"/>
      <w:r w:rsidRPr="00751633">
        <w:rPr>
          <w:rFonts w:ascii="AcadNusx" w:hAnsi="AcadNusx"/>
          <w:sz w:val="32"/>
          <w:szCs w:val="32"/>
        </w:rPr>
        <w:t>-</w:t>
      </w:r>
      <w:r w:rsidR="00484A09" w:rsidRPr="00751633">
        <w:rPr>
          <w:rFonts w:asciiTheme="minorHAnsi" w:hAnsiTheme="minorHAnsi"/>
          <w:sz w:val="32"/>
          <w:szCs w:val="32"/>
          <w:lang w:val="ka-GE"/>
        </w:rPr>
        <w:t xml:space="preserve"> </w:t>
      </w:r>
      <w:proofErr w:type="spellStart"/>
      <w:r w:rsidRPr="00751633">
        <w:rPr>
          <w:rFonts w:ascii="AcadNusx" w:hAnsi="AcadNusx"/>
          <w:sz w:val="32"/>
          <w:szCs w:val="32"/>
        </w:rPr>
        <w:t>laminalur</w:t>
      </w:r>
      <w:proofErr w:type="spellEnd"/>
      <w:r w:rsidRPr="00751633">
        <w:rPr>
          <w:rFonts w:ascii="AcadNusx" w:hAnsi="AcadNusx"/>
          <w:sz w:val="32"/>
          <w:szCs w:val="32"/>
        </w:rPr>
        <w:t xml:space="preserve"> </w:t>
      </w:r>
      <w:proofErr w:type="spellStart"/>
      <w:r w:rsidRPr="00751633">
        <w:rPr>
          <w:rFonts w:ascii="AcadNusx" w:hAnsi="AcadNusx"/>
          <w:sz w:val="32"/>
          <w:szCs w:val="32"/>
        </w:rPr>
        <w:t>nekrozs</w:t>
      </w:r>
      <w:proofErr w:type="spellEnd"/>
      <w:r w:rsidRPr="00751633">
        <w:rPr>
          <w:rFonts w:ascii="AcadNusx" w:hAnsi="AcadNusx"/>
          <w:sz w:val="32"/>
          <w:szCs w:val="32"/>
        </w:rPr>
        <w:t xml:space="preserve"> an </w:t>
      </w:r>
      <w:proofErr w:type="spellStart"/>
      <w:r w:rsidRPr="00751633">
        <w:rPr>
          <w:rFonts w:ascii="AcadNusx" w:hAnsi="AcadNusx"/>
          <w:sz w:val="32"/>
          <w:szCs w:val="32"/>
        </w:rPr>
        <w:t>aqsonur-difuzur</w:t>
      </w:r>
      <w:proofErr w:type="spellEnd"/>
      <w:r w:rsidRPr="00751633">
        <w:rPr>
          <w:rFonts w:ascii="AcadNusx" w:hAnsi="AcadNusx"/>
          <w:sz w:val="32"/>
          <w:szCs w:val="32"/>
        </w:rPr>
        <w:t xml:space="preserve"> </w:t>
      </w:r>
      <w:proofErr w:type="spellStart"/>
      <w:r w:rsidRPr="00751633">
        <w:rPr>
          <w:rFonts w:ascii="AcadNusx" w:hAnsi="AcadNusx"/>
          <w:sz w:val="32"/>
          <w:szCs w:val="32"/>
        </w:rPr>
        <w:t>Sewuqcevad</w:t>
      </w:r>
      <w:proofErr w:type="spellEnd"/>
      <w:r w:rsidRPr="00751633">
        <w:rPr>
          <w:rFonts w:ascii="AcadNusx" w:hAnsi="AcadNusx"/>
          <w:sz w:val="32"/>
          <w:szCs w:val="32"/>
        </w:rPr>
        <w:t xml:space="preserve"> </w:t>
      </w:r>
      <w:proofErr w:type="spellStart"/>
      <w:r w:rsidRPr="00751633">
        <w:rPr>
          <w:rFonts w:ascii="AcadNusx" w:hAnsi="AcadNusx"/>
          <w:sz w:val="32"/>
          <w:szCs w:val="32"/>
        </w:rPr>
        <w:t>dazianebas,zogierTSemTxvevaSi</w:t>
      </w:r>
      <w:proofErr w:type="spellEnd"/>
      <w:r w:rsidRPr="00751633">
        <w:rPr>
          <w:rFonts w:ascii="AcadNusx" w:hAnsi="AcadNusx"/>
          <w:sz w:val="32"/>
          <w:szCs w:val="32"/>
        </w:rPr>
        <w:t xml:space="preserve"> </w:t>
      </w:r>
      <w:proofErr w:type="spellStart"/>
      <w:r w:rsidRPr="00751633">
        <w:rPr>
          <w:rFonts w:ascii="AcadNusx" w:hAnsi="AcadNusx"/>
          <w:sz w:val="32"/>
          <w:szCs w:val="32"/>
        </w:rPr>
        <w:t>Warbobs</w:t>
      </w:r>
      <w:proofErr w:type="spellEnd"/>
      <w:r w:rsidRPr="00751633">
        <w:rPr>
          <w:rFonts w:ascii="AcadNusx" w:hAnsi="AcadNusx"/>
          <w:sz w:val="32"/>
          <w:szCs w:val="32"/>
        </w:rPr>
        <w:t xml:space="preserve"> </w:t>
      </w:r>
      <w:proofErr w:type="spellStart"/>
      <w:r w:rsidRPr="00751633">
        <w:rPr>
          <w:rFonts w:ascii="AcadNusx" w:hAnsi="AcadNusx"/>
          <w:sz w:val="32"/>
          <w:szCs w:val="32"/>
        </w:rPr>
        <w:t>subkortikaluri</w:t>
      </w:r>
      <w:proofErr w:type="spellEnd"/>
      <w:r w:rsidRPr="00751633">
        <w:rPr>
          <w:rFonts w:ascii="AcadNusx" w:hAnsi="AcadNusx"/>
          <w:sz w:val="32"/>
          <w:szCs w:val="32"/>
        </w:rPr>
        <w:t xml:space="preserve"> </w:t>
      </w:r>
      <w:proofErr w:type="spellStart"/>
      <w:r w:rsidRPr="00751633">
        <w:rPr>
          <w:rFonts w:ascii="AcadNusx" w:hAnsi="AcadNusx"/>
          <w:sz w:val="32"/>
          <w:szCs w:val="32"/>
        </w:rPr>
        <w:t>Sris</w:t>
      </w:r>
      <w:proofErr w:type="spellEnd"/>
      <w:r w:rsidRPr="00751633">
        <w:rPr>
          <w:rFonts w:ascii="AcadNusx" w:hAnsi="AcadNusx"/>
          <w:sz w:val="32"/>
          <w:szCs w:val="32"/>
        </w:rPr>
        <w:t xml:space="preserve"> </w:t>
      </w:r>
      <w:proofErr w:type="spellStart"/>
      <w:r w:rsidRPr="00751633">
        <w:rPr>
          <w:rFonts w:ascii="AcadNusx" w:hAnsi="AcadNusx"/>
          <w:sz w:val="32"/>
          <w:szCs w:val="32"/>
        </w:rPr>
        <w:t>aqsonuri</w:t>
      </w:r>
      <w:proofErr w:type="spellEnd"/>
      <w:r w:rsidRPr="00751633">
        <w:rPr>
          <w:rFonts w:ascii="AcadNusx" w:hAnsi="AcadNusx"/>
          <w:sz w:val="32"/>
          <w:szCs w:val="32"/>
        </w:rPr>
        <w:t xml:space="preserve"> </w:t>
      </w:r>
      <w:proofErr w:type="spellStart"/>
      <w:r w:rsidRPr="00751633">
        <w:rPr>
          <w:rFonts w:ascii="AcadNusx" w:hAnsi="AcadNusx"/>
          <w:sz w:val="32"/>
          <w:szCs w:val="32"/>
        </w:rPr>
        <w:t>aparatis</w:t>
      </w:r>
      <w:proofErr w:type="spellEnd"/>
      <w:r w:rsidRPr="00751633">
        <w:rPr>
          <w:rFonts w:ascii="AcadNusx" w:hAnsi="AcadNusx"/>
          <w:sz w:val="32"/>
          <w:szCs w:val="32"/>
        </w:rPr>
        <w:t xml:space="preserve"> </w:t>
      </w:r>
      <w:proofErr w:type="spellStart"/>
      <w:r w:rsidRPr="00751633">
        <w:rPr>
          <w:rFonts w:ascii="AcadNusx" w:hAnsi="AcadNusx"/>
          <w:sz w:val="32"/>
          <w:szCs w:val="32"/>
        </w:rPr>
        <w:t>Seuqcevadidazianeba</w:t>
      </w:r>
      <w:proofErr w:type="spellEnd"/>
      <w:r w:rsidRPr="00751633">
        <w:rPr>
          <w:rFonts w:ascii="AcadNusx" w:hAnsi="AcadNusx"/>
          <w:sz w:val="32"/>
          <w:szCs w:val="32"/>
        </w:rPr>
        <w:t xml:space="preserve"> an </w:t>
      </w:r>
      <w:proofErr w:type="spellStart"/>
      <w:r w:rsidRPr="00751633">
        <w:rPr>
          <w:rFonts w:ascii="AcadNusx" w:hAnsi="AcadNusx"/>
          <w:sz w:val="32"/>
          <w:szCs w:val="32"/>
        </w:rPr>
        <w:t>qerqis</w:t>
      </w:r>
      <w:proofErr w:type="spellEnd"/>
      <w:r w:rsidRPr="00751633">
        <w:rPr>
          <w:rFonts w:ascii="AcadNusx" w:hAnsi="AcadNusx"/>
          <w:sz w:val="32"/>
          <w:szCs w:val="32"/>
        </w:rPr>
        <w:t xml:space="preserve"> </w:t>
      </w:r>
      <w:proofErr w:type="spellStart"/>
      <w:r w:rsidRPr="00751633">
        <w:rPr>
          <w:rFonts w:ascii="AcadNusx" w:hAnsi="AcadNusx"/>
          <w:sz w:val="32"/>
          <w:szCs w:val="32"/>
        </w:rPr>
        <w:t>difuzuri</w:t>
      </w:r>
      <w:proofErr w:type="spellEnd"/>
      <w:r w:rsidRPr="00751633">
        <w:rPr>
          <w:rFonts w:ascii="AcadNusx" w:hAnsi="AcadNusx"/>
          <w:sz w:val="32"/>
          <w:szCs w:val="32"/>
        </w:rPr>
        <w:t xml:space="preserve"> </w:t>
      </w:r>
      <w:proofErr w:type="spellStart"/>
      <w:r w:rsidRPr="00751633">
        <w:rPr>
          <w:rFonts w:ascii="AcadNusx" w:hAnsi="AcadNusx"/>
          <w:sz w:val="32"/>
          <w:szCs w:val="32"/>
        </w:rPr>
        <w:t>laminarul-kortikuli</w:t>
      </w:r>
      <w:proofErr w:type="spellEnd"/>
      <w:r w:rsidRPr="00751633">
        <w:rPr>
          <w:rFonts w:ascii="AcadNusx" w:hAnsi="AcadNusx"/>
          <w:sz w:val="32"/>
          <w:szCs w:val="32"/>
        </w:rPr>
        <w:t xml:space="preserve"> </w:t>
      </w:r>
      <w:proofErr w:type="spellStart"/>
      <w:r w:rsidRPr="00751633">
        <w:rPr>
          <w:rFonts w:ascii="AcadNusx" w:hAnsi="AcadNusx"/>
          <w:sz w:val="32"/>
          <w:szCs w:val="32"/>
        </w:rPr>
        <w:t>nekrozi</w:t>
      </w:r>
      <w:proofErr w:type="spellEnd"/>
      <w:r w:rsidRPr="00751633">
        <w:rPr>
          <w:rFonts w:ascii="AcadNusx" w:hAnsi="AcadNusx"/>
          <w:sz w:val="32"/>
          <w:szCs w:val="32"/>
        </w:rPr>
        <w:t xml:space="preserve">. </w:t>
      </w:r>
      <w:proofErr w:type="spellStart"/>
      <w:r w:rsidRPr="00751633">
        <w:rPr>
          <w:rFonts w:ascii="AcadNusx" w:hAnsi="AcadNusx"/>
          <w:sz w:val="32"/>
          <w:szCs w:val="32"/>
        </w:rPr>
        <w:t>Tumca</w:t>
      </w:r>
      <w:proofErr w:type="spellEnd"/>
      <w:r w:rsidRPr="00751633">
        <w:rPr>
          <w:rFonts w:ascii="AcadNusx" w:hAnsi="AcadNusx"/>
          <w:sz w:val="32"/>
          <w:szCs w:val="32"/>
        </w:rPr>
        <w:t xml:space="preserve"> </w:t>
      </w:r>
      <w:proofErr w:type="spellStart"/>
      <w:r w:rsidRPr="00751633">
        <w:rPr>
          <w:rFonts w:ascii="AcadNusx" w:hAnsi="AcadNusx"/>
          <w:sz w:val="32"/>
          <w:szCs w:val="32"/>
        </w:rPr>
        <w:t>amgvari</w:t>
      </w:r>
      <w:proofErr w:type="spellEnd"/>
      <w:r w:rsidRPr="00751633">
        <w:rPr>
          <w:rFonts w:ascii="AcadNusx" w:hAnsi="AcadNusx"/>
          <w:sz w:val="32"/>
          <w:szCs w:val="32"/>
        </w:rPr>
        <w:t xml:space="preserve"> </w:t>
      </w:r>
      <w:proofErr w:type="spellStart"/>
      <w:r w:rsidRPr="00751633">
        <w:rPr>
          <w:rFonts w:ascii="AcadNusx" w:hAnsi="AcadNusx"/>
          <w:sz w:val="32"/>
          <w:szCs w:val="32"/>
        </w:rPr>
        <w:t>saxisdazianebis</w:t>
      </w:r>
      <w:proofErr w:type="spellEnd"/>
      <w:r w:rsidRPr="00751633">
        <w:rPr>
          <w:rFonts w:ascii="AcadNusx" w:hAnsi="AcadNusx"/>
          <w:sz w:val="32"/>
          <w:szCs w:val="32"/>
        </w:rPr>
        <w:t xml:space="preserve"> </w:t>
      </w:r>
      <w:proofErr w:type="spellStart"/>
      <w:r w:rsidRPr="00751633">
        <w:rPr>
          <w:rFonts w:ascii="AcadNusx" w:hAnsi="AcadNusx"/>
          <w:sz w:val="32"/>
          <w:szCs w:val="32"/>
        </w:rPr>
        <w:t>kera</w:t>
      </w:r>
      <w:proofErr w:type="spellEnd"/>
      <w:r w:rsidRPr="00751633">
        <w:rPr>
          <w:rFonts w:ascii="AcadNusx" w:hAnsi="AcadNusx"/>
          <w:sz w:val="32"/>
          <w:szCs w:val="32"/>
        </w:rPr>
        <w:t xml:space="preserve"> </w:t>
      </w:r>
      <w:proofErr w:type="spellStart"/>
      <w:r w:rsidRPr="00751633">
        <w:rPr>
          <w:rFonts w:ascii="AcadNusx" w:hAnsi="AcadNusx"/>
          <w:sz w:val="32"/>
          <w:szCs w:val="32"/>
        </w:rPr>
        <w:t>zogjer</w:t>
      </w:r>
      <w:proofErr w:type="spellEnd"/>
      <w:r w:rsidRPr="00751633">
        <w:rPr>
          <w:rFonts w:ascii="AcadNusx" w:hAnsi="AcadNusx"/>
          <w:sz w:val="32"/>
          <w:szCs w:val="32"/>
        </w:rPr>
        <w:t xml:space="preserve"> </w:t>
      </w:r>
      <w:proofErr w:type="spellStart"/>
      <w:r w:rsidRPr="00751633">
        <w:rPr>
          <w:rFonts w:ascii="AcadNusx" w:hAnsi="AcadNusx"/>
          <w:sz w:val="32"/>
          <w:szCs w:val="32"/>
        </w:rPr>
        <w:t>koncentrirebulia</w:t>
      </w:r>
      <w:proofErr w:type="spellEnd"/>
      <w:r w:rsidRPr="00751633">
        <w:rPr>
          <w:rFonts w:ascii="AcadNusx" w:hAnsi="AcadNusx"/>
          <w:sz w:val="32"/>
          <w:szCs w:val="32"/>
        </w:rPr>
        <w:t xml:space="preserve"> </w:t>
      </w:r>
      <w:proofErr w:type="spellStart"/>
      <w:r w:rsidRPr="00751633">
        <w:rPr>
          <w:rFonts w:ascii="AcadNusx" w:hAnsi="AcadNusx"/>
          <w:sz w:val="32"/>
          <w:szCs w:val="32"/>
        </w:rPr>
        <w:t>hipoTalasmusSi</w:t>
      </w:r>
      <w:proofErr w:type="spellEnd"/>
      <w:r w:rsidRPr="00751633">
        <w:rPr>
          <w:rFonts w:ascii="AcadNusx" w:hAnsi="AcadNusx"/>
          <w:sz w:val="32"/>
          <w:szCs w:val="32"/>
        </w:rPr>
        <w:t xml:space="preserve"> da </w:t>
      </w:r>
      <w:proofErr w:type="spellStart"/>
      <w:r w:rsidRPr="00751633">
        <w:rPr>
          <w:rFonts w:ascii="AcadNusx" w:hAnsi="AcadNusx"/>
          <w:sz w:val="32"/>
          <w:szCs w:val="32"/>
        </w:rPr>
        <w:t>naklebad</w:t>
      </w:r>
      <w:proofErr w:type="spellEnd"/>
      <w:r w:rsidRPr="00751633">
        <w:rPr>
          <w:rFonts w:ascii="AcadNusx" w:hAnsi="AcadNusx"/>
          <w:sz w:val="32"/>
          <w:szCs w:val="32"/>
        </w:rPr>
        <w:t xml:space="preserve"> </w:t>
      </w:r>
      <w:proofErr w:type="spellStart"/>
      <w:r w:rsidRPr="00751633">
        <w:rPr>
          <w:rFonts w:ascii="AcadNusx" w:hAnsi="AcadNusx"/>
          <w:sz w:val="32"/>
          <w:szCs w:val="32"/>
        </w:rPr>
        <w:t>moicavsTavis</w:t>
      </w:r>
      <w:proofErr w:type="spellEnd"/>
      <w:r w:rsidRPr="00751633">
        <w:rPr>
          <w:rFonts w:ascii="AcadNusx" w:hAnsi="AcadNusx"/>
          <w:sz w:val="32"/>
          <w:szCs w:val="32"/>
        </w:rPr>
        <w:t xml:space="preserve"> </w:t>
      </w:r>
      <w:proofErr w:type="spellStart"/>
      <w:r w:rsidRPr="00751633">
        <w:rPr>
          <w:rFonts w:ascii="AcadNusx" w:hAnsi="AcadNusx"/>
          <w:sz w:val="32"/>
          <w:szCs w:val="32"/>
        </w:rPr>
        <w:t>tvinis</w:t>
      </w:r>
      <w:proofErr w:type="spellEnd"/>
      <w:r w:rsidRPr="00751633">
        <w:rPr>
          <w:rFonts w:ascii="AcadNusx" w:hAnsi="AcadNusx"/>
          <w:sz w:val="32"/>
          <w:szCs w:val="32"/>
        </w:rPr>
        <w:t xml:space="preserve"> </w:t>
      </w:r>
      <w:proofErr w:type="spellStart"/>
      <w:r w:rsidRPr="00751633">
        <w:rPr>
          <w:rFonts w:ascii="AcadNusx" w:hAnsi="AcadNusx"/>
          <w:sz w:val="32"/>
          <w:szCs w:val="32"/>
        </w:rPr>
        <w:t>qerqs</w:t>
      </w:r>
      <w:proofErr w:type="spellEnd"/>
      <w:r w:rsidRPr="00751633">
        <w:rPr>
          <w:rFonts w:ascii="AcadNusx" w:hAnsi="AcadNusx"/>
          <w:sz w:val="32"/>
          <w:szCs w:val="32"/>
        </w:rPr>
        <w:t>.</w:t>
      </w:r>
    </w:p>
    <w:p w14:paraId="291DD074" w14:textId="77777777" w:rsidR="005E642A" w:rsidRPr="00751633" w:rsidRDefault="005E642A" w:rsidP="005E642A">
      <w:pPr>
        <w:rPr>
          <w:rFonts w:ascii="AcadNusx" w:hAnsi="AcadNusx"/>
          <w:sz w:val="32"/>
          <w:szCs w:val="32"/>
        </w:rPr>
      </w:pPr>
    </w:p>
    <w:p w14:paraId="5F8CF039" w14:textId="77777777" w:rsidR="00A16D53" w:rsidRPr="00751633" w:rsidRDefault="00A16D53" w:rsidP="005E642A">
      <w:pPr>
        <w:rPr>
          <w:rFonts w:ascii="AcadNusx" w:hAnsi="AcadNusx"/>
          <w:b/>
          <w:bCs/>
          <w:sz w:val="32"/>
          <w:szCs w:val="32"/>
        </w:rPr>
      </w:pPr>
    </w:p>
    <w:p w14:paraId="77D2BC77" w14:textId="7E6E10F1" w:rsidR="005E642A" w:rsidRPr="00751633" w:rsidRDefault="005E642A" w:rsidP="005E642A">
      <w:pPr>
        <w:rPr>
          <w:rFonts w:ascii="AcadNusx" w:hAnsi="AcadNusx"/>
          <w:b/>
          <w:bCs/>
          <w:sz w:val="32"/>
          <w:szCs w:val="32"/>
        </w:rPr>
      </w:pPr>
      <w:proofErr w:type="spellStart"/>
      <w:r w:rsidRPr="00751633">
        <w:rPr>
          <w:rFonts w:ascii="AcadNusx" w:hAnsi="AcadNusx"/>
          <w:b/>
          <w:bCs/>
          <w:sz w:val="32"/>
          <w:szCs w:val="32"/>
        </w:rPr>
        <w:t>oqmis</w:t>
      </w:r>
      <w:proofErr w:type="spellEnd"/>
      <w:r w:rsidRPr="00751633">
        <w:rPr>
          <w:rFonts w:ascii="AcadNusx" w:hAnsi="AcadNusx"/>
          <w:b/>
          <w:bCs/>
          <w:sz w:val="32"/>
          <w:szCs w:val="32"/>
        </w:rPr>
        <w:t xml:space="preserve"> </w:t>
      </w:r>
      <w:proofErr w:type="spellStart"/>
      <w:r w:rsidRPr="00751633">
        <w:rPr>
          <w:rFonts w:ascii="AcadNusx" w:hAnsi="AcadNusx"/>
          <w:b/>
          <w:bCs/>
          <w:sz w:val="32"/>
          <w:szCs w:val="32"/>
        </w:rPr>
        <w:t>Sedgenis</w:t>
      </w:r>
      <w:proofErr w:type="spellEnd"/>
      <w:r w:rsidRPr="00751633">
        <w:rPr>
          <w:rFonts w:ascii="AcadNusx" w:hAnsi="AcadNusx"/>
          <w:b/>
          <w:bCs/>
          <w:sz w:val="32"/>
          <w:szCs w:val="32"/>
        </w:rPr>
        <w:t xml:space="preserve"> </w:t>
      </w:r>
      <w:proofErr w:type="spellStart"/>
      <w:r w:rsidRPr="00751633">
        <w:rPr>
          <w:rFonts w:ascii="AcadNusx" w:hAnsi="AcadNusx"/>
          <w:b/>
          <w:bCs/>
          <w:sz w:val="32"/>
          <w:szCs w:val="32"/>
        </w:rPr>
        <w:t>wesi</w:t>
      </w:r>
      <w:proofErr w:type="spellEnd"/>
    </w:p>
    <w:p w14:paraId="6A9528A0" w14:textId="77777777" w:rsidR="005E642A" w:rsidRPr="00751633" w:rsidRDefault="005E642A" w:rsidP="005E642A">
      <w:pPr>
        <w:rPr>
          <w:rFonts w:ascii="AcadNusx" w:hAnsi="AcadNusx"/>
          <w:sz w:val="32"/>
          <w:szCs w:val="32"/>
        </w:rPr>
      </w:pPr>
      <w:r w:rsidRPr="00751633">
        <w:rPr>
          <w:rFonts w:ascii="AcadNusx" w:hAnsi="AcadNusx"/>
          <w:sz w:val="32"/>
          <w:szCs w:val="32"/>
        </w:rPr>
        <w:t>„</w:t>
      </w:r>
      <w:proofErr w:type="spellStart"/>
      <w:r w:rsidRPr="00751633">
        <w:rPr>
          <w:rFonts w:ascii="AcadNusx" w:hAnsi="AcadNusx"/>
          <w:sz w:val="32"/>
          <w:szCs w:val="32"/>
        </w:rPr>
        <w:t>azris</w:t>
      </w:r>
      <w:proofErr w:type="spellEnd"/>
      <w:r w:rsidRPr="00751633">
        <w:rPr>
          <w:rFonts w:ascii="AcadNusx" w:hAnsi="AcadNusx"/>
          <w:sz w:val="32"/>
          <w:szCs w:val="32"/>
        </w:rPr>
        <w:t xml:space="preserve"> </w:t>
      </w:r>
      <w:proofErr w:type="spellStart"/>
      <w:r w:rsidRPr="00751633">
        <w:rPr>
          <w:rFonts w:ascii="AcadNusx" w:hAnsi="AcadNusx"/>
          <w:sz w:val="32"/>
          <w:szCs w:val="32"/>
        </w:rPr>
        <w:t>sikvdilis</w:t>
      </w:r>
      <w:proofErr w:type="spellEnd"/>
      <w:r w:rsidRPr="00751633">
        <w:rPr>
          <w:rFonts w:ascii="AcadNusx" w:hAnsi="AcadNusx"/>
          <w:sz w:val="32"/>
          <w:szCs w:val="32"/>
        </w:rPr>
        <w:t xml:space="preserve">“ </w:t>
      </w:r>
      <w:proofErr w:type="spellStart"/>
      <w:r w:rsidRPr="00751633">
        <w:rPr>
          <w:rFonts w:ascii="AcadNusx" w:hAnsi="AcadNusx"/>
          <w:sz w:val="32"/>
          <w:szCs w:val="32"/>
        </w:rPr>
        <w:t>dadgenis</w:t>
      </w:r>
      <w:proofErr w:type="spellEnd"/>
      <w:r w:rsidRPr="00751633">
        <w:rPr>
          <w:rFonts w:ascii="AcadNusx" w:hAnsi="AcadNusx"/>
          <w:sz w:val="32"/>
          <w:szCs w:val="32"/>
        </w:rPr>
        <w:t xml:space="preserve"> </w:t>
      </w:r>
      <w:proofErr w:type="spellStart"/>
      <w:r w:rsidRPr="00751633">
        <w:rPr>
          <w:rFonts w:ascii="AcadNusx" w:hAnsi="AcadNusx"/>
          <w:sz w:val="32"/>
          <w:szCs w:val="32"/>
        </w:rPr>
        <w:t>oqmi</w:t>
      </w:r>
      <w:proofErr w:type="spellEnd"/>
      <w:r w:rsidRPr="00751633">
        <w:rPr>
          <w:rFonts w:ascii="AcadNusx" w:hAnsi="AcadNusx"/>
          <w:sz w:val="32"/>
          <w:szCs w:val="32"/>
        </w:rPr>
        <w:t xml:space="preserve"> #</w:t>
      </w:r>
    </w:p>
    <w:p w14:paraId="774464A7" w14:textId="77777777" w:rsidR="005E642A" w:rsidRPr="00751633" w:rsidRDefault="005E642A" w:rsidP="005E642A">
      <w:pPr>
        <w:rPr>
          <w:rFonts w:ascii="AcadNusx" w:hAnsi="AcadNusx"/>
          <w:sz w:val="32"/>
          <w:szCs w:val="32"/>
        </w:rPr>
      </w:pPr>
      <w:r w:rsidRPr="00751633">
        <w:rPr>
          <w:rFonts w:ascii="AcadNusx" w:hAnsi="AcadNusx"/>
          <w:sz w:val="32"/>
          <w:szCs w:val="32"/>
        </w:rPr>
        <w:t>K</w:t>
      </w:r>
    </w:p>
    <w:p w14:paraId="15D65567"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kvlevis</w:t>
      </w:r>
      <w:proofErr w:type="spellEnd"/>
      <w:r w:rsidRPr="00751633">
        <w:rPr>
          <w:rFonts w:ascii="AcadNusx" w:hAnsi="AcadNusx"/>
          <w:sz w:val="32"/>
          <w:szCs w:val="32"/>
        </w:rPr>
        <w:t xml:space="preserve"> </w:t>
      </w:r>
      <w:proofErr w:type="spellStart"/>
      <w:r w:rsidRPr="00751633">
        <w:rPr>
          <w:rFonts w:ascii="AcadNusx" w:hAnsi="AcadNusx"/>
          <w:sz w:val="32"/>
          <w:szCs w:val="32"/>
        </w:rPr>
        <w:t>dro</w:t>
      </w:r>
      <w:proofErr w:type="spellEnd"/>
      <w:r w:rsidRPr="00751633">
        <w:rPr>
          <w:rFonts w:ascii="AcadNusx" w:hAnsi="AcadNusx"/>
          <w:sz w:val="32"/>
          <w:szCs w:val="32"/>
        </w:rPr>
        <w:t xml:space="preserve"> </w:t>
      </w:r>
      <w:proofErr w:type="spellStart"/>
      <w:r w:rsidRPr="00751633">
        <w:rPr>
          <w:rFonts w:ascii="AcadNusx" w:hAnsi="AcadNusx"/>
          <w:sz w:val="32"/>
          <w:szCs w:val="32"/>
        </w:rPr>
        <w:t>weli,Tve,ricxvi,saaTi</w:t>
      </w:r>
      <w:proofErr w:type="spellEnd"/>
      <w:r w:rsidRPr="00751633">
        <w:rPr>
          <w:rFonts w:ascii="AcadNusx" w:hAnsi="AcadNusx"/>
          <w:sz w:val="32"/>
          <w:szCs w:val="32"/>
        </w:rPr>
        <w:t xml:space="preserve"> ________________________</w:t>
      </w:r>
    </w:p>
    <w:p w14:paraId="5A971846" w14:textId="77777777" w:rsidR="005E642A" w:rsidRPr="00751633" w:rsidRDefault="005E642A" w:rsidP="005E642A">
      <w:pPr>
        <w:rPr>
          <w:rFonts w:ascii="AcadNusx" w:hAnsi="AcadNusx"/>
          <w:sz w:val="32"/>
          <w:szCs w:val="32"/>
        </w:rPr>
      </w:pPr>
      <w:r w:rsidRPr="00751633">
        <w:rPr>
          <w:rFonts w:ascii="AcadNusx" w:hAnsi="AcadNusx"/>
          <w:sz w:val="32"/>
          <w:szCs w:val="32"/>
        </w:rPr>
        <w:t>K</w:t>
      </w:r>
    </w:p>
    <w:p w14:paraId="718B16AF"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kvlevis</w:t>
      </w:r>
      <w:proofErr w:type="spellEnd"/>
      <w:r w:rsidRPr="00751633">
        <w:rPr>
          <w:rFonts w:ascii="AcadNusx" w:hAnsi="AcadNusx"/>
          <w:sz w:val="32"/>
          <w:szCs w:val="32"/>
        </w:rPr>
        <w:t xml:space="preserve"> </w:t>
      </w:r>
      <w:proofErr w:type="spellStart"/>
      <w:r w:rsidRPr="00751633">
        <w:rPr>
          <w:rFonts w:ascii="AcadNusx" w:hAnsi="AcadNusx"/>
          <w:sz w:val="32"/>
          <w:szCs w:val="32"/>
        </w:rPr>
        <w:t>Catarebis</w:t>
      </w:r>
      <w:proofErr w:type="spellEnd"/>
      <w:r w:rsidRPr="00751633">
        <w:rPr>
          <w:rFonts w:ascii="AcadNusx" w:hAnsi="AcadNusx"/>
          <w:sz w:val="32"/>
          <w:szCs w:val="32"/>
        </w:rPr>
        <w:t xml:space="preserve"> </w:t>
      </w:r>
      <w:proofErr w:type="spellStart"/>
      <w:r w:rsidRPr="00751633">
        <w:rPr>
          <w:rFonts w:ascii="AcadNusx" w:hAnsi="AcadNusx"/>
          <w:sz w:val="32"/>
          <w:szCs w:val="32"/>
        </w:rPr>
        <w:t>adgili</w:t>
      </w:r>
      <w:proofErr w:type="spellEnd"/>
      <w:r w:rsidRPr="00751633">
        <w:rPr>
          <w:rFonts w:ascii="AcadNusx" w:hAnsi="AcadNusx"/>
          <w:sz w:val="32"/>
          <w:szCs w:val="32"/>
        </w:rPr>
        <w:t>________________________</w:t>
      </w:r>
    </w:p>
    <w:p w14:paraId="33BFBCDB" w14:textId="77777777" w:rsidR="00721ECC" w:rsidRPr="00751633" w:rsidRDefault="005E642A" w:rsidP="005E642A">
      <w:pPr>
        <w:rPr>
          <w:rFonts w:ascii="AcadNusx" w:hAnsi="AcadNusx"/>
          <w:sz w:val="32"/>
          <w:szCs w:val="32"/>
        </w:rPr>
      </w:pPr>
      <w:r w:rsidRPr="00751633">
        <w:rPr>
          <w:rFonts w:ascii="AcadNusx" w:hAnsi="AcadNusx"/>
          <w:sz w:val="32"/>
          <w:szCs w:val="32"/>
        </w:rPr>
        <w:t>K</w:t>
      </w:r>
    </w:p>
    <w:p w14:paraId="08FF6E4E" w14:textId="15247C42" w:rsidR="005E642A" w:rsidRPr="00751633" w:rsidRDefault="005E642A" w:rsidP="005E642A">
      <w:pPr>
        <w:rPr>
          <w:rFonts w:ascii="AcadNusx" w:hAnsi="AcadNusx"/>
          <w:sz w:val="32"/>
          <w:szCs w:val="32"/>
        </w:rPr>
      </w:pPr>
      <w:proofErr w:type="spellStart"/>
      <w:r w:rsidRPr="00751633">
        <w:rPr>
          <w:rFonts w:ascii="AcadNusx" w:hAnsi="AcadNusx"/>
          <w:sz w:val="32"/>
          <w:szCs w:val="32"/>
        </w:rPr>
        <w:t>kvlevis</w:t>
      </w:r>
      <w:proofErr w:type="spellEnd"/>
      <w:r w:rsidRPr="00751633">
        <w:rPr>
          <w:rFonts w:ascii="AcadNusx" w:hAnsi="AcadNusx"/>
          <w:sz w:val="32"/>
          <w:szCs w:val="32"/>
        </w:rPr>
        <w:t xml:space="preserve"> </w:t>
      </w:r>
      <w:proofErr w:type="spellStart"/>
      <w:r w:rsidRPr="00751633">
        <w:rPr>
          <w:rFonts w:ascii="AcadNusx" w:hAnsi="AcadNusx"/>
          <w:sz w:val="32"/>
          <w:szCs w:val="32"/>
        </w:rPr>
        <w:t>Tanmimdevroba</w:t>
      </w:r>
      <w:proofErr w:type="spellEnd"/>
      <w:r w:rsidRPr="00751633">
        <w:rPr>
          <w:rFonts w:ascii="AcadNusx" w:hAnsi="AcadNusx"/>
          <w:sz w:val="32"/>
          <w:szCs w:val="32"/>
        </w:rPr>
        <w:t xml:space="preserve"> I, II </w:t>
      </w:r>
      <w:proofErr w:type="spellStart"/>
      <w:r w:rsidRPr="00751633">
        <w:rPr>
          <w:rFonts w:ascii="AcadNusx" w:hAnsi="AcadNusx"/>
          <w:sz w:val="32"/>
          <w:szCs w:val="32"/>
        </w:rPr>
        <w:t>an</w:t>
      </w:r>
      <w:proofErr w:type="spellEnd"/>
      <w:r w:rsidRPr="00751633">
        <w:rPr>
          <w:rFonts w:ascii="AcadNusx" w:hAnsi="AcadNusx"/>
          <w:sz w:val="32"/>
          <w:szCs w:val="32"/>
        </w:rPr>
        <w:t xml:space="preserve"> III________________________</w:t>
      </w:r>
    </w:p>
    <w:p w14:paraId="4A3753F8"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lastRenderedPageBreak/>
        <w:t>pirovnebis</w:t>
      </w:r>
      <w:proofErr w:type="spellEnd"/>
      <w:r w:rsidRPr="00751633">
        <w:rPr>
          <w:rFonts w:ascii="AcadNusx" w:hAnsi="AcadNusx"/>
          <w:sz w:val="32"/>
          <w:szCs w:val="32"/>
        </w:rPr>
        <w:t xml:space="preserve"> </w:t>
      </w:r>
      <w:proofErr w:type="spellStart"/>
      <w:r w:rsidRPr="00751633">
        <w:rPr>
          <w:rFonts w:ascii="AcadNusx" w:hAnsi="AcadNusx"/>
          <w:sz w:val="32"/>
          <w:szCs w:val="32"/>
        </w:rPr>
        <w:t>gvari</w:t>
      </w:r>
      <w:proofErr w:type="spellEnd"/>
      <w:r w:rsidRPr="00751633">
        <w:rPr>
          <w:rFonts w:ascii="AcadNusx" w:hAnsi="AcadNusx"/>
          <w:sz w:val="32"/>
          <w:szCs w:val="32"/>
        </w:rPr>
        <w:t xml:space="preserve">, </w:t>
      </w:r>
      <w:proofErr w:type="spellStart"/>
      <w:r w:rsidRPr="00751633">
        <w:rPr>
          <w:rFonts w:ascii="AcadNusx" w:hAnsi="AcadNusx"/>
          <w:sz w:val="32"/>
          <w:szCs w:val="32"/>
        </w:rPr>
        <w:t>saxeli</w:t>
      </w:r>
      <w:proofErr w:type="spellEnd"/>
      <w:r w:rsidRPr="00751633">
        <w:rPr>
          <w:rFonts w:ascii="AcadNusx" w:hAnsi="AcadNusx"/>
          <w:sz w:val="32"/>
          <w:szCs w:val="32"/>
        </w:rPr>
        <w:t xml:space="preserve">, </w:t>
      </w:r>
      <w:proofErr w:type="spellStart"/>
      <w:r w:rsidRPr="00751633">
        <w:rPr>
          <w:rFonts w:ascii="AcadNusx" w:hAnsi="AcadNusx"/>
          <w:sz w:val="32"/>
          <w:szCs w:val="32"/>
        </w:rPr>
        <w:t>mamis</w:t>
      </w:r>
      <w:proofErr w:type="spellEnd"/>
      <w:r w:rsidRPr="00751633">
        <w:rPr>
          <w:rFonts w:ascii="AcadNusx" w:hAnsi="AcadNusx"/>
          <w:sz w:val="32"/>
          <w:szCs w:val="32"/>
        </w:rPr>
        <w:t xml:space="preserve"> </w:t>
      </w:r>
      <w:proofErr w:type="spellStart"/>
      <w:r w:rsidRPr="00751633">
        <w:rPr>
          <w:rFonts w:ascii="AcadNusx" w:hAnsi="AcadNusx"/>
          <w:sz w:val="32"/>
          <w:szCs w:val="32"/>
        </w:rPr>
        <w:t>saxeli</w:t>
      </w:r>
      <w:proofErr w:type="spellEnd"/>
      <w:r w:rsidRPr="00751633">
        <w:rPr>
          <w:rFonts w:ascii="AcadNusx" w:hAnsi="AcadNusx"/>
          <w:sz w:val="32"/>
          <w:szCs w:val="32"/>
        </w:rPr>
        <w:t>: ________________</w:t>
      </w:r>
    </w:p>
    <w:p w14:paraId="479D1C52"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dabadebis</w:t>
      </w:r>
      <w:proofErr w:type="spellEnd"/>
      <w:r w:rsidRPr="00751633">
        <w:rPr>
          <w:rFonts w:ascii="AcadNusx" w:hAnsi="AcadNusx"/>
          <w:sz w:val="32"/>
          <w:szCs w:val="32"/>
        </w:rPr>
        <w:t xml:space="preserve"> </w:t>
      </w:r>
      <w:proofErr w:type="spellStart"/>
      <w:r w:rsidRPr="00751633">
        <w:rPr>
          <w:rFonts w:ascii="AcadNusx" w:hAnsi="AcadNusx"/>
          <w:sz w:val="32"/>
          <w:szCs w:val="32"/>
        </w:rPr>
        <w:t>weli</w:t>
      </w:r>
      <w:proofErr w:type="spellEnd"/>
      <w:r w:rsidRPr="00751633">
        <w:rPr>
          <w:rFonts w:ascii="AcadNusx" w:hAnsi="AcadNusx"/>
          <w:sz w:val="32"/>
          <w:szCs w:val="32"/>
        </w:rPr>
        <w:t xml:space="preserve">, </w:t>
      </w:r>
      <w:proofErr w:type="spellStart"/>
      <w:r w:rsidRPr="00751633">
        <w:rPr>
          <w:rFonts w:ascii="AcadNusx" w:hAnsi="AcadNusx"/>
          <w:sz w:val="32"/>
          <w:szCs w:val="32"/>
        </w:rPr>
        <w:t>Tve</w:t>
      </w:r>
      <w:proofErr w:type="spellEnd"/>
      <w:r w:rsidRPr="00751633">
        <w:rPr>
          <w:rFonts w:ascii="AcadNusx" w:hAnsi="AcadNusx"/>
          <w:sz w:val="32"/>
          <w:szCs w:val="32"/>
        </w:rPr>
        <w:t xml:space="preserve">, </w:t>
      </w:r>
      <w:proofErr w:type="spellStart"/>
      <w:r w:rsidRPr="00751633">
        <w:rPr>
          <w:rFonts w:ascii="AcadNusx" w:hAnsi="AcadNusx"/>
          <w:sz w:val="32"/>
          <w:szCs w:val="32"/>
        </w:rPr>
        <w:t>ricxvi</w:t>
      </w:r>
      <w:proofErr w:type="spellEnd"/>
      <w:r w:rsidRPr="00751633">
        <w:rPr>
          <w:rFonts w:ascii="AcadNusx" w:hAnsi="AcadNusx"/>
          <w:sz w:val="32"/>
          <w:szCs w:val="32"/>
        </w:rPr>
        <w:t>: ________________________</w:t>
      </w:r>
    </w:p>
    <w:p w14:paraId="71545DB6"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piradobis</w:t>
      </w:r>
      <w:proofErr w:type="spellEnd"/>
      <w:r w:rsidRPr="00751633">
        <w:rPr>
          <w:rFonts w:ascii="AcadNusx" w:hAnsi="AcadNusx"/>
          <w:sz w:val="32"/>
          <w:szCs w:val="32"/>
        </w:rPr>
        <w:t xml:space="preserve"> </w:t>
      </w:r>
      <w:proofErr w:type="spellStart"/>
      <w:r w:rsidRPr="00751633">
        <w:rPr>
          <w:rFonts w:ascii="AcadNusx" w:hAnsi="AcadNusx"/>
          <w:sz w:val="32"/>
          <w:szCs w:val="32"/>
        </w:rPr>
        <w:t>mowmobis</w:t>
      </w:r>
      <w:proofErr w:type="spellEnd"/>
      <w:r w:rsidRPr="00751633">
        <w:rPr>
          <w:rFonts w:ascii="AcadNusx" w:hAnsi="AcadNusx"/>
          <w:sz w:val="32"/>
          <w:szCs w:val="32"/>
        </w:rPr>
        <w:t xml:space="preserve"> N ________________________</w:t>
      </w:r>
    </w:p>
    <w:p w14:paraId="4C9C0CD9"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samedicino</w:t>
      </w:r>
      <w:proofErr w:type="spellEnd"/>
      <w:r w:rsidRPr="00751633">
        <w:rPr>
          <w:rFonts w:ascii="AcadNusx" w:hAnsi="AcadNusx"/>
          <w:sz w:val="32"/>
          <w:szCs w:val="32"/>
        </w:rPr>
        <w:t xml:space="preserve"> </w:t>
      </w:r>
      <w:proofErr w:type="spellStart"/>
      <w:r w:rsidRPr="00751633">
        <w:rPr>
          <w:rFonts w:ascii="AcadNusx" w:hAnsi="AcadNusx"/>
          <w:sz w:val="32"/>
          <w:szCs w:val="32"/>
        </w:rPr>
        <w:t>dawesebulebis</w:t>
      </w:r>
      <w:proofErr w:type="spellEnd"/>
      <w:r w:rsidRPr="00751633">
        <w:rPr>
          <w:rFonts w:ascii="AcadNusx" w:hAnsi="AcadNusx"/>
          <w:sz w:val="32"/>
          <w:szCs w:val="32"/>
        </w:rPr>
        <w:t xml:space="preserve"> </w:t>
      </w:r>
      <w:proofErr w:type="spellStart"/>
      <w:r w:rsidRPr="00751633">
        <w:rPr>
          <w:rFonts w:ascii="AcadNusx" w:hAnsi="AcadNusx"/>
          <w:sz w:val="32"/>
          <w:szCs w:val="32"/>
        </w:rPr>
        <w:t>dasaxeleba,sadac</w:t>
      </w:r>
      <w:proofErr w:type="spellEnd"/>
      <w:r w:rsidRPr="00751633">
        <w:rPr>
          <w:rFonts w:ascii="AcadNusx" w:hAnsi="AcadNusx"/>
          <w:sz w:val="32"/>
          <w:szCs w:val="32"/>
        </w:rPr>
        <w:t xml:space="preserve"> </w:t>
      </w:r>
      <w:proofErr w:type="spellStart"/>
      <w:r w:rsidRPr="00751633">
        <w:rPr>
          <w:rFonts w:ascii="AcadNusx" w:hAnsi="AcadNusx"/>
          <w:sz w:val="32"/>
          <w:szCs w:val="32"/>
        </w:rPr>
        <w:t>mkurnalobda</w:t>
      </w:r>
      <w:proofErr w:type="spellEnd"/>
    </w:p>
    <w:p w14:paraId="19A5B2E2"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an </w:t>
      </w:r>
      <w:proofErr w:type="spellStart"/>
      <w:r w:rsidRPr="00751633">
        <w:rPr>
          <w:rFonts w:ascii="AcadNusx" w:hAnsi="AcadNusx"/>
          <w:sz w:val="32"/>
          <w:szCs w:val="32"/>
        </w:rPr>
        <w:t>mkurnalobs</w:t>
      </w:r>
      <w:proofErr w:type="spellEnd"/>
      <w:r w:rsidRPr="00751633">
        <w:rPr>
          <w:rFonts w:ascii="AcadNusx" w:hAnsi="AcadNusx"/>
          <w:sz w:val="32"/>
          <w:szCs w:val="32"/>
        </w:rPr>
        <w:t xml:space="preserve"> </w:t>
      </w:r>
      <w:proofErr w:type="spellStart"/>
      <w:r w:rsidRPr="00751633">
        <w:rPr>
          <w:rFonts w:ascii="AcadNusx" w:hAnsi="AcadNusx"/>
          <w:sz w:val="32"/>
          <w:szCs w:val="32"/>
        </w:rPr>
        <w:t>avadmyofi</w:t>
      </w:r>
      <w:proofErr w:type="spellEnd"/>
      <w:r w:rsidRPr="00751633">
        <w:rPr>
          <w:rFonts w:ascii="AcadNusx" w:hAnsi="AcadNusx"/>
          <w:sz w:val="32"/>
          <w:szCs w:val="32"/>
        </w:rPr>
        <w:t xml:space="preserve"> __________________________</w:t>
      </w:r>
    </w:p>
    <w:p w14:paraId="04CC379C"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mkurnalobis</w:t>
      </w:r>
      <w:proofErr w:type="spellEnd"/>
      <w:r w:rsidRPr="00751633">
        <w:rPr>
          <w:rFonts w:ascii="AcadNusx" w:hAnsi="AcadNusx"/>
          <w:sz w:val="32"/>
          <w:szCs w:val="32"/>
        </w:rPr>
        <w:t xml:space="preserve"> </w:t>
      </w:r>
      <w:proofErr w:type="spellStart"/>
      <w:r w:rsidRPr="00751633">
        <w:rPr>
          <w:rFonts w:ascii="AcadNusx" w:hAnsi="AcadNusx"/>
          <w:sz w:val="32"/>
          <w:szCs w:val="32"/>
        </w:rPr>
        <w:t>dro</w:t>
      </w:r>
      <w:proofErr w:type="spellEnd"/>
      <w:r w:rsidRPr="00751633">
        <w:rPr>
          <w:rFonts w:ascii="AcadNusx" w:hAnsi="AcadNusx"/>
          <w:sz w:val="32"/>
          <w:szCs w:val="32"/>
        </w:rPr>
        <w:t xml:space="preserve"> __________________________</w:t>
      </w:r>
    </w:p>
    <w:p w14:paraId="297E154B"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avadmyofobis</w:t>
      </w:r>
      <w:proofErr w:type="spellEnd"/>
      <w:r w:rsidRPr="00751633">
        <w:rPr>
          <w:rFonts w:ascii="AcadNusx" w:hAnsi="AcadNusx"/>
          <w:sz w:val="32"/>
          <w:szCs w:val="32"/>
        </w:rPr>
        <w:t xml:space="preserve"> </w:t>
      </w:r>
      <w:proofErr w:type="spellStart"/>
      <w:r w:rsidRPr="00751633">
        <w:rPr>
          <w:rFonts w:ascii="AcadNusx" w:hAnsi="AcadNusx"/>
          <w:sz w:val="32"/>
          <w:szCs w:val="32"/>
        </w:rPr>
        <w:t>istoriis</w:t>
      </w:r>
      <w:proofErr w:type="spellEnd"/>
      <w:r w:rsidRPr="00751633">
        <w:rPr>
          <w:rFonts w:ascii="AcadNusx" w:hAnsi="AcadNusx"/>
          <w:sz w:val="32"/>
          <w:szCs w:val="32"/>
        </w:rPr>
        <w:t xml:space="preserve"> </w:t>
      </w:r>
      <w:proofErr w:type="spellStart"/>
      <w:r w:rsidRPr="00751633">
        <w:rPr>
          <w:rFonts w:ascii="AcadNusx" w:hAnsi="AcadNusx"/>
          <w:sz w:val="32"/>
          <w:szCs w:val="32"/>
        </w:rPr>
        <w:t>nomeri</w:t>
      </w:r>
      <w:proofErr w:type="spellEnd"/>
      <w:r w:rsidRPr="00751633">
        <w:rPr>
          <w:rFonts w:ascii="AcadNusx" w:hAnsi="AcadNusx"/>
          <w:sz w:val="32"/>
          <w:szCs w:val="32"/>
        </w:rPr>
        <w:t>: ______________________</w:t>
      </w:r>
    </w:p>
    <w:p w14:paraId="6503ABDF"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sruli</w:t>
      </w:r>
      <w:proofErr w:type="spellEnd"/>
      <w:r w:rsidRPr="00751633">
        <w:rPr>
          <w:rFonts w:ascii="AcadNusx" w:hAnsi="AcadNusx"/>
          <w:sz w:val="32"/>
          <w:szCs w:val="32"/>
        </w:rPr>
        <w:t xml:space="preserve"> </w:t>
      </w:r>
      <w:proofErr w:type="spellStart"/>
      <w:r w:rsidRPr="00751633">
        <w:rPr>
          <w:rFonts w:ascii="AcadNusx" w:hAnsi="AcadNusx"/>
          <w:sz w:val="32"/>
          <w:szCs w:val="32"/>
        </w:rPr>
        <w:t>klinikuri</w:t>
      </w:r>
      <w:proofErr w:type="spellEnd"/>
      <w:r w:rsidRPr="00751633">
        <w:rPr>
          <w:rFonts w:ascii="AcadNusx" w:hAnsi="AcadNusx"/>
          <w:sz w:val="32"/>
          <w:szCs w:val="32"/>
        </w:rPr>
        <w:t xml:space="preserve"> </w:t>
      </w:r>
      <w:proofErr w:type="spellStart"/>
      <w:r w:rsidRPr="00751633">
        <w:rPr>
          <w:rFonts w:ascii="AcadNusx" w:hAnsi="AcadNusx"/>
          <w:sz w:val="32"/>
          <w:szCs w:val="32"/>
        </w:rPr>
        <w:t>diagnozi</w:t>
      </w:r>
      <w:proofErr w:type="spellEnd"/>
      <w:r w:rsidRPr="00751633">
        <w:rPr>
          <w:rFonts w:ascii="AcadNusx" w:hAnsi="AcadNusx"/>
          <w:sz w:val="32"/>
          <w:szCs w:val="32"/>
        </w:rPr>
        <w:t>: ________________________</w:t>
      </w:r>
    </w:p>
    <w:p w14:paraId="58E56ABE"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w:t>
      </w:r>
    </w:p>
    <w:p w14:paraId="743CE7F7"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_______________________________________________________________</w:t>
      </w:r>
    </w:p>
    <w:p w14:paraId="5F9BF2FA"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_______________________________________________________________</w:t>
      </w:r>
    </w:p>
    <w:p w14:paraId="7CC55196" w14:textId="77777777" w:rsidR="005E642A" w:rsidRPr="00751633" w:rsidRDefault="005E642A" w:rsidP="005E642A">
      <w:pPr>
        <w:rPr>
          <w:rFonts w:ascii="AcadNusx" w:hAnsi="AcadNusx"/>
          <w:sz w:val="32"/>
          <w:szCs w:val="32"/>
        </w:rPr>
      </w:pPr>
      <w:r w:rsidRPr="00751633">
        <w:rPr>
          <w:rFonts w:ascii="AcadNusx" w:hAnsi="AcadNusx"/>
          <w:sz w:val="32"/>
          <w:szCs w:val="32"/>
        </w:rPr>
        <w:t>______</w:t>
      </w:r>
    </w:p>
    <w:p w14:paraId="38D7CF7E" w14:textId="77777777" w:rsidR="005E642A" w:rsidRPr="00751633" w:rsidRDefault="005E642A" w:rsidP="005E642A">
      <w:pPr>
        <w:rPr>
          <w:rFonts w:ascii="AcadNusx" w:hAnsi="AcadNusx"/>
          <w:sz w:val="32"/>
          <w:szCs w:val="32"/>
        </w:rPr>
      </w:pPr>
    </w:p>
    <w:p w14:paraId="4A3FF31C"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gamokvlevis</w:t>
      </w:r>
      <w:proofErr w:type="spellEnd"/>
      <w:r w:rsidRPr="00751633">
        <w:rPr>
          <w:rFonts w:ascii="AcadNusx" w:hAnsi="AcadNusx"/>
          <w:sz w:val="32"/>
          <w:szCs w:val="32"/>
        </w:rPr>
        <w:t xml:space="preserve"> </w:t>
      </w:r>
      <w:proofErr w:type="spellStart"/>
      <w:r w:rsidRPr="00751633">
        <w:rPr>
          <w:rFonts w:ascii="AcadNusx" w:hAnsi="AcadNusx"/>
          <w:sz w:val="32"/>
          <w:szCs w:val="32"/>
        </w:rPr>
        <w:t>dawyebis</w:t>
      </w:r>
      <w:proofErr w:type="spellEnd"/>
      <w:r w:rsidRPr="00751633">
        <w:rPr>
          <w:rFonts w:ascii="AcadNusx" w:hAnsi="AcadNusx"/>
          <w:sz w:val="32"/>
          <w:szCs w:val="32"/>
        </w:rPr>
        <w:t xml:space="preserve"> </w:t>
      </w:r>
      <w:proofErr w:type="spellStart"/>
      <w:r w:rsidRPr="00751633">
        <w:rPr>
          <w:rFonts w:ascii="AcadNusx" w:hAnsi="AcadNusx"/>
          <w:sz w:val="32"/>
          <w:szCs w:val="32"/>
        </w:rPr>
        <w:t>TariRi</w:t>
      </w:r>
      <w:proofErr w:type="spellEnd"/>
      <w:r w:rsidRPr="00751633">
        <w:rPr>
          <w:rFonts w:ascii="AcadNusx" w:hAnsi="AcadNusx"/>
          <w:sz w:val="32"/>
          <w:szCs w:val="32"/>
        </w:rPr>
        <w:t xml:space="preserve"> da </w:t>
      </w:r>
      <w:proofErr w:type="spellStart"/>
      <w:r w:rsidRPr="00751633">
        <w:rPr>
          <w:rFonts w:ascii="AcadNusx" w:hAnsi="AcadNusx"/>
          <w:sz w:val="32"/>
          <w:szCs w:val="32"/>
        </w:rPr>
        <w:t>saaTi</w:t>
      </w:r>
      <w:proofErr w:type="spellEnd"/>
      <w:r w:rsidRPr="00751633">
        <w:rPr>
          <w:rFonts w:ascii="AcadNusx" w:hAnsi="AcadNusx"/>
          <w:sz w:val="32"/>
          <w:szCs w:val="32"/>
        </w:rPr>
        <w:t xml:space="preserve"> _____________________</w:t>
      </w:r>
    </w:p>
    <w:p w14:paraId="125E46F3"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gamokvlevis</w:t>
      </w:r>
      <w:proofErr w:type="spellEnd"/>
      <w:r w:rsidRPr="00751633">
        <w:rPr>
          <w:rFonts w:ascii="AcadNusx" w:hAnsi="AcadNusx"/>
          <w:sz w:val="32"/>
          <w:szCs w:val="32"/>
        </w:rPr>
        <w:t xml:space="preserve"> </w:t>
      </w:r>
      <w:proofErr w:type="spellStart"/>
      <w:r w:rsidRPr="00751633">
        <w:rPr>
          <w:rFonts w:ascii="AcadNusx" w:hAnsi="AcadNusx"/>
          <w:sz w:val="32"/>
          <w:szCs w:val="32"/>
        </w:rPr>
        <w:t>dasrulebis</w:t>
      </w:r>
      <w:proofErr w:type="spellEnd"/>
      <w:r w:rsidRPr="00751633">
        <w:rPr>
          <w:rFonts w:ascii="AcadNusx" w:hAnsi="AcadNusx"/>
          <w:sz w:val="32"/>
          <w:szCs w:val="32"/>
        </w:rPr>
        <w:t xml:space="preserve"> </w:t>
      </w:r>
      <w:proofErr w:type="spellStart"/>
      <w:r w:rsidRPr="00751633">
        <w:rPr>
          <w:rFonts w:ascii="AcadNusx" w:hAnsi="AcadNusx"/>
          <w:sz w:val="32"/>
          <w:szCs w:val="32"/>
        </w:rPr>
        <w:t>TariRi</w:t>
      </w:r>
      <w:proofErr w:type="spellEnd"/>
      <w:r w:rsidRPr="00751633">
        <w:rPr>
          <w:rFonts w:ascii="AcadNusx" w:hAnsi="AcadNusx"/>
          <w:sz w:val="32"/>
          <w:szCs w:val="32"/>
        </w:rPr>
        <w:t xml:space="preserve"> da </w:t>
      </w:r>
      <w:proofErr w:type="spellStart"/>
      <w:r w:rsidRPr="00751633">
        <w:rPr>
          <w:rFonts w:ascii="AcadNusx" w:hAnsi="AcadNusx"/>
          <w:sz w:val="32"/>
          <w:szCs w:val="32"/>
        </w:rPr>
        <w:t>saaTi</w:t>
      </w:r>
      <w:proofErr w:type="spellEnd"/>
      <w:r w:rsidRPr="00751633">
        <w:rPr>
          <w:rFonts w:ascii="AcadNusx" w:hAnsi="AcadNusx"/>
          <w:sz w:val="32"/>
          <w:szCs w:val="32"/>
        </w:rPr>
        <w:t xml:space="preserve"> ___________________</w:t>
      </w:r>
    </w:p>
    <w:p w14:paraId="45D4A095" w14:textId="77777777" w:rsidR="005E642A" w:rsidRPr="00751633" w:rsidRDefault="005E642A" w:rsidP="005E642A">
      <w:pPr>
        <w:rPr>
          <w:rFonts w:ascii="AcadNusx" w:hAnsi="AcadNusx"/>
          <w:sz w:val="32"/>
          <w:szCs w:val="32"/>
        </w:rPr>
      </w:pPr>
    </w:p>
    <w:p w14:paraId="092158D6" w14:textId="77777777" w:rsidR="005E642A" w:rsidRPr="00751633" w:rsidRDefault="005E642A" w:rsidP="005E642A">
      <w:pPr>
        <w:rPr>
          <w:rFonts w:ascii="AcadNusx" w:hAnsi="AcadNusx"/>
          <w:b/>
          <w:bCs/>
          <w:sz w:val="32"/>
          <w:szCs w:val="32"/>
        </w:rPr>
      </w:pPr>
      <w:r w:rsidRPr="00751633">
        <w:rPr>
          <w:rFonts w:ascii="AcadNusx" w:hAnsi="AcadNusx"/>
          <w:sz w:val="32"/>
          <w:szCs w:val="32"/>
        </w:rPr>
        <w:t>N</w:t>
      </w:r>
    </w:p>
    <w:p w14:paraId="5F59C203" w14:textId="77777777" w:rsidR="005E642A" w:rsidRPr="00751633" w:rsidRDefault="005E642A" w:rsidP="005E642A">
      <w:pPr>
        <w:rPr>
          <w:rFonts w:ascii="AcadNusx" w:hAnsi="AcadNusx"/>
          <w:b/>
          <w:bCs/>
          <w:sz w:val="32"/>
          <w:szCs w:val="32"/>
        </w:rPr>
      </w:pPr>
      <w:proofErr w:type="spellStart"/>
      <w:r w:rsidRPr="00751633">
        <w:rPr>
          <w:rFonts w:ascii="AcadNusx" w:hAnsi="AcadNusx"/>
          <w:b/>
          <w:bCs/>
          <w:sz w:val="32"/>
          <w:szCs w:val="32"/>
        </w:rPr>
        <w:t>kvlevis</w:t>
      </w:r>
      <w:proofErr w:type="spellEnd"/>
      <w:r w:rsidRPr="00751633">
        <w:rPr>
          <w:rFonts w:ascii="AcadNusx" w:hAnsi="AcadNusx"/>
          <w:b/>
          <w:bCs/>
          <w:sz w:val="32"/>
          <w:szCs w:val="32"/>
        </w:rPr>
        <w:t xml:space="preserve"> </w:t>
      </w:r>
      <w:proofErr w:type="spellStart"/>
      <w:r w:rsidRPr="00751633">
        <w:rPr>
          <w:rFonts w:ascii="AcadNusx" w:hAnsi="AcadNusx"/>
          <w:b/>
          <w:bCs/>
          <w:sz w:val="32"/>
          <w:szCs w:val="32"/>
        </w:rPr>
        <w:t>dasaxeleba</w:t>
      </w:r>
      <w:proofErr w:type="spellEnd"/>
    </w:p>
    <w:p w14:paraId="1174D6BE" w14:textId="77777777" w:rsidR="005E642A" w:rsidRPr="00751633" w:rsidRDefault="005E642A" w:rsidP="005E642A">
      <w:pPr>
        <w:rPr>
          <w:rFonts w:ascii="AcadNusx" w:hAnsi="AcadNusx"/>
          <w:sz w:val="32"/>
          <w:szCs w:val="32"/>
        </w:rPr>
      </w:pPr>
    </w:p>
    <w:p w14:paraId="3EEF2908" w14:textId="646A8B01" w:rsidR="005E642A" w:rsidRPr="00751633" w:rsidRDefault="00721ECC" w:rsidP="005E642A">
      <w:pPr>
        <w:rPr>
          <w:rFonts w:asciiTheme="minorHAnsi" w:hAnsiTheme="minorHAnsi"/>
          <w:sz w:val="32"/>
          <w:szCs w:val="32"/>
          <w:lang w:val="ka-GE"/>
        </w:rPr>
      </w:pPr>
      <w:r w:rsidRPr="00751633">
        <w:rPr>
          <w:rFonts w:ascii="Sylfaen" w:hAnsi="Sylfaen"/>
          <w:sz w:val="32"/>
          <w:szCs w:val="32"/>
          <w:lang w:val="ka-GE"/>
        </w:rPr>
        <w:t>(შ</w:t>
      </w:r>
      <w:proofErr w:type="spellStart"/>
      <w:r w:rsidR="005E642A" w:rsidRPr="00751633">
        <w:rPr>
          <w:rFonts w:ascii="AcadNusx" w:hAnsi="AcadNusx"/>
          <w:sz w:val="32"/>
          <w:szCs w:val="32"/>
        </w:rPr>
        <w:t>edegi</w:t>
      </w:r>
      <w:proofErr w:type="spellEnd"/>
      <w:r w:rsidRPr="00751633">
        <w:rPr>
          <w:rFonts w:asciiTheme="minorHAnsi" w:hAnsiTheme="minorHAnsi"/>
          <w:sz w:val="32"/>
          <w:szCs w:val="32"/>
          <w:lang w:val="ka-GE"/>
        </w:rPr>
        <w:t xml:space="preserve">: </w:t>
      </w:r>
      <w:proofErr w:type="spellStart"/>
      <w:r w:rsidR="005E642A" w:rsidRPr="00751633">
        <w:rPr>
          <w:rFonts w:ascii="AcadNusx" w:hAnsi="AcadNusx"/>
          <w:sz w:val="32"/>
          <w:szCs w:val="32"/>
        </w:rPr>
        <w:t>diax</w:t>
      </w:r>
      <w:proofErr w:type="spellEnd"/>
      <w:r w:rsidRPr="00751633">
        <w:rPr>
          <w:rFonts w:asciiTheme="minorHAnsi" w:hAnsiTheme="minorHAnsi"/>
          <w:sz w:val="32"/>
          <w:szCs w:val="32"/>
          <w:lang w:val="ka-GE"/>
        </w:rPr>
        <w:t>,</w:t>
      </w:r>
      <w:proofErr w:type="spellStart"/>
      <w:r w:rsidR="005E642A" w:rsidRPr="00751633">
        <w:rPr>
          <w:rFonts w:ascii="AcadNusx" w:hAnsi="AcadNusx"/>
          <w:sz w:val="32"/>
          <w:szCs w:val="32"/>
        </w:rPr>
        <w:t>ara</w:t>
      </w:r>
      <w:proofErr w:type="spellEnd"/>
      <w:r w:rsidRPr="00751633">
        <w:rPr>
          <w:rFonts w:asciiTheme="minorHAnsi" w:hAnsiTheme="minorHAnsi"/>
          <w:sz w:val="32"/>
          <w:szCs w:val="32"/>
          <w:lang w:val="ka-GE"/>
        </w:rPr>
        <w:t>)</w:t>
      </w:r>
    </w:p>
    <w:p w14:paraId="7805FBDC" w14:textId="77777777" w:rsidR="005E642A" w:rsidRPr="00751633" w:rsidRDefault="005E642A" w:rsidP="005E642A">
      <w:pPr>
        <w:rPr>
          <w:rFonts w:ascii="AcadNusx" w:hAnsi="AcadNusx"/>
          <w:sz w:val="32"/>
          <w:szCs w:val="32"/>
        </w:rPr>
      </w:pPr>
    </w:p>
    <w:p w14:paraId="189C0C9A" w14:textId="0365F529" w:rsidR="005E642A" w:rsidRPr="00751633" w:rsidRDefault="005E642A" w:rsidP="005E642A">
      <w:pPr>
        <w:rPr>
          <w:rFonts w:ascii="AcadNusx" w:hAnsi="AcadNusx"/>
          <w:sz w:val="32"/>
          <w:szCs w:val="32"/>
        </w:rPr>
      </w:pPr>
      <w:r w:rsidRPr="00751633">
        <w:rPr>
          <w:rFonts w:ascii="AcadNusx" w:hAnsi="AcadNusx"/>
          <w:sz w:val="32"/>
          <w:szCs w:val="32"/>
        </w:rPr>
        <w:t xml:space="preserve">1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Semodis</w:t>
      </w:r>
      <w:proofErr w:type="spellEnd"/>
      <w:r w:rsidRPr="00751633">
        <w:rPr>
          <w:rFonts w:ascii="AcadNusx" w:hAnsi="AcadNusx"/>
          <w:sz w:val="32"/>
          <w:szCs w:val="32"/>
        </w:rPr>
        <w:t xml:space="preserve"> </w:t>
      </w:r>
      <w:proofErr w:type="spellStart"/>
      <w:r w:rsidRPr="00751633">
        <w:rPr>
          <w:rFonts w:ascii="AcadNusx" w:hAnsi="AcadNusx"/>
          <w:sz w:val="32"/>
          <w:szCs w:val="32"/>
        </w:rPr>
        <w:t>kontaqtSi</w:t>
      </w:r>
      <w:proofErr w:type="spellEnd"/>
      <w:r w:rsidRPr="00751633">
        <w:rPr>
          <w:rFonts w:ascii="AcadNusx" w:hAnsi="AcadNusx"/>
          <w:sz w:val="32"/>
          <w:szCs w:val="32"/>
        </w:rPr>
        <w:t xml:space="preserve"> </w:t>
      </w:r>
    </w:p>
    <w:p w14:paraId="44D65793" w14:textId="797AE62E" w:rsidR="005E642A" w:rsidRPr="00751633" w:rsidRDefault="005E642A" w:rsidP="005E642A">
      <w:pPr>
        <w:rPr>
          <w:rFonts w:ascii="AcadNusx" w:hAnsi="AcadNusx"/>
          <w:sz w:val="32"/>
          <w:szCs w:val="32"/>
        </w:rPr>
      </w:pPr>
      <w:r w:rsidRPr="00751633">
        <w:rPr>
          <w:rFonts w:ascii="AcadNusx" w:hAnsi="AcadNusx"/>
          <w:sz w:val="32"/>
          <w:szCs w:val="32"/>
        </w:rPr>
        <w:t xml:space="preserve">2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asrulebsdavalebebs</w:t>
      </w:r>
      <w:proofErr w:type="spellEnd"/>
    </w:p>
    <w:p w14:paraId="73A00044" w14:textId="2811D176" w:rsidR="005E642A" w:rsidRPr="00751633" w:rsidRDefault="005E642A" w:rsidP="005E642A">
      <w:pPr>
        <w:rPr>
          <w:rFonts w:ascii="AcadNusx" w:hAnsi="AcadNusx"/>
          <w:sz w:val="32"/>
          <w:szCs w:val="32"/>
        </w:rPr>
      </w:pPr>
      <w:r w:rsidRPr="00751633">
        <w:rPr>
          <w:rFonts w:ascii="AcadNusx" w:hAnsi="AcadNusx"/>
          <w:sz w:val="32"/>
          <w:szCs w:val="32"/>
        </w:rPr>
        <w:t xml:space="preserve">3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regirebs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tkiviliT</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gaRizianebaze</w:t>
      </w:r>
      <w:proofErr w:type="spellEnd"/>
    </w:p>
    <w:p w14:paraId="449AA830" w14:textId="06015B13" w:rsidR="005E642A" w:rsidRPr="00751633" w:rsidRDefault="005E642A" w:rsidP="005E642A">
      <w:pPr>
        <w:rPr>
          <w:rFonts w:ascii="AcadNusx" w:hAnsi="AcadNusx"/>
          <w:sz w:val="32"/>
          <w:szCs w:val="32"/>
        </w:rPr>
      </w:pPr>
      <w:r w:rsidRPr="00751633">
        <w:rPr>
          <w:rFonts w:ascii="AcadNusx" w:hAnsi="AcadNusx"/>
          <w:sz w:val="32"/>
          <w:szCs w:val="32"/>
        </w:rPr>
        <w:t xml:space="preserve">4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regirebs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sinaTliT</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gaRizianebaze</w:t>
      </w:r>
      <w:proofErr w:type="spellEnd"/>
    </w:p>
    <w:p w14:paraId="16FD70B8" w14:textId="63EA19F3" w:rsidR="005E642A" w:rsidRPr="00751633" w:rsidRDefault="005E642A" w:rsidP="005E642A">
      <w:pPr>
        <w:rPr>
          <w:rFonts w:ascii="AcadNusx" w:hAnsi="AcadNusx"/>
          <w:sz w:val="32"/>
          <w:szCs w:val="32"/>
        </w:rPr>
      </w:pPr>
      <w:r w:rsidRPr="00751633">
        <w:rPr>
          <w:rFonts w:ascii="AcadNusx" w:hAnsi="AcadNusx"/>
          <w:sz w:val="32"/>
          <w:szCs w:val="32"/>
        </w:rPr>
        <w:t xml:space="preserve">5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regirebs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bgeriT</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gaRizianebaze</w:t>
      </w:r>
      <w:proofErr w:type="spellEnd"/>
    </w:p>
    <w:p w14:paraId="41A10EAF" w14:textId="0047DC40" w:rsidR="005E642A" w:rsidRPr="00751633" w:rsidRDefault="005E642A" w:rsidP="005E642A">
      <w:pPr>
        <w:rPr>
          <w:rFonts w:ascii="AcadNusx" w:hAnsi="AcadNusx"/>
          <w:sz w:val="32"/>
          <w:szCs w:val="32"/>
        </w:rPr>
      </w:pPr>
      <w:r w:rsidRPr="00751633">
        <w:rPr>
          <w:rFonts w:ascii="AcadNusx" w:hAnsi="AcadNusx"/>
          <w:sz w:val="32"/>
          <w:szCs w:val="32"/>
        </w:rPr>
        <w:t xml:space="preserve">6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reagirebs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temperaturiT</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gaRizianebaze</w:t>
      </w:r>
      <w:proofErr w:type="spellEnd"/>
    </w:p>
    <w:p w14:paraId="12B5452A" w14:textId="443B24CF" w:rsidR="005E642A" w:rsidRPr="00751633" w:rsidRDefault="005E642A" w:rsidP="005E642A">
      <w:pPr>
        <w:rPr>
          <w:rFonts w:ascii="AcadNusx" w:hAnsi="AcadNusx"/>
          <w:sz w:val="32"/>
          <w:szCs w:val="32"/>
        </w:rPr>
      </w:pPr>
      <w:r w:rsidRPr="00751633">
        <w:rPr>
          <w:rFonts w:ascii="AcadNusx" w:hAnsi="AcadNusx"/>
          <w:sz w:val="32"/>
          <w:szCs w:val="32"/>
        </w:rPr>
        <w:lastRenderedPageBreak/>
        <w:t xml:space="preserve">7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reagirebs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suniT</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gaRizianebaze</w:t>
      </w:r>
      <w:proofErr w:type="spellEnd"/>
    </w:p>
    <w:p w14:paraId="4F2B0804"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8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moZraobs</w:t>
      </w:r>
      <w:proofErr w:type="spellEnd"/>
    </w:p>
    <w:p w14:paraId="7A8F2562" w14:textId="4876988C" w:rsidR="005E642A" w:rsidRPr="00751633" w:rsidRDefault="005E642A" w:rsidP="005E642A">
      <w:pPr>
        <w:rPr>
          <w:rFonts w:ascii="AcadNusx" w:hAnsi="AcadNusx"/>
          <w:sz w:val="32"/>
          <w:szCs w:val="32"/>
        </w:rPr>
      </w:pPr>
      <w:r w:rsidRPr="00751633">
        <w:rPr>
          <w:rFonts w:ascii="AcadNusx" w:hAnsi="AcadNusx"/>
          <w:sz w:val="32"/>
          <w:szCs w:val="32"/>
        </w:rPr>
        <w:t xml:space="preserve">9 </w:t>
      </w:r>
      <w:proofErr w:type="spellStart"/>
      <w:r w:rsidRPr="00751633">
        <w:rPr>
          <w:rFonts w:ascii="AcadNusx" w:hAnsi="AcadNusx"/>
          <w:sz w:val="32"/>
          <w:szCs w:val="32"/>
        </w:rPr>
        <w:t>aReniSneba</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pasiuri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mdebareoba</w:t>
      </w:r>
      <w:proofErr w:type="spellEnd"/>
    </w:p>
    <w:p w14:paraId="5B2301B2" w14:textId="2D6C6826" w:rsidR="005E642A" w:rsidRPr="00751633" w:rsidRDefault="005E642A" w:rsidP="005E642A">
      <w:pPr>
        <w:rPr>
          <w:rFonts w:ascii="AcadNusx" w:hAnsi="AcadNusx"/>
          <w:sz w:val="32"/>
          <w:szCs w:val="32"/>
        </w:rPr>
      </w:pPr>
      <w:r w:rsidRPr="00751633">
        <w:rPr>
          <w:rFonts w:ascii="AcadNusx" w:hAnsi="AcadNusx"/>
          <w:sz w:val="32"/>
          <w:szCs w:val="32"/>
        </w:rPr>
        <w:t xml:space="preserve">10 </w:t>
      </w:r>
      <w:proofErr w:type="spellStart"/>
      <w:r w:rsidRPr="00751633">
        <w:rPr>
          <w:rFonts w:ascii="AcadNusx" w:hAnsi="AcadNusx"/>
          <w:sz w:val="32"/>
          <w:szCs w:val="32"/>
        </w:rPr>
        <w:t>aReniSneba</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decerebraciuli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rigidoba</w:t>
      </w:r>
      <w:proofErr w:type="spellEnd"/>
    </w:p>
    <w:p w14:paraId="50215E81" w14:textId="2E60FB51" w:rsidR="005E642A" w:rsidRPr="00751633" w:rsidRDefault="005E642A" w:rsidP="005E642A">
      <w:pPr>
        <w:rPr>
          <w:rFonts w:ascii="AcadNusx" w:hAnsi="AcadNusx"/>
          <w:sz w:val="32"/>
          <w:szCs w:val="32"/>
        </w:rPr>
      </w:pPr>
      <w:r w:rsidRPr="00751633">
        <w:rPr>
          <w:rFonts w:ascii="AcadNusx" w:hAnsi="AcadNusx"/>
          <w:sz w:val="32"/>
          <w:szCs w:val="32"/>
        </w:rPr>
        <w:t xml:space="preserve">11 </w:t>
      </w:r>
      <w:proofErr w:type="spellStart"/>
      <w:r w:rsidRPr="00751633">
        <w:rPr>
          <w:rFonts w:ascii="AcadNusx" w:hAnsi="AcadNusx"/>
          <w:sz w:val="32"/>
          <w:szCs w:val="32"/>
        </w:rPr>
        <w:t>aReniSneba</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qaoturi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moZraobebi</w:t>
      </w:r>
      <w:proofErr w:type="spellEnd"/>
    </w:p>
    <w:p w14:paraId="495BFC60" w14:textId="3AE32890" w:rsidR="005E642A" w:rsidRPr="00751633" w:rsidRDefault="005E642A" w:rsidP="005E642A">
      <w:pPr>
        <w:rPr>
          <w:rFonts w:ascii="AcadNusx" w:hAnsi="AcadNusx"/>
          <w:sz w:val="32"/>
          <w:szCs w:val="32"/>
        </w:rPr>
      </w:pPr>
      <w:r w:rsidRPr="00751633">
        <w:rPr>
          <w:rFonts w:ascii="AcadNusx" w:hAnsi="AcadNusx"/>
          <w:sz w:val="32"/>
          <w:szCs w:val="32"/>
        </w:rPr>
        <w:t xml:space="preserve">12 </w:t>
      </w:r>
      <w:proofErr w:type="spellStart"/>
      <w:r w:rsidRPr="00751633">
        <w:rPr>
          <w:rFonts w:ascii="AcadNusx" w:hAnsi="AcadNusx"/>
          <w:sz w:val="32"/>
          <w:szCs w:val="32"/>
        </w:rPr>
        <w:t>ar</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aReniSneba</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mizanmimarTuli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moZraobebi</w:t>
      </w:r>
      <w:proofErr w:type="spellEnd"/>
    </w:p>
    <w:p w14:paraId="71DF2E1A" w14:textId="58CE6A3D" w:rsidR="005E642A" w:rsidRPr="00751633" w:rsidRDefault="005E642A" w:rsidP="005E642A">
      <w:pPr>
        <w:rPr>
          <w:rFonts w:ascii="AcadNusx" w:hAnsi="AcadNusx"/>
          <w:sz w:val="32"/>
          <w:szCs w:val="32"/>
        </w:rPr>
      </w:pPr>
      <w:r w:rsidRPr="00751633">
        <w:rPr>
          <w:rFonts w:ascii="AcadNusx" w:hAnsi="AcadNusx"/>
          <w:sz w:val="32"/>
          <w:szCs w:val="32"/>
        </w:rPr>
        <w:t xml:space="preserve">13 </w:t>
      </w:r>
      <w:proofErr w:type="spellStart"/>
      <w:r w:rsidRPr="00751633">
        <w:rPr>
          <w:rFonts w:ascii="AcadNusx" w:hAnsi="AcadNusx"/>
          <w:sz w:val="32"/>
          <w:szCs w:val="32"/>
        </w:rPr>
        <w:t>aReniSeba</w:t>
      </w:r>
      <w:proofErr w:type="spellEnd"/>
      <w:r w:rsidRPr="00751633">
        <w:rPr>
          <w:rFonts w:ascii="AcadNusx" w:hAnsi="AcadNusx"/>
          <w:sz w:val="32"/>
          <w:szCs w:val="32"/>
        </w:rPr>
        <w:t xml:space="preserve"> </w:t>
      </w:r>
      <w:proofErr w:type="spellStart"/>
      <w:r w:rsidRPr="00751633">
        <w:rPr>
          <w:rFonts w:ascii="AcadNusx" w:hAnsi="AcadNusx"/>
          <w:sz w:val="32"/>
          <w:szCs w:val="32"/>
        </w:rPr>
        <w:t>quTuToebis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uneblie</w:t>
      </w:r>
      <w:proofErr w:type="spellEnd"/>
      <w:r w:rsidRPr="00751633">
        <w:rPr>
          <w:rFonts w:ascii="AcadNusx" w:hAnsi="AcadNusx"/>
          <w:sz w:val="32"/>
          <w:szCs w:val="32"/>
        </w:rPr>
        <w:t xml:space="preserve"> </w:t>
      </w:r>
      <w:proofErr w:type="spellStart"/>
      <w:r w:rsidRPr="00751633">
        <w:rPr>
          <w:rFonts w:ascii="AcadNusx" w:hAnsi="AcadNusx"/>
          <w:sz w:val="32"/>
          <w:szCs w:val="32"/>
        </w:rPr>
        <w:t>xamxami</w:t>
      </w:r>
      <w:proofErr w:type="spellEnd"/>
    </w:p>
    <w:p w14:paraId="4011FB63" w14:textId="69100CFF" w:rsidR="005E642A" w:rsidRPr="00751633" w:rsidRDefault="005E642A" w:rsidP="005E642A">
      <w:pPr>
        <w:rPr>
          <w:rFonts w:ascii="AcadNusx" w:hAnsi="AcadNusx"/>
          <w:sz w:val="32"/>
          <w:szCs w:val="32"/>
        </w:rPr>
      </w:pPr>
      <w:r w:rsidRPr="00751633">
        <w:rPr>
          <w:rFonts w:ascii="AcadNusx" w:hAnsi="AcadNusx"/>
          <w:sz w:val="32"/>
          <w:szCs w:val="32"/>
        </w:rPr>
        <w:t xml:space="preserve">14 </w:t>
      </w:r>
      <w:proofErr w:type="spellStart"/>
      <w:r w:rsidRPr="00751633">
        <w:rPr>
          <w:rFonts w:ascii="AcadNusx" w:hAnsi="AcadNusx"/>
          <w:sz w:val="32"/>
          <w:szCs w:val="32"/>
        </w:rPr>
        <w:t>aReniSneba</w:t>
      </w:r>
      <w:proofErr w:type="spellEnd"/>
      <w:r w:rsidRPr="00751633">
        <w:rPr>
          <w:rFonts w:ascii="AcadNusx" w:hAnsi="AcadNusx"/>
          <w:sz w:val="32"/>
          <w:szCs w:val="32"/>
        </w:rPr>
        <w:t xml:space="preserve"> </w:t>
      </w:r>
      <w:proofErr w:type="spellStart"/>
      <w:r w:rsidRPr="00751633">
        <w:rPr>
          <w:rFonts w:ascii="AcadNusx" w:hAnsi="AcadNusx"/>
          <w:sz w:val="32"/>
          <w:szCs w:val="32"/>
        </w:rPr>
        <w:t>Tvalis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kaklebis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curviTi</w:t>
      </w:r>
      <w:proofErr w:type="spellEnd"/>
      <w:r w:rsidRPr="00751633">
        <w:rPr>
          <w:rFonts w:ascii="AcadNusx" w:hAnsi="AcadNusx"/>
          <w:sz w:val="32"/>
          <w:szCs w:val="32"/>
        </w:rPr>
        <w:t xml:space="preserve"> </w:t>
      </w:r>
      <w:proofErr w:type="spellStart"/>
      <w:r w:rsidRPr="00751633">
        <w:rPr>
          <w:rFonts w:ascii="AcadNusx" w:hAnsi="AcadNusx"/>
          <w:sz w:val="32"/>
          <w:szCs w:val="32"/>
        </w:rPr>
        <w:t>moZraobebi</w:t>
      </w:r>
      <w:proofErr w:type="spellEnd"/>
    </w:p>
    <w:p w14:paraId="77F956F2" w14:textId="319BABE3" w:rsidR="005E642A" w:rsidRPr="00751633" w:rsidRDefault="005E642A" w:rsidP="005E642A">
      <w:pPr>
        <w:rPr>
          <w:rFonts w:ascii="AcadNusx" w:hAnsi="AcadNusx"/>
          <w:sz w:val="32"/>
          <w:szCs w:val="32"/>
        </w:rPr>
      </w:pPr>
      <w:r w:rsidRPr="00751633">
        <w:rPr>
          <w:rFonts w:ascii="AcadNusx" w:hAnsi="AcadNusx"/>
          <w:sz w:val="32"/>
          <w:szCs w:val="32"/>
        </w:rPr>
        <w:t xml:space="preserve">15 </w:t>
      </w:r>
      <w:proofErr w:type="spellStart"/>
      <w:r w:rsidRPr="00751633">
        <w:rPr>
          <w:rFonts w:ascii="AcadNusx" w:hAnsi="AcadNusx"/>
          <w:sz w:val="32"/>
          <w:szCs w:val="32"/>
        </w:rPr>
        <w:t>aReniSneba</w:t>
      </w:r>
      <w:proofErr w:type="spellEnd"/>
      <w:r w:rsidRPr="00751633">
        <w:rPr>
          <w:rFonts w:ascii="AcadNusx" w:hAnsi="AcadNusx"/>
          <w:sz w:val="32"/>
          <w:szCs w:val="32"/>
        </w:rPr>
        <w:t xml:space="preserve"> </w:t>
      </w:r>
      <w:proofErr w:type="spellStart"/>
      <w:r w:rsidRPr="00751633">
        <w:rPr>
          <w:rFonts w:ascii="AcadNusx" w:hAnsi="AcadNusx"/>
          <w:sz w:val="32"/>
          <w:szCs w:val="32"/>
        </w:rPr>
        <w:t>saxis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kunTebis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ioklonuri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gantvirTvebi</w:t>
      </w:r>
      <w:proofErr w:type="spellEnd"/>
    </w:p>
    <w:p w14:paraId="3DCA4537" w14:textId="629A4CE4" w:rsidR="005E642A" w:rsidRPr="00751633" w:rsidRDefault="005E642A" w:rsidP="005E642A">
      <w:pPr>
        <w:rPr>
          <w:rFonts w:ascii="AcadNusx" w:hAnsi="AcadNusx"/>
          <w:sz w:val="32"/>
          <w:szCs w:val="32"/>
        </w:rPr>
      </w:pPr>
      <w:r w:rsidRPr="00751633">
        <w:rPr>
          <w:rFonts w:ascii="AcadNusx" w:hAnsi="AcadNusx"/>
          <w:sz w:val="32"/>
          <w:szCs w:val="32"/>
        </w:rPr>
        <w:t xml:space="preserve">16 </w:t>
      </w:r>
      <w:proofErr w:type="spellStart"/>
      <w:r w:rsidRPr="00751633">
        <w:rPr>
          <w:rFonts w:ascii="AcadNusx" w:hAnsi="AcadNusx"/>
          <w:sz w:val="32"/>
          <w:szCs w:val="32"/>
        </w:rPr>
        <w:t>gakeTebuli</w:t>
      </w:r>
      <w:proofErr w:type="spellEnd"/>
      <w:r w:rsidRPr="00751633">
        <w:rPr>
          <w:rFonts w:ascii="AcadNusx" w:hAnsi="AcadNusx"/>
          <w:sz w:val="32"/>
          <w:szCs w:val="32"/>
        </w:rPr>
        <w:t xml:space="preserve"> </w:t>
      </w:r>
      <w:proofErr w:type="spellStart"/>
      <w:r w:rsidRPr="00751633">
        <w:rPr>
          <w:rFonts w:ascii="AcadNusx" w:hAnsi="AcadNusx"/>
          <w:sz w:val="32"/>
          <w:szCs w:val="32"/>
        </w:rPr>
        <w:t>aqvs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traqeostoma</w:t>
      </w:r>
      <w:proofErr w:type="spellEnd"/>
    </w:p>
    <w:p w14:paraId="6509C897"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17 </w:t>
      </w:r>
      <w:proofErr w:type="spellStart"/>
      <w:r w:rsidRPr="00751633">
        <w:rPr>
          <w:rFonts w:ascii="AcadNusx" w:hAnsi="AcadNusx"/>
          <w:sz w:val="32"/>
          <w:szCs w:val="32"/>
        </w:rPr>
        <w:t>sunTqva</w:t>
      </w:r>
      <w:proofErr w:type="spellEnd"/>
      <w:r w:rsidRPr="00751633">
        <w:rPr>
          <w:rFonts w:ascii="AcadNusx" w:hAnsi="AcadNusx"/>
          <w:sz w:val="32"/>
          <w:szCs w:val="32"/>
        </w:rPr>
        <w:t xml:space="preserve"> </w:t>
      </w:r>
      <w:proofErr w:type="spellStart"/>
      <w:r w:rsidRPr="00751633">
        <w:rPr>
          <w:rFonts w:ascii="AcadNusx" w:hAnsi="AcadNusx"/>
          <w:sz w:val="32"/>
          <w:szCs w:val="32"/>
        </w:rPr>
        <w:t>spontanuria</w:t>
      </w:r>
      <w:proofErr w:type="spellEnd"/>
    </w:p>
    <w:p w14:paraId="695CE691" w14:textId="5484A5C3" w:rsidR="005E642A" w:rsidRPr="00751633" w:rsidRDefault="005E642A" w:rsidP="005E642A">
      <w:pPr>
        <w:rPr>
          <w:rFonts w:ascii="AcadNusx" w:hAnsi="AcadNusx"/>
          <w:sz w:val="32"/>
          <w:szCs w:val="32"/>
        </w:rPr>
      </w:pPr>
      <w:r w:rsidRPr="00751633">
        <w:rPr>
          <w:rFonts w:ascii="AcadNusx" w:hAnsi="AcadNusx"/>
          <w:sz w:val="32"/>
          <w:szCs w:val="32"/>
        </w:rPr>
        <w:t xml:space="preserve">18 </w:t>
      </w:r>
      <w:proofErr w:type="spellStart"/>
      <w:r w:rsidRPr="00751633">
        <w:rPr>
          <w:rFonts w:ascii="AcadNusx" w:hAnsi="AcadNusx"/>
          <w:sz w:val="32"/>
          <w:szCs w:val="32"/>
        </w:rPr>
        <w:t>Jangbaddamokidebuliaperiodulad</w:t>
      </w:r>
      <w:proofErr w:type="spellEnd"/>
    </w:p>
    <w:p w14:paraId="4CA489E0" w14:textId="7FD808FF" w:rsidR="005E642A" w:rsidRPr="00751633" w:rsidRDefault="005E642A" w:rsidP="005E642A">
      <w:pPr>
        <w:rPr>
          <w:rFonts w:ascii="AcadNusx" w:hAnsi="AcadNusx"/>
          <w:sz w:val="32"/>
          <w:szCs w:val="32"/>
        </w:rPr>
      </w:pPr>
      <w:r w:rsidRPr="00751633">
        <w:rPr>
          <w:rFonts w:ascii="AcadNusx" w:hAnsi="AcadNusx"/>
          <w:sz w:val="32"/>
          <w:szCs w:val="32"/>
        </w:rPr>
        <w:t xml:space="preserve">19 </w:t>
      </w:r>
      <w:proofErr w:type="spellStart"/>
      <w:r w:rsidRPr="00751633">
        <w:rPr>
          <w:rFonts w:ascii="AcadNusx" w:hAnsi="AcadNusx"/>
          <w:sz w:val="32"/>
          <w:szCs w:val="32"/>
        </w:rPr>
        <w:t>Jangbadadamokidebuliamudmivad</w:t>
      </w:r>
      <w:proofErr w:type="spellEnd"/>
    </w:p>
    <w:p w14:paraId="3B8786E5" w14:textId="6B8044CD" w:rsidR="005E642A" w:rsidRPr="00751633" w:rsidRDefault="005E642A" w:rsidP="005E642A">
      <w:pPr>
        <w:rPr>
          <w:rFonts w:ascii="AcadNusx" w:hAnsi="AcadNusx"/>
          <w:sz w:val="32"/>
          <w:szCs w:val="32"/>
        </w:rPr>
      </w:pPr>
      <w:r w:rsidRPr="00751633">
        <w:rPr>
          <w:rFonts w:ascii="AcadNusx" w:hAnsi="AcadNusx"/>
          <w:sz w:val="32"/>
          <w:szCs w:val="32"/>
        </w:rPr>
        <w:t xml:space="preserve">20 </w:t>
      </w:r>
      <w:proofErr w:type="spellStart"/>
      <w:r w:rsidRPr="00751633">
        <w:rPr>
          <w:rFonts w:ascii="AcadNusx" w:hAnsi="AcadNusx"/>
          <w:sz w:val="32"/>
          <w:szCs w:val="32"/>
        </w:rPr>
        <w:t>wovis</w:t>
      </w:r>
      <w:proofErr w:type="spellEnd"/>
      <w:r w:rsidRPr="00751633">
        <w:rPr>
          <w:rFonts w:ascii="AcadNusx" w:hAnsi="AcadNusx"/>
          <w:sz w:val="32"/>
          <w:szCs w:val="32"/>
        </w:rPr>
        <w:t xml:space="preserve"> da </w:t>
      </w:r>
      <w:proofErr w:type="spellStart"/>
      <w:r w:rsidRPr="00751633">
        <w:rPr>
          <w:rFonts w:ascii="AcadNusx" w:hAnsi="AcadNusx"/>
          <w:sz w:val="32"/>
          <w:szCs w:val="32"/>
        </w:rPr>
        <w:t>ReWvis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refleqsebi</w:t>
      </w:r>
      <w:proofErr w:type="spellEnd"/>
      <w:r w:rsidRPr="00751633">
        <w:rPr>
          <w:rFonts w:ascii="AcadNusx" w:hAnsi="AcadNusx"/>
          <w:sz w:val="32"/>
          <w:szCs w:val="32"/>
        </w:rPr>
        <w:t xml:space="preserve"> </w:t>
      </w:r>
      <w:proofErr w:type="spellStart"/>
      <w:r w:rsidRPr="00751633">
        <w:rPr>
          <w:rFonts w:ascii="AcadNusx" w:hAnsi="AcadNusx"/>
          <w:sz w:val="32"/>
          <w:szCs w:val="32"/>
        </w:rPr>
        <w:t>Senaxulia</w:t>
      </w:r>
      <w:proofErr w:type="spellEnd"/>
    </w:p>
    <w:p w14:paraId="1C7CAFF0" w14:textId="20F803A7" w:rsidR="005E642A" w:rsidRPr="00751633" w:rsidRDefault="005E642A" w:rsidP="005E642A">
      <w:pPr>
        <w:rPr>
          <w:rFonts w:ascii="AcadNusx" w:hAnsi="AcadNusx"/>
          <w:sz w:val="32"/>
          <w:szCs w:val="32"/>
        </w:rPr>
      </w:pPr>
      <w:r w:rsidRPr="00751633">
        <w:rPr>
          <w:rFonts w:ascii="AcadNusx" w:hAnsi="AcadNusx"/>
          <w:sz w:val="32"/>
          <w:szCs w:val="32"/>
        </w:rPr>
        <w:t xml:space="preserve">21 </w:t>
      </w:r>
      <w:proofErr w:type="spellStart"/>
      <w:r w:rsidRPr="00751633">
        <w:rPr>
          <w:rFonts w:ascii="AcadNusx" w:hAnsi="AcadNusx"/>
          <w:sz w:val="32"/>
          <w:szCs w:val="32"/>
        </w:rPr>
        <w:t>kveba</w:t>
      </w:r>
      <w:proofErr w:type="spellEnd"/>
      <w:r w:rsidRPr="00751633">
        <w:rPr>
          <w:rFonts w:ascii="AcadNusx" w:hAnsi="AcadNusx"/>
          <w:sz w:val="32"/>
          <w:szCs w:val="32"/>
        </w:rPr>
        <w:t xml:space="preserve"> </w:t>
      </w:r>
      <w:proofErr w:type="spellStart"/>
      <w:r w:rsidRPr="00751633">
        <w:rPr>
          <w:rFonts w:ascii="AcadNusx" w:hAnsi="AcadNusx"/>
          <w:sz w:val="32"/>
          <w:szCs w:val="32"/>
        </w:rPr>
        <w:t>xorcieldebanazo-gastruli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zondiT</w:t>
      </w:r>
      <w:proofErr w:type="spellEnd"/>
    </w:p>
    <w:p w14:paraId="0EF9474D" w14:textId="65B0E692" w:rsidR="005E642A" w:rsidRPr="00751633" w:rsidRDefault="005E642A" w:rsidP="005E642A">
      <w:pPr>
        <w:rPr>
          <w:rFonts w:ascii="AcadNusx" w:hAnsi="AcadNusx"/>
          <w:sz w:val="32"/>
          <w:szCs w:val="32"/>
        </w:rPr>
      </w:pPr>
      <w:r w:rsidRPr="00751633">
        <w:rPr>
          <w:rFonts w:ascii="AcadNusx" w:hAnsi="AcadNusx"/>
          <w:sz w:val="32"/>
          <w:szCs w:val="32"/>
        </w:rPr>
        <w:t xml:space="preserve">22 </w:t>
      </w:r>
      <w:proofErr w:type="spellStart"/>
      <w:r w:rsidRPr="00751633">
        <w:rPr>
          <w:rFonts w:ascii="AcadNusx" w:hAnsi="AcadNusx"/>
          <w:sz w:val="32"/>
          <w:szCs w:val="32"/>
        </w:rPr>
        <w:t>kveba</w:t>
      </w:r>
      <w:proofErr w:type="spellEnd"/>
      <w:r w:rsidRPr="00751633">
        <w:rPr>
          <w:rFonts w:ascii="AcadNusx" w:hAnsi="AcadNusx"/>
          <w:sz w:val="32"/>
          <w:szCs w:val="32"/>
        </w:rPr>
        <w:t xml:space="preserve"> </w:t>
      </w:r>
      <w:proofErr w:type="spellStart"/>
      <w:r w:rsidRPr="00751633">
        <w:rPr>
          <w:rFonts w:ascii="AcadNusx" w:hAnsi="AcadNusx"/>
          <w:sz w:val="32"/>
          <w:szCs w:val="32"/>
        </w:rPr>
        <w:t>xorcieldebagastrostomiT</w:t>
      </w:r>
      <w:proofErr w:type="spellEnd"/>
    </w:p>
    <w:p w14:paraId="3F8E1E41" w14:textId="42C6D350" w:rsidR="005E642A" w:rsidRPr="00751633" w:rsidRDefault="005E642A" w:rsidP="005E642A">
      <w:pPr>
        <w:rPr>
          <w:rFonts w:ascii="AcadNusx" w:hAnsi="AcadNusx"/>
          <w:sz w:val="32"/>
          <w:szCs w:val="32"/>
        </w:rPr>
      </w:pPr>
      <w:r w:rsidRPr="00751633">
        <w:rPr>
          <w:rFonts w:ascii="AcadNusx" w:hAnsi="AcadNusx"/>
          <w:sz w:val="32"/>
          <w:szCs w:val="32"/>
        </w:rPr>
        <w:t xml:space="preserve">23 </w:t>
      </w:r>
      <w:proofErr w:type="spellStart"/>
      <w:r w:rsidRPr="00751633">
        <w:rPr>
          <w:rFonts w:ascii="AcadNusx" w:hAnsi="AcadNusx"/>
          <w:sz w:val="32"/>
          <w:szCs w:val="32"/>
        </w:rPr>
        <w:t>kuW-nawlavis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traqtis</w:t>
      </w:r>
      <w:proofErr w:type="spellEnd"/>
      <w:r w:rsidRPr="00751633">
        <w:rPr>
          <w:rFonts w:ascii="AcadNusx" w:hAnsi="AcadNusx"/>
          <w:sz w:val="32"/>
          <w:szCs w:val="32"/>
        </w:rPr>
        <w:t xml:space="preserve"> </w:t>
      </w:r>
      <w:proofErr w:type="spellStart"/>
      <w:r w:rsidRPr="00751633">
        <w:rPr>
          <w:rFonts w:ascii="AcadNusx" w:hAnsi="AcadNusx"/>
          <w:sz w:val="32"/>
          <w:szCs w:val="32"/>
        </w:rPr>
        <w:t>moqmedebaSenaxulia</w:t>
      </w:r>
      <w:proofErr w:type="spellEnd"/>
    </w:p>
    <w:p w14:paraId="4A2B7DE7"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24. </w:t>
      </w:r>
      <w:proofErr w:type="spellStart"/>
      <w:r w:rsidRPr="00751633">
        <w:rPr>
          <w:rFonts w:ascii="AcadNusx" w:hAnsi="AcadNusx"/>
          <w:sz w:val="32"/>
          <w:szCs w:val="32"/>
        </w:rPr>
        <w:t>aqvs</w:t>
      </w:r>
      <w:proofErr w:type="spellEnd"/>
      <w:r w:rsidRPr="00751633">
        <w:rPr>
          <w:rFonts w:ascii="AcadNusx" w:hAnsi="AcadNusx"/>
          <w:sz w:val="32"/>
          <w:szCs w:val="32"/>
        </w:rPr>
        <w:t xml:space="preserve"> </w:t>
      </w:r>
      <w:proofErr w:type="spellStart"/>
      <w:r w:rsidRPr="00751633">
        <w:rPr>
          <w:rFonts w:ascii="AcadNusx" w:hAnsi="AcadNusx"/>
          <w:sz w:val="32"/>
          <w:szCs w:val="32"/>
        </w:rPr>
        <w:t>yabzoba</w:t>
      </w:r>
      <w:proofErr w:type="spellEnd"/>
    </w:p>
    <w:p w14:paraId="0189DC0A"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25 </w:t>
      </w:r>
      <w:proofErr w:type="spellStart"/>
      <w:r w:rsidRPr="00751633">
        <w:rPr>
          <w:rFonts w:ascii="AcadNusx" w:hAnsi="AcadNusx"/>
          <w:sz w:val="32"/>
          <w:szCs w:val="32"/>
        </w:rPr>
        <w:t>aqvs</w:t>
      </w:r>
      <w:proofErr w:type="spellEnd"/>
      <w:r w:rsidRPr="00751633">
        <w:rPr>
          <w:rFonts w:ascii="AcadNusx" w:hAnsi="AcadNusx"/>
          <w:sz w:val="32"/>
          <w:szCs w:val="32"/>
        </w:rPr>
        <w:t xml:space="preserve"> </w:t>
      </w:r>
      <w:proofErr w:type="spellStart"/>
      <w:r w:rsidRPr="00751633">
        <w:rPr>
          <w:rFonts w:ascii="AcadNusx" w:hAnsi="AcadNusx"/>
          <w:sz w:val="32"/>
          <w:szCs w:val="32"/>
        </w:rPr>
        <w:t>uneblie</w:t>
      </w:r>
      <w:proofErr w:type="spellEnd"/>
      <w:r w:rsidRPr="00751633">
        <w:rPr>
          <w:rFonts w:ascii="AcadNusx" w:hAnsi="AcadNusx"/>
          <w:sz w:val="32"/>
          <w:szCs w:val="32"/>
        </w:rPr>
        <w:t xml:space="preserve"> </w:t>
      </w:r>
      <w:proofErr w:type="spellStart"/>
      <w:r w:rsidRPr="00751633">
        <w:rPr>
          <w:rFonts w:ascii="AcadNusx" w:hAnsi="AcadNusx"/>
          <w:sz w:val="32"/>
          <w:szCs w:val="32"/>
        </w:rPr>
        <w:t>defekacia</w:t>
      </w:r>
      <w:proofErr w:type="spellEnd"/>
    </w:p>
    <w:p w14:paraId="20CB2C4C"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26 </w:t>
      </w:r>
      <w:proofErr w:type="spellStart"/>
      <w:r w:rsidRPr="00751633">
        <w:rPr>
          <w:rFonts w:ascii="AcadNusx" w:hAnsi="AcadNusx"/>
          <w:sz w:val="32"/>
          <w:szCs w:val="32"/>
        </w:rPr>
        <w:t>Sardva</w:t>
      </w:r>
      <w:proofErr w:type="spellEnd"/>
      <w:r w:rsidRPr="00751633">
        <w:rPr>
          <w:rFonts w:ascii="AcadNusx" w:hAnsi="AcadNusx"/>
          <w:sz w:val="32"/>
          <w:szCs w:val="32"/>
        </w:rPr>
        <w:t xml:space="preserve"> </w:t>
      </w:r>
      <w:proofErr w:type="spellStart"/>
      <w:r w:rsidRPr="00751633">
        <w:rPr>
          <w:rFonts w:ascii="AcadNusx" w:hAnsi="AcadNusx"/>
          <w:sz w:val="32"/>
          <w:szCs w:val="32"/>
        </w:rPr>
        <w:t>spontanuria</w:t>
      </w:r>
      <w:proofErr w:type="spellEnd"/>
    </w:p>
    <w:p w14:paraId="64B716FB" w14:textId="4A097F80" w:rsidR="005E642A" w:rsidRPr="00751633" w:rsidRDefault="005E642A" w:rsidP="005E642A">
      <w:pPr>
        <w:rPr>
          <w:rFonts w:ascii="AcadNusx" w:hAnsi="AcadNusx"/>
          <w:sz w:val="32"/>
          <w:szCs w:val="32"/>
        </w:rPr>
      </w:pPr>
      <w:r w:rsidRPr="00751633">
        <w:rPr>
          <w:rFonts w:ascii="AcadNusx" w:hAnsi="AcadNusx"/>
          <w:sz w:val="32"/>
          <w:szCs w:val="32"/>
        </w:rPr>
        <w:t xml:space="preserve">27 </w:t>
      </w:r>
      <w:proofErr w:type="spellStart"/>
      <w:r w:rsidRPr="00751633">
        <w:rPr>
          <w:rFonts w:ascii="AcadNusx" w:hAnsi="AcadNusx"/>
          <w:sz w:val="32"/>
          <w:szCs w:val="32"/>
        </w:rPr>
        <w:t>Sardva</w:t>
      </w:r>
      <w:proofErr w:type="spellEnd"/>
      <w:r w:rsidRPr="00751633">
        <w:rPr>
          <w:rFonts w:ascii="AcadNusx" w:hAnsi="AcadNusx"/>
          <w:sz w:val="32"/>
          <w:szCs w:val="32"/>
        </w:rPr>
        <w:t xml:space="preserve"> </w:t>
      </w:r>
      <w:proofErr w:type="spellStart"/>
      <w:r w:rsidRPr="00751633">
        <w:rPr>
          <w:rFonts w:ascii="AcadNusx" w:hAnsi="AcadNusx"/>
          <w:sz w:val="32"/>
          <w:szCs w:val="32"/>
        </w:rPr>
        <w:t>warmoebs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kaTeteriT</w:t>
      </w:r>
      <w:proofErr w:type="spellEnd"/>
    </w:p>
    <w:p w14:paraId="7E6E9440" w14:textId="2DBED583" w:rsidR="005E642A" w:rsidRPr="00751633" w:rsidRDefault="005E642A" w:rsidP="005E642A">
      <w:pPr>
        <w:rPr>
          <w:rFonts w:ascii="AcadNusx" w:hAnsi="AcadNusx"/>
          <w:sz w:val="32"/>
          <w:szCs w:val="32"/>
        </w:rPr>
      </w:pPr>
      <w:r w:rsidRPr="00751633">
        <w:rPr>
          <w:rFonts w:ascii="AcadNusx" w:hAnsi="AcadNusx"/>
          <w:sz w:val="32"/>
          <w:szCs w:val="32"/>
        </w:rPr>
        <w:t xml:space="preserve">28 </w:t>
      </w:r>
      <w:proofErr w:type="spellStart"/>
      <w:r w:rsidRPr="00751633">
        <w:rPr>
          <w:rFonts w:ascii="AcadNusx" w:hAnsi="AcadNusx"/>
          <w:sz w:val="32"/>
          <w:szCs w:val="32"/>
        </w:rPr>
        <w:t>kanis</w:t>
      </w:r>
      <w:proofErr w:type="spellEnd"/>
      <w:r w:rsidRPr="00751633">
        <w:rPr>
          <w:rFonts w:ascii="AcadNusx" w:hAnsi="AcadNusx"/>
          <w:sz w:val="32"/>
          <w:szCs w:val="32"/>
        </w:rPr>
        <w:t xml:space="preserve"> </w:t>
      </w:r>
      <w:proofErr w:type="spellStart"/>
      <w:r w:rsidRPr="00751633">
        <w:rPr>
          <w:rFonts w:ascii="AcadNusx" w:hAnsi="AcadNusx"/>
          <w:sz w:val="32"/>
          <w:szCs w:val="32"/>
        </w:rPr>
        <w:t>zedapiris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calkeul</w:t>
      </w:r>
      <w:proofErr w:type="spellEnd"/>
      <w:r w:rsidRPr="00751633">
        <w:rPr>
          <w:rFonts w:ascii="AcadNusx" w:hAnsi="AcadNusx"/>
          <w:sz w:val="32"/>
          <w:szCs w:val="32"/>
        </w:rPr>
        <w:t xml:space="preserve"> </w:t>
      </w:r>
      <w:proofErr w:type="spellStart"/>
      <w:r w:rsidRPr="00751633">
        <w:rPr>
          <w:rFonts w:ascii="AcadNusx" w:hAnsi="AcadNusx"/>
          <w:sz w:val="32"/>
          <w:szCs w:val="32"/>
        </w:rPr>
        <w:t>ubnebSiaris</w:t>
      </w:r>
      <w:proofErr w:type="spellEnd"/>
      <w:r w:rsidRPr="00751633">
        <w:rPr>
          <w:rFonts w:ascii="AcadNusx" w:hAnsi="AcadNusx"/>
          <w:sz w:val="32"/>
          <w:szCs w:val="32"/>
        </w:rPr>
        <w:t xml:space="preserve"> </w:t>
      </w:r>
      <w:proofErr w:type="spellStart"/>
      <w:r w:rsidRPr="00751633">
        <w:rPr>
          <w:rFonts w:ascii="AcadNusx" w:hAnsi="AcadNusx"/>
          <w:sz w:val="32"/>
          <w:szCs w:val="32"/>
        </w:rPr>
        <w:t>sxvadasxva</w:t>
      </w:r>
      <w:proofErr w:type="spellEnd"/>
    </w:p>
    <w:p w14:paraId="1F4C547A" w14:textId="01B25498" w:rsidR="005E642A" w:rsidRPr="00751633" w:rsidRDefault="005E642A" w:rsidP="005E642A">
      <w:pPr>
        <w:rPr>
          <w:rFonts w:ascii="AcadNusx" w:hAnsi="AcadNusx"/>
          <w:sz w:val="32"/>
          <w:szCs w:val="32"/>
        </w:rPr>
      </w:pPr>
      <w:proofErr w:type="spellStart"/>
      <w:r w:rsidRPr="00751633">
        <w:rPr>
          <w:rFonts w:ascii="AcadNusx" w:hAnsi="AcadNusx"/>
          <w:sz w:val="32"/>
          <w:szCs w:val="32"/>
        </w:rPr>
        <w:t>zomis</w:t>
      </w:r>
      <w:proofErr w:type="spellEnd"/>
      <w:r w:rsidRPr="00751633">
        <w:rPr>
          <w:rFonts w:ascii="AcadNusx" w:hAnsi="AcadNusx"/>
          <w:sz w:val="32"/>
          <w:szCs w:val="32"/>
        </w:rPr>
        <w:t xml:space="preserve">, </w:t>
      </w:r>
      <w:proofErr w:type="spellStart"/>
      <w:r w:rsidRPr="00751633">
        <w:rPr>
          <w:rFonts w:ascii="AcadNusx" w:hAnsi="AcadNusx"/>
          <w:sz w:val="32"/>
          <w:szCs w:val="32"/>
        </w:rPr>
        <w:t>formi</w:t>
      </w:r>
      <w:proofErr w:type="spellEnd"/>
      <w:r w:rsidR="00721ECC" w:rsidRPr="00751633">
        <w:rPr>
          <w:rFonts w:ascii="Sylfaen" w:hAnsi="Sylfaen"/>
          <w:sz w:val="32"/>
          <w:szCs w:val="32"/>
          <w:lang w:val="ka-GE"/>
        </w:rPr>
        <w:t>ს</w:t>
      </w:r>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daasakis</w:t>
      </w:r>
      <w:proofErr w:type="spellEnd"/>
      <w:r w:rsidRPr="00751633">
        <w:rPr>
          <w:rFonts w:ascii="AcadNusx" w:hAnsi="AcadNusx"/>
          <w:sz w:val="32"/>
          <w:szCs w:val="32"/>
        </w:rPr>
        <w:t xml:space="preserve"> </w:t>
      </w:r>
      <w:proofErr w:type="spellStart"/>
      <w:r w:rsidRPr="00751633">
        <w:rPr>
          <w:rFonts w:ascii="AcadNusx" w:hAnsi="AcadNusx"/>
          <w:sz w:val="32"/>
          <w:szCs w:val="32"/>
        </w:rPr>
        <w:t>gamonayari</w:t>
      </w:r>
      <w:proofErr w:type="spellEnd"/>
    </w:p>
    <w:p w14:paraId="2264F450" w14:textId="6306B1A8" w:rsidR="005E642A" w:rsidRPr="00751633" w:rsidRDefault="005E642A" w:rsidP="005E642A">
      <w:pPr>
        <w:rPr>
          <w:rFonts w:ascii="AcadNusx" w:hAnsi="AcadNusx"/>
          <w:sz w:val="32"/>
          <w:szCs w:val="32"/>
        </w:rPr>
      </w:pPr>
      <w:r w:rsidRPr="00751633">
        <w:rPr>
          <w:rFonts w:ascii="AcadNusx" w:hAnsi="AcadNusx"/>
          <w:sz w:val="32"/>
          <w:szCs w:val="32"/>
        </w:rPr>
        <w:t xml:space="preserve">29 </w:t>
      </w:r>
      <w:proofErr w:type="spellStart"/>
      <w:r w:rsidRPr="00751633">
        <w:rPr>
          <w:rFonts w:ascii="AcadNusx" w:hAnsi="AcadNusx"/>
          <w:sz w:val="32"/>
          <w:szCs w:val="32"/>
        </w:rPr>
        <w:t>aqvs</w:t>
      </w:r>
      <w:proofErr w:type="spellEnd"/>
      <w:r w:rsidRPr="00751633">
        <w:rPr>
          <w:rFonts w:ascii="AcadNusx" w:hAnsi="AcadNusx"/>
          <w:sz w:val="32"/>
          <w:szCs w:val="32"/>
        </w:rPr>
        <w:t xml:space="preserve"> </w:t>
      </w:r>
      <w:proofErr w:type="spellStart"/>
      <w:r w:rsidRPr="00751633">
        <w:rPr>
          <w:rFonts w:ascii="AcadNusx" w:hAnsi="AcadNusx"/>
          <w:sz w:val="32"/>
          <w:szCs w:val="32"/>
        </w:rPr>
        <w:t>trofikuli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wylulebi</w:t>
      </w:r>
      <w:proofErr w:type="spellEnd"/>
    </w:p>
    <w:p w14:paraId="01199F72" w14:textId="6016F157" w:rsidR="005E642A" w:rsidRPr="00751633" w:rsidRDefault="005E642A" w:rsidP="005E642A">
      <w:pPr>
        <w:rPr>
          <w:rFonts w:ascii="AcadNusx" w:hAnsi="AcadNusx"/>
          <w:sz w:val="32"/>
          <w:szCs w:val="32"/>
        </w:rPr>
      </w:pPr>
      <w:r w:rsidRPr="00751633">
        <w:rPr>
          <w:rFonts w:ascii="AcadNusx" w:hAnsi="AcadNusx"/>
          <w:sz w:val="32"/>
          <w:szCs w:val="32"/>
        </w:rPr>
        <w:t xml:space="preserve">30 A </w:t>
      </w:r>
      <w:proofErr w:type="spellStart"/>
      <w:r w:rsidRPr="00751633">
        <w:rPr>
          <w:rFonts w:ascii="AcadNusx" w:hAnsi="AcadNusx"/>
          <w:sz w:val="32"/>
          <w:szCs w:val="32"/>
        </w:rPr>
        <w:t>aqvs</w:t>
      </w:r>
      <w:proofErr w:type="spellEnd"/>
      <w:r w:rsidRPr="00751633">
        <w:rPr>
          <w:rFonts w:ascii="AcadNusx" w:hAnsi="AcadNusx"/>
          <w:sz w:val="32"/>
          <w:szCs w:val="32"/>
        </w:rPr>
        <w:t xml:space="preserve"> </w:t>
      </w:r>
      <w:proofErr w:type="spellStart"/>
      <w:r w:rsidRPr="00751633">
        <w:rPr>
          <w:rFonts w:ascii="AcadNusx" w:hAnsi="AcadNusx"/>
          <w:sz w:val="32"/>
          <w:szCs w:val="32"/>
        </w:rPr>
        <w:t>nawoli</w:t>
      </w:r>
      <w:proofErr w:type="spellEnd"/>
      <w:r w:rsidRPr="00751633">
        <w:rPr>
          <w:rFonts w:ascii="AcadNusx" w:hAnsi="AcadNusx"/>
          <w:sz w:val="32"/>
          <w:szCs w:val="32"/>
        </w:rPr>
        <w:t xml:space="preserve"> </w:t>
      </w:r>
      <w:proofErr w:type="spellStart"/>
      <w:r w:rsidRPr="00751633">
        <w:rPr>
          <w:rFonts w:ascii="AcadNusx" w:hAnsi="AcadNusx"/>
          <w:sz w:val="32"/>
          <w:szCs w:val="32"/>
        </w:rPr>
        <w:t>gava</w:t>
      </w:r>
      <w:proofErr w:type="spellEnd"/>
      <w:r w:rsidRPr="00751633">
        <w:rPr>
          <w:rFonts w:ascii="AcadNusx" w:hAnsi="AcadNusx"/>
          <w:sz w:val="32"/>
          <w:szCs w:val="32"/>
        </w:rPr>
        <w:t xml:space="preserve"> –</w:t>
      </w:r>
      <w:proofErr w:type="spellStart"/>
      <w:r w:rsidRPr="00751633">
        <w:rPr>
          <w:rFonts w:ascii="AcadNusx" w:hAnsi="AcadNusx"/>
          <w:sz w:val="32"/>
          <w:szCs w:val="32"/>
        </w:rPr>
        <w:t>kudusismidamoSi</w:t>
      </w:r>
      <w:proofErr w:type="spellEnd"/>
    </w:p>
    <w:p w14:paraId="26335E52" w14:textId="6B358A71" w:rsidR="005E642A" w:rsidRPr="00751633" w:rsidRDefault="005E642A" w:rsidP="005E642A">
      <w:pPr>
        <w:rPr>
          <w:rFonts w:ascii="AcadNusx" w:hAnsi="AcadNusx"/>
          <w:sz w:val="32"/>
          <w:szCs w:val="32"/>
        </w:rPr>
      </w:pPr>
      <w:r w:rsidRPr="00751633">
        <w:rPr>
          <w:rFonts w:ascii="AcadNusx" w:hAnsi="AcadNusx"/>
          <w:sz w:val="32"/>
          <w:szCs w:val="32"/>
        </w:rPr>
        <w:t xml:space="preserve">31 </w:t>
      </w:r>
      <w:proofErr w:type="spellStart"/>
      <w:r w:rsidRPr="00751633">
        <w:rPr>
          <w:rFonts w:ascii="AcadNusx" w:hAnsi="AcadNusx"/>
          <w:sz w:val="32"/>
          <w:szCs w:val="32"/>
        </w:rPr>
        <w:t>sisxlismimoqceva</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stabiluria</w:t>
      </w:r>
      <w:proofErr w:type="spellEnd"/>
    </w:p>
    <w:p w14:paraId="46D26105" w14:textId="6090787D" w:rsidR="005E642A" w:rsidRPr="00751633" w:rsidRDefault="005E642A" w:rsidP="005E642A">
      <w:pPr>
        <w:rPr>
          <w:rFonts w:ascii="AcadNusx" w:hAnsi="AcadNusx"/>
          <w:sz w:val="32"/>
          <w:szCs w:val="32"/>
        </w:rPr>
      </w:pPr>
      <w:r w:rsidRPr="00751633">
        <w:rPr>
          <w:rFonts w:ascii="AcadNusx" w:hAnsi="AcadNusx"/>
          <w:sz w:val="32"/>
          <w:szCs w:val="32"/>
        </w:rPr>
        <w:t xml:space="preserve">32. </w:t>
      </w:r>
      <w:proofErr w:type="spellStart"/>
      <w:r w:rsidRPr="00751633">
        <w:rPr>
          <w:rFonts w:ascii="AcadNusx" w:hAnsi="AcadNusx"/>
          <w:sz w:val="32"/>
          <w:szCs w:val="32"/>
        </w:rPr>
        <w:t>sisxlis</w:t>
      </w:r>
      <w:proofErr w:type="spellEnd"/>
      <w:r w:rsidRPr="00751633">
        <w:rPr>
          <w:rFonts w:ascii="AcadNusx" w:hAnsi="AcadNusx"/>
          <w:sz w:val="32"/>
          <w:szCs w:val="32"/>
        </w:rPr>
        <w:t xml:space="preserve"> </w:t>
      </w:r>
      <w:proofErr w:type="spellStart"/>
      <w:r w:rsidRPr="00751633">
        <w:rPr>
          <w:rFonts w:ascii="AcadNusx" w:hAnsi="AcadNusx"/>
          <w:sz w:val="32"/>
          <w:szCs w:val="32"/>
        </w:rPr>
        <w:t>mimoqcevis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SenarCunebaperiodulad</w:t>
      </w:r>
      <w:proofErr w:type="spellEnd"/>
      <w:r w:rsidRPr="00751633">
        <w:rPr>
          <w:rFonts w:ascii="AcadNusx" w:hAnsi="AcadNusx"/>
          <w:sz w:val="32"/>
          <w:szCs w:val="32"/>
        </w:rPr>
        <w:t xml:space="preserve"> </w:t>
      </w:r>
      <w:proofErr w:type="spellStart"/>
      <w:r w:rsidRPr="00751633">
        <w:rPr>
          <w:rFonts w:ascii="AcadNusx" w:hAnsi="AcadNusx"/>
          <w:sz w:val="32"/>
          <w:szCs w:val="32"/>
        </w:rPr>
        <w:t>xdeba</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wamlebiT</w:t>
      </w:r>
      <w:proofErr w:type="spellEnd"/>
    </w:p>
    <w:p w14:paraId="422FBED4" w14:textId="1CEEF57E" w:rsidR="005E642A" w:rsidRPr="00751633" w:rsidRDefault="005E642A" w:rsidP="005E642A">
      <w:pPr>
        <w:rPr>
          <w:rFonts w:ascii="AcadNusx" w:hAnsi="AcadNusx"/>
          <w:sz w:val="32"/>
          <w:szCs w:val="32"/>
        </w:rPr>
      </w:pPr>
      <w:r w:rsidRPr="00751633">
        <w:rPr>
          <w:rFonts w:ascii="AcadNusx" w:hAnsi="AcadNusx"/>
          <w:sz w:val="32"/>
          <w:szCs w:val="32"/>
        </w:rPr>
        <w:t xml:space="preserve">33 </w:t>
      </w:r>
      <w:proofErr w:type="spellStart"/>
      <w:r w:rsidRPr="00751633">
        <w:rPr>
          <w:rFonts w:ascii="AcadNusx" w:hAnsi="AcadNusx"/>
          <w:sz w:val="32"/>
          <w:szCs w:val="32"/>
        </w:rPr>
        <w:t>arteriuli</w:t>
      </w:r>
      <w:proofErr w:type="spellEnd"/>
      <w:r w:rsidRPr="00751633">
        <w:rPr>
          <w:rFonts w:ascii="AcadNusx" w:hAnsi="AcadNusx"/>
          <w:sz w:val="32"/>
          <w:szCs w:val="32"/>
        </w:rPr>
        <w:t xml:space="preserve"> </w:t>
      </w:r>
      <w:proofErr w:type="spellStart"/>
      <w:r w:rsidRPr="00751633">
        <w:rPr>
          <w:rFonts w:ascii="AcadNusx" w:hAnsi="AcadNusx"/>
          <w:sz w:val="32"/>
          <w:szCs w:val="32"/>
        </w:rPr>
        <w:t>wneva</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stabiluria</w:t>
      </w:r>
      <w:proofErr w:type="spellEnd"/>
    </w:p>
    <w:p w14:paraId="109C6DED" w14:textId="03DB7EC2" w:rsidR="005E642A" w:rsidRPr="00751633" w:rsidRDefault="005E642A" w:rsidP="005E642A">
      <w:pPr>
        <w:rPr>
          <w:rFonts w:ascii="AcadNusx" w:hAnsi="AcadNusx"/>
          <w:sz w:val="32"/>
          <w:szCs w:val="32"/>
        </w:rPr>
      </w:pPr>
      <w:r w:rsidRPr="00751633">
        <w:rPr>
          <w:rFonts w:ascii="AcadNusx" w:hAnsi="AcadNusx"/>
          <w:sz w:val="32"/>
          <w:szCs w:val="32"/>
        </w:rPr>
        <w:t xml:space="preserve">34 </w:t>
      </w:r>
      <w:proofErr w:type="spellStart"/>
      <w:r w:rsidRPr="00751633">
        <w:rPr>
          <w:rFonts w:ascii="AcadNusx" w:hAnsi="AcadNusx"/>
          <w:sz w:val="32"/>
          <w:szCs w:val="32"/>
        </w:rPr>
        <w:t>periodulad</w:t>
      </w:r>
      <w:proofErr w:type="spellEnd"/>
      <w:r w:rsidRPr="00751633">
        <w:rPr>
          <w:rFonts w:ascii="AcadNusx" w:hAnsi="AcadNusx"/>
          <w:sz w:val="32"/>
          <w:szCs w:val="32"/>
        </w:rPr>
        <w:t xml:space="preserve"> </w:t>
      </w:r>
      <w:proofErr w:type="spellStart"/>
      <w:r w:rsidRPr="00751633">
        <w:rPr>
          <w:rFonts w:ascii="AcadNusx" w:hAnsi="AcadNusx"/>
          <w:sz w:val="32"/>
          <w:szCs w:val="32"/>
        </w:rPr>
        <w:t>aqvsmaRali</w:t>
      </w:r>
      <w:proofErr w:type="spellEnd"/>
      <w:r w:rsidRPr="00751633">
        <w:rPr>
          <w:rFonts w:ascii="AcadNusx" w:hAnsi="AcadNusx"/>
          <w:sz w:val="32"/>
          <w:szCs w:val="32"/>
        </w:rPr>
        <w:t xml:space="preserve"> </w:t>
      </w:r>
      <w:proofErr w:type="spellStart"/>
      <w:r w:rsidRPr="00751633">
        <w:rPr>
          <w:rFonts w:ascii="AcadNusx" w:hAnsi="AcadNusx"/>
          <w:sz w:val="32"/>
          <w:szCs w:val="32"/>
        </w:rPr>
        <w:t>arteriuliwneva</w:t>
      </w:r>
      <w:proofErr w:type="spellEnd"/>
    </w:p>
    <w:p w14:paraId="6C34B6BA" w14:textId="7DF9B486" w:rsidR="005E642A" w:rsidRPr="00751633" w:rsidRDefault="005E642A" w:rsidP="005E642A">
      <w:pPr>
        <w:rPr>
          <w:rFonts w:ascii="AcadNusx" w:hAnsi="AcadNusx"/>
          <w:sz w:val="32"/>
          <w:szCs w:val="32"/>
        </w:rPr>
      </w:pPr>
      <w:r w:rsidRPr="00751633">
        <w:rPr>
          <w:rFonts w:ascii="AcadNusx" w:hAnsi="AcadNusx"/>
          <w:sz w:val="32"/>
          <w:szCs w:val="32"/>
        </w:rPr>
        <w:t xml:space="preserve">35 </w:t>
      </w:r>
      <w:proofErr w:type="spellStart"/>
      <w:r w:rsidRPr="00751633">
        <w:rPr>
          <w:rFonts w:ascii="AcadNusx" w:hAnsi="AcadNusx"/>
          <w:sz w:val="32"/>
          <w:szCs w:val="32"/>
        </w:rPr>
        <w:t>periodulad</w:t>
      </w:r>
      <w:proofErr w:type="spellEnd"/>
      <w:r w:rsidRPr="00751633">
        <w:rPr>
          <w:rFonts w:ascii="AcadNusx" w:hAnsi="AcadNusx"/>
          <w:sz w:val="32"/>
          <w:szCs w:val="32"/>
        </w:rPr>
        <w:t xml:space="preserve"> </w:t>
      </w:r>
      <w:proofErr w:type="spellStart"/>
      <w:r w:rsidRPr="00751633">
        <w:rPr>
          <w:rFonts w:ascii="AcadNusx" w:hAnsi="AcadNusx"/>
          <w:sz w:val="32"/>
          <w:szCs w:val="32"/>
        </w:rPr>
        <w:t>aqvsdabali</w:t>
      </w:r>
      <w:proofErr w:type="spellEnd"/>
      <w:r w:rsidRPr="00751633">
        <w:rPr>
          <w:rFonts w:ascii="AcadNusx" w:hAnsi="AcadNusx"/>
          <w:sz w:val="32"/>
          <w:szCs w:val="32"/>
        </w:rPr>
        <w:t xml:space="preserve"> </w:t>
      </w:r>
      <w:proofErr w:type="spellStart"/>
      <w:r w:rsidRPr="00751633">
        <w:rPr>
          <w:rFonts w:ascii="AcadNusx" w:hAnsi="AcadNusx"/>
          <w:sz w:val="32"/>
          <w:szCs w:val="32"/>
        </w:rPr>
        <w:t>arteriuli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wneva</w:t>
      </w:r>
      <w:proofErr w:type="spellEnd"/>
    </w:p>
    <w:p w14:paraId="2F98F138" w14:textId="6B48E870" w:rsidR="005E642A" w:rsidRPr="00751633" w:rsidRDefault="005E642A" w:rsidP="005E642A">
      <w:pPr>
        <w:rPr>
          <w:rFonts w:ascii="AcadNusx" w:hAnsi="AcadNusx"/>
          <w:sz w:val="32"/>
          <w:szCs w:val="32"/>
        </w:rPr>
      </w:pPr>
      <w:r w:rsidRPr="00751633">
        <w:rPr>
          <w:rFonts w:ascii="AcadNusx" w:hAnsi="AcadNusx"/>
          <w:sz w:val="32"/>
          <w:szCs w:val="32"/>
        </w:rPr>
        <w:t xml:space="preserve">36 </w:t>
      </w:r>
      <w:proofErr w:type="spellStart"/>
      <w:r w:rsidRPr="00751633">
        <w:rPr>
          <w:rFonts w:ascii="AcadNusx" w:hAnsi="AcadNusx"/>
          <w:sz w:val="32"/>
          <w:szCs w:val="32"/>
        </w:rPr>
        <w:t>sxeuli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stemperatura</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normaluria</w:t>
      </w:r>
      <w:proofErr w:type="spellEnd"/>
    </w:p>
    <w:p w14:paraId="35F0D125" w14:textId="60C88C42" w:rsidR="005E642A" w:rsidRPr="00751633" w:rsidRDefault="005E642A" w:rsidP="005E642A">
      <w:pPr>
        <w:rPr>
          <w:rFonts w:ascii="AcadNusx" w:hAnsi="AcadNusx"/>
          <w:sz w:val="32"/>
          <w:szCs w:val="32"/>
        </w:rPr>
      </w:pPr>
      <w:r w:rsidRPr="00751633">
        <w:rPr>
          <w:rFonts w:ascii="AcadNusx" w:hAnsi="AcadNusx"/>
          <w:sz w:val="32"/>
          <w:szCs w:val="32"/>
        </w:rPr>
        <w:t xml:space="preserve">37 </w:t>
      </w:r>
      <w:proofErr w:type="spellStart"/>
      <w:r w:rsidRPr="00751633">
        <w:rPr>
          <w:rFonts w:ascii="AcadNusx" w:hAnsi="AcadNusx"/>
          <w:sz w:val="32"/>
          <w:szCs w:val="32"/>
        </w:rPr>
        <w:t>periodulad</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aqvs</w:t>
      </w:r>
      <w:proofErr w:type="spellEnd"/>
      <w:r w:rsidRPr="00751633">
        <w:rPr>
          <w:rFonts w:ascii="AcadNusx" w:hAnsi="AcadNusx"/>
          <w:sz w:val="32"/>
          <w:szCs w:val="32"/>
        </w:rPr>
        <w:t xml:space="preserve"> </w:t>
      </w:r>
      <w:proofErr w:type="spellStart"/>
      <w:r w:rsidRPr="00751633">
        <w:rPr>
          <w:rFonts w:ascii="AcadNusx" w:hAnsi="AcadNusx"/>
          <w:sz w:val="32"/>
          <w:szCs w:val="32"/>
        </w:rPr>
        <w:t>maRali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temperatura</w:t>
      </w:r>
      <w:proofErr w:type="spellEnd"/>
    </w:p>
    <w:p w14:paraId="3EB5F14C" w14:textId="47CD32C8" w:rsidR="005E642A" w:rsidRPr="00751633" w:rsidRDefault="005E642A" w:rsidP="005E642A">
      <w:pPr>
        <w:rPr>
          <w:rFonts w:ascii="AcadNusx" w:hAnsi="AcadNusx"/>
          <w:sz w:val="32"/>
          <w:szCs w:val="32"/>
        </w:rPr>
      </w:pPr>
      <w:r w:rsidRPr="00751633">
        <w:rPr>
          <w:rFonts w:ascii="AcadNusx" w:hAnsi="AcadNusx"/>
          <w:sz w:val="32"/>
          <w:szCs w:val="32"/>
        </w:rPr>
        <w:t xml:space="preserve">38 </w:t>
      </w:r>
      <w:proofErr w:type="spellStart"/>
      <w:r w:rsidRPr="00751633">
        <w:rPr>
          <w:rFonts w:ascii="AcadNusx" w:hAnsi="AcadNusx"/>
          <w:sz w:val="32"/>
          <w:szCs w:val="32"/>
        </w:rPr>
        <w:t>periodulad</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aqvs</w:t>
      </w:r>
      <w:proofErr w:type="spellEnd"/>
      <w:r w:rsidRPr="00751633">
        <w:rPr>
          <w:rFonts w:ascii="AcadNusx" w:hAnsi="AcadNusx"/>
          <w:sz w:val="32"/>
          <w:szCs w:val="32"/>
        </w:rPr>
        <w:t xml:space="preserve"> </w:t>
      </w:r>
      <w:proofErr w:type="spellStart"/>
      <w:r w:rsidRPr="00751633">
        <w:rPr>
          <w:rFonts w:ascii="AcadNusx" w:hAnsi="AcadNusx"/>
          <w:sz w:val="32"/>
          <w:szCs w:val="32"/>
        </w:rPr>
        <w:t>dabali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temperatura</w:t>
      </w:r>
      <w:proofErr w:type="spellEnd"/>
    </w:p>
    <w:p w14:paraId="49174417" w14:textId="20D458D7" w:rsidR="005E642A" w:rsidRPr="00751633" w:rsidRDefault="005E642A" w:rsidP="005E642A">
      <w:pPr>
        <w:rPr>
          <w:rFonts w:ascii="AcadNusx" w:hAnsi="AcadNusx"/>
          <w:sz w:val="32"/>
          <w:szCs w:val="32"/>
        </w:rPr>
      </w:pPr>
      <w:r w:rsidRPr="00751633">
        <w:rPr>
          <w:rFonts w:ascii="AcadNusx" w:hAnsi="AcadNusx"/>
          <w:sz w:val="32"/>
          <w:szCs w:val="32"/>
        </w:rPr>
        <w:lastRenderedPageBreak/>
        <w:t xml:space="preserve">39 </w:t>
      </w:r>
      <w:proofErr w:type="spellStart"/>
      <w:r w:rsidRPr="00751633">
        <w:rPr>
          <w:rFonts w:ascii="AcadNusx" w:hAnsi="AcadNusx"/>
          <w:sz w:val="32"/>
          <w:szCs w:val="32"/>
        </w:rPr>
        <w:t>periodulad</w:t>
      </w:r>
      <w:proofErr w:type="spellEnd"/>
      <w:r w:rsidRPr="00751633">
        <w:rPr>
          <w:rFonts w:ascii="AcadNusx" w:hAnsi="AcadNusx"/>
          <w:sz w:val="32"/>
          <w:szCs w:val="32"/>
        </w:rPr>
        <w:t xml:space="preserve"> </w:t>
      </w:r>
      <w:proofErr w:type="spellStart"/>
      <w:r w:rsidRPr="00751633">
        <w:rPr>
          <w:rFonts w:ascii="AcadNusx" w:hAnsi="AcadNusx"/>
          <w:sz w:val="32"/>
          <w:szCs w:val="32"/>
        </w:rPr>
        <w:t>Aaqvs</w:t>
      </w:r>
      <w:proofErr w:type="spellEnd"/>
      <w:r w:rsidRPr="00751633">
        <w:rPr>
          <w:rFonts w:ascii="AcadNusx" w:hAnsi="AcadNusx"/>
          <w:sz w:val="32"/>
          <w:szCs w:val="32"/>
        </w:rPr>
        <w:t xml:space="preserve"> </w:t>
      </w:r>
      <w:proofErr w:type="spellStart"/>
      <w:r w:rsidRPr="00751633">
        <w:rPr>
          <w:rFonts w:ascii="AcadNusx" w:hAnsi="AcadNusx"/>
          <w:sz w:val="32"/>
          <w:szCs w:val="32"/>
        </w:rPr>
        <w:t>profuzuli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oflianoba</w:t>
      </w:r>
      <w:proofErr w:type="spellEnd"/>
    </w:p>
    <w:p w14:paraId="2713D799"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40 </w:t>
      </w:r>
      <w:proofErr w:type="spellStart"/>
      <w:r w:rsidRPr="00751633">
        <w:rPr>
          <w:rFonts w:ascii="AcadNusx" w:hAnsi="AcadNusx"/>
          <w:sz w:val="32"/>
          <w:szCs w:val="32"/>
        </w:rPr>
        <w:t>aqvs</w:t>
      </w:r>
      <w:proofErr w:type="spellEnd"/>
      <w:r w:rsidRPr="00751633">
        <w:rPr>
          <w:rFonts w:ascii="AcadNusx" w:hAnsi="AcadNusx"/>
          <w:sz w:val="32"/>
          <w:szCs w:val="32"/>
        </w:rPr>
        <w:t xml:space="preserve"> </w:t>
      </w:r>
      <w:proofErr w:type="spellStart"/>
      <w:r w:rsidRPr="00751633">
        <w:rPr>
          <w:rFonts w:ascii="AcadNusx" w:hAnsi="AcadNusx"/>
          <w:sz w:val="32"/>
          <w:szCs w:val="32"/>
        </w:rPr>
        <w:t>traqeo-bronqiti</w:t>
      </w:r>
      <w:proofErr w:type="spellEnd"/>
    </w:p>
    <w:p w14:paraId="3F42CCB1"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41 </w:t>
      </w:r>
      <w:proofErr w:type="spellStart"/>
      <w:r w:rsidRPr="00751633">
        <w:rPr>
          <w:rFonts w:ascii="AcadNusx" w:hAnsi="AcadNusx"/>
          <w:sz w:val="32"/>
          <w:szCs w:val="32"/>
        </w:rPr>
        <w:t>aqvs</w:t>
      </w:r>
      <w:proofErr w:type="spellEnd"/>
      <w:r w:rsidRPr="00751633">
        <w:rPr>
          <w:rFonts w:ascii="AcadNusx" w:hAnsi="AcadNusx"/>
          <w:sz w:val="32"/>
          <w:szCs w:val="32"/>
        </w:rPr>
        <w:t xml:space="preserve"> </w:t>
      </w:r>
      <w:proofErr w:type="spellStart"/>
      <w:r w:rsidRPr="00751633">
        <w:rPr>
          <w:rFonts w:ascii="AcadNusx" w:hAnsi="AcadNusx"/>
          <w:sz w:val="32"/>
          <w:szCs w:val="32"/>
        </w:rPr>
        <w:t>pnevmonia</w:t>
      </w:r>
      <w:proofErr w:type="spellEnd"/>
    </w:p>
    <w:p w14:paraId="00B3806A"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42 </w:t>
      </w:r>
      <w:proofErr w:type="spellStart"/>
      <w:r w:rsidRPr="00751633">
        <w:rPr>
          <w:rFonts w:ascii="AcadNusx" w:hAnsi="AcadNusx"/>
          <w:sz w:val="32"/>
          <w:szCs w:val="32"/>
        </w:rPr>
        <w:t>aqvs</w:t>
      </w:r>
      <w:proofErr w:type="spellEnd"/>
      <w:r w:rsidRPr="00751633">
        <w:rPr>
          <w:rFonts w:ascii="AcadNusx" w:hAnsi="AcadNusx"/>
          <w:sz w:val="32"/>
          <w:szCs w:val="32"/>
        </w:rPr>
        <w:t xml:space="preserve"> </w:t>
      </w:r>
      <w:proofErr w:type="spellStart"/>
      <w:r w:rsidRPr="00751633">
        <w:rPr>
          <w:rFonts w:ascii="AcadNusx" w:hAnsi="AcadNusx"/>
          <w:sz w:val="32"/>
          <w:szCs w:val="32"/>
        </w:rPr>
        <w:t>sefsisi</w:t>
      </w:r>
      <w:proofErr w:type="spellEnd"/>
    </w:p>
    <w:p w14:paraId="5054AF5C" w14:textId="7D57545A" w:rsidR="005E642A" w:rsidRPr="00751633" w:rsidRDefault="005E642A" w:rsidP="005E642A">
      <w:pPr>
        <w:rPr>
          <w:rFonts w:ascii="AcadNusx" w:hAnsi="AcadNusx"/>
          <w:sz w:val="32"/>
          <w:szCs w:val="32"/>
        </w:rPr>
      </w:pPr>
      <w:r w:rsidRPr="00751633">
        <w:rPr>
          <w:rFonts w:ascii="AcadNusx" w:hAnsi="AcadNusx"/>
          <w:sz w:val="32"/>
          <w:szCs w:val="32"/>
        </w:rPr>
        <w:t xml:space="preserve">43 </w:t>
      </w:r>
      <w:proofErr w:type="spellStart"/>
      <w:r w:rsidRPr="00751633">
        <w:rPr>
          <w:rFonts w:ascii="AcadNusx" w:hAnsi="AcadNusx"/>
          <w:sz w:val="32"/>
          <w:szCs w:val="32"/>
        </w:rPr>
        <w:t>aqvs</w:t>
      </w:r>
      <w:proofErr w:type="spellEnd"/>
      <w:r w:rsidRPr="00751633">
        <w:rPr>
          <w:rFonts w:ascii="AcadNusx" w:hAnsi="AcadNusx"/>
          <w:sz w:val="32"/>
          <w:szCs w:val="32"/>
        </w:rPr>
        <w:t xml:space="preserve"> </w:t>
      </w:r>
      <w:proofErr w:type="spellStart"/>
      <w:r w:rsidRPr="00751633">
        <w:rPr>
          <w:rFonts w:ascii="AcadNusx" w:hAnsi="AcadNusx"/>
          <w:sz w:val="32"/>
          <w:szCs w:val="32"/>
        </w:rPr>
        <w:t>meningo</w:t>
      </w:r>
      <w:proofErr w:type="spellEnd"/>
      <w:r w:rsidR="00721ECC" w:rsidRPr="00751633">
        <w:rPr>
          <w:rFonts w:asciiTheme="minorHAnsi" w:hAnsiTheme="minorHAnsi"/>
          <w:sz w:val="32"/>
          <w:szCs w:val="32"/>
          <w:lang w:val="ka-GE"/>
        </w:rPr>
        <w:t>-</w:t>
      </w:r>
      <w:proofErr w:type="spellStart"/>
      <w:r w:rsidRPr="00751633">
        <w:rPr>
          <w:rFonts w:ascii="AcadNusx" w:hAnsi="AcadNusx"/>
          <w:sz w:val="32"/>
          <w:szCs w:val="32"/>
        </w:rPr>
        <w:t>encefaliti</w:t>
      </w:r>
      <w:proofErr w:type="spellEnd"/>
    </w:p>
    <w:p w14:paraId="1F0915F9" w14:textId="631C1A57" w:rsidR="005E642A" w:rsidRPr="00751633" w:rsidRDefault="005E642A" w:rsidP="005E642A">
      <w:pPr>
        <w:rPr>
          <w:rFonts w:ascii="AcadNusx" w:hAnsi="AcadNusx"/>
          <w:sz w:val="32"/>
          <w:szCs w:val="32"/>
        </w:rPr>
      </w:pPr>
      <w:r w:rsidRPr="00751633">
        <w:rPr>
          <w:rFonts w:ascii="AcadNusx" w:hAnsi="AcadNusx"/>
          <w:sz w:val="32"/>
          <w:szCs w:val="32"/>
        </w:rPr>
        <w:t xml:space="preserve">44 </w:t>
      </w:r>
      <w:proofErr w:type="spellStart"/>
      <w:r w:rsidRPr="00751633">
        <w:rPr>
          <w:rFonts w:ascii="AcadNusx" w:hAnsi="AcadNusx"/>
          <w:sz w:val="32"/>
          <w:szCs w:val="32"/>
        </w:rPr>
        <w:t>aqvs</w:t>
      </w:r>
      <w:proofErr w:type="spellEnd"/>
      <w:r w:rsidRPr="00751633">
        <w:rPr>
          <w:rFonts w:ascii="AcadNusx" w:hAnsi="AcadNusx"/>
          <w:sz w:val="32"/>
          <w:szCs w:val="32"/>
        </w:rPr>
        <w:t xml:space="preserve"> </w:t>
      </w:r>
      <w:proofErr w:type="spellStart"/>
      <w:r w:rsidRPr="00751633">
        <w:rPr>
          <w:rFonts w:ascii="AcadNusx" w:hAnsi="AcadNusx"/>
          <w:sz w:val="32"/>
          <w:szCs w:val="32"/>
        </w:rPr>
        <w:t>sxva</w:t>
      </w:r>
      <w:proofErr w:type="spellEnd"/>
      <w:r w:rsidRPr="00751633">
        <w:rPr>
          <w:rFonts w:ascii="AcadNusx" w:hAnsi="AcadNusx"/>
          <w:sz w:val="32"/>
          <w:szCs w:val="32"/>
        </w:rPr>
        <w:t xml:space="preserve"> </w:t>
      </w:r>
      <w:proofErr w:type="spellStart"/>
      <w:r w:rsidRPr="00751633">
        <w:rPr>
          <w:rFonts w:ascii="AcadNusx" w:hAnsi="AcadNusx"/>
          <w:sz w:val="32"/>
          <w:szCs w:val="32"/>
        </w:rPr>
        <w:t>infeqciuri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garTuleba</w:t>
      </w:r>
      <w:proofErr w:type="spellEnd"/>
    </w:p>
    <w:p w14:paraId="1674534F" w14:textId="04B9D81F" w:rsidR="005E642A" w:rsidRPr="00751633" w:rsidRDefault="005E642A" w:rsidP="005E642A">
      <w:pPr>
        <w:rPr>
          <w:rFonts w:ascii="AcadNusx" w:hAnsi="AcadNusx"/>
          <w:sz w:val="32"/>
          <w:szCs w:val="32"/>
        </w:rPr>
      </w:pPr>
      <w:r w:rsidRPr="00751633">
        <w:rPr>
          <w:rFonts w:ascii="AcadNusx" w:hAnsi="AcadNusx"/>
          <w:sz w:val="32"/>
          <w:szCs w:val="32"/>
        </w:rPr>
        <w:t xml:space="preserve">45 Tavis </w:t>
      </w:r>
      <w:proofErr w:type="spellStart"/>
      <w:r w:rsidRPr="00751633">
        <w:rPr>
          <w:rFonts w:ascii="AcadNusx" w:hAnsi="AcadNusx"/>
          <w:sz w:val="32"/>
          <w:szCs w:val="32"/>
        </w:rPr>
        <w:t>tvinidan</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gamomavali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nervebis</w:t>
      </w:r>
      <w:proofErr w:type="spellEnd"/>
      <w:r w:rsidRPr="00751633">
        <w:rPr>
          <w:rFonts w:ascii="AcadNusx" w:hAnsi="AcadNusx"/>
          <w:sz w:val="32"/>
          <w:szCs w:val="32"/>
        </w:rPr>
        <w:t xml:space="preserve"> </w:t>
      </w:r>
      <w:proofErr w:type="spellStart"/>
      <w:r w:rsidRPr="00751633">
        <w:rPr>
          <w:rFonts w:ascii="AcadNusx" w:hAnsi="AcadNusx"/>
          <w:sz w:val="32"/>
          <w:szCs w:val="32"/>
        </w:rPr>
        <w:t>funqcia</w:t>
      </w:r>
      <w:proofErr w:type="spellEnd"/>
    </w:p>
    <w:p w14:paraId="4575D3E5" w14:textId="0993DF00" w:rsidR="005E642A" w:rsidRPr="00751633" w:rsidRDefault="005E642A" w:rsidP="005E642A">
      <w:pPr>
        <w:rPr>
          <w:rFonts w:ascii="AcadNusx" w:hAnsi="AcadNusx"/>
          <w:sz w:val="32"/>
          <w:szCs w:val="32"/>
        </w:rPr>
      </w:pPr>
      <w:proofErr w:type="spellStart"/>
      <w:r w:rsidRPr="00751633">
        <w:rPr>
          <w:rFonts w:ascii="AcadNusx" w:hAnsi="AcadNusx"/>
          <w:sz w:val="32"/>
          <w:szCs w:val="32"/>
        </w:rPr>
        <w:t>Senaxulia</w:t>
      </w:r>
      <w:proofErr w:type="spellEnd"/>
      <w:r w:rsidR="00721ECC" w:rsidRPr="00751633">
        <w:rPr>
          <w:rFonts w:asciiTheme="minorHAnsi" w:hAnsiTheme="minorHAnsi"/>
          <w:sz w:val="32"/>
          <w:szCs w:val="32"/>
          <w:lang w:val="ka-GE"/>
        </w:rPr>
        <w:t xml:space="preserve"> </w:t>
      </w:r>
      <w:r w:rsidRPr="00751633">
        <w:rPr>
          <w:rFonts w:ascii="AcadNusx" w:hAnsi="AcadNusx"/>
          <w:sz w:val="32"/>
          <w:szCs w:val="32"/>
        </w:rPr>
        <w:t xml:space="preserve">46 </w:t>
      </w:r>
      <w:proofErr w:type="spellStart"/>
      <w:r w:rsidRPr="00751633">
        <w:rPr>
          <w:rFonts w:ascii="AcadNusx" w:hAnsi="AcadNusx"/>
          <w:sz w:val="32"/>
          <w:szCs w:val="32"/>
        </w:rPr>
        <w:t>zurgis</w:t>
      </w:r>
      <w:proofErr w:type="spellEnd"/>
      <w:r w:rsidRPr="00751633">
        <w:rPr>
          <w:rFonts w:ascii="AcadNusx" w:hAnsi="AcadNusx"/>
          <w:sz w:val="32"/>
          <w:szCs w:val="32"/>
        </w:rPr>
        <w:t xml:space="preserve"> </w:t>
      </w:r>
      <w:proofErr w:type="spellStart"/>
      <w:r w:rsidRPr="00751633">
        <w:rPr>
          <w:rFonts w:ascii="AcadNusx" w:hAnsi="AcadNusx"/>
          <w:sz w:val="32"/>
          <w:szCs w:val="32"/>
        </w:rPr>
        <w:t>tvinidangamomavalinervebis</w:t>
      </w:r>
      <w:proofErr w:type="spellEnd"/>
      <w:r w:rsidRPr="00751633">
        <w:rPr>
          <w:rFonts w:ascii="AcadNusx" w:hAnsi="AcadNusx"/>
          <w:sz w:val="32"/>
          <w:szCs w:val="32"/>
        </w:rPr>
        <w:t xml:space="preserve"> </w:t>
      </w:r>
      <w:proofErr w:type="spellStart"/>
      <w:r w:rsidRPr="00751633">
        <w:rPr>
          <w:rFonts w:ascii="AcadNusx" w:hAnsi="AcadNusx"/>
          <w:sz w:val="32"/>
          <w:szCs w:val="32"/>
        </w:rPr>
        <w:t>funqcia</w:t>
      </w:r>
      <w:proofErr w:type="spellEnd"/>
    </w:p>
    <w:p w14:paraId="544ECFDB"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Senaxulia</w:t>
      </w:r>
      <w:proofErr w:type="spellEnd"/>
    </w:p>
    <w:p w14:paraId="3D10A935" w14:textId="77777777" w:rsidR="00721ECC" w:rsidRPr="00751633" w:rsidRDefault="005E642A" w:rsidP="005E642A">
      <w:pPr>
        <w:rPr>
          <w:rFonts w:asciiTheme="minorHAnsi" w:hAnsiTheme="minorHAnsi"/>
          <w:sz w:val="32"/>
          <w:szCs w:val="32"/>
          <w:lang w:val="ka-GE"/>
        </w:rPr>
      </w:pPr>
      <w:r w:rsidRPr="00751633">
        <w:rPr>
          <w:rFonts w:ascii="AcadNusx" w:hAnsi="AcadNusx"/>
          <w:sz w:val="32"/>
          <w:szCs w:val="32"/>
        </w:rPr>
        <w:t xml:space="preserve">47 </w:t>
      </w:r>
      <w:proofErr w:type="spellStart"/>
      <w:r w:rsidRPr="00751633">
        <w:rPr>
          <w:rFonts w:ascii="AcadNusx" w:hAnsi="AcadNusx"/>
          <w:sz w:val="32"/>
          <w:szCs w:val="32"/>
        </w:rPr>
        <w:t>eleqtroencefalo</w:t>
      </w:r>
      <w:proofErr w:type="spellEnd"/>
      <w:r w:rsidRPr="00751633">
        <w:rPr>
          <w:rFonts w:ascii="AcadNusx" w:hAnsi="AcadNusx"/>
          <w:sz w:val="32"/>
          <w:szCs w:val="32"/>
        </w:rPr>
        <w:t>-</w:t>
      </w:r>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grafiuli</w:t>
      </w:r>
      <w:proofErr w:type="spellEnd"/>
      <w:r w:rsidRPr="00751633">
        <w:rPr>
          <w:rFonts w:ascii="AcadNusx" w:hAnsi="AcadNusx"/>
          <w:sz w:val="32"/>
          <w:szCs w:val="32"/>
        </w:rPr>
        <w:t xml:space="preserve"> </w:t>
      </w:r>
      <w:proofErr w:type="spellStart"/>
      <w:r w:rsidRPr="00751633">
        <w:rPr>
          <w:rFonts w:ascii="AcadNusx" w:hAnsi="AcadNusx"/>
          <w:sz w:val="32"/>
          <w:szCs w:val="32"/>
        </w:rPr>
        <w:t>suraTi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Seesabameba</w:t>
      </w:r>
      <w:proofErr w:type="spellEnd"/>
      <w:r w:rsidRPr="00751633">
        <w:rPr>
          <w:rFonts w:ascii="AcadNusx" w:hAnsi="AcadNusx"/>
          <w:sz w:val="32"/>
          <w:szCs w:val="32"/>
        </w:rPr>
        <w:t xml:space="preserve"> “</w:t>
      </w:r>
      <w:proofErr w:type="spellStart"/>
      <w:r w:rsidRPr="00751633">
        <w:rPr>
          <w:rFonts w:ascii="AcadNusx" w:hAnsi="AcadNusx"/>
          <w:sz w:val="32"/>
          <w:szCs w:val="32"/>
        </w:rPr>
        <w:t>azris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sikvdilis</w:t>
      </w:r>
      <w:proofErr w:type="spellEnd"/>
      <w:r w:rsidRPr="00751633">
        <w:rPr>
          <w:rFonts w:ascii="AcadNusx" w:hAnsi="AcadNusx"/>
          <w:sz w:val="32"/>
          <w:szCs w:val="32"/>
        </w:rPr>
        <w:t xml:space="preserve">” </w:t>
      </w:r>
      <w:proofErr w:type="spellStart"/>
      <w:r w:rsidRPr="00751633">
        <w:rPr>
          <w:rFonts w:ascii="AcadNusx" w:hAnsi="AcadNusx"/>
          <w:sz w:val="32"/>
          <w:szCs w:val="32"/>
        </w:rPr>
        <w:t>suraTs</w:t>
      </w:r>
      <w:proofErr w:type="spellEnd"/>
      <w:r w:rsidR="00721ECC" w:rsidRPr="00751633">
        <w:rPr>
          <w:rFonts w:asciiTheme="minorHAnsi" w:hAnsiTheme="minorHAnsi"/>
          <w:sz w:val="32"/>
          <w:szCs w:val="32"/>
          <w:lang w:val="ka-GE"/>
        </w:rPr>
        <w:t xml:space="preserve"> </w:t>
      </w:r>
    </w:p>
    <w:p w14:paraId="6D0DC8FF" w14:textId="1C2627A0" w:rsidR="005E642A" w:rsidRPr="00751633" w:rsidRDefault="005E642A" w:rsidP="005E642A">
      <w:pPr>
        <w:rPr>
          <w:rFonts w:ascii="AcadNusx" w:hAnsi="AcadNusx"/>
          <w:sz w:val="32"/>
          <w:szCs w:val="32"/>
        </w:rPr>
      </w:pPr>
      <w:r w:rsidRPr="00751633">
        <w:rPr>
          <w:rFonts w:ascii="AcadNusx" w:hAnsi="AcadNusx"/>
          <w:sz w:val="32"/>
          <w:szCs w:val="32"/>
        </w:rPr>
        <w:t xml:space="preserve">48 </w:t>
      </w:r>
      <w:proofErr w:type="spellStart"/>
      <w:r w:rsidRPr="00751633">
        <w:rPr>
          <w:rFonts w:ascii="AcadNusx" w:hAnsi="AcadNusx"/>
          <w:sz w:val="32"/>
          <w:szCs w:val="32"/>
        </w:rPr>
        <w:t>transkraniuli</w:t>
      </w:r>
      <w:proofErr w:type="spellEnd"/>
      <w:r w:rsidR="00721ECC" w:rsidRPr="00751633">
        <w:rPr>
          <w:rFonts w:asciiTheme="minorHAnsi" w:hAnsiTheme="minorHAnsi"/>
          <w:sz w:val="32"/>
          <w:szCs w:val="32"/>
          <w:lang w:val="ka-GE"/>
        </w:rPr>
        <w:t xml:space="preserve"> დ</w:t>
      </w:r>
      <w:proofErr w:type="spellStart"/>
      <w:r w:rsidRPr="00751633">
        <w:rPr>
          <w:rFonts w:ascii="AcadNusx" w:hAnsi="AcadNusx"/>
          <w:sz w:val="32"/>
          <w:szCs w:val="32"/>
        </w:rPr>
        <w:t>oplerografiis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monacemebi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Seesabameba“azris</w:t>
      </w:r>
      <w:proofErr w:type="spellEnd"/>
      <w:r w:rsidRPr="00751633">
        <w:rPr>
          <w:rFonts w:ascii="AcadNusx" w:hAnsi="AcadNusx"/>
          <w:sz w:val="32"/>
          <w:szCs w:val="32"/>
        </w:rPr>
        <w:t xml:space="preserve"> </w:t>
      </w:r>
      <w:proofErr w:type="spellStart"/>
      <w:r w:rsidRPr="00751633">
        <w:rPr>
          <w:rFonts w:ascii="AcadNusx" w:hAnsi="AcadNusx"/>
          <w:sz w:val="32"/>
          <w:szCs w:val="32"/>
        </w:rPr>
        <w:t>sikvdilis</w:t>
      </w:r>
      <w:proofErr w:type="spellEnd"/>
      <w:r w:rsidRPr="00751633">
        <w:rPr>
          <w:rFonts w:ascii="AcadNusx" w:hAnsi="AcadNusx"/>
          <w:sz w:val="32"/>
          <w:szCs w:val="32"/>
        </w:rPr>
        <w:t>”</w:t>
      </w:r>
    </w:p>
    <w:p w14:paraId="44E4CA4F"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suraTs</w:t>
      </w:r>
      <w:proofErr w:type="spellEnd"/>
    </w:p>
    <w:p w14:paraId="5D2BF141" w14:textId="5D547224" w:rsidR="005E642A" w:rsidRPr="00751633" w:rsidRDefault="005E642A" w:rsidP="005E642A">
      <w:pPr>
        <w:rPr>
          <w:rFonts w:ascii="AcadNusx" w:hAnsi="AcadNusx"/>
          <w:sz w:val="32"/>
          <w:szCs w:val="32"/>
        </w:rPr>
      </w:pPr>
      <w:r w:rsidRPr="00751633">
        <w:rPr>
          <w:rFonts w:ascii="AcadNusx" w:hAnsi="AcadNusx"/>
          <w:sz w:val="32"/>
          <w:szCs w:val="32"/>
        </w:rPr>
        <w:t xml:space="preserve">49 </w:t>
      </w:r>
      <w:proofErr w:type="spellStart"/>
      <w:r w:rsidRPr="00751633">
        <w:rPr>
          <w:rFonts w:ascii="AcadNusx" w:hAnsi="AcadNusx"/>
          <w:sz w:val="32"/>
          <w:szCs w:val="32"/>
        </w:rPr>
        <w:t>birTvul-magnituri</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rezonansis</w:t>
      </w:r>
      <w:proofErr w:type="spellEnd"/>
      <w:r w:rsidR="00721ECC" w:rsidRPr="00751633">
        <w:rPr>
          <w:rFonts w:asciiTheme="minorHAnsi" w:hAnsiTheme="minorHAnsi"/>
          <w:sz w:val="32"/>
          <w:szCs w:val="32"/>
          <w:lang w:val="ka-GE"/>
        </w:rPr>
        <w:t xml:space="preserve"> </w:t>
      </w:r>
      <w:r w:rsidR="00721ECC" w:rsidRPr="00751633">
        <w:rPr>
          <w:rFonts w:ascii="Sylfaen" w:hAnsi="Sylfaen"/>
          <w:sz w:val="32"/>
          <w:szCs w:val="32"/>
          <w:lang w:val="ka-GE"/>
        </w:rPr>
        <w:t>მო</w:t>
      </w:r>
      <w:proofErr w:type="spellStart"/>
      <w:r w:rsidRPr="00751633">
        <w:rPr>
          <w:rFonts w:ascii="AcadNusx" w:hAnsi="AcadNusx"/>
          <w:sz w:val="32"/>
          <w:szCs w:val="32"/>
        </w:rPr>
        <w:t>onacemeb</w:t>
      </w:r>
      <w:proofErr w:type="spellEnd"/>
      <w:r w:rsidR="00721ECC" w:rsidRPr="00751633">
        <w:rPr>
          <w:rFonts w:ascii="Sylfaen" w:hAnsi="Sylfaen"/>
          <w:sz w:val="32"/>
          <w:szCs w:val="32"/>
          <w:lang w:val="ka-GE"/>
        </w:rPr>
        <w:t xml:space="preserve">ი </w:t>
      </w:r>
      <w:proofErr w:type="spellStart"/>
      <w:r w:rsidRPr="00751633">
        <w:rPr>
          <w:rFonts w:ascii="AcadNusx" w:hAnsi="AcadNusx"/>
          <w:sz w:val="32"/>
          <w:szCs w:val="32"/>
        </w:rPr>
        <w:t>Seesabameba“azris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sikvdilis”suraTs</w:t>
      </w:r>
      <w:proofErr w:type="spellEnd"/>
      <w:r w:rsidR="00721ECC" w:rsidRPr="00751633">
        <w:rPr>
          <w:rFonts w:asciiTheme="minorHAnsi" w:hAnsiTheme="minorHAnsi"/>
          <w:sz w:val="32"/>
          <w:szCs w:val="32"/>
          <w:lang w:val="ka-GE"/>
        </w:rPr>
        <w:t xml:space="preserve"> </w:t>
      </w:r>
      <w:r w:rsidRPr="00751633">
        <w:rPr>
          <w:rFonts w:ascii="AcadNusx" w:hAnsi="AcadNusx"/>
          <w:sz w:val="32"/>
          <w:szCs w:val="32"/>
        </w:rPr>
        <w:t xml:space="preserve">50 </w:t>
      </w:r>
      <w:proofErr w:type="spellStart"/>
      <w:r w:rsidRPr="00751633">
        <w:rPr>
          <w:rFonts w:ascii="AcadNusx" w:hAnsi="AcadNusx"/>
          <w:sz w:val="32"/>
          <w:szCs w:val="32"/>
        </w:rPr>
        <w:t>Jangbadis</w:t>
      </w:r>
      <w:proofErr w:type="spellEnd"/>
      <w:r w:rsidR="00721ECC" w:rsidRPr="00751633">
        <w:rPr>
          <w:rFonts w:asciiTheme="minorHAnsi" w:hAnsiTheme="minorHAnsi"/>
          <w:sz w:val="32"/>
          <w:szCs w:val="32"/>
          <w:lang w:val="ka-GE"/>
        </w:rPr>
        <w:t xml:space="preserve"> </w:t>
      </w:r>
      <w:r w:rsidR="00721ECC" w:rsidRPr="00751633">
        <w:rPr>
          <w:rFonts w:ascii="Sylfaen" w:hAnsi="Sylfaen"/>
          <w:sz w:val="32"/>
          <w:szCs w:val="32"/>
          <w:lang w:val="ka-GE"/>
        </w:rPr>
        <w:t>ს</w:t>
      </w:r>
      <w:proofErr w:type="spellStart"/>
      <w:r w:rsidRPr="00751633">
        <w:rPr>
          <w:rFonts w:ascii="AcadNusx" w:hAnsi="AcadNusx"/>
          <w:sz w:val="32"/>
          <w:szCs w:val="32"/>
        </w:rPr>
        <w:t>aturaciis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maCveneblebi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saZile</w:t>
      </w:r>
      <w:proofErr w:type="spellEnd"/>
      <w:r w:rsidRPr="00751633">
        <w:rPr>
          <w:rFonts w:ascii="AcadNusx" w:hAnsi="AcadNusx"/>
          <w:sz w:val="32"/>
          <w:szCs w:val="32"/>
        </w:rPr>
        <w:t xml:space="preserve"> </w:t>
      </w:r>
      <w:proofErr w:type="spellStart"/>
      <w:r w:rsidRPr="00751633">
        <w:rPr>
          <w:rFonts w:ascii="AcadNusx" w:hAnsi="AcadNusx"/>
          <w:sz w:val="32"/>
          <w:szCs w:val="32"/>
        </w:rPr>
        <w:t>arteriidan</w:t>
      </w:r>
      <w:proofErr w:type="spellEnd"/>
      <w:r w:rsidR="00721ECC" w:rsidRPr="00751633">
        <w:rPr>
          <w:rFonts w:asciiTheme="minorHAnsi" w:hAnsiTheme="minorHAnsi"/>
          <w:sz w:val="32"/>
          <w:szCs w:val="32"/>
          <w:lang w:val="ka-GE"/>
        </w:rPr>
        <w:t xml:space="preserve"> </w:t>
      </w:r>
      <w:r w:rsidRPr="00751633">
        <w:rPr>
          <w:rFonts w:ascii="AcadNusx" w:hAnsi="AcadNusx"/>
          <w:sz w:val="32"/>
          <w:szCs w:val="32"/>
        </w:rPr>
        <w:t xml:space="preserve">da </w:t>
      </w:r>
      <w:proofErr w:type="spellStart"/>
      <w:r w:rsidRPr="00751633">
        <w:rPr>
          <w:rFonts w:ascii="AcadNusx" w:hAnsi="AcadNusx"/>
          <w:sz w:val="32"/>
          <w:szCs w:val="32"/>
        </w:rPr>
        <w:t>sauRle</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venidan</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aRebul</w:t>
      </w:r>
      <w:proofErr w:type="spellEnd"/>
      <w:r w:rsidRPr="00751633">
        <w:rPr>
          <w:rFonts w:ascii="AcadNusx" w:hAnsi="AcadNusx"/>
          <w:sz w:val="32"/>
          <w:szCs w:val="32"/>
        </w:rPr>
        <w:t xml:space="preserve"> </w:t>
      </w:r>
      <w:proofErr w:type="spellStart"/>
      <w:r w:rsidRPr="00751633">
        <w:rPr>
          <w:rFonts w:ascii="AcadNusx" w:hAnsi="AcadNusx"/>
          <w:sz w:val="32"/>
          <w:szCs w:val="32"/>
        </w:rPr>
        <w:t>sisxlSi</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didad</w:t>
      </w:r>
      <w:proofErr w:type="spellEnd"/>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gansxvavdeba</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erTmaneTisgan</w:t>
      </w:r>
      <w:proofErr w:type="spellEnd"/>
      <w:r w:rsidR="00721ECC" w:rsidRPr="00751633">
        <w:rPr>
          <w:rFonts w:asciiTheme="minorHAnsi" w:hAnsiTheme="minorHAnsi"/>
          <w:sz w:val="32"/>
          <w:szCs w:val="32"/>
          <w:lang w:val="ka-GE"/>
        </w:rPr>
        <w:t xml:space="preserve"> </w:t>
      </w:r>
      <w:r w:rsidRPr="00751633">
        <w:rPr>
          <w:rFonts w:ascii="AcadNusx" w:hAnsi="AcadNusx"/>
          <w:sz w:val="32"/>
          <w:szCs w:val="32"/>
        </w:rPr>
        <w:t xml:space="preserve">5l.wT </w:t>
      </w:r>
      <w:proofErr w:type="spellStart"/>
      <w:r w:rsidRPr="00751633">
        <w:rPr>
          <w:rFonts w:ascii="AcadNusx" w:hAnsi="AcadNusx"/>
          <w:sz w:val="32"/>
          <w:szCs w:val="32"/>
        </w:rPr>
        <w:t>Jangbadis</w:t>
      </w:r>
      <w:proofErr w:type="spellEnd"/>
      <w:r w:rsidR="00721ECC" w:rsidRPr="00751633">
        <w:rPr>
          <w:rFonts w:asciiTheme="minorHAnsi" w:hAnsiTheme="minorHAnsi"/>
          <w:sz w:val="32"/>
          <w:szCs w:val="32"/>
          <w:lang w:val="ka-GE"/>
        </w:rPr>
        <w:t xml:space="preserve"> </w:t>
      </w:r>
      <w:r w:rsidRPr="00751633">
        <w:rPr>
          <w:rFonts w:ascii="AcadNusx" w:hAnsi="AcadNusx"/>
          <w:sz w:val="32"/>
          <w:szCs w:val="32"/>
        </w:rPr>
        <w:t xml:space="preserve">15 </w:t>
      </w:r>
      <w:proofErr w:type="spellStart"/>
      <w:r w:rsidRPr="00751633">
        <w:rPr>
          <w:rFonts w:ascii="AcadNusx" w:hAnsi="AcadNusx"/>
          <w:sz w:val="32"/>
          <w:szCs w:val="32"/>
        </w:rPr>
        <w:t>wuTiani</w:t>
      </w:r>
      <w:proofErr w:type="spellEnd"/>
      <w:r w:rsidRPr="00751633">
        <w:rPr>
          <w:rFonts w:ascii="AcadNusx" w:hAnsi="AcadNusx"/>
          <w:sz w:val="32"/>
          <w:szCs w:val="32"/>
        </w:rPr>
        <w:t xml:space="preserve"> </w:t>
      </w:r>
      <w:proofErr w:type="spellStart"/>
      <w:r w:rsidRPr="00751633">
        <w:rPr>
          <w:rFonts w:ascii="AcadNusx" w:hAnsi="AcadNusx"/>
          <w:sz w:val="32"/>
          <w:szCs w:val="32"/>
        </w:rPr>
        <w:t>inhalaciis</w:t>
      </w:r>
      <w:proofErr w:type="spellEnd"/>
      <w:r w:rsidRPr="00751633">
        <w:rPr>
          <w:rFonts w:ascii="AcadNusx" w:hAnsi="AcadNusx"/>
          <w:sz w:val="32"/>
          <w:szCs w:val="32"/>
        </w:rPr>
        <w:t xml:space="preserve"> </w:t>
      </w:r>
      <w:proofErr w:type="spellStart"/>
      <w:r w:rsidRPr="00751633">
        <w:rPr>
          <w:rFonts w:ascii="AcadNusx" w:hAnsi="AcadNusx"/>
          <w:sz w:val="32"/>
          <w:szCs w:val="32"/>
        </w:rPr>
        <w:t>dros</w:t>
      </w:r>
      <w:proofErr w:type="spellEnd"/>
    </w:p>
    <w:p w14:paraId="4EA2751E" w14:textId="370D7A86" w:rsidR="005E642A" w:rsidRPr="00751633" w:rsidRDefault="005E642A" w:rsidP="005E642A">
      <w:pPr>
        <w:rPr>
          <w:rFonts w:ascii="AcadNusx" w:hAnsi="AcadNusx"/>
          <w:sz w:val="32"/>
          <w:szCs w:val="32"/>
        </w:rPr>
      </w:pPr>
      <w:r w:rsidRPr="00751633">
        <w:rPr>
          <w:rFonts w:ascii="AcadNusx" w:hAnsi="AcadNusx"/>
          <w:sz w:val="32"/>
          <w:szCs w:val="32"/>
        </w:rPr>
        <w:t xml:space="preserve">51 </w:t>
      </w:r>
      <w:proofErr w:type="spellStart"/>
      <w:r w:rsidRPr="00751633">
        <w:rPr>
          <w:rFonts w:ascii="AcadNusx" w:hAnsi="AcadNusx"/>
          <w:sz w:val="32"/>
          <w:szCs w:val="32"/>
        </w:rPr>
        <w:t>Jangbadis</w:t>
      </w:r>
      <w:proofErr w:type="spellEnd"/>
      <w:r w:rsidRPr="00751633">
        <w:rPr>
          <w:rFonts w:ascii="AcadNusx" w:hAnsi="AcadNusx"/>
          <w:sz w:val="32"/>
          <w:szCs w:val="32"/>
        </w:rPr>
        <w:t xml:space="preserve"> </w:t>
      </w:r>
      <w:proofErr w:type="spellStart"/>
      <w:r w:rsidRPr="00751633">
        <w:rPr>
          <w:rFonts w:ascii="AcadNusx" w:hAnsi="AcadNusx"/>
          <w:sz w:val="32"/>
          <w:szCs w:val="32"/>
        </w:rPr>
        <w:t>daZabulobis</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maCveneblebi</w:t>
      </w:r>
      <w:proofErr w:type="spellEnd"/>
      <w:r w:rsidRPr="00751633">
        <w:rPr>
          <w:rFonts w:ascii="AcadNusx" w:hAnsi="AcadNusx"/>
          <w:sz w:val="32"/>
          <w:szCs w:val="32"/>
        </w:rPr>
        <w:t xml:space="preserve"> </w:t>
      </w:r>
      <w:proofErr w:type="spellStart"/>
      <w:r w:rsidRPr="00751633">
        <w:rPr>
          <w:rFonts w:ascii="AcadNusx" w:hAnsi="AcadNusx"/>
          <w:sz w:val="32"/>
          <w:szCs w:val="32"/>
        </w:rPr>
        <w:t>saZile</w:t>
      </w:r>
      <w:proofErr w:type="spellEnd"/>
    </w:p>
    <w:p w14:paraId="7F0CFB74" w14:textId="0A5A33C7" w:rsidR="005E642A" w:rsidRPr="00751633" w:rsidRDefault="005E642A" w:rsidP="005E642A">
      <w:pPr>
        <w:rPr>
          <w:rFonts w:ascii="AcadNusx" w:hAnsi="AcadNusx"/>
          <w:sz w:val="32"/>
          <w:szCs w:val="32"/>
        </w:rPr>
      </w:pPr>
      <w:proofErr w:type="spellStart"/>
      <w:r w:rsidRPr="00751633">
        <w:rPr>
          <w:rFonts w:ascii="AcadNusx" w:hAnsi="AcadNusx"/>
          <w:sz w:val="32"/>
          <w:szCs w:val="32"/>
        </w:rPr>
        <w:t>arteriidan</w:t>
      </w:r>
      <w:proofErr w:type="spellEnd"/>
      <w:r w:rsidRPr="00751633">
        <w:rPr>
          <w:rFonts w:ascii="AcadNusx" w:hAnsi="AcadNusx"/>
          <w:sz w:val="32"/>
          <w:szCs w:val="32"/>
        </w:rPr>
        <w:t xml:space="preserve"> da </w:t>
      </w:r>
      <w:proofErr w:type="spellStart"/>
      <w:r w:rsidRPr="00751633">
        <w:rPr>
          <w:rFonts w:ascii="AcadNusx" w:hAnsi="AcadNusx"/>
          <w:sz w:val="32"/>
          <w:szCs w:val="32"/>
        </w:rPr>
        <w:t>sauRle</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venidan</w:t>
      </w:r>
      <w:proofErr w:type="spellEnd"/>
      <w:r w:rsidRPr="00751633">
        <w:rPr>
          <w:rFonts w:ascii="AcadNusx" w:hAnsi="AcadNusx"/>
          <w:sz w:val="32"/>
          <w:szCs w:val="32"/>
        </w:rPr>
        <w:t xml:space="preserve"> </w:t>
      </w:r>
      <w:proofErr w:type="spellStart"/>
      <w:r w:rsidRPr="00751633">
        <w:rPr>
          <w:rFonts w:ascii="AcadNusx" w:hAnsi="AcadNusx"/>
          <w:sz w:val="32"/>
          <w:szCs w:val="32"/>
        </w:rPr>
        <w:t>aRebul</w:t>
      </w:r>
      <w:proofErr w:type="spellEnd"/>
      <w:r w:rsidRPr="00751633">
        <w:rPr>
          <w:rFonts w:ascii="AcadNusx" w:hAnsi="AcadNusx"/>
          <w:sz w:val="32"/>
          <w:szCs w:val="32"/>
        </w:rPr>
        <w:t xml:space="preserve"> </w:t>
      </w:r>
      <w:proofErr w:type="spellStart"/>
      <w:r w:rsidRPr="00751633">
        <w:rPr>
          <w:rFonts w:ascii="AcadNusx" w:hAnsi="AcadNusx"/>
          <w:sz w:val="32"/>
          <w:szCs w:val="32"/>
        </w:rPr>
        <w:t>sisxlSi</w:t>
      </w:r>
      <w:proofErr w:type="spellEnd"/>
    </w:p>
    <w:p w14:paraId="413FB45E" w14:textId="2C3DDC08" w:rsidR="005E642A" w:rsidRPr="00751633" w:rsidRDefault="005E642A" w:rsidP="005E642A">
      <w:pPr>
        <w:rPr>
          <w:rFonts w:ascii="AcadNusx" w:hAnsi="AcadNusx"/>
          <w:sz w:val="32"/>
          <w:szCs w:val="32"/>
        </w:rPr>
      </w:pPr>
      <w:proofErr w:type="spellStart"/>
      <w:r w:rsidRPr="00751633">
        <w:rPr>
          <w:rFonts w:ascii="AcadNusx" w:hAnsi="AcadNusx"/>
          <w:sz w:val="32"/>
          <w:szCs w:val="32"/>
        </w:rPr>
        <w:t>didad</w:t>
      </w:r>
      <w:proofErr w:type="spellEnd"/>
      <w:r w:rsidRPr="00751633">
        <w:rPr>
          <w:rFonts w:ascii="AcadNusx" w:hAnsi="AcadNusx"/>
          <w:sz w:val="32"/>
          <w:szCs w:val="32"/>
        </w:rPr>
        <w:t xml:space="preserve"> </w:t>
      </w:r>
      <w:proofErr w:type="spellStart"/>
      <w:r w:rsidRPr="00751633">
        <w:rPr>
          <w:rFonts w:ascii="AcadNusx" w:hAnsi="AcadNusx"/>
          <w:sz w:val="32"/>
          <w:szCs w:val="32"/>
        </w:rPr>
        <w:t>ar</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gansxvavdeba</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erTmaneTisgan</w:t>
      </w:r>
      <w:proofErr w:type="spellEnd"/>
      <w:r w:rsidRPr="00751633">
        <w:rPr>
          <w:rFonts w:ascii="AcadNusx" w:hAnsi="AcadNusx"/>
          <w:sz w:val="32"/>
          <w:szCs w:val="32"/>
        </w:rPr>
        <w:t xml:space="preserve"> 5l.</w:t>
      </w:r>
      <w:r w:rsidR="00535BF5" w:rsidRPr="00751633">
        <w:rPr>
          <w:rFonts w:ascii="AcadNusx" w:hAnsi="AcadNusx"/>
          <w:sz w:val="32"/>
          <w:szCs w:val="32"/>
        </w:rPr>
        <w:t>Wt</w:t>
      </w:r>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Jangbadis</w:t>
      </w:r>
      <w:proofErr w:type="spellEnd"/>
      <w:r w:rsidRPr="00751633">
        <w:rPr>
          <w:rFonts w:ascii="AcadNusx" w:hAnsi="AcadNusx"/>
          <w:sz w:val="32"/>
          <w:szCs w:val="32"/>
        </w:rPr>
        <w:t xml:space="preserve"> 15 </w:t>
      </w:r>
      <w:proofErr w:type="spellStart"/>
      <w:r w:rsidRPr="00751633">
        <w:rPr>
          <w:rFonts w:ascii="AcadNusx" w:hAnsi="AcadNusx"/>
          <w:sz w:val="32"/>
          <w:szCs w:val="32"/>
        </w:rPr>
        <w:t>wuTiani</w:t>
      </w:r>
      <w:proofErr w:type="spellEnd"/>
    </w:p>
    <w:p w14:paraId="5505DF53" w14:textId="77777777" w:rsidR="00721ECC" w:rsidRPr="00751633" w:rsidRDefault="005E642A" w:rsidP="005E642A">
      <w:pPr>
        <w:rPr>
          <w:rFonts w:asciiTheme="minorHAnsi" w:hAnsiTheme="minorHAnsi"/>
          <w:sz w:val="32"/>
          <w:szCs w:val="32"/>
          <w:lang w:val="ka-GE"/>
        </w:rPr>
      </w:pPr>
      <w:proofErr w:type="spellStart"/>
      <w:r w:rsidRPr="00751633">
        <w:rPr>
          <w:rFonts w:ascii="AcadNusx" w:hAnsi="AcadNusx"/>
          <w:sz w:val="32"/>
          <w:szCs w:val="32"/>
        </w:rPr>
        <w:t>inhalaciis</w:t>
      </w:r>
      <w:proofErr w:type="spellEnd"/>
      <w:r w:rsidRPr="00751633">
        <w:rPr>
          <w:rFonts w:ascii="AcadNusx" w:hAnsi="AcadNusx"/>
          <w:sz w:val="32"/>
          <w:szCs w:val="32"/>
        </w:rPr>
        <w:t xml:space="preserve"> </w:t>
      </w:r>
      <w:proofErr w:type="spellStart"/>
      <w:r w:rsidRPr="00751633">
        <w:rPr>
          <w:rFonts w:ascii="AcadNusx" w:hAnsi="AcadNusx"/>
          <w:sz w:val="32"/>
          <w:szCs w:val="32"/>
        </w:rPr>
        <w:t>dros</w:t>
      </w:r>
      <w:proofErr w:type="spellEnd"/>
      <w:r w:rsidR="00535BF5" w:rsidRPr="00751633">
        <w:rPr>
          <w:rFonts w:asciiTheme="minorHAnsi" w:hAnsiTheme="minorHAnsi"/>
          <w:sz w:val="32"/>
          <w:szCs w:val="32"/>
          <w:lang w:val="ka-GE"/>
        </w:rPr>
        <w:t xml:space="preserve"> </w:t>
      </w:r>
    </w:p>
    <w:p w14:paraId="69255792" w14:textId="1FC19856" w:rsidR="005E642A" w:rsidRPr="00751633" w:rsidRDefault="005E642A" w:rsidP="005E642A">
      <w:pPr>
        <w:rPr>
          <w:rFonts w:ascii="AcadNusx" w:hAnsi="AcadNusx"/>
          <w:sz w:val="32"/>
          <w:szCs w:val="32"/>
          <w:lang w:val="ka-GE"/>
        </w:rPr>
      </w:pPr>
      <w:r w:rsidRPr="00751633">
        <w:rPr>
          <w:rFonts w:ascii="AcadNusx" w:hAnsi="AcadNusx"/>
          <w:sz w:val="32"/>
          <w:szCs w:val="32"/>
          <w:lang w:val="ka-GE"/>
        </w:rPr>
        <w:t>52 B sxva monacemebi,</w:t>
      </w:r>
      <w:r w:rsidR="00535BF5" w:rsidRPr="00751633">
        <w:rPr>
          <w:rFonts w:asciiTheme="minorHAnsi" w:hAnsiTheme="minorHAnsi"/>
          <w:sz w:val="32"/>
          <w:szCs w:val="32"/>
          <w:lang w:val="ka-GE"/>
        </w:rPr>
        <w:t xml:space="preserve"> </w:t>
      </w:r>
      <w:r w:rsidRPr="00751633">
        <w:rPr>
          <w:rFonts w:ascii="AcadNusx" w:hAnsi="AcadNusx"/>
          <w:sz w:val="32"/>
          <w:szCs w:val="32"/>
          <w:lang w:val="ka-GE"/>
        </w:rPr>
        <w:t>romlebic ar aris</w:t>
      </w:r>
      <w:r w:rsidR="00721ECC" w:rsidRPr="00751633">
        <w:rPr>
          <w:rFonts w:asciiTheme="minorHAnsi" w:hAnsiTheme="minorHAnsi"/>
          <w:sz w:val="32"/>
          <w:szCs w:val="32"/>
          <w:lang w:val="ka-GE"/>
        </w:rPr>
        <w:t xml:space="preserve"> </w:t>
      </w:r>
      <w:r w:rsidRPr="00751633">
        <w:rPr>
          <w:rFonts w:ascii="AcadNusx" w:hAnsi="AcadNusx"/>
          <w:sz w:val="32"/>
          <w:szCs w:val="32"/>
          <w:lang w:val="ka-GE"/>
        </w:rPr>
        <w:t>motanili aq</w:t>
      </w:r>
      <w:r w:rsidR="00535BF5" w:rsidRPr="00751633">
        <w:rPr>
          <w:rFonts w:asciiTheme="minorHAnsi" w:hAnsiTheme="minorHAnsi"/>
          <w:sz w:val="32"/>
          <w:szCs w:val="32"/>
          <w:lang w:val="ka-GE"/>
        </w:rPr>
        <w:t xml:space="preserve"> </w:t>
      </w:r>
      <w:r w:rsidRPr="00751633">
        <w:rPr>
          <w:rFonts w:ascii="AcadNusx" w:hAnsi="AcadNusx"/>
          <w:sz w:val="32"/>
          <w:szCs w:val="32"/>
          <w:lang w:val="ka-GE"/>
        </w:rPr>
        <w:t>53 kvlevis Catarebisas</w:t>
      </w:r>
      <w:r w:rsidR="00535BF5" w:rsidRPr="00751633">
        <w:rPr>
          <w:rFonts w:asciiTheme="minorHAnsi" w:hAnsiTheme="minorHAnsi"/>
          <w:sz w:val="32"/>
          <w:szCs w:val="32"/>
          <w:lang w:val="ka-GE"/>
        </w:rPr>
        <w:t xml:space="preserve"> </w:t>
      </w:r>
      <w:r w:rsidRPr="00751633">
        <w:rPr>
          <w:rFonts w:ascii="AcadNusx" w:hAnsi="AcadNusx"/>
          <w:sz w:val="32"/>
          <w:szCs w:val="32"/>
          <w:lang w:val="ka-GE"/>
        </w:rPr>
        <w:t>gamoricxuli iyomedikamenturi an</w:t>
      </w:r>
      <w:r w:rsidR="00535BF5" w:rsidRPr="00751633">
        <w:rPr>
          <w:rFonts w:asciiTheme="minorHAnsi" w:hAnsiTheme="minorHAnsi"/>
          <w:sz w:val="32"/>
          <w:szCs w:val="32"/>
          <w:lang w:val="ka-GE"/>
        </w:rPr>
        <w:t xml:space="preserve"> </w:t>
      </w:r>
      <w:r w:rsidRPr="00751633">
        <w:rPr>
          <w:rFonts w:ascii="AcadNusx" w:hAnsi="AcadNusx"/>
          <w:sz w:val="32"/>
          <w:szCs w:val="32"/>
          <w:lang w:val="ka-GE"/>
        </w:rPr>
        <w:t>sxva warmoSobis</w:t>
      </w:r>
      <w:r w:rsidR="00535BF5" w:rsidRPr="00751633">
        <w:rPr>
          <w:rFonts w:asciiTheme="minorHAnsi" w:hAnsiTheme="minorHAnsi"/>
          <w:sz w:val="32"/>
          <w:szCs w:val="32"/>
          <w:lang w:val="ka-GE"/>
        </w:rPr>
        <w:t xml:space="preserve"> </w:t>
      </w:r>
      <w:r w:rsidRPr="00751633">
        <w:rPr>
          <w:rFonts w:ascii="AcadNusx" w:hAnsi="AcadNusx"/>
          <w:sz w:val="32"/>
          <w:szCs w:val="32"/>
          <w:lang w:val="ka-GE"/>
        </w:rPr>
        <w:t>egzogenuri</w:t>
      </w:r>
      <w:r w:rsidR="00721ECC" w:rsidRPr="00751633">
        <w:rPr>
          <w:rFonts w:asciiTheme="minorHAnsi" w:hAnsiTheme="minorHAnsi"/>
          <w:sz w:val="32"/>
          <w:szCs w:val="32"/>
          <w:lang w:val="ka-GE"/>
        </w:rPr>
        <w:t xml:space="preserve"> </w:t>
      </w:r>
      <w:r w:rsidR="00535BF5" w:rsidRPr="00751633">
        <w:rPr>
          <w:rFonts w:asciiTheme="minorHAnsi" w:hAnsiTheme="minorHAnsi"/>
          <w:sz w:val="32"/>
          <w:szCs w:val="32"/>
          <w:lang w:val="ka-GE"/>
        </w:rPr>
        <w:t xml:space="preserve"> </w:t>
      </w:r>
      <w:r w:rsidRPr="00751633">
        <w:rPr>
          <w:rFonts w:ascii="AcadNusx" w:hAnsi="AcadNusx"/>
          <w:sz w:val="32"/>
          <w:szCs w:val="32"/>
          <w:lang w:val="ka-GE"/>
        </w:rPr>
        <w:t>intoqsikacia</w:t>
      </w:r>
      <w:r w:rsidR="00535BF5" w:rsidRPr="00751633">
        <w:rPr>
          <w:rFonts w:asciiTheme="minorHAnsi" w:hAnsiTheme="minorHAnsi"/>
          <w:sz w:val="32"/>
          <w:szCs w:val="32"/>
          <w:lang w:val="ka-GE"/>
        </w:rPr>
        <w:t xml:space="preserve"> </w:t>
      </w:r>
      <w:r w:rsidRPr="00751633">
        <w:rPr>
          <w:rFonts w:ascii="AcadNusx" w:hAnsi="AcadNusx"/>
          <w:sz w:val="32"/>
          <w:szCs w:val="32"/>
          <w:lang w:val="ka-GE"/>
        </w:rPr>
        <w:t>54 kvlevis Catarebamde24 saaTiT adrear yofilagamoyenebuli</w:t>
      </w:r>
      <w:r w:rsidR="00535BF5" w:rsidRPr="00751633">
        <w:rPr>
          <w:rFonts w:asciiTheme="minorHAnsi" w:hAnsiTheme="minorHAnsi"/>
          <w:sz w:val="32"/>
          <w:szCs w:val="32"/>
          <w:lang w:val="ka-GE"/>
        </w:rPr>
        <w:t xml:space="preserve"> </w:t>
      </w:r>
      <w:r w:rsidRPr="00751633">
        <w:rPr>
          <w:rFonts w:ascii="AcadNusx" w:hAnsi="AcadNusx"/>
          <w:sz w:val="32"/>
          <w:szCs w:val="32"/>
          <w:lang w:val="ka-GE"/>
        </w:rPr>
        <w:t>narkotikuli</w:t>
      </w:r>
      <w:r w:rsidR="00535BF5" w:rsidRPr="00751633">
        <w:rPr>
          <w:rFonts w:asciiTheme="minorHAnsi" w:hAnsiTheme="minorHAnsi"/>
          <w:sz w:val="32"/>
          <w:szCs w:val="32"/>
          <w:lang w:val="ka-GE"/>
        </w:rPr>
        <w:t xml:space="preserve"> </w:t>
      </w:r>
      <w:r w:rsidRPr="00751633">
        <w:rPr>
          <w:rFonts w:ascii="AcadNusx" w:hAnsi="AcadNusx"/>
          <w:sz w:val="32"/>
          <w:szCs w:val="32"/>
          <w:lang w:val="ka-GE"/>
        </w:rPr>
        <w:t>saSualebebi,</w:t>
      </w:r>
    </w:p>
    <w:p w14:paraId="589D5E1E" w14:textId="77777777" w:rsidR="005E642A" w:rsidRPr="00751633" w:rsidRDefault="005E642A" w:rsidP="005E642A">
      <w:pPr>
        <w:rPr>
          <w:rFonts w:ascii="AcadNusx" w:hAnsi="AcadNusx"/>
          <w:sz w:val="32"/>
          <w:szCs w:val="32"/>
          <w:lang w:val="ka-GE"/>
        </w:rPr>
      </w:pPr>
    </w:p>
    <w:p w14:paraId="3B95274D" w14:textId="66DB9BB3" w:rsidR="005E642A" w:rsidRPr="00751633" w:rsidRDefault="005E642A" w:rsidP="005E642A">
      <w:pPr>
        <w:rPr>
          <w:rFonts w:ascii="AcadNusx" w:hAnsi="AcadNusx"/>
          <w:sz w:val="32"/>
          <w:szCs w:val="32"/>
        </w:rPr>
      </w:pPr>
      <w:r w:rsidRPr="00751633">
        <w:rPr>
          <w:rFonts w:ascii="AcadNusx" w:hAnsi="AcadNusx"/>
          <w:sz w:val="32"/>
          <w:szCs w:val="32"/>
        </w:rPr>
        <w:t xml:space="preserve">58 </w:t>
      </w:r>
      <w:proofErr w:type="spellStart"/>
      <w:r w:rsidRPr="00751633">
        <w:rPr>
          <w:rFonts w:ascii="AcadNusx" w:hAnsi="AcadNusx"/>
          <w:sz w:val="32"/>
          <w:szCs w:val="32"/>
        </w:rPr>
        <w:t>kvlevis</w:t>
      </w:r>
      <w:proofErr w:type="spellEnd"/>
      <w:r w:rsidRPr="00751633">
        <w:rPr>
          <w:rFonts w:ascii="AcadNusx" w:hAnsi="AcadNusx"/>
          <w:sz w:val="32"/>
          <w:szCs w:val="32"/>
        </w:rPr>
        <w:t xml:space="preserve"> </w:t>
      </w:r>
      <w:proofErr w:type="spellStart"/>
      <w:r w:rsidRPr="00751633">
        <w:rPr>
          <w:rFonts w:ascii="AcadNusx" w:hAnsi="AcadNusx"/>
          <w:sz w:val="32"/>
          <w:szCs w:val="32"/>
        </w:rPr>
        <w:t>Catarebamde</w:t>
      </w:r>
      <w:proofErr w:type="spellEnd"/>
      <w:r w:rsidR="00535BF5" w:rsidRPr="00751633">
        <w:rPr>
          <w:rFonts w:asciiTheme="minorHAnsi" w:hAnsiTheme="minorHAnsi"/>
          <w:sz w:val="32"/>
          <w:szCs w:val="32"/>
          <w:lang w:val="ka-GE"/>
        </w:rPr>
        <w:t xml:space="preserve"> </w:t>
      </w:r>
      <w:r w:rsidRPr="00751633">
        <w:rPr>
          <w:rFonts w:ascii="AcadNusx" w:hAnsi="AcadNusx"/>
          <w:sz w:val="32"/>
          <w:szCs w:val="32"/>
        </w:rPr>
        <w:t xml:space="preserve">24 </w:t>
      </w:r>
      <w:proofErr w:type="spellStart"/>
      <w:r w:rsidRPr="00751633">
        <w:rPr>
          <w:rFonts w:ascii="AcadNusx" w:hAnsi="AcadNusx"/>
          <w:sz w:val="32"/>
          <w:szCs w:val="32"/>
        </w:rPr>
        <w:t>saaTiT</w:t>
      </w:r>
      <w:proofErr w:type="spellEnd"/>
      <w:r w:rsidRPr="00751633">
        <w:rPr>
          <w:rFonts w:ascii="AcadNusx" w:hAnsi="AcadNusx"/>
          <w:sz w:val="32"/>
          <w:szCs w:val="32"/>
        </w:rPr>
        <w:t xml:space="preserve"> </w:t>
      </w:r>
      <w:proofErr w:type="spellStart"/>
      <w:r w:rsidRPr="00751633">
        <w:rPr>
          <w:rFonts w:ascii="AcadNusx" w:hAnsi="AcadNusx"/>
          <w:sz w:val="32"/>
          <w:szCs w:val="32"/>
        </w:rPr>
        <w:t>adre</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yofila</w:t>
      </w:r>
      <w:proofErr w:type="spellEnd"/>
    </w:p>
    <w:p w14:paraId="6D2D95CF" w14:textId="547CA19B" w:rsidR="005E642A" w:rsidRPr="00751633" w:rsidRDefault="00535BF5" w:rsidP="005E642A">
      <w:pPr>
        <w:rPr>
          <w:rFonts w:ascii="AcadNusx" w:hAnsi="AcadNusx"/>
          <w:sz w:val="32"/>
          <w:szCs w:val="32"/>
        </w:rPr>
      </w:pPr>
      <w:proofErr w:type="spellStart"/>
      <w:r w:rsidRPr="00751633">
        <w:rPr>
          <w:rFonts w:ascii="AcadNusx" w:hAnsi="AcadNusx"/>
          <w:sz w:val="32"/>
          <w:szCs w:val="32"/>
        </w:rPr>
        <w:t>G</w:t>
      </w:r>
      <w:r w:rsidR="005E642A" w:rsidRPr="00751633">
        <w:rPr>
          <w:rFonts w:ascii="AcadNusx" w:hAnsi="AcadNusx"/>
          <w:sz w:val="32"/>
          <w:szCs w:val="32"/>
        </w:rPr>
        <w:t>amoyenebuli</w:t>
      </w:r>
      <w:proofErr w:type="spellEnd"/>
      <w:r w:rsidRPr="00751633">
        <w:rPr>
          <w:rFonts w:asciiTheme="minorHAnsi" w:hAnsiTheme="minorHAnsi"/>
          <w:sz w:val="32"/>
          <w:szCs w:val="32"/>
          <w:lang w:val="ka-GE"/>
        </w:rPr>
        <w:t xml:space="preserve"> </w:t>
      </w:r>
      <w:proofErr w:type="spellStart"/>
      <w:r w:rsidR="005E642A" w:rsidRPr="00751633">
        <w:rPr>
          <w:rFonts w:ascii="AcadNusx" w:hAnsi="AcadNusx"/>
          <w:sz w:val="32"/>
          <w:szCs w:val="32"/>
        </w:rPr>
        <w:t>sedatiuri</w:t>
      </w:r>
      <w:proofErr w:type="spellEnd"/>
      <w:r w:rsidR="005E642A" w:rsidRPr="00751633">
        <w:rPr>
          <w:rFonts w:ascii="AcadNusx" w:hAnsi="AcadNusx"/>
          <w:sz w:val="32"/>
          <w:szCs w:val="32"/>
        </w:rPr>
        <w:t xml:space="preserve"> da</w:t>
      </w:r>
      <w:r w:rsidRPr="00751633">
        <w:rPr>
          <w:rFonts w:asciiTheme="minorHAnsi" w:hAnsiTheme="minorHAnsi"/>
          <w:sz w:val="32"/>
          <w:szCs w:val="32"/>
          <w:lang w:val="ka-GE"/>
        </w:rPr>
        <w:t xml:space="preserve"> </w:t>
      </w:r>
      <w:proofErr w:type="spellStart"/>
      <w:r w:rsidR="005E642A" w:rsidRPr="00751633">
        <w:rPr>
          <w:rFonts w:ascii="AcadNusx" w:hAnsi="AcadNusx"/>
          <w:sz w:val="32"/>
          <w:szCs w:val="32"/>
        </w:rPr>
        <w:t>saZile</w:t>
      </w:r>
      <w:proofErr w:type="spellEnd"/>
      <w:r w:rsidRPr="00751633">
        <w:rPr>
          <w:rFonts w:asciiTheme="minorHAnsi" w:hAnsiTheme="minorHAnsi"/>
          <w:sz w:val="32"/>
          <w:szCs w:val="32"/>
          <w:lang w:val="ka-GE"/>
        </w:rPr>
        <w:t xml:space="preserve"> </w:t>
      </w:r>
      <w:proofErr w:type="spellStart"/>
      <w:r w:rsidR="005E642A" w:rsidRPr="00751633">
        <w:rPr>
          <w:rFonts w:ascii="AcadNusx" w:hAnsi="AcadNusx"/>
          <w:sz w:val="32"/>
          <w:szCs w:val="32"/>
        </w:rPr>
        <w:t>saSualebebi</w:t>
      </w:r>
      <w:proofErr w:type="spellEnd"/>
      <w:r w:rsidR="005E642A" w:rsidRPr="00751633">
        <w:rPr>
          <w:rFonts w:ascii="AcadNusx" w:hAnsi="AcadNusx"/>
          <w:sz w:val="32"/>
          <w:szCs w:val="32"/>
        </w:rPr>
        <w:t>,</w:t>
      </w:r>
    </w:p>
    <w:p w14:paraId="08D90B6E" w14:textId="77777777" w:rsidR="005E642A" w:rsidRPr="00751633" w:rsidRDefault="005E642A" w:rsidP="005E642A">
      <w:pPr>
        <w:rPr>
          <w:rFonts w:ascii="AcadNusx" w:hAnsi="AcadNusx"/>
          <w:sz w:val="32"/>
          <w:szCs w:val="32"/>
        </w:rPr>
      </w:pPr>
    </w:p>
    <w:p w14:paraId="7E6CE768" w14:textId="6892E6AC" w:rsidR="005E642A" w:rsidRPr="00751633" w:rsidRDefault="005E642A" w:rsidP="005E642A">
      <w:pPr>
        <w:rPr>
          <w:rFonts w:ascii="AcadNusx" w:hAnsi="AcadNusx"/>
          <w:sz w:val="32"/>
          <w:szCs w:val="32"/>
        </w:rPr>
      </w:pPr>
      <w:r w:rsidRPr="00751633">
        <w:rPr>
          <w:rFonts w:ascii="AcadNusx" w:hAnsi="AcadNusx"/>
          <w:sz w:val="32"/>
          <w:szCs w:val="32"/>
        </w:rPr>
        <w:t xml:space="preserve">59 </w:t>
      </w:r>
      <w:proofErr w:type="spellStart"/>
      <w:r w:rsidRPr="00751633">
        <w:rPr>
          <w:rFonts w:ascii="AcadNusx" w:hAnsi="AcadNusx"/>
          <w:sz w:val="32"/>
          <w:szCs w:val="32"/>
        </w:rPr>
        <w:t>kvlevis</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Catarebisas</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gamoricxuli</w:t>
      </w:r>
      <w:proofErr w:type="spellEnd"/>
      <w:r w:rsidRPr="00751633">
        <w:rPr>
          <w:rFonts w:ascii="AcadNusx" w:hAnsi="AcadNusx"/>
          <w:sz w:val="32"/>
          <w:szCs w:val="32"/>
        </w:rPr>
        <w:t xml:space="preserve"> </w:t>
      </w:r>
      <w:proofErr w:type="spellStart"/>
      <w:r w:rsidRPr="00751633">
        <w:rPr>
          <w:rFonts w:ascii="AcadNusx" w:hAnsi="AcadNusx"/>
          <w:sz w:val="32"/>
          <w:szCs w:val="32"/>
        </w:rPr>
        <w:t>iyo</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metaboluri</w:t>
      </w:r>
      <w:proofErr w:type="spellEnd"/>
      <w:r w:rsidRPr="00751633">
        <w:rPr>
          <w:rFonts w:ascii="AcadNusx" w:hAnsi="AcadNusx"/>
          <w:sz w:val="32"/>
          <w:szCs w:val="32"/>
        </w:rPr>
        <w:t xml:space="preserve"> an </w:t>
      </w:r>
      <w:proofErr w:type="spellStart"/>
      <w:r w:rsidRPr="00751633">
        <w:rPr>
          <w:rFonts w:ascii="AcadNusx" w:hAnsi="AcadNusx"/>
          <w:sz w:val="32"/>
          <w:szCs w:val="32"/>
        </w:rPr>
        <w:t>sxva</w:t>
      </w:r>
      <w:proofErr w:type="spellEnd"/>
    </w:p>
    <w:p w14:paraId="124418A7" w14:textId="1968E0E2" w:rsidR="005E642A" w:rsidRPr="00751633" w:rsidRDefault="005E642A" w:rsidP="005E642A">
      <w:pPr>
        <w:rPr>
          <w:rFonts w:ascii="AcadNusx" w:hAnsi="AcadNusx"/>
          <w:sz w:val="32"/>
          <w:szCs w:val="32"/>
        </w:rPr>
      </w:pPr>
      <w:proofErr w:type="spellStart"/>
      <w:r w:rsidRPr="00751633">
        <w:rPr>
          <w:rFonts w:ascii="AcadNusx" w:hAnsi="AcadNusx"/>
          <w:sz w:val="32"/>
          <w:szCs w:val="32"/>
        </w:rPr>
        <w:t>romelime</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mizeziT</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gamowveuli</w:t>
      </w:r>
      <w:proofErr w:type="spellEnd"/>
      <w:r w:rsidRPr="00751633">
        <w:rPr>
          <w:rFonts w:ascii="AcadNusx" w:hAnsi="AcadNusx"/>
          <w:sz w:val="32"/>
          <w:szCs w:val="32"/>
        </w:rPr>
        <w:t xml:space="preserve"> </w:t>
      </w:r>
      <w:proofErr w:type="spellStart"/>
      <w:r w:rsidRPr="00751633">
        <w:rPr>
          <w:rFonts w:ascii="AcadNusx" w:hAnsi="AcadNusx"/>
          <w:sz w:val="32"/>
          <w:szCs w:val="32"/>
        </w:rPr>
        <w:t>koma</w:t>
      </w:r>
      <w:proofErr w:type="spellEnd"/>
    </w:p>
    <w:p w14:paraId="5887FBE3" w14:textId="60FDE678" w:rsidR="005E642A" w:rsidRPr="00751633" w:rsidRDefault="005E642A" w:rsidP="005E642A">
      <w:pPr>
        <w:rPr>
          <w:rFonts w:ascii="AcadNusx" w:hAnsi="AcadNusx"/>
          <w:sz w:val="32"/>
          <w:szCs w:val="32"/>
        </w:rPr>
      </w:pPr>
      <w:r w:rsidRPr="00751633">
        <w:rPr>
          <w:rFonts w:ascii="AcadNusx" w:hAnsi="AcadNusx"/>
          <w:sz w:val="32"/>
          <w:szCs w:val="32"/>
        </w:rPr>
        <w:t xml:space="preserve">60 es </w:t>
      </w:r>
      <w:proofErr w:type="spellStart"/>
      <w:r w:rsidRPr="00751633">
        <w:rPr>
          <w:rFonts w:ascii="AcadNusx" w:hAnsi="AcadNusx"/>
          <w:sz w:val="32"/>
          <w:szCs w:val="32"/>
        </w:rPr>
        <w:t>gamokvlevebiCatarda</w:t>
      </w:r>
      <w:proofErr w:type="spellEnd"/>
      <w:r w:rsidRPr="00751633">
        <w:rPr>
          <w:rFonts w:ascii="AcadNusx" w:hAnsi="AcadNusx"/>
          <w:sz w:val="32"/>
          <w:szCs w:val="32"/>
        </w:rPr>
        <w:t xml:space="preserve"> “</w:t>
      </w:r>
      <w:proofErr w:type="spellStart"/>
      <w:r w:rsidRPr="00751633">
        <w:rPr>
          <w:rFonts w:ascii="AcadNusx" w:hAnsi="AcadNusx"/>
          <w:sz w:val="32"/>
          <w:szCs w:val="32"/>
        </w:rPr>
        <w:t>Aazris</w:t>
      </w:r>
      <w:proofErr w:type="spellEnd"/>
      <w:r w:rsidR="00721ECC" w:rsidRPr="00751633">
        <w:rPr>
          <w:rFonts w:asciiTheme="minorHAnsi" w:hAnsiTheme="minorHAnsi"/>
          <w:sz w:val="32"/>
          <w:szCs w:val="32"/>
          <w:lang w:val="ka-GE"/>
        </w:rPr>
        <w:t xml:space="preserve"> </w:t>
      </w:r>
      <w:proofErr w:type="spellStart"/>
      <w:r w:rsidRPr="00751633">
        <w:rPr>
          <w:rFonts w:ascii="AcadNusx" w:hAnsi="AcadNusx"/>
          <w:sz w:val="32"/>
          <w:szCs w:val="32"/>
        </w:rPr>
        <w:t>sikvdilis“</w:t>
      </w:r>
      <w:r w:rsidR="00535BF5" w:rsidRPr="00751633">
        <w:rPr>
          <w:rFonts w:ascii="AcadNusx" w:hAnsi="AcadNusx"/>
          <w:sz w:val="32"/>
          <w:szCs w:val="32"/>
        </w:rPr>
        <w:t>diagnosis</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klinikuri</w:t>
      </w:r>
      <w:proofErr w:type="spellEnd"/>
      <w:r w:rsidRPr="00751633">
        <w:rPr>
          <w:rFonts w:ascii="AcadNusx" w:hAnsi="AcadNusx"/>
          <w:sz w:val="32"/>
          <w:szCs w:val="32"/>
        </w:rPr>
        <w:t xml:space="preserve"> </w:t>
      </w:r>
      <w:proofErr w:type="spellStart"/>
      <w:r w:rsidRPr="00751633">
        <w:rPr>
          <w:rFonts w:ascii="AcadNusx" w:hAnsi="AcadNusx"/>
          <w:sz w:val="32"/>
          <w:szCs w:val="32"/>
        </w:rPr>
        <w:t>daparklinikuri</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kvlevebisS</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esaxeinstruqciasTan</w:t>
      </w:r>
      <w:proofErr w:type="spellEnd"/>
    </w:p>
    <w:p w14:paraId="73D725F4"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srul</w:t>
      </w:r>
      <w:proofErr w:type="spellEnd"/>
      <w:r w:rsidRPr="00751633">
        <w:rPr>
          <w:rFonts w:ascii="AcadNusx" w:hAnsi="AcadNusx"/>
          <w:sz w:val="32"/>
          <w:szCs w:val="32"/>
        </w:rPr>
        <w:t xml:space="preserve"> </w:t>
      </w:r>
      <w:proofErr w:type="spellStart"/>
      <w:r w:rsidRPr="00751633">
        <w:rPr>
          <w:rFonts w:ascii="AcadNusx" w:hAnsi="AcadNusx"/>
          <w:sz w:val="32"/>
          <w:szCs w:val="32"/>
        </w:rPr>
        <w:t>SesabamisobaSi</w:t>
      </w:r>
      <w:proofErr w:type="spellEnd"/>
    </w:p>
    <w:p w14:paraId="1FD7F076" w14:textId="77777777" w:rsidR="005E642A" w:rsidRPr="00751633" w:rsidRDefault="005E642A" w:rsidP="005E642A">
      <w:pPr>
        <w:rPr>
          <w:rFonts w:ascii="AcadNusx" w:hAnsi="AcadNusx"/>
          <w:sz w:val="32"/>
          <w:szCs w:val="32"/>
        </w:rPr>
      </w:pPr>
    </w:p>
    <w:p w14:paraId="3A30AB38" w14:textId="77777777" w:rsidR="005E642A" w:rsidRPr="00751633" w:rsidRDefault="005E642A" w:rsidP="005E642A">
      <w:pPr>
        <w:rPr>
          <w:rFonts w:ascii="AcadNusx" w:hAnsi="AcadNusx"/>
          <w:b/>
          <w:bCs/>
          <w:sz w:val="32"/>
          <w:szCs w:val="32"/>
        </w:rPr>
      </w:pPr>
      <w:proofErr w:type="spellStart"/>
      <w:r w:rsidRPr="00751633">
        <w:rPr>
          <w:rFonts w:ascii="AcadNusx" w:hAnsi="AcadNusx"/>
          <w:b/>
          <w:bCs/>
          <w:sz w:val="32"/>
          <w:szCs w:val="32"/>
        </w:rPr>
        <w:t>daskvna</w:t>
      </w:r>
      <w:proofErr w:type="spellEnd"/>
      <w:r w:rsidRPr="00751633">
        <w:rPr>
          <w:rFonts w:ascii="AcadNusx" w:hAnsi="AcadNusx"/>
          <w:b/>
          <w:bCs/>
          <w:sz w:val="32"/>
          <w:szCs w:val="32"/>
        </w:rPr>
        <w:t>:</w:t>
      </w:r>
    </w:p>
    <w:p w14:paraId="70F4DAB6" w14:textId="32C6D870" w:rsidR="005E642A" w:rsidRPr="00751633" w:rsidRDefault="005E642A" w:rsidP="005E642A">
      <w:pPr>
        <w:rPr>
          <w:rFonts w:ascii="AcadNusx" w:hAnsi="AcadNusx"/>
          <w:sz w:val="32"/>
          <w:szCs w:val="32"/>
        </w:rPr>
      </w:pPr>
      <w:proofErr w:type="spellStart"/>
      <w:r w:rsidRPr="00751633">
        <w:rPr>
          <w:rFonts w:ascii="AcadNusx" w:hAnsi="AcadNusx"/>
          <w:sz w:val="32"/>
          <w:szCs w:val="32"/>
        </w:rPr>
        <w:t>vxelmZRvanelobT</w:t>
      </w:r>
      <w:proofErr w:type="spellEnd"/>
      <w:r w:rsidRPr="00751633">
        <w:rPr>
          <w:rFonts w:ascii="AcadNusx" w:hAnsi="AcadNusx"/>
          <w:sz w:val="32"/>
          <w:szCs w:val="32"/>
        </w:rPr>
        <w:t xml:space="preserve"> ra </w:t>
      </w:r>
      <w:proofErr w:type="spellStart"/>
      <w:r w:rsidRPr="00751633">
        <w:rPr>
          <w:rFonts w:ascii="AcadNusx" w:hAnsi="AcadNusx"/>
          <w:sz w:val="32"/>
          <w:szCs w:val="32"/>
        </w:rPr>
        <w:t>saqarTvelos</w:t>
      </w:r>
      <w:proofErr w:type="spellEnd"/>
      <w:r w:rsidRPr="00751633">
        <w:rPr>
          <w:rFonts w:ascii="AcadNusx" w:hAnsi="AcadNusx"/>
          <w:sz w:val="32"/>
          <w:szCs w:val="32"/>
        </w:rPr>
        <w:t xml:space="preserve"> </w:t>
      </w:r>
      <w:proofErr w:type="spellStart"/>
      <w:r w:rsidRPr="00751633">
        <w:rPr>
          <w:rFonts w:ascii="AcadNusx" w:hAnsi="AcadNusx"/>
          <w:sz w:val="32"/>
          <w:szCs w:val="32"/>
        </w:rPr>
        <w:t>kanoniT</w:t>
      </w:r>
      <w:proofErr w:type="spellEnd"/>
      <w:r w:rsidRPr="00751633">
        <w:rPr>
          <w:rFonts w:ascii="AcadNusx" w:hAnsi="AcadNusx"/>
          <w:sz w:val="32"/>
          <w:szCs w:val="32"/>
        </w:rPr>
        <w:t xml:space="preserve"> `</w:t>
      </w:r>
      <w:proofErr w:type="spellStart"/>
      <w:r w:rsidRPr="00751633">
        <w:rPr>
          <w:rFonts w:ascii="AcadNusx" w:hAnsi="AcadNusx"/>
          <w:sz w:val="32"/>
          <w:szCs w:val="32"/>
        </w:rPr>
        <w:t>azris</w:t>
      </w:r>
      <w:proofErr w:type="spellEnd"/>
      <w:r w:rsidRPr="00751633">
        <w:rPr>
          <w:rFonts w:ascii="AcadNusx" w:hAnsi="AcadNusx"/>
          <w:sz w:val="32"/>
          <w:szCs w:val="32"/>
        </w:rPr>
        <w:t xml:space="preserve"> </w:t>
      </w:r>
      <w:proofErr w:type="spellStart"/>
      <w:r w:rsidRPr="00751633">
        <w:rPr>
          <w:rFonts w:ascii="AcadNusx" w:hAnsi="AcadNusx"/>
          <w:sz w:val="32"/>
          <w:szCs w:val="32"/>
        </w:rPr>
        <w:t>sikvdilis</w:t>
      </w:r>
      <w:proofErr w:type="spellEnd"/>
      <w:r w:rsidRPr="00751633">
        <w:rPr>
          <w:rFonts w:ascii="AcadNusx" w:hAnsi="AcadNusx"/>
          <w:sz w:val="32"/>
          <w:szCs w:val="32"/>
        </w:rPr>
        <w:t xml:space="preserve">“ </w:t>
      </w:r>
      <w:proofErr w:type="spellStart"/>
      <w:r w:rsidRPr="00751633">
        <w:rPr>
          <w:rFonts w:ascii="AcadNusx" w:hAnsi="AcadNusx"/>
          <w:sz w:val="32"/>
          <w:szCs w:val="32"/>
        </w:rPr>
        <w:t>kriteriumebis</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Sesaxeb</w:t>
      </w:r>
      <w:proofErr w:type="spellEnd"/>
      <w:r w:rsidRPr="00751633">
        <w:rPr>
          <w:rFonts w:ascii="AcadNusx" w:hAnsi="AcadNusx"/>
          <w:sz w:val="32"/>
          <w:szCs w:val="32"/>
        </w:rPr>
        <w:t xml:space="preserve">~ </w:t>
      </w:r>
      <w:proofErr w:type="spellStart"/>
      <w:r w:rsidRPr="00751633">
        <w:rPr>
          <w:rFonts w:ascii="AcadNusx" w:hAnsi="AcadNusx"/>
          <w:sz w:val="32"/>
          <w:szCs w:val="32"/>
        </w:rPr>
        <w:t>zemoTmoyvanili</w:t>
      </w:r>
      <w:proofErr w:type="spellEnd"/>
      <w:r w:rsidRPr="00751633">
        <w:rPr>
          <w:rFonts w:ascii="AcadNusx" w:hAnsi="AcadNusx"/>
          <w:sz w:val="32"/>
          <w:szCs w:val="32"/>
        </w:rPr>
        <w:t xml:space="preserve"> </w:t>
      </w:r>
      <w:proofErr w:type="spellStart"/>
      <w:r w:rsidRPr="00751633">
        <w:rPr>
          <w:rFonts w:ascii="AcadNusx" w:hAnsi="AcadNusx"/>
          <w:sz w:val="32"/>
          <w:szCs w:val="32"/>
        </w:rPr>
        <w:t>gamokvlevebis</w:t>
      </w:r>
      <w:proofErr w:type="spellEnd"/>
      <w:r w:rsidRPr="00751633">
        <w:rPr>
          <w:rFonts w:ascii="AcadNusx" w:hAnsi="AcadNusx"/>
          <w:sz w:val="32"/>
          <w:szCs w:val="32"/>
        </w:rPr>
        <w:t xml:space="preserve"> </w:t>
      </w:r>
      <w:proofErr w:type="spellStart"/>
      <w:r w:rsidRPr="00751633">
        <w:rPr>
          <w:rFonts w:ascii="AcadNusx" w:hAnsi="AcadNusx"/>
          <w:sz w:val="32"/>
          <w:szCs w:val="32"/>
        </w:rPr>
        <w:t>Sedegebidan</w:t>
      </w:r>
      <w:proofErr w:type="spellEnd"/>
      <w:r w:rsidRPr="00751633">
        <w:rPr>
          <w:rFonts w:ascii="AcadNusx" w:hAnsi="AcadNusx"/>
          <w:sz w:val="32"/>
          <w:szCs w:val="32"/>
        </w:rPr>
        <w:t xml:space="preserve"> </w:t>
      </w:r>
      <w:proofErr w:type="spellStart"/>
      <w:r w:rsidRPr="00751633">
        <w:rPr>
          <w:rFonts w:ascii="AcadNusx" w:hAnsi="AcadNusx"/>
          <w:sz w:val="32"/>
          <w:szCs w:val="32"/>
        </w:rPr>
        <w:t>gamomdinare</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vadasturebT</w:t>
      </w:r>
      <w:proofErr w:type="spellEnd"/>
      <w:r w:rsidRPr="00751633">
        <w:rPr>
          <w:rFonts w:ascii="AcadNusx" w:hAnsi="AcadNusx"/>
          <w:sz w:val="32"/>
          <w:szCs w:val="32"/>
        </w:rPr>
        <w:t xml:space="preserve">, rom </w:t>
      </w:r>
      <w:proofErr w:type="spellStart"/>
      <w:r w:rsidRPr="00751633">
        <w:rPr>
          <w:rFonts w:ascii="AcadNusx" w:hAnsi="AcadNusx"/>
          <w:sz w:val="32"/>
          <w:szCs w:val="32"/>
        </w:rPr>
        <w:t>avadmyofi</w:t>
      </w:r>
      <w:proofErr w:type="spellEnd"/>
    </w:p>
    <w:p w14:paraId="7C775EEA" w14:textId="77777777" w:rsidR="005E642A" w:rsidRPr="00751633" w:rsidRDefault="005E642A" w:rsidP="005E642A">
      <w:pPr>
        <w:rPr>
          <w:rFonts w:ascii="AcadNusx" w:hAnsi="AcadNusx"/>
          <w:sz w:val="32"/>
          <w:szCs w:val="32"/>
        </w:rPr>
      </w:pPr>
      <w:r w:rsidRPr="00751633">
        <w:rPr>
          <w:rFonts w:ascii="AcadNusx" w:hAnsi="AcadNusx"/>
          <w:sz w:val="32"/>
          <w:szCs w:val="32"/>
        </w:rPr>
        <w:t>(</w:t>
      </w:r>
      <w:proofErr w:type="spellStart"/>
      <w:r w:rsidRPr="00751633">
        <w:rPr>
          <w:rFonts w:ascii="AcadNusx" w:hAnsi="AcadNusx"/>
          <w:sz w:val="32"/>
          <w:szCs w:val="32"/>
        </w:rPr>
        <w:t>gvari</w:t>
      </w:r>
      <w:proofErr w:type="spellEnd"/>
      <w:r w:rsidRPr="00751633">
        <w:rPr>
          <w:rFonts w:ascii="AcadNusx" w:hAnsi="AcadNusx"/>
          <w:sz w:val="32"/>
          <w:szCs w:val="32"/>
        </w:rPr>
        <w:t xml:space="preserve">, </w:t>
      </w:r>
      <w:proofErr w:type="spellStart"/>
      <w:r w:rsidRPr="00751633">
        <w:rPr>
          <w:rFonts w:ascii="AcadNusx" w:hAnsi="AcadNusx"/>
          <w:sz w:val="32"/>
          <w:szCs w:val="32"/>
        </w:rPr>
        <w:t>saxeli</w:t>
      </w:r>
      <w:proofErr w:type="spellEnd"/>
      <w:r w:rsidRPr="00751633">
        <w:rPr>
          <w:rFonts w:ascii="AcadNusx" w:hAnsi="AcadNusx"/>
          <w:sz w:val="32"/>
          <w:szCs w:val="32"/>
        </w:rPr>
        <w:t xml:space="preserve">, </w:t>
      </w:r>
      <w:proofErr w:type="spellStart"/>
      <w:r w:rsidRPr="00751633">
        <w:rPr>
          <w:rFonts w:ascii="AcadNusx" w:hAnsi="AcadNusx"/>
          <w:sz w:val="32"/>
          <w:szCs w:val="32"/>
        </w:rPr>
        <w:t>mamis</w:t>
      </w:r>
      <w:proofErr w:type="spellEnd"/>
      <w:r w:rsidRPr="00751633">
        <w:rPr>
          <w:rFonts w:ascii="AcadNusx" w:hAnsi="AcadNusx"/>
          <w:sz w:val="32"/>
          <w:szCs w:val="32"/>
        </w:rPr>
        <w:t xml:space="preserve"> </w:t>
      </w:r>
      <w:proofErr w:type="spellStart"/>
      <w:r w:rsidRPr="00751633">
        <w:rPr>
          <w:rFonts w:ascii="AcadNusx" w:hAnsi="AcadNusx"/>
          <w:sz w:val="32"/>
          <w:szCs w:val="32"/>
        </w:rPr>
        <w:t>saxeli,misamarTi,piradobis</w:t>
      </w:r>
      <w:proofErr w:type="spellEnd"/>
      <w:r w:rsidRPr="00751633">
        <w:rPr>
          <w:rFonts w:ascii="AcadNusx" w:hAnsi="AcadNusx"/>
          <w:sz w:val="32"/>
          <w:szCs w:val="32"/>
        </w:rPr>
        <w:t xml:space="preserve"> </w:t>
      </w:r>
      <w:proofErr w:type="spellStart"/>
      <w:r w:rsidRPr="00751633">
        <w:rPr>
          <w:rFonts w:ascii="AcadNusx" w:hAnsi="AcadNusx"/>
          <w:sz w:val="32"/>
          <w:szCs w:val="32"/>
        </w:rPr>
        <w:t>mowmobis</w:t>
      </w:r>
      <w:proofErr w:type="spellEnd"/>
      <w:r w:rsidRPr="00751633">
        <w:rPr>
          <w:rFonts w:ascii="AcadNusx" w:hAnsi="AcadNusx"/>
          <w:sz w:val="32"/>
          <w:szCs w:val="32"/>
        </w:rPr>
        <w:t xml:space="preserve"> )</w:t>
      </w:r>
    </w:p>
    <w:p w14:paraId="0A813F4E"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w:t>
      </w:r>
    </w:p>
    <w:p w14:paraId="11F047D7" w14:textId="7222EBE1" w:rsidR="005E642A" w:rsidRPr="00751633" w:rsidRDefault="005E642A" w:rsidP="005E642A">
      <w:pPr>
        <w:rPr>
          <w:rFonts w:ascii="AcadNusx" w:hAnsi="AcadNusx"/>
          <w:sz w:val="32"/>
          <w:szCs w:val="32"/>
        </w:rPr>
      </w:pPr>
      <w:proofErr w:type="spellStart"/>
      <w:r w:rsidRPr="00751633">
        <w:rPr>
          <w:rFonts w:ascii="AcadNusx" w:hAnsi="AcadNusx"/>
          <w:sz w:val="32"/>
          <w:szCs w:val="32"/>
        </w:rPr>
        <w:t>warmoadgens</w:t>
      </w:r>
      <w:proofErr w:type="spellEnd"/>
      <w:r w:rsidRPr="00751633">
        <w:rPr>
          <w:rFonts w:ascii="AcadNusx" w:hAnsi="AcadNusx"/>
          <w:sz w:val="32"/>
          <w:szCs w:val="32"/>
        </w:rPr>
        <w:t xml:space="preserve"> an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warmoadgens</w:t>
      </w:r>
      <w:proofErr w:type="spellEnd"/>
      <w:r w:rsidRPr="00751633">
        <w:rPr>
          <w:rFonts w:ascii="AcadNusx" w:hAnsi="AcadNusx"/>
          <w:sz w:val="32"/>
          <w:szCs w:val="32"/>
        </w:rPr>
        <w:t xml:space="preserve"> (</w:t>
      </w:r>
      <w:proofErr w:type="spellStart"/>
      <w:r w:rsidRPr="00751633">
        <w:rPr>
          <w:rFonts w:ascii="AcadNusx" w:hAnsi="AcadNusx"/>
          <w:sz w:val="32"/>
          <w:szCs w:val="32"/>
        </w:rPr>
        <w:t>ararsebuli</w:t>
      </w:r>
      <w:proofErr w:type="spellEnd"/>
      <w:r w:rsidRPr="00751633">
        <w:rPr>
          <w:rFonts w:ascii="AcadNusx" w:hAnsi="AcadNusx"/>
          <w:sz w:val="32"/>
          <w:szCs w:val="32"/>
        </w:rPr>
        <w:t xml:space="preserve"> </w:t>
      </w:r>
      <w:proofErr w:type="spellStart"/>
      <w:r w:rsidRPr="00751633">
        <w:rPr>
          <w:rFonts w:ascii="AcadNusx" w:hAnsi="AcadNusx"/>
          <w:sz w:val="32"/>
          <w:szCs w:val="32"/>
        </w:rPr>
        <w:t>fenomebi</w:t>
      </w:r>
      <w:proofErr w:type="spellEnd"/>
      <w:r w:rsidRPr="00751633">
        <w:rPr>
          <w:rFonts w:ascii="AcadNusx" w:hAnsi="AcadNusx"/>
          <w:sz w:val="32"/>
          <w:szCs w:val="32"/>
        </w:rPr>
        <w:t xml:space="preserve"> </w:t>
      </w:r>
      <w:proofErr w:type="spellStart"/>
      <w:r w:rsidRPr="00751633">
        <w:rPr>
          <w:rFonts w:ascii="AcadNusx" w:hAnsi="AcadNusx"/>
          <w:sz w:val="32"/>
          <w:szCs w:val="32"/>
        </w:rPr>
        <w:t>gadaixazos</w:t>
      </w:r>
      <w:proofErr w:type="spellEnd"/>
      <w:r w:rsidRPr="00751633">
        <w:rPr>
          <w:rFonts w:ascii="AcadNusx" w:hAnsi="AcadNusx"/>
          <w:sz w:val="32"/>
          <w:szCs w:val="32"/>
        </w:rPr>
        <w:t>)</w:t>
      </w:r>
      <w:r w:rsidR="00535BF5" w:rsidRPr="00751633">
        <w:rPr>
          <w:rFonts w:asciiTheme="minorHAnsi" w:hAnsiTheme="minorHAnsi"/>
          <w:sz w:val="32"/>
          <w:szCs w:val="32"/>
          <w:lang w:val="ka-GE"/>
        </w:rPr>
        <w:t xml:space="preserve"> </w:t>
      </w:r>
      <w:r w:rsidRPr="00751633">
        <w:rPr>
          <w:rFonts w:ascii="AcadNusx" w:hAnsi="AcadNusx"/>
          <w:sz w:val="32"/>
          <w:szCs w:val="32"/>
        </w:rPr>
        <w:t>„</w:t>
      </w:r>
      <w:proofErr w:type="spellStart"/>
      <w:r w:rsidRPr="00751633">
        <w:rPr>
          <w:rFonts w:ascii="AcadNusx" w:hAnsi="AcadNusx"/>
          <w:sz w:val="32"/>
          <w:szCs w:val="32"/>
        </w:rPr>
        <w:t>azris</w:t>
      </w:r>
      <w:proofErr w:type="spellEnd"/>
      <w:r w:rsidRPr="00751633">
        <w:rPr>
          <w:rFonts w:ascii="AcadNusx" w:hAnsi="AcadNusx"/>
          <w:sz w:val="32"/>
          <w:szCs w:val="32"/>
        </w:rPr>
        <w:t xml:space="preserve"> </w:t>
      </w:r>
      <w:proofErr w:type="spellStart"/>
      <w:r w:rsidRPr="00751633">
        <w:rPr>
          <w:rFonts w:ascii="AcadNusx" w:hAnsi="AcadNusx"/>
          <w:sz w:val="32"/>
          <w:szCs w:val="32"/>
        </w:rPr>
        <w:t>sikvdilis</w:t>
      </w:r>
      <w:proofErr w:type="spellEnd"/>
      <w:r w:rsidRPr="00751633">
        <w:rPr>
          <w:rFonts w:ascii="AcadNusx" w:hAnsi="AcadNusx"/>
          <w:sz w:val="32"/>
          <w:szCs w:val="32"/>
        </w:rPr>
        <w:t xml:space="preserve">“ </w:t>
      </w:r>
      <w:proofErr w:type="spellStart"/>
      <w:r w:rsidRPr="00751633">
        <w:rPr>
          <w:rFonts w:ascii="AcadNusx" w:hAnsi="AcadNusx"/>
          <w:sz w:val="32"/>
          <w:szCs w:val="32"/>
        </w:rPr>
        <w:t>formiT</w:t>
      </w:r>
      <w:proofErr w:type="spellEnd"/>
      <w:r w:rsidRPr="00751633">
        <w:rPr>
          <w:rFonts w:ascii="AcadNusx" w:hAnsi="AcadNusx"/>
          <w:sz w:val="32"/>
          <w:szCs w:val="32"/>
        </w:rPr>
        <w:t xml:space="preserve"> </w:t>
      </w:r>
      <w:proofErr w:type="spellStart"/>
      <w:r w:rsidRPr="00751633">
        <w:rPr>
          <w:rFonts w:ascii="AcadNusx" w:hAnsi="AcadNusx"/>
          <w:sz w:val="32"/>
          <w:szCs w:val="32"/>
        </w:rPr>
        <w:t>gardacvalebis</w:t>
      </w:r>
      <w:proofErr w:type="spellEnd"/>
      <w:r w:rsidRPr="00751633">
        <w:rPr>
          <w:rFonts w:ascii="AcadNusx" w:hAnsi="AcadNusx"/>
          <w:sz w:val="32"/>
          <w:szCs w:val="32"/>
        </w:rPr>
        <w:t xml:space="preserve"> </w:t>
      </w:r>
      <w:proofErr w:type="spellStart"/>
      <w:r w:rsidRPr="00751633">
        <w:rPr>
          <w:rFonts w:ascii="AcadNusx" w:hAnsi="AcadNusx"/>
          <w:sz w:val="32"/>
          <w:szCs w:val="32"/>
        </w:rPr>
        <w:t>kandidats</w:t>
      </w:r>
      <w:proofErr w:type="spellEnd"/>
      <w:r w:rsidRPr="00751633">
        <w:rPr>
          <w:rFonts w:ascii="AcadNusx" w:hAnsi="AcadNusx"/>
          <w:sz w:val="32"/>
          <w:szCs w:val="32"/>
        </w:rPr>
        <w:t xml:space="preserve"> (I da II </w:t>
      </w:r>
      <w:proofErr w:type="spellStart"/>
      <w:r w:rsidRPr="00751633">
        <w:rPr>
          <w:rFonts w:ascii="AcadNusx" w:hAnsi="AcadNusx"/>
          <w:sz w:val="32"/>
          <w:szCs w:val="32"/>
        </w:rPr>
        <w:t>kvlevis</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SemTxvevaSi</w:t>
      </w:r>
      <w:proofErr w:type="spellEnd"/>
      <w:r w:rsidRPr="00751633">
        <w:rPr>
          <w:rFonts w:ascii="AcadNusx" w:hAnsi="AcadNusx"/>
          <w:sz w:val="32"/>
          <w:szCs w:val="32"/>
        </w:rPr>
        <w:t xml:space="preserve">) an </w:t>
      </w:r>
      <w:proofErr w:type="spellStart"/>
      <w:r w:rsidRPr="00751633">
        <w:rPr>
          <w:rFonts w:ascii="AcadNusx" w:hAnsi="AcadNusx"/>
          <w:sz w:val="32"/>
          <w:szCs w:val="32"/>
        </w:rPr>
        <w:t>warmoadgens</w:t>
      </w:r>
      <w:proofErr w:type="spellEnd"/>
      <w:r w:rsidRPr="00751633">
        <w:rPr>
          <w:rFonts w:ascii="AcadNusx" w:hAnsi="AcadNusx"/>
          <w:sz w:val="32"/>
          <w:szCs w:val="32"/>
        </w:rPr>
        <w:t xml:space="preserve"> an </w:t>
      </w:r>
      <w:proofErr w:type="spellStart"/>
      <w:r w:rsidRPr="00751633">
        <w:rPr>
          <w:rFonts w:ascii="AcadNusx" w:hAnsi="AcadNusx"/>
          <w:sz w:val="32"/>
          <w:szCs w:val="32"/>
        </w:rPr>
        <w:t>ar</w:t>
      </w:r>
      <w:proofErr w:type="spellEnd"/>
      <w:r w:rsidRPr="00751633">
        <w:rPr>
          <w:rFonts w:ascii="AcadNusx" w:hAnsi="AcadNusx"/>
          <w:sz w:val="32"/>
          <w:szCs w:val="32"/>
        </w:rPr>
        <w:t xml:space="preserve"> </w:t>
      </w:r>
      <w:proofErr w:type="spellStart"/>
      <w:r w:rsidRPr="00751633">
        <w:rPr>
          <w:rFonts w:ascii="AcadNusx" w:hAnsi="AcadNusx"/>
          <w:sz w:val="32"/>
          <w:szCs w:val="32"/>
        </w:rPr>
        <w:t>warmoadgens</w:t>
      </w:r>
      <w:proofErr w:type="spellEnd"/>
      <w:r w:rsidRPr="00751633">
        <w:rPr>
          <w:rFonts w:ascii="AcadNusx" w:hAnsi="AcadNusx"/>
          <w:sz w:val="32"/>
          <w:szCs w:val="32"/>
        </w:rPr>
        <w:t xml:space="preserve"> (</w:t>
      </w:r>
      <w:proofErr w:type="spellStart"/>
      <w:r w:rsidRPr="00751633">
        <w:rPr>
          <w:rFonts w:ascii="AcadNusx" w:hAnsi="AcadNusx"/>
          <w:sz w:val="32"/>
          <w:szCs w:val="32"/>
        </w:rPr>
        <w:t>ararsebuli</w:t>
      </w:r>
      <w:proofErr w:type="spellEnd"/>
      <w:r w:rsidRPr="00751633">
        <w:rPr>
          <w:rFonts w:ascii="AcadNusx" w:hAnsi="AcadNusx"/>
          <w:sz w:val="32"/>
          <w:szCs w:val="32"/>
        </w:rPr>
        <w:t xml:space="preserve"> </w:t>
      </w:r>
      <w:proofErr w:type="spellStart"/>
      <w:r w:rsidRPr="00751633">
        <w:rPr>
          <w:rFonts w:ascii="AcadNusx" w:hAnsi="AcadNusx"/>
          <w:sz w:val="32"/>
          <w:szCs w:val="32"/>
        </w:rPr>
        <w:t>fenomebi</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gadaixazos</w:t>
      </w:r>
      <w:proofErr w:type="spellEnd"/>
      <w:r w:rsidRPr="00751633">
        <w:rPr>
          <w:rFonts w:ascii="AcadNusx" w:hAnsi="AcadNusx"/>
          <w:sz w:val="32"/>
          <w:szCs w:val="32"/>
        </w:rPr>
        <w:t>) „</w:t>
      </w:r>
      <w:proofErr w:type="spellStart"/>
      <w:r w:rsidRPr="00751633">
        <w:rPr>
          <w:rFonts w:ascii="AcadNusx" w:hAnsi="AcadNusx"/>
          <w:sz w:val="32"/>
          <w:szCs w:val="32"/>
        </w:rPr>
        <w:t>azris</w:t>
      </w:r>
      <w:proofErr w:type="spellEnd"/>
      <w:r w:rsidRPr="00751633">
        <w:rPr>
          <w:rFonts w:ascii="AcadNusx" w:hAnsi="AcadNusx"/>
          <w:sz w:val="32"/>
          <w:szCs w:val="32"/>
        </w:rPr>
        <w:t xml:space="preserve"> </w:t>
      </w:r>
      <w:proofErr w:type="spellStart"/>
      <w:r w:rsidRPr="00751633">
        <w:rPr>
          <w:rFonts w:ascii="AcadNusx" w:hAnsi="AcadNusx"/>
          <w:sz w:val="32"/>
          <w:szCs w:val="32"/>
        </w:rPr>
        <w:t>sikvdilis</w:t>
      </w:r>
      <w:proofErr w:type="spellEnd"/>
      <w:r w:rsidRPr="00751633">
        <w:rPr>
          <w:rFonts w:ascii="AcadNusx" w:hAnsi="AcadNusx"/>
          <w:sz w:val="32"/>
          <w:szCs w:val="32"/>
        </w:rPr>
        <w:t xml:space="preserve">“ </w:t>
      </w:r>
      <w:proofErr w:type="spellStart"/>
      <w:r w:rsidRPr="00751633">
        <w:rPr>
          <w:rFonts w:ascii="AcadNusx" w:hAnsi="AcadNusx"/>
          <w:sz w:val="32"/>
          <w:szCs w:val="32"/>
        </w:rPr>
        <w:t>formiT</w:t>
      </w:r>
      <w:proofErr w:type="spellEnd"/>
      <w:r w:rsidRPr="00751633">
        <w:rPr>
          <w:rFonts w:ascii="AcadNusx" w:hAnsi="AcadNusx"/>
          <w:sz w:val="32"/>
          <w:szCs w:val="32"/>
        </w:rPr>
        <w:t xml:space="preserve"> </w:t>
      </w:r>
      <w:proofErr w:type="spellStart"/>
      <w:r w:rsidRPr="00751633">
        <w:rPr>
          <w:rFonts w:ascii="AcadNusx" w:hAnsi="AcadNusx"/>
          <w:sz w:val="32"/>
          <w:szCs w:val="32"/>
        </w:rPr>
        <w:t>gardacvlils</w:t>
      </w:r>
      <w:proofErr w:type="spellEnd"/>
      <w:r w:rsidRPr="00751633">
        <w:rPr>
          <w:rFonts w:ascii="AcadNusx" w:hAnsi="AcadNusx"/>
          <w:sz w:val="32"/>
          <w:szCs w:val="32"/>
        </w:rPr>
        <w:t xml:space="preserve"> (III </w:t>
      </w:r>
      <w:proofErr w:type="spellStart"/>
      <w:r w:rsidRPr="00751633">
        <w:rPr>
          <w:rFonts w:ascii="AcadNusx" w:hAnsi="AcadNusx"/>
          <w:sz w:val="32"/>
          <w:szCs w:val="32"/>
        </w:rPr>
        <w:t>kvlevis</w:t>
      </w:r>
      <w:proofErr w:type="spellEnd"/>
      <w:r w:rsidRPr="00751633">
        <w:rPr>
          <w:rFonts w:ascii="AcadNusx" w:hAnsi="AcadNusx"/>
          <w:sz w:val="32"/>
          <w:szCs w:val="32"/>
        </w:rPr>
        <w:t xml:space="preserve"> </w:t>
      </w:r>
      <w:proofErr w:type="spellStart"/>
      <w:r w:rsidRPr="00751633">
        <w:rPr>
          <w:rFonts w:ascii="AcadNusx" w:hAnsi="AcadNusx"/>
          <w:sz w:val="32"/>
          <w:szCs w:val="32"/>
        </w:rPr>
        <w:t>SemTxvevaSi</w:t>
      </w:r>
      <w:proofErr w:type="spellEnd"/>
      <w:r w:rsidRPr="00751633">
        <w:rPr>
          <w:rFonts w:ascii="AcadNusx" w:hAnsi="AcadNusx"/>
          <w:sz w:val="32"/>
          <w:szCs w:val="32"/>
        </w:rPr>
        <w:t>.</w:t>
      </w:r>
    </w:p>
    <w:p w14:paraId="4A00CB43" w14:textId="77777777" w:rsidR="005E642A" w:rsidRPr="00751633" w:rsidRDefault="005E642A" w:rsidP="005E642A">
      <w:pPr>
        <w:rPr>
          <w:rFonts w:ascii="AcadNusx" w:hAnsi="AcadNusx"/>
          <w:sz w:val="32"/>
          <w:szCs w:val="32"/>
        </w:rPr>
      </w:pPr>
      <w:r w:rsidRPr="00751633">
        <w:rPr>
          <w:rFonts w:ascii="AcadNusx" w:hAnsi="AcadNusx"/>
          <w:sz w:val="32"/>
          <w:szCs w:val="32"/>
        </w:rPr>
        <w:t xml:space="preserve">I, II an II </w:t>
      </w:r>
      <w:proofErr w:type="spellStart"/>
      <w:r w:rsidRPr="00751633">
        <w:rPr>
          <w:rFonts w:ascii="AcadNusx" w:hAnsi="AcadNusx"/>
          <w:sz w:val="32"/>
          <w:szCs w:val="32"/>
        </w:rPr>
        <w:t>gamokvlevaSi</w:t>
      </w:r>
      <w:proofErr w:type="spellEnd"/>
      <w:r w:rsidRPr="00751633">
        <w:rPr>
          <w:rFonts w:ascii="AcadNusx" w:hAnsi="AcadNusx"/>
          <w:sz w:val="32"/>
          <w:szCs w:val="32"/>
        </w:rPr>
        <w:t xml:space="preserve"> </w:t>
      </w:r>
      <w:proofErr w:type="spellStart"/>
      <w:r w:rsidRPr="00751633">
        <w:rPr>
          <w:rFonts w:ascii="AcadNusx" w:hAnsi="AcadNusx"/>
          <w:sz w:val="32"/>
          <w:szCs w:val="32"/>
        </w:rPr>
        <w:t>monawile</w:t>
      </w:r>
      <w:proofErr w:type="spellEnd"/>
      <w:r w:rsidRPr="00751633">
        <w:rPr>
          <w:rFonts w:ascii="AcadNusx" w:hAnsi="AcadNusx"/>
          <w:sz w:val="32"/>
          <w:szCs w:val="32"/>
        </w:rPr>
        <w:t xml:space="preserve"> </w:t>
      </w:r>
      <w:proofErr w:type="spellStart"/>
      <w:r w:rsidRPr="00751633">
        <w:rPr>
          <w:rFonts w:ascii="AcadNusx" w:hAnsi="AcadNusx"/>
          <w:sz w:val="32"/>
          <w:szCs w:val="32"/>
        </w:rPr>
        <w:t>pirebi</w:t>
      </w:r>
      <w:proofErr w:type="spellEnd"/>
      <w:r w:rsidRPr="00751633">
        <w:rPr>
          <w:rFonts w:ascii="AcadNusx" w:hAnsi="AcadNusx"/>
          <w:sz w:val="32"/>
          <w:szCs w:val="32"/>
        </w:rPr>
        <w:t>:</w:t>
      </w:r>
    </w:p>
    <w:p w14:paraId="23DCA198" w14:textId="77777777" w:rsidR="00535BF5" w:rsidRPr="00751633" w:rsidRDefault="00535BF5" w:rsidP="005E642A">
      <w:pPr>
        <w:rPr>
          <w:rFonts w:ascii="AcadNusx" w:hAnsi="AcadNusx"/>
          <w:sz w:val="32"/>
          <w:szCs w:val="32"/>
        </w:rPr>
      </w:pPr>
    </w:p>
    <w:p w14:paraId="1B82A01C" w14:textId="40C0146E" w:rsidR="005E642A" w:rsidRPr="00751633" w:rsidRDefault="005E642A" w:rsidP="005E642A">
      <w:pPr>
        <w:rPr>
          <w:rFonts w:ascii="AcadNusx" w:hAnsi="AcadNusx"/>
          <w:sz w:val="32"/>
          <w:szCs w:val="32"/>
        </w:rPr>
      </w:pPr>
      <w:proofErr w:type="spellStart"/>
      <w:r w:rsidRPr="00751633">
        <w:rPr>
          <w:rFonts w:ascii="AcadNusx" w:hAnsi="AcadNusx"/>
          <w:sz w:val="32"/>
          <w:szCs w:val="32"/>
        </w:rPr>
        <w:t>iusticiis</w:t>
      </w:r>
      <w:proofErr w:type="spellEnd"/>
      <w:r w:rsidRPr="00751633">
        <w:rPr>
          <w:rFonts w:ascii="AcadNusx" w:hAnsi="AcadNusx"/>
          <w:sz w:val="32"/>
          <w:szCs w:val="32"/>
        </w:rPr>
        <w:t xml:space="preserve"> </w:t>
      </w:r>
      <w:proofErr w:type="spellStart"/>
      <w:r w:rsidRPr="00751633">
        <w:rPr>
          <w:rFonts w:ascii="AcadNusx" w:hAnsi="AcadNusx"/>
          <w:sz w:val="32"/>
          <w:szCs w:val="32"/>
        </w:rPr>
        <w:t>saministros</w:t>
      </w:r>
      <w:proofErr w:type="spellEnd"/>
      <w:r w:rsidRPr="00751633">
        <w:rPr>
          <w:rFonts w:ascii="AcadNusx" w:hAnsi="AcadNusx"/>
          <w:sz w:val="32"/>
          <w:szCs w:val="32"/>
        </w:rPr>
        <w:t xml:space="preserve"> </w:t>
      </w:r>
      <w:proofErr w:type="spellStart"/>
      <w:r w:rsidRPr="00751633">
        <w:rPr>
          <w:rFonts w:ascii="AcadNusx" w:hAnsi="AcadNusx"/>
          <w:sz w:val="32"/>
          <w:szCs w:val="32"/>
        </w:rPr>
        <w:t>warmomadgeneli</w:t>
      </w:r>
      <w:proofErr w:type="spellEnd"/>
      <w:r w:rsidRPr="00751633">
        <w:rPr>
          <w:rFonts w:ascii="AcadNusx" w:hAnsi="AcadNusx"/>
          <w:sz w:val="32"/>
          <w:szCs w:val="32"/>
        </w:rPr>
        <w:t xml:space="preserve"> (</w:t>
      </w:r>
      <w:proofErr w:type="spellStart"/>
      <w:r w:rsidRPr="00751633">
        <w:rPr>
          <w:rFonts w:ascii="AcadNusx" w:hAnsi="AcadNusx"/>
          <w:sz w:val="32"/>
          <w:szCs w:val="32"/>
        </w:rPr>
        <w:t>gvari</w:t>
      </w:r>
      <w:proofErr w:type="spellEnd"/>
      <w:r w:rsidRPr="00751633">
        <w:rPr>
          <w:rFonts w:ascii="AcadNusx" w:hAnsi="AcadNusx"/>
          <w:sz w:val="32"/>
          <w:szCs w:val="32"/>
        </w:rPr>
        <w:t xml:space="preserve">, </w:t>
      </w:r>
      <w:proofErr w:type="spellStart"/>
      <w:r w:rsidRPr="00751633">
        <w:rPr>
          <w:rFonts w:ascii="AcadNusx" w:hAnsi="AcadNusx"/>
          <w:sz w:val="32"/>
          <w:szCs w:val="32"/>
        </w:rPr>
        <w:t>saxeli</w:t>
      </w:r>
      <w:proofErr w:type="spellEnd"/>
      <w:r w:rsidRPr="00751633">
        <w:rPr>
          <w:rFonts w:ascii="AcadNusx" w:hAnsi="AcadNusx"/>
          <w:sz w:val="32"/>
          <w:szCs w:val="32"/>
        </w:rPr>
        <w:t xml:space="preserve">, </w:t>
      </w:r>
      <w:proofErr w:type="spellStart"/>
      <w:r w:rsidRPr="00751633">
        <w:rPr>
          <w:rFonts w:ascii="AcadNusx" w:hAnsi="AcadNusx"/>
          <w:sz w:val="32"/>
          <w:szCs w:val="32"/>
        </w:rPr>
        <w:t>samuSao</w:t>
      </w:r>
      <w:proofErr w:type="spellEnd"/>
    </w:p>
    <w:p w14:paraId="7D4512AF"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adgili,Tanamdeboba,xelmowera</w:t>
      </w:r>
      <w:proofErr w:type="spellEnd"/>
      <w:r w:rsidRPr="00751633">
        <w:rPr>
          <w:rFonts w:ascii="AcadNusx" w:hAnsi="AcadNusx"/>
          <w:sz w:val="32"/>
          <w:szCs w:val="32"/>
        </w:rPr>
        <w:t>)</w:t>
      </w:r>
    </w:p>
    <w:p w14:paraId="5DEAAC79"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w:t>
      </w:r>
    </w:p>
    <w:p w14:paraId="0EE78330"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kritikuli</w:t>
      </w:r>
      <w:proofErr w:type="spellEnd"/>
      <w:r w:rsidRPr="00751633">
        <w:rPr>
          <w:rFonts w:ascii="AcadNusx" w:hAnsi="AcadNusx"/>
          <w:sz w:val="32"/>
          <w:szCs w:val="32"/>
        </w:rPr>
        <w:t xml:space="preserve"> </w:t>
      </w:r>
      <w:proofErr w:type="spellStart"/>
      <w:r w:rsidRPr="00751633">
        <w:rPr>
          <w:rFonts w:ascii="AcadNusx" w:hAnsi="AcadNusx"/>
          <w:sz w:val="32"/>
          <w:szCs w:val="32"/>
        </w:rPr>
        <w:t>medicinis</w:t>
      </w:r>
      <w:proofErr w:type="spellEnd"/>
      <w:r w:rsidRPr="00751633">
        <w:rPr>
          <w:rFonts w:ascii="AcadNusx" w:hAnsi="AcadNusx"/>
          <w:sz w:val="32"/>
          <w:szCs w:val="32"/>
        </w:rPr>
        <w:t xml:space="preserve"> </w:t>
      </w:r>
      <w:proofErr w:type="spellStart"/>
      <w:r w:rsidRPr="00751633">
        <w:rPr>
          <w:rFonts w:ascii="AcadNusx" w:hAnsi="AcadNusx"/>
          <w:sz w:val="32"/>
          <w:szCs w:val="32"/>
        </w:rPr>
        <w:t>eqimi</w:t>
      </w:r>
      <w:proofErr w:type="spellEnd"/>
      <w:r w:rsidRPr="00751633">
        <w:rPr>
          <w:rFonts w:ascii="AcadNusx" w:hAnsi="AcadNusx"/>
          <w:sz w:val="32"/>
          <w:szCs w:val="32"/>
        </w:rPr>
        <w:t>(</w:t>
      </w:r>
      <w:proofErr w:type="spellStart"/>
      <w:r w:rsidRPr="00751633">
        <w:rPr>
          <w:rFonts w:ascii="AcadNusx" w:hAnsi="AcadNusx"/>
          <w:sz w:val="32"/>
          <w:szCs w:val="32"/>
        </w:rPr>
        <w:t>gvari</w:t>
      </w:r>
      <w:proofErr w:type="spellEnd"/>
      <w:r w:rsidRPr="00751633">
        <w:rPr>
          <w:rFonts w:ascii="AcadNusx" w:hAnsi="AcadNusx"/>
          <w:sz w:val="32"/>
          <w:szCs w:val="32"/>
        </w:rPr>
        <w:t xml:space="preserve">, </w:t>
      </w:r>
      <w:proofErr w:type="spellStart"/>
      <w:r w:rsidRPr="00751633">
        <w:rPr>
          <w:rFonts w:ascii="AcadNusx" w:hAnsi="AcadNusx"/>
          <w:sz w:val="32"/>
          <w:szCs w:val="32"/>
        </w:rPr>
        <w:t>saxeli</w:t>
      </w:r>
      <w:proofErr w:type="spellEnd"/>
      <w:r w:rsidRPr="00751633">
        <w:rPr>
          <w:rFonts w:ascii="AcadNusx" w:hAnsi="AcadNusx"/>
          <w:sz w:val="32"/>
          <w:szCs w:val="32"/>
        </w:rPr>
        <w:t xml:space="preserve">, </w:t>
      </w:r>
      <w:proofErr w:type="spellStart"/>
      <w:r w:rsidRPr="00751633">
        <w:rPr>
          <w:rFonts w:ascii="AcadNusx" w:hAnsi="AcadNusx"/>
          <w:sz w:val="32"/>
          <w:szCs w:val="32"/>
        </w:rPr>
        <w:t>samuSao</w:t>
      </w:r>
      <w:proofErr w:type="spellEnd"/>
      <w:r w:rsidRPr="00751633">
        <w:rPr>
          <w:rFonts w:ascii="AcadNusx" w:hAnsi="AcadNusx"/>
          <w:sz w:val="32"/>
          <w:szCs w:val="32"/>
        </w:rPr>
        <w:t xml:space="preserve"> </w:t>
      </w:r>
      <w:proofErr w:type="spellStart"/>
      <w:r w:rsidRPr="00751633">
        <w:rPr>
          <w:rFonts w:ascii="AcadNusx" w:hAnsi="AcadNusx"/>
          <w:sz w:val="32"/>
          <w:szCs w:val="32"/>
        </w:rPr>
        <w:t>adgili</w:t>
      </w:r>
      <w:proofErr w:type="spellEnd"/>
      <w:r w:rsidRPr="00751633">
        <w:rPr>
          <w:rFonts w:ascii="AcadNusx" w:hAnsi="AcadNusx"/>
          <w:sz w:val="32"/>
          <w:szCs w:val="32"/>
        </w:rPr>
        <w:t xml:space="preserve">, </w:t>
      </w:r>
      <w:proofErr w:type="spellStart"/>
      <w:r w:rsidRPr="00751633">
        <w:rPr>
          <w:rFonts w:ascii="AcadNusx" w:hAnsi="AcadNusx"/>
          <w:sz w:val="32"/>
          <w:szCs w:val="32"/>
        </w:rPr>
        <w:t>Tanamdeboba</w:t>
      </w:r>
      <w:proofErr w:type="spellEnd"/>
      <w:r w:rsidRPr="00751633">
        <w:rPr>
          <w:rFonts w:ascii="AcadNusx" w:hAnsi="AcadNusx"/>
          <w:sz w:val="32"/>
          <w:szCs w:val="32"/>
        </w:rPr>
        <w:t>,</w:t>
      </w:r>
    </w:p>
    <w:p w14:paraId="62A08B1F"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wodeba,xelmowera</w:t>
      </w:r>
      <w:proofErr w:type="spellEnd"/>
      <w:r w:rsidRPr="00751633">
        <w:rPr>
          <w:rFonts w:ascii="AcadNusx" w:hAnsi="AcadNusx"/>
          <w:sz w:val="32"/>
          <w:szCs w:val="32"/>
        </w:rPr>
        <w:t>)</w:t>
      </w:r>
    </w:p>
    <w:p w14:paraId="4406176D" w14:textId="77777777" w:rsidR="005E642A" w:rsidRPr="00751633" w:rsidRDefault="005E642A" w:rsidP="005E642A">
      <w:pPr>
        <w:rPr>
          <w:rFonts w:ascii="AcadNusx" w:hAnsi="AcadNusx"/>
          <w:sz w:val="32"/>
          <w:szCs w:val="32"/>
        </w:rPr>
      </w:pPr>
      <w:r w:rsidRPr="00751633">
        <w:rPr>
          <w:rFonts w:ascii="AcadNusx" w:hAnsi="AcadNusx"/>
          <w:sz w:val="32"/>
          <w:szCs w:val="32"/>
        </w:rPr>
        <w:lastRenderedPageBreak/>
        <w:t>___________________________________________________________</w:t>
      </w:r>
    </w:p>
    <w:p w14:paraId="38BD9168" w14:textId="77777777" w:rsidR="005E642A" w:rsidRPr="00751633" w:rsidRDefault="005E642A" w:rsidP="005E642A">
      <w:pPr>
        <w:rPr>
          <w:rFonts w:ascii="AcadNusx" w:hAnsi="AcadNusx"/>
          <w:sz w:val="32"/>
          <w:szCs w:val="32"/>
        </w:rPr>
      </w:pPr>
    </w:p>
    <w:p w14:paraId="5B801055"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eqimi</w:t>
      </w:r>
      <w:proofErr w:type="spellEnd"/>
      <w:r w:rsidRPr="00751633">
        <w:rPr>
          <w:rFonts w:ascii="AcadNusx" w:hAnsi="AcadNusx"/>
          <w:sz w:val="32"/>
          <w:szCs w:val="32"/>
        </w:rPr>
        <w:t xml:space="preserve"> </w:t>
      </w:r>
      <w:proofErr w:type="spellStart"/>
      <w:r w:rsidRPr="00751633">
        <w:rPr>
          <w:rFonts w:ascii="AcadNusx" w:hAnsi="AcadNusx"/>
          <w:sz w:val="32"/>
          <w:szCs w:val="32"/>
        </w:rPr>
        <w:t>nevropaTologi</w:t>
      </w:r>
      <w:proofErr w:type="spellEnd"/>
      <w:r w:rsidRPr="00751633">
        <w:rPr>
          <w:rFonts w:ascii="AcadNusx" w:hAnsi="AcadNusx"/>
          <w:sz w:val="32"/>
          <w:szCs w:val="32"/>
        </w:rPr>
        <w:t xml:space="preserve"> (</w:t>
      </w:r>
      <w:proofErr w:type="spellStart"/>
      <w:r w:rsidRPr="00751633">
        <w:rPr>
          <w:rFonts w:ascii="AcadNusx" w:hAnsi="AcadNusx"/>
          <w:sz w:val="32"/>
          <w:szCs w:val="32"/>
        </w:rPr>
        <w:t>gvari</w:t>
      </w:r>
      <w:proofErr w:type="spellEnd"/>
      <w:r w:rsidRPr="00751633">
        <w:rPr>
          <w:rFonts w:ascii="AcadNusx" w:hAnsi="AcadNusx"/>
          <w:sz w:val="32"/>
          <w:szCs w:val="32"/>
        </w:rPr>
        <w:t xml:space="preserve">, </w:t>
      </w:r>
      <w:proofErr w:type="spellStart"/>
      <w:r w:rsidRPr="00751633">
        <w:rPr>
          <w:rFonts w:ascii="AcadNusx" w:hAnsi="AcadNusx"/>
          <w:sz w:val="32"/>
          <w:szCs w:val="32"/>
        </w:rPr>
        <w:t>saxeli</w:t>
      </w:r>
      <w:proofErr w:type="spellEnd"/>
      <w:r w:rsidRPr="00751633">
        <w:rPr>
          <w:rFonts w:ascii="AcadNusx" w:hAnsi="AcadNusx"/>
          <w:sz w:val="32"/>
          <w:szCs w:val="32"/>
        </w:rPr>
        <w:t xml:space="preserve">, </w:t>
      </w:r>
      <w:proofErr w:type="spellStart"/>
      <w:r w:rsidRPr="00751633">
        <w:rPr>
          <w:rFonts w:ascii="AcadNusx" w:hAnsi="AcadNusx"/>
          <w:sz w:val="32"/>
          <w:szCs w:val="32"/>
        </w:rPr>
        <w:t>samuSao</w:t>
      </w:r>
      <w:proofErr w:type="spellEnd"/>
      <w:r w:rsidRPr="00751633">
        <w:rPr>
          <w:rFonts w:ascii="AcadNusx" w:hAnsi="AcadNusx"/>
          <w:sz w:val="32"/>
          <w:szCs w:val="32"/>
        </w:rPr>
        <w:t xml:space="preserve"> </w:t>
      </w:r>
      <w:proofErr w:type="spellStart"/>
      <w:r w:rsidRPr="00751633">
        <w:rPr>
          <w:rFonts w:ascii="AcadNusx" w:hAnsi="AcadNusx"/>
          <w:sz w:val="32"/>
          <w:szCs w:val="32"/>
        </w:rPr>
        <w:t>adgili</w:t>
      </w:r>
      <w:proofErr w:type="spellEnd"/>
      <w:r w:rsidRPr="00751633">
        <w:rPr>
          <w:rFonts w:ascii="AcadNusx" w:hAnsi="AcadNusx"/>
          <w:sz w:val="32"/>
          <w:szCs w:val="32"/>
        </w:rPr>
        <w:t xml:space="preserve">, </w:t>
      </w:r>
      <w:proofErr w:type="spellStart"/>
      <w:r w:rsidRPr="00751633">
        <w:rPr>
          <w:rFonts w:ascii="AcadNusx" w:hAnsi="AcadNusx"/>
          <w:sz w:val="32"/>
          <w:szCs w:val="32"/>
        </w:rPr>
        <w:t>Tanamdeboba</w:t>
      </w:r>
      <w:proofErr w:type="spellEnd"/>
      <w:r w:rsidRPr="00751633">
        <w:rPr>
          <w:rFonts w:ascii="AcadNusx" w:hAnsi="AcadNusx"/>
          <w:sz w:val="32"/>
          <w:szCs w:val="32"/>
        </w:rPr>
        <w:t>,</w:t>
      </w:r>
    </w:p>
    <w:p w14:paraId="5AFF66A4"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wodeba,xelmowera</w:t>
      </w:r>
      <w:proofErr w:type="spellEnd"/>
      <w:r w:rsidRPr="00751633">
        <w:rPr>
          <w:rFonts w:ascii="AcadNusx" w:hAnsi="AcadNusx"/>
          <w:sz w:val="32"/>
          <w:szCs w:val="32"/>
        </w:rPr>
        <w:t>)</w:t>
      </w:r>
    </w:p>
    <w:p w14:paraId="131192A6"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w:t>
      </w:r>
    </w:p>
    <w:p w14:paraId="2433A174"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eqimi</w:t>
      </w:r>
      <w:proofErr w:type="spellEnd"/>
      <w:r w:rsidRPr="00751633">
        <w:rPr>
          <w:rFonts w:ascii="AcadNusx" w:hAnsi="AcadNusx"/>
          <w:sz w:val="32"/>
          <w:szCs w:val="32"/>
        </w:rPr>
        <w:t xml:space="preserve"> </w:t>
      </w:r>
      <w:proofErr w:type="spellStart"/>
      <w:r w:rsidRPr="00751633">
        <w:rPr>
          <w:rFonts w:ascii="AcadNusx" w:hAnsi="AcadNusx"/>
          <w:sz w:val="32"/>
          <w:szCs w:val="32"/>
        </w:rPr>
        <w:t>radiologi</w:t>
      </w:r>
      <w:proofErr w:type="spellEnd"/>
      <w:r w:rsidRPr="00751633">
        <w:rPr>
          <w:rFonts w:ascii="AcadNusx" w:hAnsi="AcadNusx"/>
          <w:sz w:val="32"/>
          <w:szCs w:val="32"/>
        </w:rPr>
        <w:t xml:space="preserve"> (</w:t>
      </w:r>
      <w:proofErr w:type="spellStart"/>
      <w:r w:rsidRPr="00751633">
        <w:rPr>
          <w:rFonts w:ascii="AcadNusx" w:hAnsi="AcadNusx"/>
          <w:sz w:val="32"/>
          <w:szCs w:val="32"/>
        </w:rPr>
        <w:t>gvari</w:t>
      </w:r>
      <w:proofErr w:type="spellEnd"/>
      <w:r w:rsidRPr="00751633">
        <w:rPr>
          <w:rFonts w:ascii="AcadNusx" w:hAnsi="AcadNusx"/>
          <w:sz w:val="32"/>
          <w:szCs w:val="32"/>
        </w:rPr>
        <w:t xml:space="preserve">, </w:t>
      </w:r>
      <w:proofErr w:type="spellStart"/>
      <w:r w:rsidRPr="00751633">
        <w:rPr>
          <w:rFonts w:ascii="AcadNusx" w:hAnsi="AcadNusx"/>
          <w:sz w:val="32"/>
          <w:szCs w:val="32"/>
        </w:rPr>
        <w:t>saxeli</w:t>
      </w:r>
      <w:proofErr w:type="spellEnd"/>
      <w:r w:rsidRPr="00751633">
        <w:rPr>
          <w:rFonts w:ascii="AcadNusx" w:hAnsi="AcadNusx"/>
          <w:sz w:val="32"/>
          <w:szCs w:val="32"/>
        </w:rPr>
        <w:t xml:space="preserve">, </w:t>
      </w:r>
      <w:proofErr w:type="spellStart"/>
      <w:r w:rsidRPr="00751633">
        <w:rPr>
          <w:rFonts w:ascii="AcadNusx" w:hAnsi="AcadNusx"/>
          <w:sz w:val="32"/>
          <w:szCs w:val="32"/>
        </w:rPr>
        <w:t>samuSao</w:t>
      </w:r>
      <w:proofErr w:type="spellEnd"/>
      <w:r w:rsidRPr="00751633">
        <w:rPr>
          <w:rFonts w:ascii="AcadNusx" w:hAnsi="AcadNusx"/>
          <w:sz w:val="32"/>
          <w:szCs w:val="32"/>
        </w:rPr>
        <w:t xml:space="preserve"> </w:t>
      </w:r>
      <w:proofErr w:type="spellStart"/>
      <w:r w:rsidRPr="00751633">
        <w:rPr>
          <w:rFonts w:ascii="AcadNusx" w:hAnsi="AcadNusx"/>
          <w:sz w:val="32"/>
          <w:szCs w:val="32"/>
        </w:rPr>
        <w:t>adgili</w:t>
      </w:r>
      <w:proofErr w:type="spellEnd"/>
      <w:r w:rsidRPr="00751633">
        <w:rPr>
          <w:rFonts w:ascii="AcadNusx" w:hAnsi="AcadNusx"/>
          <w:sz w:val="32"/>
          <w:szCs w:val="32"/>
        </w:rPr>
        <w:t xml:space="preserve">, </w:t>
      </w:r>
      <w:proofErr w:type="spellStart"/>
      <w:r w:rsidRPr="00751633">
        <w:rPr>
          <w:rFonts w:ascii="AcadNusx" w:hAnsi="AcadNusx"/>
          <w:sz w:val="32"/>
          <w:szCs w:val="32"/>
        </w:rPr>
        <w:t>Tanamdeboba,xelmowera</w:t>
      </w:r>
      <w:proofErr w:type="spellEnd"/>
      <w:r w:rsidRPr="00751633">
        <w:rPr>
          <w:rFonts w:ascii="AcadNusx" w:hAnsi="AcadNusx"/>
          <w:sz w:val="32"/>
          <w:szCs w:val="32"/>
        </w:rPr>
        <w:t>)</w:t>
      </w:r>
    </w:p>
    <w:p w14:paraId="6BC5ACFD"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w:t>
      </w:r>
    </w:p>
    <w:p w14:paraId="198A5B8D" w14:textId="77777777" w:rsidR="005E642A" w:rsidRPr="00751633" w:rsidRDefault="005E642A" w:rsidP="005E642A">
      <w:pPr>
        <w:rPr>
          <w:rFonts w:ascii="AcadNusx" w:hAnsi="AcadNusx"/>
          <w:sz w:val="32"/>
          <w:szCs w:val="32"/>
        </w:rPr>
      </w:pPr>
      <w:proofErr w:type="spellStart"/>
      <w:r w:rsidRPr="00751633">
        <w:rPr>
          <w:rFonts w:ascii="AcadNusx" w:hAnsi="AcadNusx"/>
          <w:sz w:val="32"/>
          <w:szCs w:val="32"/>
        </w:rPr>
        <w:t>eleqtrofiziologi</w:t>
      </w:r>
      <w:proofErr w:type="spellEnd"/>
      <w:r w:rsidRPr="00751633">
        <w:rPr>
          <w:rFonts w:ascii="AcadNusx" w:hAnsi="AcadNusx"/>
          <w:sz w:val="32"/>
          <w:szCs w:val="32"/>
        </w:rPr>
        <w:t xml:space="preserve"> (</w:t>
      </w:r>
      <w:proofErr w:type="spellStart"/>
      <w:r w:rsidRPr="00751633">
        <w:rPr>
          <w:rFonts w:ascii="AcadNusx" w:hAnsi="AcadNusx"/>
          <w:sz w:val="32"/>
          <w:szCs w:val="32"/>
        </w:rPr>
        <w:t>gvari</w:t>
      </w:r>
      <w:proofErr w:type="spellEnd"/>
      <w:r w:rsidRPr="00751633">
        <w:rPr>
          <w:rFonts w:ascii="AcadNusx" w:hAnsi="AcadNusx"/>
          <w:sz w:val="32"/>
          <w:szCs w:val="32"/>
        </w:rPr>
        <w:t xml:space="preserve">, </w:t>
      </w:r>
      <w:proofErr w:type="spellStart"/>
      <w:r w:rsidRPr="00751633">
        <w:rPr>
          <w:rFonts w:ascii="AcadNusx" w:hAnsi="AcadNusx"/>
          <w:sz w:val="32"/>
          <w:szCs w:val="32"/>
        </w:rPr>
        <w:t>saxeli</w:t>
      </w:r>
      <w:proofErr w:type="spellEnd"/>
      <w:r w:rsidRPr="00751633">
        <w:rPr>
          <w:rFonts w:ascii="AcadNusx" w:hAnsi="AcadNusx"/>
          <w:sz w:val="32"/>
          <w:szCs w:val="32"/>
        </w:rPr>
        <w:t xml:space="preserve">, </w:t>
      </w:r>
      <w:proofErr w:type="spellStart"/>
      <w:r w:rsidRPr="00751633">
        <w:rPr>
          <w:rFonts w:ascii="AcadNusx" w:hAnsi="AcadNusx"/>
          <w:sz w:val="32"/>
          <w:szCs w:val="32"/>
        </w:rPr>
        <w:t>samuSao</w:t>
      </w:r>
      <w:proofErr w:type="spellEnd"/>
      <w:r w:rsidRPr="00751633">
        <w:rPr>
          <w:rFonts w:ascii="AcadNusx" w:hAnsi="AcadNusx"/>
          <w:sz w:val="32"/>
          <w:szCs w:val="32"/>
        </w:rPr>
        <w:t xml:space="preserve"> </w:t>
      </w:r>
      <w:proofErr w:type="spellStart"/>
      <w:r w:rsidRPr="00751633">
        <w:rPr>
          <w:rFonts w:ascii="AcadNusx" w:hAnsi="AcadNusx"/>
          <w:sz w:val="32"/>
          <w:szCs w:val="32"/>
        </w:rPr>
        <w:t>adgili</w:t>
      </w:r>
      <w:proofErr w:type="spellEnd"/>
      <w:r w:rsidRPr="00751633">
        <w:rPr>
          <w:rFonts w:ascii="AcadNusx" w:hAnsi="AcadNusx"/>
          <w:sz w:val="32"/>
          <w:szCs w:val="32"/>
        </w:rPr>
        <w:t xml:space="preserve">, </w:t>
      </w:r>
      <w:proofErr w:type="spellStart"/>
      <w:r w:rsidRPr="00751633">
        <w:rPr>
          <w:rFonts w:ascii="AcadNusx" w:hAnsi="AcadNusx"/>
          <w:sz w:val="32"/>
          <w:szCs w:val="32"/>
        </w:rPr>
        <w:t>Tanamdeboba</w:t>
      </w:r>
      <w:proofErr w:type="spellEnd"/>
      <w:r w:rsidRPr="00751633">
        <w:rPr>
          <w:rFonts w:ascii="AcadNusx" w:hAnsi="AcadNusx"/>
          <w:sz w:val="32"/>
          <w:szCs w:val="32"/>
        </w:rPr>
        <w:t xml:space="preserve">, </w:t>
      </w:r>
      <w:proofErr w:type="spellStart"/>
      <w:r w:rsidRPr="00751633">
        <w:rPr>
          <w:rFonts w:ascii="AcadNusx" w:hAnsi="AcadNusx"/>
          <w:sz w:val="32"/>
          <w:szCs w:val="32"/>
        </w:rPr>
        <w:t>xelmowera</w:t>
      </w:r>
      <w:proofErr w:type="spellEnd"/>
      <w:r w:rsidRPr="00751633">
        <w:rPr>
          <w:rFonts w:ascii="AcadNusx" w:hAnsi="AcadNusx"/>
          <w:sz w:val="32"/>
          <w:szCs w:val="32"/>
        </w:rPr>
        <w:t>)</w:t>
      </w:r>
    </w:p>
    <w:p w14:paraId="6BE6EA97"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w:t>
      </w:r>
    </w:p>
    <w:p w14:paraId="07138983" w14:textId="7F64D87B" w:rsidR="005E642A" w:rsidRPr="00751633" w:rsidRDefault="005E642A" w:rsidP="005E642A">
      <w:pPr>
        <w:rPr>
          <w:rFonts w:ascii="AcadNusx" w:hAnsi="AcadNusx"/>
          <w:sz w:val="32"/>
          <w:szCs w:val="32"/>
        </w:rPr>
      </w:pPr>
      <w:proofErr w:type="spellStart"/>
      <w:r w:rsidRPr="00751633">
        <w:rPr>
          <w:rFonts w:ascii="AcadNusx" w:hAnsi="AcadNusx"/>
          <w:sz w:val="32"/>
          <w:szCs w:val="32"/>
        </w:rPr>
        <w:t>transkraniuli</w:t>
      </w:r>
      <w:proofErr w:type="spellEnd"/>
      <w:r w:rsidRPr="00751633">
        <w:rPr>
          <w:rFonts w:ascii="AcadNusx" w:hAnsi="AcadNusx"/>
          <w:sz w:val="32"/>
          <w:szCs w:val="32"/>
        </w:rPr>
        <w:t xml:space="preserve"> </w:t>
      </w:r>
      <w:proofErr w:type="spellStart"/>
      <w:r w:rsidRPr="00751633">
        <w:rPr>
          <w:rFonts w:ascii="AcadNusx" w:hAnsi="AcadNusx"/>
          <w:sz w:val="32"/>
          <w:szCs w:val="32"/>
        </w:rPr>
        <w:t>dopleografiis</w:t>
      </w:r>
      <w:proofErr w:type="spellEnd"/>
      <w:r w:rsidRPr="00751633">
        <w:rPr>
          <w:rFonts w:ascii="AcadNusx" w:hAnsi="AcadNusx"/>
          <w:sz w:val="32"/>
          <w:szCs w:val="32"/>
        </w:rPr>
        <w:t xml:space="preserve"> </w:t>
      </w:r>
      <w:proofErr w:type="spellStart"/>
      <w:r w:rsidRPr="00751633">
        <w:rPr>
          <w:rFonts w:ascii="AcadNusx" w:hAnsi="AcadNusx"/>
          <w:sz w:val="32"/>
          <w:szCs w:val="32"/>
        </w:rPr>
        <w:t>specialisti</w:t>
      </w:r>
      <w:proofErr w:type="spellEnd"/>
      <w:r w:rsidRPr="00751633">
        <w:rPr>
          <w:rFonts w:ascii="AcadNusx" w:hAnsi="AcadNusx"/>
          <w:sz w:val="32"/>
          <w:szCs w:val="32"/>
        </w:rPr>
        <w:t xml:space="preserve"> (</w:t>
      </w:r>
      <w:proofErr w:type="spellStart"/>
      <w:r w:rsidRPr="00751633">
        <w:rPr>
          <w:rFonts w:ascii="AcadNusx" w:hAnsi="AcadNusx"/>
          <w:sz w:val="32"/>
          <w:szCs w:val="32"/>
        </w:rPr>
        <w:t>gvari</w:t>
      </w:r>
      <w:proofErr w:type="spellEnd"/>
      <w:r w:rsidRPr="00751633">
        <w:rPr>
          <w:rFonts w:ascii="AcadNusx" w:hAnsi="AcadNusx"/>
          <w:sz w:val="32"/>
          <w:szCs w:val="32"/>
        </w:rPr>
        <w:t xml:space="preserve">, </w:t>
      </w:r>
      <w:proofErr w:type="spellStart"/>
      <w:r w:rsidRPr="00751633">
        <w:rPr>
          <w:rFonts w:ascii="AcadNusx" w:hAnsi="AcadNusx"/>
          <w:sz w:val="32"/>
          <w:szCs w:val="32"/>
        </w:rPr>
        <w:t>saxeli</w:t>
      </w:r>
      <w:proofErr w:type="spellEnd"/>
      <w:r w:rsidRPr="00751633">
        <w:rPr>
          <w:rFonts w:ascii="AcadNusx" w:hAnsi="AcadNusx"/>
          <w:sz w:val="32"/>
          <w:szCs w:val="32"/>
        </w:rPr>
        <w:t xml:space="preserve">, </w:t>
      </w:r>
      <w:proofErr w:type="spellStart"/>
      <w:r w:rsidRPr="00751633">
        <w:rPr>
          <w:rFonts w:ascii="AcadNusx" w:hAnsi="AcadNusx"/>
          <w:sz w:val="32"/>
          <w:szCs w:val="32"/>
        </w:rPr>
        <w:t>samuSao</w:t>
      </w:r>
      <w:proofErr w:type="spellEnd"/>
      <w:r w:rsidRPr="00751633">
        <w:rPr>
          <w:rFonts w:ascii="AcadNusx" w:hAnsi="AcadNusx"/>
          <w:sz w:val="32"/>
          <w:szCs w:val="32"/>
        </w:rPr>
        <w:t xml:space="preserve"> </w:t>
      </w:r>
      <w:proofErr w:type="spellStart"/>
      <w:r w:rsidRPr="00751633">
        <w:rPr>
          <w:rFonts w:ascii="AcadNusx" w:hAnsi="AcadNusx"/>
          <w:sz w:val="32"/>
          <w:szCs w:val="32"/>
        </w:rPr>
        <w:t>adgili</w:t>
      </w:r>
      <w:proofErr w:type="spellEnd"/>
      <w:r w:rsidRPr="00751633">
        <w:rPr>
          <w:rFonts w:ascii="AcadNusx" w:hAnsi="AcadNusx"/>
          <w:sz w:val="32"/>
          <w:szCs w:val="32"/>
        </w:rPr>
        <w:t>,</w:t>
      </w:r>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Tanamdeboba</w:t>
      </w:r>
      <w:proofErr w:type="spellEnd"/>
      <w:r w:rsidRPr="00751633">
        <w:rPr>
          <w:rFonts w:ascii="AcadNusx" w:hAnsi="AcadNusx"/>
          <w:sz w:val="32"/>
          <w:szCs w:val="32"/>
        </w:rPr>
        <w:t xml:space="preserve">, </w:t>
      </w:r>
      <w:proofErr w:type="spellStart"/>
      <w:r w:rsidRPr="00751633">
        <w:rPr>
          <w:rFonts w:ascii="AcadNusx" w:hAnsi="AcadNusx"/>
          <w:sz w:val="32"/>
          <w:szCs w:val="32"/>
        </w:rPr>
        <w:t>xelmowera</w:t>
      </w:r>
      <w:proofErr w:type="spellEnd"/>
      <w:r w:rsidRPr="00751633">
        <w:rPr>
          <w:rFonts w:ascii="AcadNusx" w:hAnsi="AcadNusx"/>
          <w:sz w:val="32"/>
          <w:szCs w:val="32"/>
        </w:rPr>
        <w:t>)</w:t>
      </w:r>
    </w:p>
    <w:p w14:paraId="73AB7290" w14:textId="0C697C5B" w:rsidR="005E642A" w:rsidRPr="00751633" w:rsidRDefault="005E642A" w:rsidP="005E642A">
      <w:pPr>
        <w:rPr>
          <w:rFonts w:ascii="AcadNusx" w:hAnsi="AcadNusx"/>
          <w:sz w:val="32"/>
          <w:szCs w:val="32"/>
        </w:rPr>
      </w:pPr>
      <w:proofErr w:type="spellStart"/>
      <w:r w:rsidRPr="00751633">
        <w:rPr>
          <w:rFonts w:ascii="AcadNusx" w:hAnsi="AcadNusx"/>
          <w:b/>
          <w:bCs/>
          <w:sz w:val="32"/>
          <w:szCs w:val="32"/>
        </w:rPr>
        <w:t>SeniSvna</w:t>
      </w:r>
      <w:proofErr w:type="spellEnd"/>
      <w:r w:rsidRPr="00751633">
        <w:rPr>
          <w:rFonts w:ascii="AcadNusx" w:hAnsi="AcadNusx"/>
          <w:b/>
          <w:bCs/>
          <w:sz w:val="32"/>
          <w:szCs w:val="32"/>
        </w:rPr>
        <w:t>:</w:t>
      </w:r>
      <w:r w:rsidRPr="00751633">
        <w:rPr>
          <w:rFonts w:ascii="AcadNusx" w:hAnsi="AcadNusx"/>
          <w:sz w:val="32"/>
          <w:szCs w:val="32"/>
        </w:rPr>
        <w:t xml:space="preserve"> </w:t>
      </w:r>
      <w:proofErr w:type="spellStart"/>
      <w:r w:rsidRPr="00751633">
        <w:rPr>
          <w:rFonts w:ascii="AcadNusx" w:hAnsi="AcadNusx"/>
          <w:sz w:val="32"/>
          <w:szCs w:val="32"/>
        </w:rPr>
        <w:t>aRniSnuli</w:t>
      </w:r>
      <w:proofErr w:type="spellEnd"/>
      <w:r w:rsidRPr="00751633">
        <w:rPr>
          <w:rFonts w:ascii="AcadNusx" w:hAnsi="AcadNusx"/>
          <w:sz w:val="32"/>
          <w:szCs w:val="32"/>
        </w:rPr>
        <w:t xml:space="preserve"> </w:t>
      </w:r>
      <w:proofErr w:type="spellStart"/>
      <w:r w:rsidRPr="00751633">
        <w:rPr>
          <w:rFonts w:ascii="AcadNusx" w:hAnsi="AcadNusx"/>
          <w:sz w:val="32"/>
          <w:szCs w:val="32"/>
        </w:rPr>
        <w:t>formis</w:t>
      </w:r>
      <w:proofErr w:type="spellEnd"/>
      <w:r w:rsidRPr="00751633">
        <w:rPr>
          <w:rFonts w:ascii="AcadNusx" w:hAnsi="AcadNusx"/>
          <w:sz w:val="32"/>
          <w:szCs w:val="32"/>
        </w:rPr>
        <w:t xml:space="preserve"> </w:t>
      </w:r>
      <w:proofErr w:type="spellStart"/>
      <w:r w:rsidRPr="00751633">
        <w:rPr>
          <w:rFonts w:ascii="AcadNusx" w:hAnsi="AcadNusx"/>
          <w:sz w:val="32"/>
          <w:szCs w:val="32"/>
        </w:rPr>
        <w:t>mixedviT</w:t>
      </w:r>
      <w:proofErr w:type="spellEnd"/>
      <w:r w:rsidRPr="00751633">
        <w:rPr>
          <w:rFonts w:ascii="AcadNusx" w:hAnsi="AcadNusx"/>
          <w:sz w:val="32"/>
          <w:szCs w:val="32"/>
        </w:rPr>
        <w:t xml:space="preserve"> </w:t>
      </w:r>
      <w:proofErr w:type="spellStart"/>
      <w:r w:rsidRPr="00751633">
        <w:rPr>
          <w:rFonts w:ascii="AcadNusx" w:hAnsi="AcadNusx"/>
          <w:sz w:val="32"/>
          <w:szCs w:val="32"/>
        </w:rPr>
        <w:t>kvlevis</w:t>
      </w:r>
      <w:proofErr w:type="spellEnd"/>
      <w:r w:rsidRPr="00751633">
        <w:rPr>
          <w:rFonts w:ascii="AcadNusx" w:hAnsi="AcadNusx"/>
          <w:sz w:val="32"/>
          <w:szCs w:val="32"/>
        </w:rPr>
        <w:t xml:space="preserve"> </w:t>
      </w:r>
      <w:proofErr w:type="spellStart"/>
      <w:r w:rsidRPr="00751633">
        <w:rPr>
          <w:rFonts w:ascii="AcadNusx" w:hAnsi="AcadNusx"/>
          <w:sz w:val="32"/>
          <w:szCs w:val="32"/>
        </w:rPr>
        <w:t>oqmis</w:t>
      </w:r>
      <w:proofErr w:type="spellEnd"/>
      <w:r w:rsidRPr="00751633">
        <w:rPr>
          <w:rFonts w:ascii="AcadNusx" w:hAnsi="AcadNusx"/>
          <w:sz w:val="32"/>
          <w:szCs w:val="32"/>
        </w:rPr>
        <w:t xml:space="preserve"> </w:t>
      </w:r>
      <w:proofErr w:type="spellStart"/>
      <w:r w:rsidRPr="00751633">
        <w:rPr>
          <w:rFonts w:ascii="AcadNusx" w:hAnsi="AcadNusx"/>
          <w:sz w:val="32"/>
          <w:szCs w:val="32"/>
        </w:rPr>
        <w:t>Sedgena</w:t>
      </w:r>
      <w:proofErr w:type="spellEnd"/>
      <w:r w:rsidRPr="00751633">
        <w:rPr>
          <w:rFonts w:ascii="AcadNusx" w:hAnsi="AcadNusx"/>
          <w:sz w:val="32"/>
          <w:szCs w:val="32"/>
        </w:rPr>
        <w:t xml:space="preserve"> calk-</w:t>
      </w:r>
      <w:proofErr w:type="spellStart"/>
      <w:r w:rsidRPr="00751633">
        <w:rPr>
          <w:rFonts w:ascii="AcadNusx" w:hAnsi="AcadNusx"/>
          <w:sz w:val="32"/>
          <w:szCs w:val="32"/>
        </w:rPr>
        <w:t>calke</w:t>
      </w:r>
      <w:proofErr w:type="spellEnd"/>
      <w:r w:rsidR="00535BF5" w:rsidRPr="00751633">
        <w:rPr>
          <w:rFonts w:asciiTheme="minorHAnsi" w:hAnsiTheme="minorHAnsi"/>
          <w:sz w:val="32"/>
          <w:szCs w:val="32"/>
          <w:lang w:val="ka-GE"/>
        </w:rPr>
        <w:t xml:space="preserve"> </w:t>
      </w:r>
      <w:proofErr w:type="spellStart"/>
      <w:r w:rsidRPr="00751633">
        <w:rPr>
          <w:rFonts w:ascii="AcadNusx" w:hAnsi="AcadNusx"/>
          <w:sz w:val="32"/>
          <w:szCs w:val="32"/>
        </w:rPr>
        <w:t>warmoebs</w:t>
      </w:r>
      <w:proofErr w:type="spellEnd"/>
      <w:r w:rsidRPr="00751633">
        <w:rPr>
          <w:rFonts w:ascii="AcadNusx" w:hAnsi="AcadNusx"/>
          <w:sz w:val="32"/>
          <w:szCs w:val="32"/>
        </w:rPr>
        <w:t xml:space="preserve"> I, II da III </w:t>
      </w:r>
      <w:proofErr w:type="spellStart"/>
      <w:r w:rsidRPr="00751633">
        <w:rPr>
          <w:rFonts w:ascii="AcadNusx" w:hAnsi="AcadNusx"/>
          <w:sz w:val="32"/>
          <w:szCs w:val="32"/>
        </w:rPr>
        <w:t>gamokvlevebis</w:t>
      </w:r>
      <w:proofErr w:type="spellEnd"/>
      <w:r w:rsidRPr="00751633">
        <w:rPr>
          <w:rFonts w:ascii="AcadNusx" w:hAnsi="AcadNusx"/>
          <w:sz w:val="32"/>
          <w:szCs w:val="32"/>
        </w:rPr>
        <w:t xml:space="preserve"> </w:t>
      </w:r>
      <w:proofErr w:type="spellStart"/>
      <w:r w:rsidRPr="00751633">
        <w:rPr>
          <w:rFonts w:ascii="AcadNusx" w:hAnsi="AcadNusx"/>
          <w:sz w:val="32"/>
          <w:szCs w:val="32"/>
        </w:rPr>
        <w:t>dros</w:t>
      </w:r>
      <w:proofErr w:type="spellEnd"/>
      <w:r w:rsidRPr="00751633">
        <w:rPr>
          <w:rFonts w:ascii="AcadNusx" w:hAnsi="AcadNusx"/>
          <w:sz w:val="32"/>
          <w:szCs w:val="32"/>
        </w:rPr>
        <w:t>.</w:t>
      </w:r>
    </w:p>
    <w:p w14:paraId="67D821EB" w14:textId="77777777" w:rsidR="009759CF" w:rsidRPr="00751633" w:rsidRDefault="009759CF" w:rsidP="009759CF">
      <w:pPr>
        <w:rPr>
          <w:sz w:val="32"/>
          <w:szCs w:val="32"/>
        </w:rPr>
      </w:pPr>
    </w:p>
    <w:p w14:paraId="5E8A13CD" w14:textId="77777777" w:rsidR="00BE248A" w:rsidRPr="00751633" w:rsidRDefault="00BE248A" w:rsidP="00F76AB3">
      <w:pPr>
        <w:pStyle w:val="Heading3"/>
        <w:shd w:val="clear" w:color="auto" w:fill="FFFFFF"/>
        <w:spacing w:before="300" w:after="150"/>
        <w:jc w:val="center"/>
        <w:rPr>
          <w:rFonts w:ascii="Sylfaen" w:hAnsi="Sylfaen" w:cs="Sylfaen"/>
          <w:bCs w:val="0"/>
          <w:sz w:val="32"/>
          <w:szCs w:val="32"/>
        </w:rPr>
      </w:pPr>
    </w:p>
    <w:p w14:paraId="11CF7D46" w14:textId="11339DBF" w:rsidR="00FF112A" w:rsidRPr="00751633" w:rsidRDefault="00FF112A" w:rsidP="00FF112A">
      <w:pPr>
        <w:rPr>
          <w:b/>
          <w:bCs/>
          <w:sz w:val="32"/>
          <w:szCs w:val="32"/>
        </w:rPr>
      </w:pPr>
    </w:p>
    <w:p w14:paraId="04375F2A" w14:textId="5B4A7944" w:rsidR="00067E24" w:rsidRPr="00751633" w:rsidRDefault="00067E24" w:rsidP="00FF112A">
      <w:pPr>
        <w:rPr>
          <w:b/>
          <w:bCs/>
          <w:sz w:val="32"/>
          <w:szCs w:val="32"/>
        </w:rPr>
      </w:pPr>
    </w:p>
    <w:p w14:paraId="2F2FCCC8" w14:textId="77777777" w:rsidR="00B86634" w:rsidRPr="00751633" w:rsidRDefault="00B86634" w:rsidP="00B86634">
      <w:pPr>
        <w:rPr>
          <w:b/>
          <w:bCs/>
          <w:sz w:val="32"/>
          <w:szCs w:val="32"/>
        </w:rPr>
      </w:pPr>
      <w:r w:rsidRPr="00751633">
        <w:rPr>
          <w:b/>
          <w:bCs/>
          <w:sz w:val="32"/>
          <w:szCs w:val="32"/>
        </w:rPr>
        <w:t xml:space="preserve">G </w:t>
      </w:r>
      <w:proofErr w:type="spellStart"/>
      <w:r w:rsidRPr="00751633">
        <w:rPr>
          <w:b/>
          <w:bCs/>
          <w:sz w:val="32"/>
          <w:szCs w:val="32"/>
        </w:rPr>
        <w:t>Chikobava</w:t>
      </w:r>
      <w:proofErr w:type="spellEnd"/>
      <w:r w:rsidRPr="00751633">
        <w:rPr>
          <w:b/>
          <w:bCs/>
          <w:sz w:val="32"/>
          <w:szCs w:val="32"/>
        </w:rPr>
        <w:t xml:space="preserve">; N </w:t>
      </w:r>
      <w:proofErr w:type="spellStart"/>
      <w:r w:rsidRPr="00751633">
        <w:rPr>
          <w:b/>
          <w:bCs/>
          <w:sz w:val="32"/>
          <w:szCs w:val="32"/>
        </w:rPr>
        <w:t>Chikobava</w:t>
      </w:r>
      <w:proofErr w:type="spellEnd"/>
    </w:p>
    <w:p w14:paraId="54804AC9" w14:textId="77777777" w:rsidR="00067E24" w:rsidRPr="00751633" w:rsidRDefault="00067E24" w:rsidP="00067E24">
      <w:pPr>
        <w:rPr>
          <w:b/>
          <w:bCs/>
          <w:sz w:val="32"/>
          <w:szCs w:val="32"/>
        </w:rPr>
      </w:pPr>
      <w:r w:rsidRPr="00751633">
        <w:rPr>
          <w:b/>
          <w:bCs/>
          <w:sz w:val="32"/>
          <w:szCs w:val="32"/>
        </w:rPr>
        <w:t>HTLV – 1 Case</w:t>
      </w:r>
    </w:p>
    <w:p w14:paraId="2B84C637" w14:textId="77777777" w:rsidR="00B15095" w:rsidRPr="00751633" w:rsidRDefault="00B15095" w:rsidP="00B15095">
      <w:pPr>
        <w:rPr>
          <w:rFonts w:asciiTheme="minorHAnsi" w:hAnsiTheme="minorHAnsi"/>
          <w:b/>
          <w:bCs/>
          <w:sz w:val="32"/>
          <w:szCs w:val="32"/>
        </w:rPr>
      </w:pPr>
      <w:r w:rsidRPr="00751633">
        <w:rPr>
          <w:rFonts w:asciiTheme="minorHAnsi" w:hAnsiTheme="minorHAnsi"/>
          <w:b/>
          <w:bCs/>
          <w:sz w:val="32"/>
          <w:szCs w:val="32"/>
          <w:lang w:val="ka-GE"/>
        </w:rPr>
        <w:t>Georgia Israel Joint Clinic „G</w:t>
      </w:r>
      <w:r w:rsidRPr="00751633">
        <w:rPr>
          <w:rFonts w:asciiTheme="minorHAnsi" w:hAnsiTheme="minorHAnsi"/>
          <w:b/>
          <w:bCs/>
          <w:sz w:val="32"/>
          <w:szCs w:val="32"/>
        </w:rPr>
        <w:t>IDMED”</w:t>
      </w:r>
      <w:r w:rsidRPr="00751633">
        <w:rPr>
          <w:rFonts w:ascii="Sylfaen" w:hAnsi="Sylfaen" w:cs="Sylfaen"/>
          <w:b/>
          <w:bCs/>
          <w:sz w:val="32"/>
          <w:szCs w:val="32"/>
          <w:lang w:val="ka-GE"/>
        </w:rPr>
        <w:t xml:space="preserve"> </w:t>
      </w:r>
      <w:r w:rsidRPr="00751633">
        <w:rPr>
          <w:rFonts w:ascii="Sylfaen" w:hAnsi="Sylfaen" w:cs="Sylfaen"/>
          <w:b/>
          <w:bCs/>
          <w:sz w:val="32"/>
          <w:szCs w:val="32"/>
        </w:rPr>
        <w:t>(</w:t>
      </w:r>
      <w:r w:rsidRPr="00751633">
        <w:rPr>
          <w:rFonts w:ascii="Sylfaen" w:hAnsi="Sylfaen" w:cs="Sylfaen"/>
          <w:b/>
          <w:bCs/>
          <w:sz w:val="32"/>
          <w:szCs w:val="32"/>
          <w:lang w:val="ka-GE"/>
        </w:rPr>
        <w:t>Tbilisi, Georgia</w:t>
      </w:r>
      <w:r w:rsidRPr="00751633">
        <w:rPr>
          <w:rFonts w:ascii="Sylfaen" w:hAnsi="Sylfaen" w:cs="Sylfaen"/>
          <w:b/>
          <w:bCs/>
          <w:sz w:val="32"/>
          <w:szCs w:val="32"/>
        </w:rPr>
        <w:t>)</w:t>
      </w:r>
    </w:p>
    <w:p w14:paraId="54B82757" w14:textId="77777777" w:rsidR="00067E24" w:rsidRPr="00751633" w:rsidRDefault="00067E24" w:rsidP="00067E24">
      <w:pPr>
        <w:rPr>
          <w:sz w:val="32"/>
          <w:szCs w:val="32"/>
        </w:rPr>
      </w:pPr>
    </w:p>
    <w:p w14:paraId="1FC48800" w14:textId="01593BF0" w:rsidR="00067E24" w:rsidRPr="00751633" w:rsidRDefault="00067E24" w:rsidP="00067E24">
      <w:pPr>
        <w:rPr>
          <w:sz w:val="32"/>
          <w:szCs w:val="32"/>
        </w:rPr>
      </w:pPr>
      <w:r w:rsidRPr="00751633">
        <w:rPr>
          <w:b/>
          <w:bCs/>
          <w:sz w:val="32"/>
          <w:szCs w:val="32"/>
        </w:rPr>
        <w:t>Introduction:</w:t>
      </w:r>
      <w:r w:rsidRPr="00751633">
        <w:rPr>
          <w:sz w:val="32"/>
          <w:szCs w:val="32"/>
        </w:rPr>
        <w:t xml:space="preserve"> </w:t>
      </w:r>
      <w:r w:rsidRPr="00751633">
        <w:rPr>
          <w:rFonts w:ascii="Arial" w:hAnsi="Arial" w:cs="Arial"/>
          <w:color w:val="3C4245"/>
          <w:sz w:val="32"/>
          <w:szCs w:val="32"/>
        </w:rPr>
        <w:t xml:space="preserve">The human T-lymphotropic virus type 1 (HTLV-1) was the first oncogenic human retrovirus to be discovered. It was first studied in 1977. The virus can cause adult T-cell </w:t>
      </w:r>
      <w:proofErr w:type="spellStart"/>
      <w:r w:rsidRPr="00751633">
        <w:rPr>
          <w:rFonts w:ascii="Arial" w:hAnsi="Arial" w:cs="Arial"/>
          <w:color w:val="3C4245"/>
          <w:sz w:val="32"/>
          <w:szCs w:val="32"/>
        </w:rPr>
        <w:t>leukaemia</w:t>
      </w:r>
      <w:proofErr w:type="spellEnd"/>
      <w:r w:rsidRPr="00751633">
        <w:rPr>
          <w:rFonts w:ascii="Arial" w:hAnsi="Arial" w:cs="Arial"/>
          <w:color w:val="3C4245"/>
          <w:sz w:val="32"/>
          <w:szCs w:val="32"/>
        </w:rPr>
        <w:t xml:space="preserve">/lymphoma (ATL) and progressive nervous system </w:t>
      </w:r>
      <w:r w:rsidRPr="00751633">
        <w:rPr>
          <w:rFonts w:ascii="Arial" w:hAnsi="Arial" w:cs="Arial"/>
          <w:color w:val="3C4245"/>
          <w:sz w:val="32"/>
          <w:szCs w:val="32"/>
        </w:rPr>
        <w:lastRenderedPageBreak/>
        <w:t>condition known as HTLV-1-associated myelopathy or tropical spastic paraparesis (HAM/TSP). </w:t>
      </w:r>
    </w:p>
    <w:p w14:paraId="6B34CFF6" w14:textId="58065B77" w:rsidR="00781F70" w:rsidRPr="00751633" w:rsidRDefault="00067E24" w:rsidP="00781F70">
      <w:pPr>
        <w:rPr>
          <w:rFonts w:ascii="Arial" w:hAnsi="Arial" w:cs="Arial"/>
          <w:color w:val="202124"/>
          <w:sz w:val="32"/>
          <w:szCs w:val="32"/>
          <w:shd w:val="clear" w:color="auto" w:fill="FFFFFF"/>
        </w:rPr>
      </w:pPr>
      <w:r w:rsidRPr="00751633">
        <w:rPr>
          <w:rFonts w:ascii="Arial" w:hAnsi="Arial" w:cs="Arial"/>
          <w:color w:val="3C4245"/>
          <w:sz w:val="32"/>
          <w:szCs w:val="32"/>
        </w:rPr>
        <w:t>The current best estimates for the total number of people living with HTLV-1 infection range from 5 million to 10 million. The scarcity of reliable data indicates that is likely an underestimation of actual global numbers. </w:t>
      </w:r>
      <w:r w:rsidRPr="00751633">
        <w:rPr>
          <w:rFonts w:ascii="Arial" w:hAnsi="Arial" w:cs="Arial"/>
          <w:color w:val="202124"/>
          <w:sz w:val="32"/>
          <w:szCs w:val="32"/>
        </w:rPr>
        <w:br/>
      </w:r>
      <w:r w:rsidRPr="00751633">
        <w:rPr>
          <w:rFonts w:ascii="Arial" w:hAnsi="Arial" w:cs="Arial"/>
          <w:color w:val="202124"/>
          <w:sz w:val="32"/>
          <w:szCs w:val="32"/>
          <w:shd w:val="clear" w:color="auto" w:fill="FFFFFF"/>
        </w:rPr>
        <w:t xml:space="preserve">There is no specific treatment or vaccine. However, If you have adult T-cell </w:t>
      </w:r>
      <w:proofErr w:type="spellStart"/>
      <w:r w:rsidRPr="00751633">
        <w:rPr>
          <w:rFonts w:ascii="Arial" w:hAnsi="Arial" w:cs="Arial"/>
          <w:color w:val="202124"/>
          <w:sz w:val="32"/>
          <w:szCs w:val="32"/>
          <w:shd w:val="clear" w:color="auto" w:fill="FFFFFF"/>
        </w:rPr>
        <w:t>leukaemia</w:t>
      </w:r>
      <w:proofErr w:type="spellEnd"/>
      <w:r w:rsidRPr="00751633">
        <w:rPr>
          <w:rFonts w:ascii="Arial" w:hAnsi="Arial" w:cs="Arial"/>
          <w:color w:val="202124"/>
          <w:sz w:val="32"/>
          <w:szCs w:val="32"/>
          <w:shd w:val="clear" w:color="auto" w:fill="FFFFFF"/>
        </w:rPr>
        <w:t>/lymphoma, there are options including antiviral drugs, chemotherapy and stem cells transplants. If the disease begins to progress r</w:t>
      </w:r>
      <w:r w:rsidR="00781F70" w:rsidRPr="00751633">
        <w:rPr>
          <w:rFonts w:ascii="Arial" w:hAnsi="Arial" w:cs="Arial"/>
          <w:b/>
          <w:bCs/>
          <w:color w:val="3C4245"/>
          <w:sz w:val="32"/>
          <w:szCs w:val="32"/>
        </w:rPr>
        <w:t xml:space="preserve"> </w:t>
      </w:r>
    </w:p>
    <w:p w14:paraId="353097A9" w14:textId="77777777" w:rsidR="00B15095" w:rsidRPr="00751633" w:rsidRDefault="00B15095" w:rsidP="00781F70">
      <w:pPr>
        <w:rPr>
          <w:rFonts w:ascii="Arial" w:hAnsi="Arial" w:cs="Arial"/>
          <w:b/>
          <w:bCs/>
          <w:color w:val="3C4245"/>
          <w:sz w:val="32"/>
          <w:szCs w:val="32"/>
        </w:rPr>
      </w:pPr>
    </w:p>
    <w:p w14:paraId="6A5E1D21" w14:textId="06EFB648" w:rsidR="00781F70" w:rsidRPr="00751633" w:rsidRDefault="00781F70" w:rsidP="00781F70">
      <w:pPr>
        <w:rPr>
          <w:sz w:val="32"/>
          <w:szCs w:val="32"/>
        </w:rPr>
      </w:pPr>
      <w:r w:rsidRPr="00751633">
        <w:rPr>
          <w:rFonts w:ascii="Arial" w:hAnsi="Arial" w:cs="Arial"/>
          <w:b/>
          <w:bCs/>
          <w:color w:val="3C4245"/>
          <w:sz w:val="32"/>
          <w:szCs w:val="32"/>
        </w:rPr>
        <w:t xml:space="preserve">Key </w:t>
      </w:r>
      <w:proofErr w:type="spellStart"/>
      <w:r w:rsidRPr="00751633">
        <w:rPr>
          <w:rFonts w:ascii="Arial" w:hAnsi="Arial" w:cs="Arial"/>
          <w:b/>
          <w:bCs/>
          <w:color w:val="3C4245"/>
          <w:sz w:val="32"/>
          <w:szCs w:val="32"/>
        </w:rPr>
        <w:t>Words:The</w:t>
      </w:r>
      <w:proofErr w:type="spellEnd"/>
      <w:r w:rsidRPr="00751633">
        <w:rPr>
          <w:rFonts w:ascii="Arial" w:hAnsi="Arial" w:cs="Arial"/>
          <w:b/>
          <w:bCs/>
          <w:color w:val="3C4245"/>
          <w:sz w:val="32"/>
          <w:szCs w:val="32"/>
        </w:rPr>
        <w:t xml:space="preserve"> </w:t>
      </w:r>
      <w:r w:rsidRPr="00751633">
        <w:rPr>
          <w:sz w:val="32"/>
          <w:szCs w:val="32"/>
        </w:rPr>
        <w:t xml:space="preserve">T-lymphotropic virus type 1, HTLV-1,The  human T-cell </w:t>
      </w:r>
      <w:proofErr w:type="spellStart"/>
      <w:r w:rsidRPr="00751633">
        <w:rPr>
          <w:sz w:val="32"/>
          <w:szCs w:val="32"/>
        </w:rPr>
        <w:t>leukaemia</w:t>
      </w:r>
      <w:proofErr w:type="spellEnd"/>
      <w:r w:rsidRPr="00751633">
        <w:rPr>
          <w:sz w:val="32"/>
          <w:szCs w:val="32"/>
        </w:rPr>
        <w:t xml:space="preserve"> virus, The T-cell </w:t>
      </w:r>
      <w:proofErr w:type="spellStart"/>
      <w:r w:rsidRPr="00751633">
        <w:rPr>
          <w:sz w:val="32"/>
          <w:szCs w:val="32"/>
        </w:rPr>
        <w:t>leukaemia</w:t>
      </w:r>
      <w:proofErr w:type="spellEnd"/>
      <w:r w:rsidRPr="00751633">
        <w:rPr>
          <w:sz w:val="32"/>
          <w:szCs w:val="32"/>
        </w:rPr>
        <w:t>/lymphoma (ATL).The Blood,  The breast, The Milk Semen.</w:t>
      </w:r>
    </w:p>
    <w:p w14:paraId="10268278" w14:textId="5A95065C" w:rsidR="00781F70" w:rsidRPr="00751633" w:rsidRDefault="00781F70" w:rsidP="00781F70">
      <w:pPr>
        <w:rPr>
          <w:rFonts w:ascii="Arial" w:hAnsi="Arial" w:cs="Arial"/>
          <w:b/>
          <w:bCs/>
          <w:color w:val="3C4245"/>
          <w:sz w:val="32"/>
          <w:szCs w:val="32"/>
        </w:rPr>
      </w:pPr>
    </w:p>
    <w:p w14:paraId="44B5F891" w14:textId="77777777" w:rsidR="00067E24" w:rsidRPr="00751633" w:rsidRDefault="00067E24" w:rsidP="00067E24">
      <w:pPr>
        <w:pStyle w:val="NormalWeb"/>
        <w:spacing w:line="360" w:lineRule="atLeast"/>
        <w:rPr>
          <w:rFonts w:ascii="Arial" w:eastAsiaTheme="minorHAnsi" w:hAnsi="Arial" w:cs="Arial"/>
          <w:color w:val="3C4245"/>
          <w:sz w:val="32"/>
          <w:szCs w:val="32"/>
        </w:rPr>
      </w:pPr>
      <w:r w:rsidRPr="00751633">
        <w:rPr>
          <w:rFonts w:ascii="Arial" w:hAnsi="Arial" w:cs="Arial"/>
          <w:b/>
          <w:bCs/>
          <w:color w:val="3C4245"/>
          <w:sz w:val="32"/>
          <w:szCs w:val="32"/>
        </w:rPr>
        <w:t xml:space="preserve">Diagnosis: </w:t>
      </w:r>
      <w:r w:rsidRPr="00751633">
        <w:rPr>
          <w:rFonts w:ascii="Arial" w:hAnsi="Arial" w:cs="Arial"/>
          <w:color w:val="3C4245"/>
          <w:sz w:val="32"/>
          <w:szCs w:val="32"/>
        </w:rPr>
        <w:t xml:space="preserve">Patient was admitted in our clinic in extremely serious condition. She had a history of vomiting already 3 months, weakness, Food intolerance, swelling of the legs, pain in the epigastric area. Due to the diagnostic test, we diagnosed: Acute duodenal ulcer, </w:t>
      </w:r>
      <w:proofErr w:type="spellStart"/>
      <w:r w:rsidRPr="00751633">
        <w:rPr>
          <w:rFonts w:ascii="Arial" w:hAnsi="Arial" w:cs="Arial"/>
          <w:color w:val="3C4245"/>
          <w:sz w:val="32"/>
          <w:szCs w:val="32"/>
        </w:rPr>
        <w:t>Gastroduodenitis</w:t>
      </w:r>
      <w:proofErr w:type="spellEnd"/>
      <w:r w:rsidRPr="00751633">
        <w:rPr>
          <w:rFonts w:ascii="Arial" w:hAnsi="Arial" w:cs="Arial"/>
          <w:color w:val="3C4245"/>
          <w:sz w:val="32"/>
          <w:szCs w:val="32"/>
        </w:rPr>
        <w:t>, calculous cholecystitis. The patient underwent a massive transfusion. Antibacterial and antimicrobial treatment. was transferred to parenteral nutrition. The condition remained unchanged and the vomiting continued. Lab data would improve and within hours worsen again. Against the background of gastroscopy, computed tomography and other studies, the patient was also assigned an MRI study of the brain by a neurosurgeon. A 2mm cyst was found adjacent to the pituitary gland, but a neurosurgeon and endocrinologist panel decided that this cyst could not be the cause of all the symptoms. Soon after, a picture of a malabsorption was revealed, Intestinal obstruction and the board decided on a revision laparotomy.</w:t>
      </w:r>
    </w:p>
    <w:p w14:paraId="140DA613" w14:textId="77777777" w:rsidR="00067E24" w:rsidRPr="00751633" w:rsidRDefault="00067E24" w:rsidP="00067E24">
      <w:pPr>
        <w:pStyle w:val="NormalWeb"/>
        <w:spacing w:line="360" w:lineRule="atLeast"/>
        <w:rPr>
          <w:rFonts w:ascii="Arial" w:hAnsi="Arial" w:cs="Arial"/>
          <w:color w:val="3C4245"/>
          <w:sz w:val="32"/>
          <w:szCs w:val="32"/>
        </w:rPr>
      </w:pPr>
      <w:r w:rsidRPr="00751633">
        <w:rPr>
          <w:rFonts w:ascii="Arial" w:hAnsi="Arial" w:cs="Arial"/>
          <w:b/>
          <w:bCs/>
          <w:color w:val="3C4245"/>
          <w:sz w:val="32"/>
          <w:szCs w:val="32"/>
        </w:rPr>
        <w:t xml:space="preserve">Operative Treatment: </w:t>
      </w:r>
      <w:r w:rsidRPr="00751633">
        <w:rPr>
          <w:rFonts w:ascii="Arial" w:hAnsi="Arial" w:cs="Arial"/>
          <w:color w:val="3C4245"/>
          <w:sz w:val="32"/>
          <w:szCs w:val="32"/>
        </w:rPr>
        <w:t xml:space="preserve">A revision laparotomy was performed. Gallbladder was excised. Multiple Adhesions were seen with </w:t>
      </w:r>
      <w:r w:rsidRPr="00751633">
        <w:rPr>
          <w:rFonts w:ascii="Arial" w:hAnsi="Arial" w:cs="Arial"/>
          <w:color w:val="3C4245"/>
          <w:sz w:val="32"/>
          <w:szCs w:val="32"/>
        </w:rPr>
        <w:lastRenderedPageBreak/>
        <w:t xml:space="preserve">obstruction of intestinal contents and overflowing intestines. </w:t>
      </w:r>
      <w:r w:rsidRPr="00751633">
        <w:rPr>
          <w:rFonts w:ascii="Helvetica" w:hAnsi="Helvetica" w:cs="Helvetica"/>
          <w:color w:val="3C4245"/>
          <w:sz w:val="32"/>
          <w:szCs w:val="32"/>
        </w:rPr>
        <w:t>Adhesions were Eliminated.</w:t>
      </w:r>
      <w:r w:rsidRPr="00751633">
        <w:rPr>
          <w:rFonts w:ascii="Arial" w:hAnsi="Arial" w:cs="Arial"/>
          <w:color w:val="3C4245"/>
          <w:sz w:val="32"/>
          <w:szCs w:val="32"/>
        </w:rPr>
        <w:t xml:space="preserve"> Large lymph nodes were seen throughout the small intestine. The biopsy was sent for morphology. </w:t>
      </w:r>
    </w:p>
    <w:p w14:paraId="6AA8E0BF" w14:textId="77777777" w:rsidR="00067E24" w:rsidRPr="00751633" w:rsidRDefault="00067E24" w:rsidP="00067E24">
      <w:pPr>
        <w:pStyle w:val="NormalWeb"/>
        <w:spacing w:line="360" w:lineRule="atLeast"/>
        <w:rPr>
          <w:rFonts w:ascii="Arial" w:hAnsi="Arial" w:cs="Arial"/>
          <w:color w:val="3C4245"/>
          <w:sz w:val="32"/>
          <w:szCs w:val="32"/>
          <w:lang w:val="ka-GE"/>
        </w:rPr>
      </w:pPr>
      <w:r w:rsidRPr="00751633">
        <w:rPr>
          <w:rFonts w:ascii="Arial" w:hAnsi="Arial" w:cs="Arial"/>
          <w:b/>
          <w:bCs/>
          <w:color w:val="3C4245"/>
          <w:sz w:val="32"/>
          <w:szCs w:val="32"/>
        </w:rPr>
        <w:t xml:space="preserve">Result: </w:t>
      </w:r>
      <w:r w:rsidRPr="00751633">
        <w:rPr>
          <w:rFonts w:ascii="Arial" w:hAnsi="Arial" w:cs="Arial"/>
          <w:color w:val="3C4245"/>
          <w:sz w:val="32"/>
          <w:szCs w:val="32"/>
        </w:rPr>
        <w:t xml:space="preserve">After operation, patient felt little bit better. Started to eat little amount of food for days. Soon situations again started getting worst. The patient did not vomit for only 1 day, which was most likely caused by the emptying of the lower </w:t>
      </w:r>
      <w:r w:rsidRPr="00751633">
        <w:rPr>
          <w:rFonts w:ascii="Helvetica" w:hAnsi="Helvetica" w:cs="Helvetica"/>
          <w:color w:val="3C4245"/>
          <w:sz w:val="32"/>
          <w:szCs w:val="32"/>
        </w:rPr>
        <w:t xml:space="preserve">part </w:t>
      </w:r>
      <w:r w:rsidRPr="00751633">
        <w:rPr>
          <w:rFonts w:ascii="Arial" w:hAnsi="Arial" w:cs="Arial"/>
          <w:color w:val="3C4245"/>
          <w:sz w:val="32"/>
          <w:szCs w:val="32"/>
        </w:rPr>
        <w:t>of the intestines. (Hypertonic and cleansing enemas).  Paralytic bowel obstruction is explained by the probable block and pathology of the nerve endings of the intestines. From the laboratory data, attention is drawn to hypokalemia. The patient constantly needed intestinal stimulation with cleansing enemas. Soon the disease became systemic. Brain events occurred, consciousness became blurred, the patient was constantly under the supervision of an oncologist, with appropriate treatment. All in vain. Soon it became necessary to transfer the patient to controlled breathing. On 19.06.2021, at 23:35 at night, a death was reported.</w:t>
      </w:r>
    </w:p>
    <w:p w14:paraId="6BC2E1EA" w14:textId="77777777" w:rsidR="00067E24" w:rsidRPr="00751633" w:rsidRDefault="00067E24" w:rsidP="00067E24">
      <w:pPr>
        <w:pStyle w:val="NormalWeb"/>
        <w:spacing w:line="360" w:lineRule="atLeast"/>
        <w:rPr>
          <w:rFonts w:ascii="Arial" w:hAnsi="Arial" w:cs="Arial"/>
          <w:color w:val="3C4245"/>
          <w:sz w:val="32"/>
          <w:szCs w:val="32"/>
        </w:rPr>
      </w:pPr>
      <w:r w:rsidRPr="00751633">
        <w:rPr>
          <w:rFonts w:ascii="Arial" w:hAnsi="Arial" w:cs="Arial"/>
          <w:b/>
          <w:bCs/>
          <w:color w:val="3C4245"/>
          <w:sz w:val="32"/>
          <w:szCs w:val="32"/>
        </w:rPr>
        <w:t>Comment</w:t>
      </w:r>
      <w:r w:rsidRPr="00751633">
        <w:rPr>
          <w:rFonts w:ascii="Arial" w:hAnsi="Arial" w:cs="Arial"/>
          <w:color w:val="3C4245"/>
          <w:sz w:val="32"/>
          <w:szCs w:val="32"/>
        </w:rPr>
        <w:t xml:space="preserve">: After so many treatments, </w:t>
      </w:r>
      <w:proofErr w:type="spellStart"/>
      <w:r w:rsidRPr="00751633">
        <w:rPr>
          <w:rFonts w:ascii="Helvetica" w:hAnsi="Helvetica" w:cs="Helvetica"/>
          <w:color w:val="3C4245"/>
          <w:sz w:val="32"/>
          <w:szCs w:val="32"/>
        </w:rPr>
        <w:t>consiliums</w:t>
      </w:r>
      <w:proofErr w:type="spellEnd"/>
      <w:r w:rsidRPr="00751633">
        <w:rPr>
          <w:rFonts w:ascii="Helvetica" w:hAnsi="Helvetica" w:cs="Helvetica"/>
          <w:color w:val="3C4245"/>
          <w:sz w:val="32"/>
          <w:szCs w:val="32"/>
        </w:rPr>
        <w:t xml:space="preserve">, involvement of so many doctors to this case and still situation getting worst every day, </w:t>
      </w:r>
      <w:r w:rsidRPr="00751633">
        <w:rPr>
          <w:rFonts w:ascii="Arial" w:hAnsi="Arial" w:cs="Arial"/>
          <w:color w:val="3C4245"/>
          <w:sz w:val="32"/>
          <w:szCs w:val="32"/>
        </w:rPr>
        <w:t xml:space="preserve"> Finally, Family members told us that, for the first time in 10 years they talked with the mother of the patient (grandmother) back in Iran, to inform that her daughter was in critical condition and she told them that in their family history, almost all family members, were diagnosed with Human T- Lymphotropic Virus type – 1. We Found only Laboratory in Georgia, who took the test for this type of virus and send it in Germany for the result. Result came positive after patient’s death.</w:t>
      </w:r>
    </w:p>
    <w:p w14:paraId="41BAD081" w14:textId="77777777" w:rsidR="00067E24" w:rsidRPr="00751633" w:rsidRDefault="00067E24" w:rsidP="00067E24">
      <w:pPr>
        <w:rPr>
          <w:sz w:val="32"/>
          <w:szCs w:val="32"/>
        </w:rPr>
      </w:pPr>
    </w:p>
    <w:p w14:paraId="4C2264C0" w14:textId="77777777" w:rsidR="00067E24" w:rsidRPr="00B86634" w:rsidRDefault="00067E24" w:rsidP="00067E24">
      <w:pPr>
        <w:rPr>
          <w:sz w:val="32"/>
          <w:szCs w:val="32"/>
        </w:rPr>
      </w:pPr>
    </w:p>
    <w:p w14:paraId="37B75229" w14:textId="77777777" w:rsidR="00E4379A" w:rsidRDefault="00E4379A" w:rsidP="00067E24">
      <w:pPr>
        <w:rPr>
          <w:sz w:val="32"/>
          <w:szCs w:val="32"/>
        </w:rPr>
      </w:pPr>
    </w:p>
    <w:p w14:paraId="04A1C3FA" w14:textId="77777777" w:rsidR="00E4379A" w:rsidRDefault="00E4379A" w:rsidP="00067E24">
      <w:pPr>
        <w:rPr>
          <w:sz w:val="32"/>
          <w:szCs w:val="32"/>
        </w:rPr>
      </w:pPr>
    </w:p>
    <w:p w14:paraId="71ED07F3" w14:textId="0ED7B75B" w:rsidR="00067E24" w:rsidRPr="00B86634" w:rsidRDefault="00067E24" w:rsidP="00067E24">
      <w:pPr>
        <w:rPr>
          <w:sz w:val="32"/>
          <w:szCs w:val="32"/>
        </w:rPr>
      </w:pPr>
      <w:r w:rsidRPr="00B86634">
        <w:rPr>
          <w:sz w:val="32"/>
          <w:szCs w:val="32"/>
        </w:rPr>
        <w:lastRenderedPageBreak/>
        <w:t>Fig. 1 and 2. Mesenteric Lymph nodes (enlarged)</w:t>
      </w:r>
    </w:p>
    <w:p w14:paraId="5D5F7FAC" w14:textId="6EA8750F" w:rsidR="00067E24" w:rsidRPr="00B86634" w:rsidRDefault="00067E24" w:rsidP="00067E24">
      <w:pPr>
        <w:rPr>
          <w:sz w:val="32"/>
          <w:szCs w:val="32"/>
        </w:rPr>
      </w:pPr>
      <w:r w:rsidRPr="00B86634">
        <w:rPr>
          <w:rFonts w:ascii="Helvetica" w:hAnsi="Helvetica" w:cs="Helvetica"/>
          <w:noProof/>
          <w:color w:val="3C4245"/>
          <w:sz w:val="32"/>
          <w:szCs w:val="32"/>
        </w:rPr>
        <w:drawing>
          <wp:inline distT="0" distB="0" distL="0" distR="0" wp14:anchorId="4F9FB363" wp14:editId="3CB1CF62">
            <wp:extent cx="2752725" cy="36576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52725" cy="3657600"/>
                    </a:xfrm>
                    <a:prstGeom prst="rect">
                      <a:avLst/>
                    </a:prstGeom>
                    <a:noFill/>
                    <a:ln>
                      <a:noFill/>
                    </a:ln>
                  </pic:spPr>
                </pic:pic>
              </a:graphicData>
            </a:graphic>
          </wp:inline>
        </w:drawing>
      </w:r>
    </w:p>
    <w:p w14:paraId="2D56F58E" w14:textId="5259D211" w:rsidR="00067E24" w:rsidRPr="00B86634" w:rsidRDefault="00067E24" w:rsidP="00067E24">
      <w:pPr>
        <w:rPr>
          <w:sz w:val="32"/>
          <w:szCs w:val="32"/>
        </w:rPr>
      </w:pPr>
    </w:p>
    <w:p w14:paraId="7C172139" w14:textId="6A89113F" w:rsidR="00067E24" w:rsidRPr="00B86634" w:rsidRDefault="00067E24" w:rsidP="00067E24">
      <w:pPr>
        <w:pStyle w:val="NormalWeb"/>
        <w:spacing w:line="360" w:lineRule="atLeast"/>
        <w:rPr>
          <w:rFonts w:ascii="Helvetica" w:eastAsiaTheme="minorHAnsi" w:hAnsi="Helvetica" w:cs="Helvetica"/>
          <w:color w:val="3C4245"/>
          <w:sz w:val="32"/>
          <w:szCs w:val="32"/>
        </w:rPr>
      </w:pPr>
      <w:r w:rsidRPr="00B86634">
        <w:rPr>
          <w:rFonts w:ascii="Helvetica" w:hAnsi="Helvetica" w:cs="Helvetica"/>
          <w:noProof/>
          <w:color w:val="3C4245"/>
          <w:sz w:val="32"/>
          <w:szCs w:val="32"/>
        </w:rPr>
        <w:drawing>
          <wp:inline distT="0" distB="0" distL="0" distR="0" wp14:anchorId="4193710F" wp14:editId="2DB742C3">
            <wp:extent cx="2486025" cy="33242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86025" cy="3324225"/>
                    </a:xfrm>
                    <a:prstGeom prst="rect">
                      <a:avLst/>
                    </a:prstGeom>
                    <a:noFill/>
                    <a:ln>
                      <a:noFill/>
                    </a:ln>
                  </pic:spPr>
                </pic:pic>
              </a:graphicData>
            </a:graphic>
          </wp:inline>
        </w:drawing>
      </w:r>
    </w:p>
    <w:p w14:paraId="6E96AF2E" w14:textId="77777777" w:rsidR="00067E24" w:rsidRPr="00B86634" w:rsidRDefault="00067E24" w:rsidP="00067E24">
      <w:pPr>
        <w:pStyle w:val="NormalWeb"/>
        <w:spacing w:line="360" w:lineRule="atLeast"/>
        <w:rPr>
          <w:rFonts w:ascii="Helvetica" w:hAnsi="Helvetica" w:cs="Helvetica"/>
          <w:color w:val="3C4245"/>
          <w:sz w:val="32"/>
          <w:szCs w:val="32"/>
        </w:rPr>
      </w:pPr>
    </w:p>
    <w:p w14:paraId="1E628357" w14:textId="25CB60B0" w:rsidR="00067E24" w:rsidRPr="00B86634" w:rsidRDefault="00067E24" w:rsidP="00067E24">
      <w:pPr>
        <w:pStyle w:val="NormalWeb"/>
        <w:spacing w:line="360" w:lineRule="atLeast"/>
        <w:rPr>
          <w:rFonts w:ascii="Helvetica" w:hAnsi="Helvetica" w:cs="Helvetica"/>
          <w:color w:val="3C4245"/>
          <w:sz w:val="32"/>
          <w:szCs w:val="32"/>
        </w:rPr>
      </w:pPr>
      <w:r w:rsidRPr="00B86634">
        <w:rPr>
          <w:rFonts w:ascii="Helvetica" w:hAnsi="Helvetica" w:cs="Helvetica"/>
          <w:color w:val="3C4245"/>
          <w:sz w:val="32"/>
          <w:szCs w:val="32"/>
        </w:rPr>
        <w:lastRenderedPageBreak/>
        <w:t>Fig. 3: Paralytic Bowel obstruction</w:t>
      </w:r>
    </w:p>
    <w:p w14:paraId="44556F5B" w14:textId="6BAC6E23" w:rsidR="00067E24" w:rsidRPr="00B86634" w:rsidRDefault="00067E24" w:rsidP="00067E24">
      <w:pPr>
        <w:rPr>
          <w:rFonts w:asciiTheme="minorHAnsi" w:hAnsiTheme="minorHAnsi" w:cstheme="minorBidi"/>
          <w:sz w:val="32"/>
          <w:szCs w:val="32"/>
        </w:rPr>
      </w:pPr>
      <w:r w:rsidRPr="00B86634">
        <w:rPr>
          <w:noProof/>
          <w:sz w:val="32"/>
          <w:szCs w:val="32"/>
        </w:rPr>
        <w:drawing>
          <wp:inline distT="0" distB="0" distL="0" distR="0" wp14:anchorId="50652D1B" wp14:editId="18E38685">
            <wp:extent cx="3505200" cy="2628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505200" cy="2628900"/>
                    </a:xfrm>
                    <a:prstGeom prst="rect">
                      <a:avLst/>
                    </a:prstGeom>
                    <a:noFill/>
                    <a:ln>
                      <a:noFill/>
                    </a:ln>
                  </pic:spPr>
                </pic:pic>
              </a:graphicData>
            </a:graphic>
          </wp:inline>
        </w:drawing>
      </w:r>
    </w:p>
    <w:p w14:paraId="531B0995" w14:textId="4F4B77D6" w:rsidR="00067E24" w:rsidRPr="00B86634" w:rsidRDefault="00067E24" w:rsidP="00FF112A">
      <w:pPr>
        <w:rPr>
          <w:b/>
          <w:bCs/>
          <w:sz w:val="32"/>
          <w:szCs w:val="32"/>
        </w:rPr>
      </w:pPr>
    </w:p>
    <w:p w14:paraId="1D413D5D" w14:textId="6ADBCC7C" w:rsidR="00067E24" w:rsidRPr="00B86634" w:rsidRDefault="00067E24" w:rsidP="00FF112A">
      <w:pPr>
        <w:rPr>
          <w:b/>
          <w:bCs/>
          <w:sz w:val="32"/>
          <w:szCs w:val="32"/>
        </w:rPr>
      </w:pPr>
    </w:p>
    <w:p w14:paraId="4E6C1C5B" w14:textId="7BE9C2BF" w:rsidR="00067E24" w:rsidRDefault="00067E24" w:rsidP="00446263">
      <w:pPr>
        <w:rPr>
          <w:b/>
          <w:bCs/>
          <w:sz w:val="32"/>
          <w:szCs w:val="32"/>
        </w:rPr>
      </w:pPr>
    </w:p>
    <w:p w14:paraId="51E11145" w14:textId="77777777" w:rsidR="00306F11" w:rsidRPr="00B86634" w:rsidRDefault="00306F11" w:rsidP="00446263">
      <w:pPr>
        <w:rPr>
          <w:b/>
          <w:bCs/>
          <w:sz w:val="32"/>
          <w:szCs w:val="32"/>
        </w:rPr>
      </w:pPr>
    </w:p>
    <w:p w14:paraId="27E446D3" w14:textId="77777777" w:rsidR="00067E24" w:rsidRPr="00B86634" w:rsidRDefault="00067E24" w:rsidP="00446263">
      <w:pPr>
        <w:rPr>
          <w:b/>
          <w:bCs/>
          <w:sz w:val="32"/>
          <w:szCs w:val="32"/>
        </w:rPr>
      </w:pPr>
    </w:p>
    <w:p w14:paraId="46746B19" w14:textId="77777777" w:rsidR="001969C5" w:rsidRPr="00B86634" w:rsidRDefault="001969C5" w:rsidP="001969C5">
      <w:pPr>
        <w:rPr>
          <w:rFonts w:ascii="Calibri" w:hAnsi="Calibri"/>
          <w:b/>
          <w:bCs/>
          <w:sz w:val="32"/>
          <w:szCs w:val="32"/>
          <w:lang w:val="ka-GE"/>
        </w:rPr>
      </w:pPr>
      <w:r w:rsidRPr="00B86634">
        <w:rPr>
          <w:rFonts w:ascii="Calibri" w:hAnsi="Calibri"/>
          <w:b/>
          <w:bCs/>
          <w:sz w:val="32"/>
          <w:szCs w:val="32"/>
          <w:lang w:val="ka-GE"/>
        </w:rPr>
        <w:t>გ.ჩიქობავა.ნ.ჩიქობავა</w:t>
      </w:r>
    </w:p>
    <w:p w14:paraId="780874BA" w14:textId="7F7F8A0B" w:rsidR="001969C5" w:rsidRPr="00B15095" w:rsidRDefault="001969C5" w:rsidP="001969C5">
      <w:pPr>
        <w:rPr>
          <w:rFonts w:asciiTheme="minorHAnsi" w:hAnsiTheme="minorHAnsi"/>
          <w:b/>
          <w:bCs/>
          <w:sz w:val="32"/>
          <w:szCs w:val="32"/>
          <w:lang w:val="ka-GE"/>
        </w:rPr>
      </w:pPr>
      <w:r w:rsidRPr="00B86634">
        <w:rPr>
          <w:b/>
          <w:bCs/>
          <w:sz w:val="32"/>
          <w:szCs w:val="32"/>
        </w:rPr>
        <w:t xml:space="preserve"> HTLV –</w:t>
      </w:r>
      <w:r w:rsidRPr="00B86634">
        <w:rPr>
          <w:rFonts w:asciiTheme="minorHAnsi" w:hAnsiTheme="minorHAnsi"/>
          <w:b/>
          <w:bCs/>
          <w:sz w:val="32"/>
          <w:szCs w:val="32"/>
          <w:lang w:val="ka-GE"/>
        </w:rPr>
        <w:t>ერთი შემთხვევა</w:t>
      </w:r>
      <w:r w:rsidR="00E24809" w:rsidRPr="00B86634">
        <w:rPr>
          <w:rFonts w:asciiTheme="minorHAnsi" w:hAnsiTheme="minorHAnsi"/>
          <w:b/>
          <w:bCs/>
          <w:sz w:val="32"/>
          <w:szCs w:val="32"/>
          <w:lang w:val="ka-GE"/>
        </w:rPr>
        <w:t>,</w:t>
      </w:r>
      <w:r w:rsidR="00B15095">
        <w:rPr>
          <w:rFonts w:asciiTheme="minorHAnsi" w:hAnsiTheme="minorHAnsi"/>
          <w:b/>
          <w:bCs/>
          <w:sz w:val="32"/>
          <w:szCs w:val="32"/>
          <w:lang w:val="ka-GE"/>
        </w:rPr>
        <w:t xml:space="preserve">                                                                                                </w:t>
      </w:r>
      <w:r w:rsidRPr="00B86634">
        <w:rPr>
          <w:rFonts w:ascii="Sylfaen" w:hAnsi="Sylfaen" w:cs="Sylfaen"/>
          <w:b/>
          <w:bCs/>
          <w:sz w:val="32"/>
          <w:szCs w:val="32"/>
          <w:lang w:val="ka-GE"/>
        </w:rPr>
        <w:t xml:space="preserve"> </w:t>
      </w:r>
      <w:proofErr w:type="spellStart"/>
      <w:r w:rsidRPr="00B86634">
        <w:rPr>
          <w:rFonts w:ascii="Sylfaen" w:hAnsi="Sylfaen" w:cs="Sylfaen"/>
          <w:b/>
          <w:bCs/>
          <w:sz w:val="32"/>
          <w:szCs w:val="32"/>
        </w:rPr>
        <w:t>საქართველო</w:t>
      </w:r>
      <w:proofErr w:type="spellEnd"/>
      <w:r w:rsidRPr="00B86634">
        <w:rPr>
          <w:b/>
          <w:bCs/>
          <w:sz w:val="32"/>
          <w:szCs w:val="32"/>
        </w:rPr>
        <w:t xml:space="preserve"> </w:t>
      </w:r>
      <w:proofErr w:type="spellStart"/>
      <w:r w:rsidRPr="00B86634">
        <w:rPr>
          <w:rFonts w:ascii="Sylfaen" w:hAnsi="Sylfaen" w:cs="Sylfaen"/>
          <w:b/>
          <w:bCs/>
          <w:sz w:val="32"/>
          <w:szCs w:val="32"/>
        </w:rPr>
        <w:t>ისრაელის</w:t>
      </w:r>
      <w:proofErr w:type="spellEnd"/>
      <w:r w:rsidRPr="00B86634">
        <w:rPr>
          <w:b/>
          <w:bCs/>
          <w:sz w:val="32"/>
          <w:szCs w:val="32"/>
        </w:rPr>
        <w:t xml:space="preserve"> </w:t>
      </w:r>
      <w:proofErr w:type="spellStart"/>
      <w:r w:rsidRPr="00B86634">
        <w:rPr>
          <w:rFonts w:ascii="Sylfaen" w:hAnsi="Sylfaen" w:cs="Sylfaen"/>
          <w:b/>
          <w:bCs/>
          <w:sz w:val="32"/>
          <w:szCs w:val="32"/>
        </w:rPr>
        <w:t>ერთობლივი</w:t>
      </w:r>
      <w:proofErr w:type="spellEnd"/>
      <w:r w:rsidRPr="00B86634">
        <w:rPr>
          <w:b/>
          <w:bCs/>
          <w:sz w:val="32"/>
          <w:szCs w:val="32"/>
        </w:rPr>
        <w:t xml:space="preserve"> </w:t>
      </w:r>
      <w:proofErr w:type="spellStart"/>
      <w:r w:rsidRPr="00B86634">
        <w:rPr>
          <w:rFonts w:ascii="Sylfaen" w:hAnsi="Sylfaen" w:cs="Sylfaen"/>
          <w:b/>
          <w:bCs/>
          <w:sz w:val="32"/>
          <w:szCs w:val="32"/>
        </w:rPr>
        <w:t>კლინიკა</w:t>
      </w:r>
      <w:proofErr w:type="spellEnd"/>
      <w:r w:rsidRPr="00B86634">
        <w:rPr>
          <w:b/>
          <w:bCs/>
          <w:sz w:val="32"/>
          <w:szCs w:val="32"/>
        </w:rPr>
        <w:t xml:space="preserve"> </w:t>
      </w:r>
      <w:r w:rsidRPr="00B86634">
        <w:rPr>
          <w:rFonts w:ascii="Sylfaen" w:hAnsi="Sylfaen" w:cs="Sylfaen"/>
          <w:b/>
          <w:bCs/>
          <w:sz w:val="32"/>
          <w:szCs w:val="32"/>
          <w:lang w:val="ka-GE"/>
        </w:rPr>
        <w:t>„</w:t>
      </w:r>
      <w:proofErr w:type="spellStart"/>
      <w:r w:rsidRPr="00B86634">
        <w:rPr>
          <w:rFonts w:ascii="Sylfaen" w:hAnsi="Sylfaen" w:cs="Sylfaen"/>
          <w:b/>
          <w:bCs/>
          <w:sz w:val="32"/>
          <w:szCs w:val="32"/>
        </w:rPr>
        <w:t>გიდმედ</w:t>
      </w:r>
      <w:proofErr w:type="spellEnd"/>
      <w:r w:rsidRPr="00B86634">
        <w:rPr>
          <w:rFonts w:ascii="Sylfaen" w:hAnsi="Sylfaen" w:cs="Sylfaen"/>
          <w:b/>
          <w:bCs/>
          <w:sz w:val="32"/>
          <w:szCs w:val="32"/>
          <w:lang w:val="ka-GE"/>
        </w:rPr>
        <w:t>ი“</w:t>
      </w:r>
      <w:r w:rsidRPr="00B86634">
        <w:rPr>
          <w:b/>
          <w:bCs/>
          <w:sz w:val="32"/>
          <w:szCs w:val="32"/>
        </w:rPr>
        <w:t xml:space="preserve"> </w:t>
      </w:r>
      <w:r w:rsidR="00B15095">
        <w:rPr>
          <w:rFonts w:asciiTheme="minorHAnsi" w:hAnsiTheme="minorHAnsi"/>
          <w:b/>
          <w:bCs/>
          <w:sz w:val="32"/>
          <w:szCs w:val="32"/>
          <w:lang w:val="ka-GE"/>
        </w:rPr>
        <w:t>(თბილისი,საქართველო)</w:t>
      </w:r>
    </w:p>
    <w:p w14:paraId="6FBC2C3F" w14:textId="77777777" w:rsidR="001969C5" w:rsidRPr="00B86634" w:rsidRDefault="001969C5" w:rsidP="0031210C">
      <w:pPr>
        <w:rPr>
          <w:rFonts w:ascii="Sylfaen" w:hAnsi="Sylfaen" w:cs="Sylfaen"/>
          <w:b/>
          <w:bCs/>
          <w:sz w:val="32"/>
          <w:szCs w:val="32"/>
        </w:rPr>
      </w:pPr>
    </w:p>
    <w:p w14:paraId="28DE3DA8" w14:textId="366D8387" w:rsidR="001B5938" w:rsidRPr="00B86634" w:rsidRDefault="0031210C" w:rsidP="0031210C">
      <w:pPr>
        <w:rPr>
          <w:sz w:val="32"/>
          <w:szCs w:val="32"/>
        </w:rPr>
      </w:pPr>
      <w:proofErr w:type="spellStart"/>
      <w:r w:rsidRPr="00B86634">
        <w:rPr>
          <w:rFonts w:ascii="Sylfaen" w:hAnsi="Sylfaen" w:cs="Sylfaen"/>
          <w:sz w:val="32"/>
          <w:szCs w:val="32"/>
        </w:rPr>
        <w:t>ადამიანის</w:t>
      </w:r>
      <w:proofErr w:type="spellEnd"/>
      <w:r w:rsidRPr="00B86634">
        <w:rPr>
          <w:sz w:val="32"/>
          <w:szCs w:val="32"/>
        </w:rPr>
        <w:t xml:space="preserve"> </w:t>
      </w:r>
      <w:r w:rsidRPr="00B86634">
        <w:rPr>
          <w:rFonts w:ascii="Sylfaen" w:hAnsi="Sylfaen" w:cs="Sylfaen"/>
          <w:sz w:val="32"/>
          <w:szCs w:val="32"/>
        </w:rPr>
        <w:t>თ</w:t>
      </w:r>
      <w:r w:rsidRPr="00B86634">
        <w:rPr>
          <w:sz w:val="32"/>
          <w:szCs w:val="32"/>
        </w:rPr>
        <w:t>-</w:t>
      </w:r>
      <w:proofErr w:type="spellStart"/>
      <w:r w:rsidRPr="00B86634">
        <w:rPr>
          <w:rFonts w:ascii="Sylfaen" w:hAnsi="Sylfaen" w:cs="Sylfaen"/>
          <w:sz w:val="32"/>
          <w:szCs w:val="32"/>
        </w:rPr>
        <w:t>ლიმფოტროპული</w:t>
      </w:r>
      <w:proofErr w:type="spellEnd"/>
      <w:r w:rsidRPr="00B86634">
        <w:rPr>
          <w:sz w:val="32"/>
          <w:szCs w:val="32"/>
        </w:rPr>
        <w:t xml:space="preserve"> </w:t>
      </w:r>
      <w:proofErr w:type="spellStart"/>
      <w:r w:rsidRPr="00B86634">
        <w:rPr>
          <w:rFonts w:ascii="Sylfaen" w:hAnsi="Sylfaen" w:cs="Sylfaen"/>
          <w:sz w:val="32"/>
          <w:szCs w:val="32"/>
        </w:rPr>
        <w:t>ვირუსი</w:t>
      </w:r>
      <w:proofErr w:type="spellEnd"/>
      <w:r w:rsidRPr="00B86634">
        <w:rPr>
          <w:sz w:val="32"/>
          <w:szCs w:val="32"/>
        </w:rPr>
        <w:t xml:space="preserve"> </w:t>
      </w:r>
      <w:proofErr w:type="spellStart"/>
      <w:r w:rsidRPr="00B86634">
        <w:rPr>
          <w:rFonts w:ascii="Sylfaen" w:hAnsi="Sylfaen" w:cs="Sylfaen"/>
          <w:sz w:val="32"/>
          <w:szCs w:val="32"/>
        </w:rPr>
        <w:t>ტიპი</w:t>
      </w:r>
      <w:proofErr w:type="spellEnd"/>
      <w:r w:rsidRPr="00B86634">
        <w:rPr>
          <w:sz w:val="32"/>
          <w:szCs w:val="32"/>
        </w:rPr>
        <w:t xml:space="preserve"> 1 (H</w:t>
      </w:r>
      <w:r w:rsidR="00E24809" w:rsidRPr="00B86634">
        <w:rPr>
          <w:rFonts w:ascii="Sylfaen" w:hAnsi="Sylfaen" w:cs="Sylfaen"/>
          <w:sz w:val="32"/>
          <w:szCs w:val="32"/>
        </w:rPr>
        <w:t>T</w:t>
      </w:r>
      <w:r w:rsidRPr="00B86634">
        <w:rPr>
          <w:sz w:val="32"/>
          <w:szCs w:val="32"/>
        </w:rPr>
        <w:t xml:space="preserve">LV-1) </w:t>
      </w:r>
      <w:proofErr w:type="spellStart"/>
      <w:r w:rsidRPr="00B86634">
        <w:rPr>
          <w:rFonts w:ascii="Sylfaen" w:hAnsi="Sylfaen" w:cs="Sylfaen"/>
          <w:sz w:val="32"/>
          <w:szCs w:val="32"/>
        </w:rPr>
        <w:t>იყო</w:t>
      </w:r>
      <w:proofErr w:type="spellEnd"/>
      <w:r w:rsidRPr="00B86634">
        <w:rPr>
          <w:sz w:val="32"/>
          <w:szCs w:val="32"/>
        </w:rPr>
        <w:t xml:space="preserve"> </w:t>
      </w:r>
      <w:proofErr w:type="spellStart"/>
      <w:r w:rsidRPr="00B86634">
        <w:rPr>
          <w:rFonts w:ascii="Sylfaen" w:hAnsi="Sylfaen" w:cs="Sylfaen"/>
          <w:sz w:val="32"/>
          <w:szCs w:val="32"/>
        </w:rPr>
        <w:t>პირველი</w:t>
      </w:r>
      <w:proofErr w:type="spellEnd"/>
      <w:r w:rsidRPr="00B86634">
        <w:rPr>
          <w:sz w:val="32"/>
          <w:szCs w:val="32"/>
        </w:rPr>
        <w:t xml:space="preserve"> </w:t>
      </w:r>
      <w:proofErr w:type="spellStart"/>
      <w:r w:rsidRPr="00B86634">
        <w:rPr>
          <w:rFonts w:ascii="Sylfaen" w:hAnsi="Sylfaen" w:cs="Sylfaen"/>
          <w:sz w:val="32"/>
          <w:szCs w:val="32"/>
        </w:rPr>
        <w:t>ონკოგენური</w:t>
      </w:r>
      <w:proofErr w:type="spellEnd"/>
      <w:r w:rsidRPr="00B86634">
        <w:rPr>
          <w:sz w:val="32"/>
          <w:szCs w:val="32"/>
        </w:rPr>
        <w:t xml:space="preserve"> </w:t>
      </w:r>
      <w:proofErr w:type="spellStart"/>
      <w:r w:rsidRPr="00B86634">
        <w:rPr>
          <w:rFonts w:ascii="Sylfaen" w:hAnsi="Sylfaen" w:cs="Sylfaen"/>
          <w:sz w:val="32"/>
          <w:szCs w:val="32"/>
        </w:rPr>
        <w:t>ადამიანის</w:t>
      </w:r>
      <w:proofErr w:type="spellEnd"/>
      <w:r w:rsidRPr="00B86634">
        <w:rPr>
          <w:sz w:val="32"/>
          <w:szCs w:val="32"/>
        </w:rPr>
        <w:t xml:space="preserve"> </w:t>
      </w:r>
      <w:proofErr w:type="spellStart"/>
      <w:r w:rsidRPr="00B86634">
        <w:rPr>
          <w:rFonts w:ascii="Sylfaen" w:hAnsi="Sylfaen" w:cs="Sylfaen"/>
          <w:sz w:val="32"/>
          <w:szCs w:val="32"/>
        </w:rPr>
        <w:t>რეტროვირუსი</w:t>
      </w:r>
      <w:proofErr w:type="spellEnd"/>
      <w:r w:rsidRPr="00B86634">
        <w:rPr>
          <w:sz w:val="32"/>
          <w:szCs w:val="32"/>
        </w:rPr>
        <w:t xml:space="preserve">, </w:t>
      </w:r>
      <w:proofErr w:type="spellStart"/>
      <w:r w:rsidRPr="00B86634">
        <w:rPr>
          <w:rFonts w:ascii="Sylfaen" w:hAnsi="Sylfaen" w:cs="Sylfaen"/>
          <w:sz w:val="32"/>
          <w:szCs w:val="32"/>
        </w:rPr>
        <w:t>რომელიც</w:t>
      </w:r>
      <w:proofErr w:type="spellEnd"/>
      <w:r w:rsidRPr="00B86634">
        <w:rPr>
          <w:sz w:val="32"/>
          <w:szCs w:val="32"/>
        </w:rPr>
        <w:t xml:space="preserve"> </w:t>
      </w:r>
      <w:proofErr w:type="spellStart"/>
      <w:r w:rsidRPr="00B86634">
        <w:rPr>
          <w:rFonts w:ascii="Sylfaen" w:hAnsi="Sylfaen" w:cs="Sylfaen"/>
          <w:sz w:val="32"/>
          <w:szCs w:val="32"/>
        </w:rPr>
        <w:t>აღმოაჩინეს</w:t>
      </w:r>
      <w:proofErr w:type="spellEnd"/>
      <w:r w:rsidRPr="00B86634">
        <w:rPr>
          <w:sz w:val="32"/>
          <w:szCs w:val="32"/>
        </w:rPr>
        <w:t xml:space="preserve">. </w:t>
      </w:r>
      <w:proofErr w:type="spellStart"/>
      <w:r w:rsidRPr="00B86634">
        <w:rPr>
          <w:rFonts w:ascii="Sylfaen" w:hAnsi="Sylfaen" w:cs="Sylfaen"/>
          <w:sz w:val="32"/>
          <w:szCs w:val="32"/>
        </w:rPr>
        <w:t>ის</w:t>
      </w:r>
      <w:proofErr w:type="spellEnd"/>
      <w:r w:rsidRPr="00B86634">
        <w:rPr>
          <w:sz w:val="32"/>
          <w:szCs w:val="32"/>
        </w:rPr>
        <w:t xml:space="preserve"> </w:t>
      </w:r>
      <w:proofErr w:type="spellStart"/>
      <w:r w:rsidRPr="00B86634">
        <w:rPr>
          <w:rFonts w:ascii="Sylfaen" w:hAnsi="Sylfaen" w:cs="Sylfaen"/>
          <w:sz w:val="32"/>
          <w:szCs w:val="32"/>
        </w:rPr>
        <w:t>პირველად</w:t>
      </w:r>
      <w:proofErr w:type="spellEnd"/>
      <w:r w:rsidRPr="00B86634">
        <w:rPr>
          <w:sz w:val="32"/>
          <w:szCs w:val="32"/>
        </w:rPr>
        <w:t xml:space="preserve"> </w:t>
      </w:r>
      <w:proofErr w:type="spellStart"/>
      <w:r w:rsidRPr="00B86634">
        <w:rPr>
          <w:rFonts w:ascii="Sylfaen" w:hAnsi="Sylfaen" w:cs="Sylfaen"/>
          <w:sz w:val="32"/>
          <w:szCs w:val="32"/>
        </w:rPr>
        <w:t>იქნა</w:t>
      </w:r>
      <w:proofErr w:type="spellEnd"/>
      <w:r w:rsidRPr="00B86634">
        <w:rPr>
          <w:sz w:val="32"/>
          <w:szCs w:val="32"/>
        </w:rPr>
        <w:t xml:space="preserve"> </w:t>
      </w:r>
      <w:proofErr w:type="spellStart"/>
      <w:r w:rsidRPr="00B86634">
        <w:rPr>
          <w:rFonts w:ascii="Sylfaen" w:hAnsi="Sylfaen" w:cs="Sylfaen"/>
          <w:sz w:val="32"/>
          <w:szCs w:val="32"/>
        </w:rPr>
        <w:t>შესწავლილი</w:t>
      </w:r>
      <w:proofErr w:type="spellEnd"/>
      <w:r w:rsidRPr="00B86634">
        <w:rPr>
          <w:sz w:val="32"/>
          <w:szCs w:val="32"/>
        </w:rPr>
        <w:t xml:space="preserve"> 1977 </w:t>
      </w:r>
      <w:proofErr w:type="spellStart"/>
      <w:r w:rsidRPr="00B86634">
        <w:rPr>
          <w:rFonts w:ascii="Sylfaen" w:hAnsi="Sylfaen" w:cs="Sylfaen"/>
          <w:sz w:val="32"/>
          <w:szCs w:val="32"/>
        </w:rPr>
        <w:t>წელს</w:t>
      </w:r>
      <w:proofErr w:type="spellEnd"/>
      <w:r w:rsidRPr="00B86634">
        <w:rPr>
          <w:sz w:val="32"/>
          <w:szCs w:val="32"/>
        </w:rPr>
        <w:t xml:space="preserve">. </w:t>
      </w:r>
      <w:proofErr w:type="spellStart"/>
      <w:r w:rsidRPr="00B86634">
        <w:rPr>
          <w:rFonts w:ascii="Sylfaen" w:hAnsi="Sylfaen" w:cs="Sylfaen"/>
          <w:sz w:val="32"/>
          <w:szCs w:val="32"/>
        </w:rPr>
        <w:t>ვირუსს</w:t>
      </w:r>
      <w:proofErr w:type="spellEnd"/>
      <w:r w:rsidRPr="00B86634">
        <w:rPr>
          <w:sz w:val="32"/>
          <w:szCs w:val="32"/>
        </w:rPr>
        <w:t xml:space="preserve"> </w:t>
      </w:r>
      <w:proofErr w:type="spellStart"/>
      <w:r w:rsidRPr="00B86634">
        <w:rPr>
          <w:rFonts w:ascii="Sylfaen" w:hAnsi="Sylfaen" w:cs="Sylfaen"/>
          <w:sz w:val="32"/>
          <w:szCs w:val="32"/>
        </w:rPr>
        <w:t>შეუძლია</w:t>
      </w:r>
      <w:proofErr w:type="spellEnd"/>
      <w:r w:rsidRPr="00B86634">
        <w:rPr>
          <w:sz w:val="32"/>
          <w:szCs w:val="32"/>
        </w:rPr>
        <w:t xml:space="preserve"> </w:t>
      </w:r>
      <w:proofErr w:type="spellStart"/>
      <w:r w:rsidRPr="00B86634">
        <w:rPr>
          <w:rFonts w:ascii="Sylfaen" w:hAnsi="Sylfaen" w:cs="Sylfaen"/>
          <w:sz w:val="32"/>
          <w:szCs w:val="32"/>
        </w:rPr>
        <w:t>გამოიწვიოს</w:t>
      </w:r>
      <w:proofErr w:type="spellEnd"/>
      <w:r w:rsidRPr="00B86634">
        <w:rPr>
          <w:sz w:val="32"/>
          <w:szCs w:val="32"/>
        </w:rPr>
        <w:t xml:space="preserve"> </w:t>
      </w:r>
      <w:proofErr w:type="spellStart"/>
      <w:r w:rsidRPr="00B86634">
        <w:rPr>
          <w:rFonts w:ascii="Sylfaen" w:hAnsi="Sylfaen" w:cs="Sylfaen"/>
          <w:sz w:val="32"/>
          <w:szCs w:val="32"/>
        </w:rPr>
        <w:t>ზრდასრულთა</w:t>
      </w:r>
      <w:proofErr w:type="spellEnd"/>
      <w:r w:rsidRPr="00B86634">
        <w:rPr>
          <w:sz w:val="32"/>
          <w:szCs w:val="32"/>
        </w:rPr>
        <w:t xml:space="preserve"> </w:t>
      </w:r>
      <w:r w:rsidRPr="00B86634">
        <w:rPr>
          <w:rFonts w:ascii="Sylfaen" w:hAnsi="Sylfaen" w:cs="Sylfaen"/>
          <w:sz w:val="32"/>
          <w:szCs w:val="32"/>
        </w:rPr>
        <w:t>თ</w:t>
      </w:r>
      <w:r w:rsidRPr="00B86634">
        <w:rPr>
          <w:sz w:val="32"/>
          <w:szCs w:val="32"/>
        </w:rPr>
        <w:t>-</w:t>
      </w:r>
      <w:proofErr w:type="spellStart"/>
      <w:r w:rsidRPr="00B86634">
        <w:rPr>
          <w:rFonts w:ascii="Sylfaen" w:hAnsi="Sylfaen" w:cs="Sylfaen"/>
          <w:sz w:val="32"/>
          <w:szCs w:val="32"/>
        </w:rPr>
        <w:t>უჯრედოვანი</w:t>
      </w:r>
      <w:proofErr w:type="spellEnd"/>
      <w:r w:rsidRPr="00B86634">
        <w:rPr>
          <w:sz w:val="32"/>
          <w:szCs w:val="32"/>
        </w:rPr>
        <w:t xml:space="preserve"> </w:t>
      </w:r>
      <w:proofErr w:type="spellStart"/>
      <w:r w:rsidRPr="00B86634">
        <w:rPr>
          <w:rFonts w:ascii="Sylfaen" w:hAnsi="Sylfaen" w:cs="Sylfaen"/>
          <w:sz w:val="32"/>
          <w:szCs w:val="32"/>
        </w:rPr>
        <w:t>ლეიკემია</w:t>
      </w:r>
      <w:proofErr w:type="spellEnd"/>
      <w:r w:rsidRPr="00B86634">
        <w:rPr>
          <w:sz w:val="32"/>
          <w:szCs w:val="32"/>
        </w:rPr>
        <w:t>/</w:t>
      </w:r>
      <w:proofErr w:type="spellStart"/>
      <w:r w:rsidRPr="00B86634">
        <w:rPr>
          <w:rFonts w:ascii="Sylfaen" w:hAnsi="Sylfaen" w:cs="Sylfaen"/>
          <w:sz w:val="32"/>
          <w:szCs w:val="32"/>
        </w:rPr>
        <w:t>ლიმფომა</w:t>
      </w:r>
      <w:proofErr w:type="spellEnd"/>
      <w:r w:rsidRPr="00B86634">
        <w:rPr>
          <w:sz w:val="32"/>
          <w:szCs w:val="32"/>
        </w:rPr>
        <w:t xml:space="preserve"> (</w:t>
      </w:r>
      <w:proofErr w:type="spellStart"/>
      <w:r w:rsidRPr="00B86634">
        <w:rPr>
          <w:sz w:val="32"/>
          <w:szCs w:val="32"/>
        </w:rPr>
        <w:t>A</w:t>
      </w:r>
      <w:r w:rsidRPr="00B86634">
        <w:rPr>
          <w:rFonts w:ascii="Sylfaen" w:hAnsi="Sylfaen" w:cs="Sylfaen"/>
          <w:sz w:val="32"/>
          <w:szCs w:val="32"/>
        </w:rPr>
        <w:t>თ</w:t>
      </w:r>
      <w:r w:rsidRPr="00B86634">
        <w:rPr>
          <w:sz w:val="32"/>
          <w:szCs w:val="32"/>
        </w:rPr>
        <w:t>L</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პროგრესირებადი</w:t>
      </w:r>
      <w:proofErr w:type="spellEnd"/>
      <w:r w:rsidRPr="00B86634">
        <w:rPr>
          <w:sz w:val="32"/>
          <w:szCs w:val="32"/>
        </w:rPr>
        <w:t xml:space="preserve"> </w:t>
      </w:r>
      <w:proofErr w:type="spellStart"/>
      <w:r w:rsidRPr="00B86634">
        <w:rPr>
          <w:rFonts w:ascii="Sylfaen" w:hAnsi="Sylfaen" w:cs="Sylfaen"/>
          <w:sz w:val="32"/>
          <w:szCs w:val="32"/>
        </w:rPr>
        <w:t>ნერვული</w:t>
      </w:r>
      <w:proofErr w:type="spellEnd"/>
      <w:r w:rsidRPr="00B86634">
        <w:rPr>
          <w:sz w:val="32"/>
          <w:szCs w:val="32"/>
        </w:rPr>
        <w:t xml:space="preserve"> </w:t>
      </w:r>
      <w:proofErr w:type="spellStart"/>
      <w:r w:rsidRPr="00B86634">
        <w:rPr>
          <w:rFonts w:ascii="Sylfaen" w:hAnsi="Sylfaen" w:cs="Sylfaen"/>
          <w:sz w:val="32"/>
          <w:szCs w:val="32"/>
        </w:rPr>
        <w:t>სისტემის</w:t>
      </w:r>
      <w:proofErr w:type="spellEnd"/>
      <w:r w:rsidRPr="00B86634">
        <w:rPr>
          <w:sz w:val="32"/>
          <w:szCs w:val="32"/>
        </w:rPr>
        <w:t xml:space="preserve"> </w:t>
      </w:r>
      <w:proofErr w:type="spellStart"/>
      <w:r w:rsidRPr="00B86634">
        <w:rPr>
          <w:rFonts w:ascii="Sylfaen" w:hAnsi="Sylfaen" w:cs="Sylfaen"/>
          <w:sz w:val="32"/>
          <w:szCs w:val="32"/>
        </w:rPr>
        <w:t>მდგომარეობა</w:t>
      </w:r>
      <w:proofErr w:type="spellEnd"/>
      <w:r w:rsidRPr="00B86634">
        <w:rPr>
          <w:sz w:val="32"/>
          <w:szCs w:val="32"/>
        </w:rPr>
        <w:t xml:space="preserve">, </w:t>
      </w:r>
      <w:proofErr w:type="spellStart"/>
      <w:r w:rsidRPr="00B86634">
        <w:rPr>
          <w:rFonts w:ascii="Sylfaen" w:hAnsi="Sylfaen" w:cs="Sylfaen"/>
          <w:sz w:val="32"/>
          <w:szCs w:val="32"/>
        </w:rPr>
        <w:t>რომელიც</w:t>
      </w:r>
      <w:proofErr w:type="spellEnd"/>
      <w:r w:rsidRPr="00B86634">
        <w:rPr>
          <w:sz w:val="32"/>
          <w:szCs w:val="32"/>
        </w:rPr>
        <w:t xml:space="preserve"> </w:t>
      </w:r>
      <w:proofErr w:type="spellStart"/>
      <w:r w:rsidRPr="00B86634">
        <w:rPr>
          <w:rFonts w:ascii="Sylfaen" w:hAnsi="Sylfaen" w:cs="Sylfaen"/>
          <w:sz w:val="32"/>
          <w:szCs w:val="32"/>
        </w:rPr>
        <w:t>ცნობილია</w:t>
      </w:r>
      <w:proofErr w:type="spellEnd"/>
      <w:r w:rsidRPr="00B86634">
        <w:rPr>
          <w:sz w:val="32"/>
          <w:szCs w:val="32"/>
        </w:rPr>
        <w:t xml:space="preserve"> </w:t>
      </w:r>
      <w:proofErr w:type="spellStart"/>
      <w:r w:rsidRPr="00B86634">
        <w:rPr>
          <w:rFonts w:ascii="Sylfaen" w:hAnsi="Sylfaen" w:cs="Sylfaen"/>
          <w:sz w:val="32"/>
          <w:szCs w:val="32"/>
        </w:rPr>
        <w:t>როგორც</w:t>
      </w:r>
      <w:proofErr w:type="spellEnd"/>
      <w:r w:rsidRPr="00B86634">
        <w:rPr>
          <w:sz w:val="32"/>
          <w:szCs w:val="32"/>
        </w:rPr>
        <w:t xml:space="preserve"> H</w:t>
      </w:r>
      <w:r w:rsidR="00E24809" w:rsidRPr="00B86634">
        <w:rPr>
          <w:rFonts w:ascii="Sylfaen" w:hAnsi="Sylfaen" w:cs="Sylfaen"/>
          <w:sz w:val="32"/>
          <w:szCs w:val="32"/>
        </w:rPr>
        <w:t>T</w:t>
      </w:r>
      <w:r w:rsidRPr="00B86634">
        <w:rPr>
          <w:sz w:val="32"/>
          <w:szCs w:val="32"/>
        </w:rPr>
        <w:t>LV-1-</w:t>
      </w:r>
      <w:r w:rsidRPr="00B86634">
        <w:rPr>
          <w:rFonts w:ascii="Sylfaen" w:hAnsi="Sylfaen" w:cs="Sylfaen"/>
          <w:sz w:val="32"/>
          <w:szCs w:val="32"/>
        </w:rPr>
        <w:t>თან</w:t>
      </w:r>
      <w:r w:rsidRPr="00B86634">
        <w:rPr>
          <w:sz w:val="32"/>
          <w:szCs w:val="32"/>
        </w:rPr>
        <w:t xml:space="preserve"> </w:t>
      </w:r>
      <w:proofErr w:type="spellStart"/>
      <w:r w:rsidRPr="00B86634">
        <w:rPr>
          <w:rFonts w:ascii="Sylfaen" w:hAnsi="Sylfaen" w:cs="Sylfaen"/>
          <w:sz w:val="32"/>
          <w:szCs w:val="32"/>
        </w:rPr>
        <w:t>ასოცირებული</w:t>
      </w:r>
      <w:proofErr w:type="spellEnd"/>
      <w:r w:rsidRPr="00B86634">
        <w:rPr>
          <w:sz w:val="32"/>
          <w:szCs w:val="32"/>
        </w:rPr>
        <w:t xml:space="preserve"> </w:t>
      </w:r>
      <w:proofErr w:type="spellStart"/>
      <w:r w:rsidRPr="00B86634">
        <w:rPr>
          <w:rFonts w:ascii="Sylfaen" w:hAnsi="Sylfaen" w:cs="Sylfaen"/>
          <w:sz w:val="32"/>
          <w:szCs w:val="32"/>
        </w:rPr>
        <w:t>მიელოპათია</w:t>
      </w:r>
      <w:proofErr w:type="spellEnd"/>
      <w:r w:rsidRPr="00B86634">
        <w:rPr>
          <w:sz w:val="32"/>
          <w:szCs w:val="32"/>
        </w:rPr>
        <w:t xml:space="preserve"> </w:t>
      </w:r>
      <w:proofErr w:type="spellStart"/>
      <w:r w:rsidRPr="00B86634">
        <w:rPr>
          <w:rFonts w:ascii="Sylfaen" w:hAnsi="Sylfaen" w:cs="Sylfaen"/>
          <w:sz w:val="32"/>
          <w:szCs w:val="32"/>
        </w:rPr>
        <w:t>ან</w:t>
      </w:r>
      <w:proofErr w:type="spellEnd"/>
      <w:r w:rsidRPr="00B86634">
        <w:rPr>
          <w:sz w:val="32"/>
          <w:szCs w:val="32"/>
        </w:rPr>
        <w:t xml:space="preserve"> </w:t>
      </w:r>
      <w:proofErr w:type="spellStart"/>
      <w:r w:rsidRPr="00B86634">
        <w:rPr>
          <w:rFonts w:ascii="Sylfaen" w:hAnsi="Sylfaen" w:cs="Sylfaen"/>
          <w:sz w:val="32"/>
          <w:szCs w:val="32"/>
        </w:rPr>
        <w:t>ტროპიკული</w:t>
      </w:r>
      <w:proofErr w:type="spellEnd"/>
      <w:r w:rsidRPr="00B86634">
        <w:rPr>
          <w:sz w:val="32"/>
          <w:szCs w:val="32"/>
        </w:rPr>
        <w:t xml:space="preserve"> </w:t>
      </w:r>
      <w:proofErr w:type="spellStart"/>
      <w:r w:rsidRPr="00B86634">
        <w:rPr>
          <w:rFonts w:ascii="Sylfaen" w:hAnsi="Sylfaen" w:cs="Sylfaen"/>
          <w:sz w:val="32"/>
          <w:szCs w:val="32"/>
        </w:rPr>
        <w:t>სპასტიური</w:t>
      </w:r>
      <w:proofErr w:type="spellEnd"/>
      <w:r w:rsidRPr="00B86634">
        <w:rPr>
          <w:sz w:val="32"/>
          <w:szCs w:val="32"/>
        </w:rPr>
        <w:t xml:space="preserve"> </w:t>
      </w:r>
      <w:proofErr w:type="spellStart"/>
      <w:r w:rsidRPr="00B86634">
        <w:rPr>
          <w:rFonts w:ascii="Sylfaen" w:hAnsi="Sylfaen" w:cs="Sylfaen"/>
          <w:sz w:val="32"/>
          <w:szCs w:val="32"/>
        </w:rPr>
        <w:t>პარაპარეზი</w:t>
      </w:r>
      <w:proofErr w:type="spellEnd"/>
      <w:r w:rsidRPr="00B86634">
        <w:rPr>
          <w:sz w:val="32"/>
          <w:szCs w:val="32"/>
        </w:rPr>
        <w:t xml:space="preserve"> (HAM/</w:t>
      </w:r>
      <w:proofErr w:type="spellStart"/>
      <w:r w:rsidRPr="00B86634">
        <w:rPr>
          <w:rFonts w:ascii="Sylfaen" w:hAnsi="Sylfaen" w:cs="Sylfaen"/>
          <w:sz w:val="32"/>
          <w:szCs w:val="32"/>
        </w:rPr>
        <w:t>თშ</w:t>
      </w:r>
      <w:r w:rsidRPr="00B86634">
        <w:rPr>
          <w:sz w:val="32"/>
          <w:szCs w:val="32"/>
        </w:rPr>
        <w:t>P</w:t>
      </w:r>
      <w:proofErr w:type="spellEnd"/>
      <w:r w:rsidRPr="00B86634">
        <w:rPr>
          <w:sz w:val="32"/>
          <w:szCs w:val="32"/>
        </w:rPr>
        <w:t>).</w:t>
      </w:r>
    </w:p>
    <w:p w14:paraId="77DCEF91" w14:textId="57EBFDF3" w:rsidR="0031210C" w:rsidRPr="00B86634" w:rsidRDefault="0031210C" w:rsidP="0031210C">
      <w:pPr>
        <w:rPr>
          <w:sz w:val="32"/>
          <w:szCs w:val="32"/>
        </w:rPr>
      </w:pPr>
      <w:proofErr w:type="spellStart"/>
      <w:r w:rsidRPr="00B86634">
        <w:rPr>
          <w:rFonts w:ascii="Sylfaen" w:hAnsi="Sylfaen" w:cs="Sylfaen"/>
          <w:sz w:val="32"/>
          <w:szCs w:val="32"/>
        </w:rPr>
        <w:t>ამჟამინდელი</w:t>
      </w:r>
      <w:proofErr w:type="spellEnd"/>
      <w:r w:rsidRPr="00B86634">
        <w:rPr>
          <w:sz w:val="32"/>
          <w:szCs w:val="32"/>
        </w:rPr>
        <w:t xml:space="preserve"> </w:t>
      </w:r>
      <w:proofErr w:type="spellStart"/>
      <w:r w:rsidRPr="00B86634">
        <w:rPr>
          <w:rFonts w:ascii="Sylfaen" w:hAnsi="Sylfaen" w:cs="Sylfaen"/>
          <w:sz w:val="32"/>
          <w:szCs w:val="32"/>
        </w:rPr>
        <w:t>საუკეთესო</w:t>
      </w:r>
      <w:proofErr w:type="spellEnd"/>
      <w:r w:rsidRPr="00B86634">
        <w:rPr>
          <w:sz w:val="32"/>
          <w:szCs w:val="32"/>
        </w:rPr>
        <w:t xml:space="preserve"> </w:t>
      </w:r>
      <w:proofErr w:type="spellStart"/>
      <w:r w:rsidRPr="00B86634">
        <w:rPr>
          <w:rFonts w:ascii="Sylfaen" w:hAnsi="Sylfaen" w:cs="Sylfaen"/>
          <w:sz w:val="32"/>
          <w:szCs w:val="32"/>
        </w:rPr>
        <w:t>შეფასებები</w:t>
      </w:r>
      <w:proofErr w:type="spellEnd"/>
      <w:r w:rsidRPr="00B86634">
        <w:rPr>
          <w:sz w:val="32"/>
          <w:szCs w:val="32"/>
        </w:rPr>
        <w:t xml:space="preserve"> H</w:t>
      </w:r>
      <w:r w:rsidR="00E24809" w:rsidRPr="00B86634">
        <w:rPr>
          <w:rFonts w:ascii="Sylfaen" w:hAnsi="Sylfaen" w:cs="Sylfaen"/>
          <w:sz w:val="32"/>
          <w:szCs w:val="32"/>
        </w:rPr>
        <w:t>T</w:t>
      </w:r>
      <w:r w:rsidRPr="00B86634">
        <w:rPr>
          <w:sz w:val="32"/>
          <w:szCs w:val="32"/>
        </w:rPr>
        <w:t xml:space="preserve">LV-1 </w:t>
      </w:r>
      <w:proofErr w:type="spellStart"/>
      <w:r w:rsidRPr="00B86634">
        <w:rPr>
          <w:rFonts w:ascii="Sylfaen" w:hAnsi="Sylfaen" w:cs="Sylfaen"/>
          <w:sz w:val="32"/>
          <w:szCs w:val="32"/>
        </w:rPr>
        <w:t>ინფექციით</w:t>
      </w:r>
      <w:proofErr w:type="spellEnd"/>
      <w:r w:rsidRPr="00B86634">
        <w:rPr>
          <w:sz w:val="32"/>
          <w:szCs w:val="32"/>
        </w:rPr>
        <w:t xml:space="preserve"> </w:t>
      </w:r>
      <w:proofErr w:type="spellStart"/>
      <w:r w:rsidRPr="00B86634">
        <w:rPr>
          <w:rFonts w:ascii="Sylfaen" w:hAnsi="Sylfaen" w:cs="Sylfaen"/>
          <w:sz w:val="32"/>
          <w:szCs w:val="32"/>
        </w:rPr>
        <w:t>მცხოვრებთა</w:t>
      </w:r>
      <w:proofErr w:type="spellEnd"/>
      <w:r w:rsidRPr="00B86634">
        <w:rPr>
          <w:sz w:val="32"/>
          <w:szCs w:val="32"/>
        </w:rPr>
        <w:t xml:space="preserve"> </w:t>
      </w:r>
      <w:proofErr w:type="spellStart"/>
      <w:r w:rsidRPr="00B86634">
        <w:rPr>
          <w:rFonts w:ascii="Sylfaen" w:hAnsi="Sylfaen" w:cs="Sylfaen"/>
          <w:sz w:val="32"/>
          <w:szCs w:val="32"/>
        </w:rPr>
        <w:t>საერთო</w:t>
      </w:r>
      <w:proofErr w:type="spellEnd"/>
      <w:r w:rsidRPr="00B86634">
        <w:rPr>
          <w:sz w:val="32"/>
          <w:szCs w:val="32"/>
        </w:rPr>
        <w:t xml:space="preserve"> </w:t>
      </w:r>
      <w:proofErr w:type="spellStart"/>
      <w:r w:rsidRPr="00B86634">
        <w:rPr>
          <w:rFonts w:ascii="Sylfaen" w:hAnsi="Sylfaen" w:cs="Sylfaen"/>
          <w:sz w:val="32"/>
          <w:szCs w:val="32"/>
        </w:rPr>
        <w:t>რაოდენობისთვის</w:t>
      </w:r>
      <w:proofErr w:type="spellEnd"/>
      <w:r w:rsidRPr="00B86634">
        <w:rPr>
          <w:sz w:val="32"/>
          <w:szCs w:val="32"/>
        </w:rPr>
        <w:t xml:space="preserve"> </w:t>
      </w:r>
      <w:proofErr w:type="spellStart"/>
      <w:r w:rsidRPr="00B86634">
        <w:rPr>
          <w:rFonts w:ascii="Sylfaen" w:hAnsi="Sylfaen" w:cs="Sylfaen"/>
          <w:sz w:val="32"/>
          <w:szCs w:val="32"/>
        </w:rPr>
        <w:t>მერყეობს</w:t>
      </w:r>
      <w:proofErr w:type="spellEnd"/>
      <w:r w:rsidRPr="00B86634">
        <w:rPr>
          <w:sz w:val="32"/>
          <w:szCs w:val="32"/>
        </w:rPr>
        <w:t xml:space="preserve"> 5 </w:t>
      </w:r>
      <w:proofErr w:type="spellStart"/>
      <w:r w:rsidRPr="00B86634">
        <w:rPr>
          <w:rFonts w:ascii="Sylfaen" w:hAnsi="Sylfaen" w:cs="Sylfaen"/>
          <w:sz w:val="32"/>
          <w:szCs w:val="32"/>
        </w:rPr>
        <w:lastRenderedPageBreak/>
        <w:t>მილიონიდან</w:t>
      </w:r>
      <w:proofErr w:type="spellEnd"/>
      <w:r w:rsidRPr="00B86634">
        <w:rPr>
          <w:sz w:val="32"/>
          <w:szCs w:val="32"/>
        </w:rPr>
        <w:t xml:space="preserve"> 10 </w:t>
      </w:r>
      <w:proofErr w:type="spellStart"/>
      <w:r w:rsidRPr="00B86634">
        <w:rPr>
          <w:rFonts w:ascii="Sylfaen" w:hAnsi="Sylfaen" w:cs="Sylfaen"/>
          <w:sz w:val="32"/>
          <w:szCs w:val="32"/>
        </w:rPr>
        <w:t>მილიონამდე</w:t>
      </w:r>
      <w:proofErr w:type="spellEnd"/>
      <w:r w:rsidRPr="00B86634">
        <w:rPr>
          <w:sz w:val="32"/>
          <w:szCs w:val="32"/>
        </w:rPr>
        <w:t xml:space="preserve">. </w:t>
      </w:r>
      <w:proofErr w:type="spellStart"/>
      <w:r w:rsidRPr="00B86634">
        <w:rPr>
          <w:rFonts w:ascii="Sylfaen" w:hAnsi="Sylfaen" w:cs="Sylfaen"/>
          <w:sz w:val="32"/>
          <w:szCs w:val="32"/>
        </w:rPr>
        <w:t>სანდო</w:t>
      </w:r>
      <w:proofErr w:type="spellEnd"/>
      <w:r w:rsidRPr="00B86634">
        <w:rPr>
          <w:sz w:val="32"/>
          <w:szCs w:val="32"/>
        </w:rPr>
        <w:t xml:space="preserve"> </w:t>
      </w:r>
      <w:proofErr w:type="spellStart"/>
      <w:r w:rsidRPr="00B86634">
        <w:rPr>
          <w:rFonts w:ascii="Sylfaen" w:hAnsi="Sylfaen" w:cs="Sylfaen"/>
          <w:sz w:val="32"/>
          <w:szCs w:val="32"/>
        </w:rPr>
        <w:t>მონაცემების</w:t>
      </w:r>
      <w:proofErr w:type="spellEnd"/>
      <w:r w:rsidRPr="00B86634">
        <w:rPr>
          <w:sz w:val="32"/>
          <w:szCs w:val="32"/>
        </w:rPr>
        <w:t xml:space="preserve"> </w:t>
      </w:r>
      <w:proofErr w:type="spellStart"/>
      <w:r w:rsidRPr="00B86634">
        <w:rPr>
          <w:rFonts w:ascii="Sylfaen" w:hAnsi="Sylfaen" w:cs="Sylfaen"/>
          <w:sz w:val="32"/>
          <w:szCs w:val="32"/>
        </w:rPr>
        <w:t>სიმცირე</w:t>
      </w:r>
      <w:proofErr w:type="spellEnd"/>
      <w:r w:rsidRPr="00B86634">
        <w:rPr>
          <w:sz w:val="32"/>
          <w:szCs w:val="32"/>
        </w:rPr>
        <w:t xml:space="preserve"> </w:t>
      </w:r>
      <w:proofErr w:type="spellStart"/>
      <w:r w:rsidRPr="00B86634">
        <w:rPr>
          <w:rFonts w:ascii="Sylfaen" w:hAnsi="Sylfaen" w:cs="Sylfaen"/>
          <w:sz w:val="32"/>
          <w:szCs w:val="32"/>
        </w:rPr>
        <w:t>მიუთითებს</w:t>
      </w:r>
      <w:proofErr w:type="spellEnd"/>
      <w:r w:rsidRPr="00B86634">
        <w:rPr>
          <w:sz w:val="32"/>
          <w:szCs w:val="32"/>
        </w:rPr>
        <w:t xml:space="preserve"> </w:t>
      </w:r>
      <w:proofErr w:type="spellStart"/>
      <w:r w:rsidRPr="00B86634">
        <w:rPr>
          <w:rFonts w:ascii="Sylfaen" w:hAnsi="Sylfaen" w:cs="Sylfaen"/>
          <w:sz w:val="32"/>
          <w:szCs w:val="32"/>
        </w:rPr>
        <w:t>იმაზე</w:t>
      </w:r>
      <w:proofErr w:type="spellEnd"/>
      <w:r w:rsidRPr="00B86634">
        <w:rPr>
          <w:sz w:val="32"/>
          <w:szCs w:val="32"/>
        </w:rPr>
        <w:t xml:space="preserve">, </w:t>
      </w:r>
      <w:proofErr w:type="spellStart"/>
      <w:r w:rsidRPr="00B86634">
        <w:rPr>
          <w:rFonts w:ascii="Sylfaen" w:hAnsi="Sylfaen" w:cs="Sylfaen"/>
          <w:sz w:val="32"/>
          <w:szCs w:val="32"/>
        </w:rPr>
        <w:t>რომ</w:t>
      </w:r>
      <w:proofErr w:type="spellEnd"/>
      <w:r w:rsidRPr="00B86634">
        <w:rPr>
          <w:sz w:val="32"/>
          <w:szCs w:val="32"/>
        </w:rPr>
        <w:t xml:space="preserve"> </w:t>
      </w:r>
      <w:proofErr w:type="spellStart"/>
      <w:r w:rsidRPr="00B86634">
        <w:rPr>
          <w:rFonts w:ascii="Sylfaen" w:hAnsi="Sylfaen" w:cs="Sylfaen"/>
          <w:sz w:val="32"/>
          <w:szCs w:val="32"/>
        </w:rPr>
        <w:t>სავარაუდოა</w:t>
      </w:r>
      <w:proofErr w:type="spellEnd"/>
      <w:r w:rsidRPr="00B86634">
        <w:rPr>
          <w:sz w:val="32"/>
          <w:szCs w:val="32"/>
        </w:rPr>
        <w:t xml:space="preserve">, </w:t>
      </w:r>
      <w:proofErr w:type="spellStart"/>
      <w:r w:rsidRPr="00B86634">
        <w:rPr>
          <w:rFonts w:ascii="Sylfaen" w:hAnsi="Sylfaen" w:cs="Sylfaen"/>
          <w:sz w:val="32"/>
          <w:szCs w:val="32"/>
        </w:rPr>
        <w:t>რომ</w:t>
      </w:r>
      <w:proofErr w:type="spellEnd"/>
      <w:r w:rsidRPr="00B86634">
        <w:rPr>
          <w:sz w:val="32"/>
          <w:szCs w:val="32"/>
        </w:rPr>
        <w:t xml:space="preserve"> </w:t>
      </w:r>
      <w:proofErr w:type="spellStart"/>
      <w:r w:rsidRPr="00B86634">
        <w:rPr>
          <w:rFonts w:ascii="Sylfaen" w:hAnsi="Sylfaen" w:cs="Sylfaen"/>
          <w:sz w:val="32"/>
          <w:szCs w:val="32"/>
        </w:rPr>
        <w:t>რეალური</w:t>
      </w:r>
      <w:proofErr w:type="spellEnd"/>
      <w:r w:rsidRPr="00B86634">
        <w:rPr>
          <w:sz w:val="32"/>
          <w:szCs w:val="32"/>
        </w:rPr>
        <w:t xml:space="preserve"> </w:t>
      </w:r>
      <w:proofErr w:type="spellStart"/>
      <w:r w:rsidRPr="00B86634">
        <w:rPr>
          <w:rFonts w:ascii="Sylfaen" w:hAnsi="Sylfaen" w:cs="Sylfaen"/>
          <w:sz w:val="32"/>
          <w:szCs w:val="32"/>
        </w:rPr>
        <w:t>გლობალური</w:t>
      </w:r>
      <w:proofErr w:type="spellEnd"/>
      <w:r w:rsidRPr="00B86634">
        <w:rPr>
          <w:sz w:val="32"/>
          <w:szCs w:val="32"/>
        </w:rPr>
        <w:t xml:space="preserve"> </w:t>
      </w:r>
      <w:proofErr w:type="spellStart"/>
      <w:r w:rsidRPr="00B86634">
        <w:rPr>
          <w:rFonts w:ascii="Sylfaen" w:hAnsi="Sylfaen" w:cs="Sylfaen"/>
          <w:sz w:val="32"/>
          <w:szCs w:val="32"/>
        </w:rPr>
        <w:t>რიცხვების</w:t>
      </w:r>
      <w:proofErr w:type="spellEnd"/>
      <w:r w:rsidRPr="00B86634">
        <w:rPr>
          <w:sz w:val="32"/>
          <w:szCs w:val="32"/>
        </w:rPr>
        <w:t xml:space="preserve"> </w:t>
      </w:r>
      <w:proofErr w:type="spellStart"/>
      <w:r w:rsidRPr="00B86634">
        <w:rPr>
          <w:rFonts w:ascii="Sylfaen" w:hAnsi="Sylfaen" w:cs="Sylfaen"/>
          <w:sz w:val="32"/>
          <w:szCs w:val="32"/>
        </w:rPr>
        <w:t>არასაკმარისი</w:t>
      </w:r>
      <w:proofErr w:type="spellEnd"/>
      <w:r w:rsidRPr="00B86634">
        <w:rPr>
          <w:sz w:val="32"/>
          <w:szCs w:val="32"/>
        </w:rPr>
        <w:t xml:space="preserve"> </w:t>
      </w:r>
      <w:proofErr w:type="spellStart"/>
      <w:r w:rsidRPr="00B86634">
        <w:rPr>
          <w:rFonts w:ascii="Sylfaen" w:hAnsi="Sylfaen" w:cs="Sylfaen"/>
          <w:sz w:val="32"/>
          <w:szCs w:val="32"/>
        </w:rPr>
        <w:t>შეფასებაა</w:t>
      </w:r>
      <w:proofErr w:type="spellEnd"/>
      <w:r w:rsidRPr="00B86634">
        <w:rPr>
          <w:sz w:val="32"/>
          <w:szCs w:val="32"/>
        </w:rPr>
        <w:t>.</w:t>
      </w:r>
    </w:p>
    <w:p w14:paraId="7A801962" w14:textId="2475EEFA" w:rsidR="00067E24" w:rsidRPr="00B86634" w:rsidRDefault="0031210C" w:rsidP="0031210C">
      <w:pPr>
        <w:rPr>
          <w:sz w:val="32"/>
          <w:szCs w:val="32"/>
        </w:rPr>
      </w:pPr>
      <w:proofErr w:type="spellStart"/>
      <w:r w:rsidRPr="00B86634">
        <w:rPr>
          <w:rFonts w:ascii="Sylfaen" w:hAnsi="Sylfaen" w:cs="Sylfaen"/>
          <w:sz w:val="32"/>
          <w:szCs w:val="32"/>
        </w:rPr>
        <w:t>არ</w:t>
      </w:r>
      <w:proofErr w:type="spellEnd"/>
      <w:r w:rsidRPr="00B86634">
        <w:rPr>
          <w:sz w:val="32"/>
          <w:szCs w:val="32"/>
        </w:rPr>
        <w:t xml:space="preserve"> </w:t>
      </w:r>
      <w:proofErr w:type="spellStart"/>
      <w:r w:rsidRPr="00B86634">
        <w:rPr>
          <w:rFonts w:ascii="Sylfaen" w:hAnsi="Sylfaen" w:cs="Sylfaen"/>
          <w:sz w:val="32"/>
          <w:szCs w:val="32"/>
        </w:rPr>
        <w:t>არსებობს</w:t>
      </w:r>
      <w:proofErr w:type="spellEnd"/>
      <w:r w:rsidRPr="00B86634">
        <w:rPr>
          <w:sz w:val="32"/>
          <w:szCs w:val="32"/>
        </w:rPr>
        <w:t xml:space="preserve"> </w:t>
      </w:r>
      <w:proofErr w:type="spellStart"/>
      <w:r w:rsidRPr="00B86634">
        <w:rPr>
          <w:rFonts w:ascii="Sylfaen" w:hAnsi="Sylfaen" w:cs="Sylfaen"/>
          <w:sz w:val="32"/>
          <w:szCs w:val="32"/>
        </w:rPr>
        <w:t>კონკრეტული</w:t>
      </w:r>
      <w:proofErr w:type="spellEnd"/>
      <w:r w:rsidRPr="00B86634">
        <w:rPr>
          <w:sz w:val="32"/>
          <w:szCs w:val="32"/>
        </w:rPr>
        <w:t xml:space="preserve"> </w:t>
      </w:r>
      <w:proofErr w:type="spellStart"/>
      <w:r w:rsidRPr="00B86634">
        <w:rPr>
          <w:rFonts w:ascii="Sylfaen" w:hAnsi="Sylfaen" w:cs="Sylfaen"/>
          <w:sz w:val="32"/>
          <w:szCs w:val="32"/>
        </w:rPr>
        <w:t>მკურნალობა</w:t>
      </w:r>
      <w:proofErr w:type="spellEnd"/>
      <w:r w:rsidRPr="00B86634">
        <w:rPr>
          <w:sz w:val="32"/>
          <w:szCs w:val="32"/>
        </w:rPr>
        <w:t xml:space="preserve"> </w:t>
      </w:r>
      <w:proofErr w:type="spellStart"/>
      <w:r w:rsidRPr="00B86634">
        <w:rPr>
          <w:rFonts w:ascii="Sylfaen" w:hAnsi="Sylfaen" w:cs="Sylfaen"/>
          <w:sz w:val="32"/>
          <w:szCs w:val="32"/>
        </w:rPr>
        <w:t>ან</w:t>
      </w:r>
      <w:proofErr w:type="spellEnd"/>
      <w:r w:rsidRPr="00B86634">
        <w:rPr>
          <w:sz w:val="32"/>
          <w:szCs w:val="32"/>
        </w:rPr>
        <w:t xml:space="preserve"> </w:t>
      </w:r>
      <w:proofErr w:type="spellStart"/>
      <w:r w:rsidRPr="00B86634">
        <w:rPr>
          <w:rFonts w:ascii="Sylfaen" w:hAnsi="Sylfaen" w:cs="Sylfaen"/>
          <w:sz w:val="32"/>
          <w:szCs w:val="32"/>
        </w:rPr>
        <w:t>ვაქცინა</w:t>
      </w:r>
      <w:proofErr w:type="spellEnd"/>
      <w:r w:rsidRPr="00B86634">
        <w:rPr>
          <w:sz w:val="32"/>
          <w:szCs w:val="32"/>
        </w:rPr>
        <w:t xml:space="preserve">. </w:t>
      </w:r>
      <w:proofErr w:type="spellStart"/>
      <w:r w:rsidRPr="00B86634">
        <w:rPr>
          <w:rFonts w:ascii="Sylfaen" w:hAnsi="Sylfaen" w:cs="Sylfaen"/>
          <w:sz w:val="32"/>
          <w:szCs w:val="32"/>
        </w:rPr>
        <w:t>თუმცა</w:t>
      </w:r>
      <w:proofErr w:type="spellEnd"/>
      <w:r w:rsidRPr="00B86634">
        <w:rPr>
          <w:sz w:val="32"/>
          <w:szCs w:val="32"/>
        </w:rPr>
        <w:t xml:space="preserve">, </w:t>
      </w:r>
      <w:proofErr w:type="spellStart"/>
      <w:r w:rsidRPr="00B86634">
        <w:rPr>
          <w:rFonts w:ascii="Sylfaen" w:hAnsi="Sylfaen" w:cs="Sylfaen"/>
          <w:sz w:val="32"/>
          <w:szCs w:val="32"/>
        </w:rPr>
        <w:t>თუ</w:t>
      </w:r>
      <w:proofErr w:type="spellEnd"/>
      <w:r w:rsidRPr="00B86634">
        <w:rPr>
          <w:sz w:val="32"/>
          <w:szCs w:val="32"/>
        </w:rPr>
        <w:t xml:space="preserve"> </w:t>
      </w:r>
      <w:proofErr w:type="spellStart"/>
      <w:r w:rsidRPr="00B86634">
        <w:rPr>
          <w:rFonts w:ascii="Sylfaen" w:hAnsi="Sylfaen" w:cs="Sylfaen"/>
          <w:sz w:val="32"/>
          <w:szCs w:val="32"/>
        </w:rPr>
        <w:t>თქვენ</w:t>
      </w:r>
      <w:proofErr w:type="spellEnd"/>
      <w:r w:rsidRPr="00B86634">
        <w:rPr>
          <w:sz w:val="32"/>
          <w:szCs w:val="32"/>
        </w:rPr>
        <w:t xml:space="preserve"> </w:t>
      </w:r>
      <w:proofErr w:type="spellStart"/>
      <w:r w:rsidRPr="00B86634">
        <w:rPr>
          <w:rFonts w:ascii="Sylfaen" w:hAnsi="Sylfaen" w:cs="Sylfaen"/>
          <w:sz w:val="32"/>
          <w:szCs w:val="32"/>
        </w:rPr>
        <w:t>გაქვთ</w:t>
      </w:r>
      <w:proofErr w:type="spellEnd"/>
      <w:r w:rsidRPr="00B86634">
        <w:rPr>
          <w:sz w:val="32"/>
          <w:szCs w:val="32"/>
        </w:rPr>
        <w:t xml:space="preserve"> </w:t>
      </w:r>
      <w:proofErr w:type="spellStart"/>
      <w:r w:rsidRPr="00B86634">
        <w:rPr>
          <w:rFonts w:ascii="Sylfaen" w:hAnsi="Sylfaen" w:cs="Sylfaen"/>
          <w:sz w:val="32"/>
          <w:szCs w:val="32"/>
        </w:rPr>
        <w:t>ზრდასრულთა</w:t>
      </w:r>
      <w:proofErr w:type="spellEnd"/>
      <w:r w:rsidRPr="00B86634">
        <w:rPr>
          <w:sz w:val="32"/>
          <w:szCs w:val="32"/>
        </w:rPr>
        <w:t xml:space="preserve"> </w:t>
      </w:r>
      <w:r w:rsidRPr="00B86634">
        <w:rPr>
          <w:rFonts w:ascii="Sylfaen" w:hAnsi="Sylfaen" w:cs="Sylfaen"/>
          <w:sz w:val="32"/>
          <w:szCs w:val="32"/>
        </w:rPr>
        <w:t>თ</w:t>
      </w:r>
      <w:r w:rsidRPr="00B86634">
        <w:rPr>
          <w:sz w:val="32"/>
          <w:szCs w:val="32"/>
        </w:rPr>
        <w:t>-</w:t>
      </w:r>
      <w:proofErr w:type="spellStart"/>
      <w:r w:rsidRPr="00B86634">
        <w:rPr>
          <w:rFonts w:ascii="Sylfaen" w:hAnsi="Sylfaen" w:cs="Sylfaen"/>
          <w:sz w:val="32"/>
          <w:szCs w:val="32"/>
        </w:rPr>
        <w:t>უჯრედოვანი</w:t>
      </w:r>
      <w:proofErr w:type="spellEnd"/>
      <w:r w:rsidRPr="00B86634">
        <w:rPr>
          <w:sz w:val="32"/>
          <w:szCs w:val="32"/>
        </w:rPr>
        <w:t xml:space="preserve"> </w:t>
      </w:r>
      <w:proofErr w:type="spellStart"/>
      <w:r w:rsidRPr="00B86634">
        <w:rPr>
          <w:rFonts w:ascii="Sylfaen" w:hAnsi="Sylfaen" w:cs="Sylfaen"/>
          <w:sz w:val="32"/>
          <w:szCs w:val="32"/>
        </w:rPr>
        <w:t>ლეიკემია</w:t>
      </w:r>
      <w:proofErr w:type="spellEnd"/>
      <w:r w:rsidRPr="00B86634">
        <w:rPr>
          <w:sz w:val="32"/>
          <w:szCs w:val="32"/>
        </w:rPr>
        <w:t>/</w:t>
      </w:r>
      <w:proofErr w:type="spellStart"/>
      <w:r w:rsidRPr="00B86634">
        <w:rPr>
          <w:rFonts w:ascii="Sylfaen" w:hAnsi="Sylfaen" w:cs="Sylfaen"/>
          <w:sz w:val="32"/>
          <w:szCs w:val="32"/>
        </w:rPr>
        <w:t>ლიმფომა</w:t>
      </w:r>
      <w:proofErr w:type="spellEnd"/>
      <w:r w:rsidRPr="00B86634">
        <w:rPr>
          <w:sz w:val="32"/>
          <w:szCs w:val="32"/>
        </w:rPr>
        <w:t xml:space="preserve">, </w:t>
      </w:r>
      <w:proofErr w:type="spellStart"/>
      <w:r w:rsidRPr="00B86634">
        <w:rPr>
          <w:rFonts w:ascii="Sylfaen" w:hAnsi="Sylfaen" w:cs="Sylfaen"/>
          <w:sz w:val="32"/>
          <w:szCs w:val="32"/>
        </w:rPr>
        <w:t>არსებობს</w:t>
      </w:r>
      <w:proofErr w:type="spellEnd"/>
      <w:r w:rsidRPr="00B86634">
        <w:rPr>
          <w:sz w:val="32"/>
          <w:szCs w:val="32"/>
        </w:rPr>
        <w:t xml:space="preserve"> </w:t>
      </w:r>
      <w:proofErr w:type="spellStart"/>
      <w:r w:rsidRPr="00B86634">
        <w:rPr>
          <w:rFonts w:ascii="Sylfaen" w:hAnsi="Sylfaen" w:cs="Sylfaen"/>
          <w:sz w:val="32"/>
          <w:szCs w:val="32"/>
        </w:rPr>
        <w:t>ვარიანტები</w:t>
      </w:r>
      <w:proofErr w:type="spellEnd"/>
      <w:r w:rsidRPr="00B86634">
        <w:rPr>
          <w:sz w:val="32"/>
          <w:szCs w:val="32"/>
        </w:rPr>
        <w:t xml:space="preserve">, </w:t>
      </w:r>
      <w:proofErr w:type="spellStart"/>
      <w:r w:rsidRPr="00B86634">
        <w:rPr>
          <w:rFonts w:ascii="Sylfaen" w:hAnsi="Sylfaen" w:cs="Sylfaen"/>
          <w:sz w:val="32"/>
          <w:szCs w:val="32"/>
        </w:rPr>
        <w:t>მათ</w:t>
      </w:r>
      <w:proofErr w:type="spellEnd"/>
      <w:r w:rsidRPr="00B86634">
        <w:rPr>
          <w:sz w:val="32"/>
          <w:szCs w:val="32"/>
        </w:rPr>
        <w:t xml:space="preserve"> </w:t>
      </w:r>
      <w:proofErr w:type="spellStart"/>
      <w:r w:rsidRPr="00B86634">
        <w:rPr>
          <w:rFonts w:ascii="Sylfaen" w:hAnsi="Sylfaen" w:cs="Sylfaen"/>
          <w:sz w:val="32"/>
          <w:szCs w:val="32"/>
        </w:rPr>
        <w:t>შორის</w:t>
      </w:r>
      <w:proofErr w:type="spellEnd"/>
      <w:r w:rsidRPr="00B86634">
        <w:rPr>
          <w:sz w:val="32"/>
          <w:szCs w:val="32"/>
        </w:rPr>
        <w:t xml:space="preserve"> </w:t>
      </w:r>
      <w:proofErr w:type="spellStart"/>
      <w:r w:rsidRPr="00B86634">
        <w:rPr>
          <w:rFonts w:ascii="Sylfaen" w:hAnsi="Sylfaen" w:cs="Sylfaen"/>
          <w:sz w:val="32"/>
          <w:szCs w:val="32"/>
        </w:rPr>
        <w:t>ანტივირუსული</w:t>
      </w:r>
      <w:proofErr w:type="spellEnd"/>
      <w:r w:rsidRPr="00B86634">
        <w:rPr>
          <w:sz w:val="32"/>
          <w:szCs w:val="32"/>
        </w:rPr>
        <w:t xml:space="preserve"> </w:t>
      </w:r>
      <w:proofErr w:type="spellStart"/>
      <w:r w:rsidRPr="00B86634">
        <w:rPr>
          <w:rFonts w:ascii="Sylfaen" w:hAnsi="Sylfaen" w:cs="Sylfaen"/>
          <w:sz w:val="32"/>
          <w:szCs w:val="32"/>
        </w:rPr>
        <w:t>პრეპარატები</w:t>
      </w:r>
      <w:proofErr w:type="spellEnd"/>
      <w:r w:rsidRPr="00B86634">
        <w:rPr>
          <w:sz w:val="32"/>
          <w:szCs w:val="32"/>
        </w:rPr>
        <w:t xml:space="preserve">, </w:t>
      </w:r>
      <w:proofErr w:type="spellStart"/>
      <w:r w:rsidRPr="00B86634">
        <w:rPr>
          <w:rFonts w:ascii="Sylfaen" w:hAnsi="Sylfaen" w:cs="Sylfaen"/>
          <w:sz w:val="32"/>
          <w:szCs w:val="32"/>
        </w:rPr>
        <w:t>ქიმიოთერაპია</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ღეროვანი</w:t>
      </w:r>
      <w:proofErr w:type="spellEnd"/>
      <w:r w:rsidRPr="00B86634">
        <w:rPr>
          <w:sz w:val="32"/>
          <w:szCs w:val="32"/>
        </w:rPr>
        <w:t xml:space="preserve"> </w:t>
      </w:r>
      <w:proofErr w:type="spellStart"/>
      <w:r w:rsidRPr="00B86634">
        <w:rPr>
          <w:rFonts w:ascii="Sylfaen" w:hAnsi="Sylfaen" w:cs="Sylfaen"/>
          <w:sz w:val="32"/>
          <w:szCs w:val="32"/>
        </w:rPr>
        <w:t>უჯრედების</w:t>
      </w:r>
      <w:proofErr w:type="spellEnd"/>
      <w:r w:rsidRPr="00B86634">
        <w:rPr>
          <w:sz w:val="32"/>
          <w:szCs w:val="32"/>
        </w:rPr>
        <w:t xml:space="preserve"> </w:t>
      </w:r>
      <w:proofErr w:type="spellStart"/>
      <w:r w:rsidRPr="00B86634">
        <w:rPr>
          <w:rFonts w:ascii="Sylfaen" w:hAnsi="Sylfaen" w:cs="Sylfaen"/>
          <w:sz w:val="32"/>
          <w:szCs w:val="32"/>
        </w:rPr>
        <w:t>ტრანსპლანტაცია</w:t>
      </w:r>
      <w:proofErr w:type="spellEnd"/>
      <w:r w:rsidRPr="00B86634">
        <w:rPr>
          <w:sz w:val="32"/>
          <w:szCs w:val="32"/>
        </w:rPr>
        <w:t xml:space="preserve">. </w:t>
      </w:r>
      <w:proofErr w:type="spellStart"/>
      <w:r w:rsidRPr="00B86634">
        <w:rPr>
          <w:rFonts w:ascii="Sylfaen" w:hAnsi="Sylfaen" w:cs="Sylfaen"/>
          <w:sz w:val="32"/>
          <w:szCs w:val="32"/>
        </w:rPr>
        <w:t>თუ</w:t>
      </w:r>
      <w:proofErr w:type="spellEnd"/>
      <w:r w:rsidRPr="00B86634">
        <w:rPr>
          <w:sz w:val="32"/>
          <w:szCs w:val="32"/>
        </w:rPr>
        <w:t xml:space="preserve"> </w:t>
      </w:r>
      <w:proofErr w:type="spellStart"/>
      <w:r w:rsidRPr="00B86634">
        <w:rPr>
          <w:rFonts w:ascii="Sylfaen" w:hAnsi="Sylfaen" w:cs="Sylfaen"/>
          <w:sz w:val="32"/>
          <w:szCs w:val="32"/>
        </w:rPr>
        <w:t>დაავადება</w:t>
      </w:r>
      <w:proofErr w:type="spellEnd"/>
      <w:r w:rsidRPr="00B86634">
        <w:rPr>
          <w:sz w:val="32"/>
          <w:szCs w:val="32"/>
        </w:rPr>
        <w:t xml:space="preserve"> </w:t>
      </w:r>
      <w:proofErr w:type="spellStart"/>
      <w:r w:rsidRPr="00B86634">
        <w:rPr>
          <w:rFonts w:ascii="Sylfaen" w:hAnsi="Sylfaen" w:cs="Sylfaen"/>
          <w:sz w:val="32"/>
          <w:szCs w:val="32"/>
        </w:rPr>
        <w:t>სწრაფად</w:t>
      </w:r>
      <w:proofErr w:type="spellEnd"/>
      <w:r w:rsidRPr="00B86634">
        <w:rPr>
          <w:sz w:val="32"/>
          <w:szCs w:val="32"/>
        </w:rPr>
        <w:t xml:space="preserve"> </w:t>
      </w:r>
      <w:proofErr w:type="spellStart"/>
      <w:r w:rsidRPr="00B86634">
        <w:rPr>
          <w:rFonts w:ascii="Sylfaen" w:hAnsi="Sylfaen" w:cs="Sylfaen"/>
          <w:sz w:val="32"/>
          <w:szCs w:val="32"/>
        </w:rPr>
        <w:t>პროგრესირებს</w:t>
      </w:r>
      <w:proofErr w:type="spellEnd"/>
      <w:r w:rsidRPr="00B86634">
        <w:rPr>
          <w:sz w:val="32"/>
          <w:szCs w:val="32"/>
        </w:rPr>
        <w:t xml:space="preserve">, </w:t>
      </w:r>
      <w:proofErr w:type="spellStart"/>
      <w:r w:rsidRPr="00B86634">
        <w:rPr>
          <w:rFonts w:ascii="Sylfaen" w:hAnsi="Sylfaen" w:cs="Sylfaen"/>
          <w:sz w:val="32"/>
          <w:szCs w:val="32"/>
        </w:rPr>
        <w:t>სამწუხაროდ</w:t>
      </w:r>
      <w:proofErr w:type="spellEnd"/>
      <w:r w:rsidRPr="00B86634">
        <w:rPr>
          <w:sz w:val="32"/>
          <w:szCs w:val="32"/>
        </w:rPr>
        <w:t xml:space="preserve">, </w:t>
      </w:r>
      <w:proofErr w:type="spellStart"/>
      <w:r w:rsidRPr="00B86634">
        <w:rPr>
          <w:rFonts w:ascii="Sylfaen" w:hAnsi="Sylfaen" w:cs="Sylfaen"/>
          <w:sz w:val="32"/>
          <w:szCs w:val="32"/>
        </w:rPr>
        <w:t>შედეგი</w:t>
      </w:r>
      <w:proofErr w:type="spellEnd"/>
      <w:r w:rsidRPr="00B86634">
        <w:rPr>
          <w:sz w:val="32"/>
          <w:szCs w:val="32"/>
        </w:rPr>
        <w:t xml:space="preserve"> </w:t>
      </w:r>
      <w:proofErr w:type="spellStart"/>
      <w:r w:rsidRPr="00B86634">
        <w:rPr>
          <w:rFonts w:ascii="Sylfaen" w:hAnsi="Sylfaen" w:cs="Sylfaen"/>
          <w:sz w:val="32"/>
          <w:szCs w:val="32"/>
        </w:rPr>
        <w:t>ცუდია</w:t>
      </w:r>
      <w:proofErr w:type="spellEnd"/>
      <w:r w:rsidRPr="00B86634">
        <w:rPr>
          <w:sz w:val="32"/>
          <w:szCs w:val="32"/>
        </w:rPr>
        <w:t>.</w:t>
      </w:r>
    </w:p>
    <w:p w14:paraId="610AD758" w14:textId="328651A4" w:rsidR="001B5938" w:rsidRPr="00B86634" w:rsidRDefault="001B5938" w:rsidP="001B5938">
      <w:pPr>
        <w:rPr>
          <w:sz w:val="32"/>
          <w:szCs w:val="32"/>
        </w:rPr>
      </w:pPr>
      <w:proofErr w:type="spellStart"/>
      <w:r w:rsidRPr="00B86634">
        <w:rPr>
          <w:rFonts w:ascii="Sylfaen" w:hAnsi="Sylfaen" w:cs="Sylfaen"/>
          <w:sz w:val="32"/>
          <w:szCs w:val="32"/>
        </w:rPr>
        <w:t>პაციენტი</w:t>
      </w:r>
      <w:proofErr w:type="spellEnd"/>
      <w:r w:rsidRPr="00B86634">
        <w:rPr>
          <w:sz w:val="32"/>
          <w:szCs w:val="32"/>
        </w:rPr>
        <w:t xml:space="preserve"> </w:t>
      </w:r>
      <w:proofErr w:type="spellStart"/>
      <w:r w:rsidRPr="00B86634">
        <w:rPr>
          <w:rFonts w:ascii="Sylfaen" w:hAnsi="Sylfaen" w:cs="Sylfaen"/>
          <w:sz w:val="32"/>
          <w:szCs w:val="32"/>
        </w:rPr>
        <w:t>ჩვენს</w:t>
      </w:r>
      <w:proofErr w:type="spellEnd"/>
      <w:r w:rsidRPr="00B86634">
        <w:rPr>
          <w:sz w:val="32"/>
          <w:szCs w:val="32"/>
        </w:rPr>
        <w:t xml:space="preserve"> </w:t>
      </w:r>
      <w:proofErr w:type="spellStart"/>
      <w:r w:rsidRPr="00B86634">
        <w:rPr>
          <w:rFonts w:ascii="Sylfaen" w:hAnsi="Sylfaen" w:cs="Sylfaen"/>
          <w:sz w:val="32"/>
          <w:szCs w:val="32"/>
        </w:rPr>
        <w:t>კლინიკაში</w:t>
      </w:r>
      <w:proofErr w:type="spellEnd"/>
      <w:r w:rsidRPr="00B86634">
        <w:rPr>
          <w:sz w:val="32"/>
          <w:szCs w:val="32"/>
        </w:rPr>
        <w:t xml:space="preserve"> </w:t>
      </w:r>
      <w:proofErr w:type="spellStart"/>
      <w:r w:rsidRPr="00B86634">
        <w:rPr>
          <w:rFonts w:ascii="Sylfaen" w:hAnsi="Sylfaen" w:cs="Sylfaen"/>
          <w:sz w:val="32"/>
          <w:szCs w:val="32"/>
        </w:rPr>
        <w:t>გადაიყვანეს</w:t>
      </w:r>
      <w:proofErr w:type="spellEnd"/>
      <w:r w:rsidRPr="00B86634">
        <w:rPr>
          <w:sz w:val="32"/>
          <w:szCs w:val="32"/>
        </w:rPr>
        <w:t xml:space="preserve"> </w:t>
      </w:r>
      <w:proofErr w:type="spellStart"/>
      <w:r w:rsidRPr="00B86634">
        <w:rPr>
          <w:rFonts w:ascii="Sylfaen" w:hAnsi="Sylfaen" w:cs="Sylfaen"/>
          <w:sz w:val="32"/>
          <w:szCs w:val="32"/>
        </w:rPr>
        <w:t>უკიდურესად</w:t>
      </w:r>
      <w:proofErr w:type="spellEnd"/>
      <w:r w:rsidRPr="00B86634">
        <w:rPr>
          <w:sz w:val="32"/>
          <w:szCs w:val="32"/>
        </w:rPr>
        <w:t xml:space="preserve"> </w:t>
      </w:r>
      <w:proofErr w:type="spellStart"/>
      <w:r w:rsidRPr="00B86634">
        <w:rPr>
          <w:rFonts w:ascii="Sylfaen" w:hAnsi="Sylfaen" w:cs="Sylfaen"/>
          <w:sz w:val="32"/>
          <w:szCs w:val="32"/>
        </w:rPr>
        <w:t>მძიმე</w:t>
      </w:r>
      <w:proofErr w:type="spellEnd"/>
      <w:r w:rsidRPr="00B86634">
        <w:rPr>
          <w:sz w:val="32"/>
          <w:szCs w:val="32"/>
        </w:rPr>
        <w:t xml:space="preserve"> </w:t>
      </w:r>
      <w:proofErr w:type="spellStart"/>
      <w:r w:rsidRPr="00B86634">
        <w:rPr>
          <w:rFonts w:ascii="Sylfaen" w:hAnsi="Sylfaen" w:cs="Sylfaen"/>
          <w:sz w:val="32"/>
          <w:szCs w:val="32"/>
        </w:rPr>
        <w:t>მდგომარეობაში</w:t>
      </w:r>
      <w:proofErr w:type="spellEnd"/>
      <w:r w:rsidRPr="00B86634">
        <w:rPr>
          <w:sz w:val="32"/>
          <w:szCs w:val="32"/>
        </w:rPr>
        <w:t xml:space="preserve">. </w:t>
      </w:r>
      <w:proofErr w:type="spellStart"/>
      <w:r w:rsidRPr="00B86634">
        <w:rPr>
          <w:rFonts w:ascii="Sylfaen" w:hAnsi="Sylfaen" w:cs="Sylfaen"/>
          <w:sz w:val="32"/>
          <w:szCs w:val="32"/>
        </w:rPr>
        <w:t>მას</w:t>
      </w:r>
      <w:proofErr w:type="spellEnd"/>
      <w:r w:rsidRPr="00B86634">
        <w:rPr>
          <w:sz w:val="32"/>
          <w:szCs w:val="32"/>
        </w:rPr>
        <w:t xml:space="preserve"> </w:t>
      </w:r>
      <w:proofErr w:type="spellStart"/>
      <w:r w:rsidRPr="00B86634">
        <w:rPr>
          <w:rFonts w:ascii="Sylfaen" w:hAnsi="Sylfaen" w:cs="Sylfaen"/>
          <w:sz w:val="32"/>
          <w:szCs w:val="32"/>
        </w:rPr>
        <w:t>აღენიშნებოდა</w:t>
      </w:r>
      <w:proofErr w:type="spellEnd"/>
      <w:r w:rsidRPr="00B86634">
        <w:rPr>
          <w:sz w:val="32"/>
          <w:szCs w:val="32"/>
        </w:rPr>
        <w:t xml:space="preserve"> </w:t>
      </w:r>
      <w:proofErr w:type="spellStart"/>
      <w:r w:rsidRPr="00B86634">
        <w:rPr>
          <w:rFonts w:ascii="Sylfaen" w:hAnsi="Sylfaen" w:cs="Sylfaen"/>
          <w:sz w:val="32"/>
          <w:szCs w:val="32"/>
        </w:rPr>
        <w:t>ღებინება</w:t>
      </w:r>
      <w:proofErr w:type="spellEnd"/>
      <w:r w:rsidRPr="00B86634">
        <w:rPr>
          <w:sz w:val="32"/>
          <w:szCs w:val="32"/>
        </w:rPr>
        <w:t xml:space="preserve"> </w:t>
      </w:r>
      <w:proofErr w:type="spellStart"/>
      <w:r w:rsidRPr="00B86634">
        <w:rPr>
          <w:rFonts w:ascii="Sylfaen" w:hAnsi="Sylfaen" w:cs="Sylfaen"/>
          <w:sz w:val="32"/>
          <w:szCs w:val="32"/>
        </w:rPr>
        <w:t>უკვე</w:t>
      </w:r>
      <w:proofErr w:type="spellEnd"/>
      <w:r w:rsidRPr="00B86634">
        <w:rPr>
          <w:sz w:val="32"/>
          <w:szCs w:val="32"/>
        </w:rPr>
        <w:t xml:space="preserve"> 3 </w:t>
      </w:r>
      <w:proofErr w:type="spellStart"/>
      <w:r w:rsidRPr="00B86634">
        <w:rPr>
          <w:rFonts w:ascii="Sylfaen" w:hAnsi="Sylfaen" w:cs="Sylfaen"/>
          <w:sz w:val="32"/>
          <w:szCs w:val="32"/>
        </w:rPr>
        <w:t>თვე</w:t>
      </w:r>
      <w:proofErr w:type="spellEnd"/>
      <w:r w:rsidRPr="00B86634">
        <w:rPr>
          <w:sz w:val="32"/>
          <w:szCs w:val="32"/>
        </w:rPr>
        <w:t xml:space="preserve">, </w:t>
      </w:r>
      <w:proofErr w:type="spellStart"/>
      <w:r w:rsidRPr="00B86634">
        <w:rPr>
          <w:rFonts w:ascii="Sylfaen" w:hAnsi="Sylfaen" w:cs="Sylfaen"/>
          <w:sz w:val="32"/>
          <w:szCs w:val="32"/>
        </w:rPr>
        <w:t>სისუსტე</w:t>
      </w:r>
      <w:proofErr w:type="spellEnd"/>
      <w:r w:rsidRPr="00B86634">
        <w:rPr>
          <w:sz w:val="32"/>
          <w:szCs w:val="32"/>
        </w:rPr>
        <w:t xml:space="preserve">, </w:t>
      </w:r>
      <w:proofErr w:type="spellStart"/>
      <w:r w:rsidRPr="00B86634">
        <w:rPr>
          <w:rFonts w:ascii="Sylfaen" w:hAnsi="Sylfaen" w:cs="Sylfaen"/>
          <w:sz w:val="32"/>
          <w:szCs w:val="32"/>
        </w:rPr>
        <w:t>საკვების</w:t>
      </w:r>
      <w:proofErr w:type="spellEnd"/>
      <w:r w:rsidRPr="00B86634">
        <w:rPr>
          <w:sz w:val="32"/>
          <w:szCs w:val="32"/>
        </w:rPr>
        <w:t xml:space="preserve"> </w:t>
      </w:r>
      <w:proofErr w:type="spellStart"/>
      <w:r w:rsidRPr="00B86634">
        <w:rPr>
          <w:rFonts w:ascii="Sylfaen" w:hAnsi="Sylfaen" w:cs="Sylfaen"/>
          <w:sz w:val="32"/>
          <w:szCs w:val="32"/>
        </w:rPr>
        <w:t>აუტანლობა</w:t>
      </w:r>
      <w:proofErr w:type="spellEnd"/>
      <w:r w:rsidRPr="00B86634">
        <w:rPr>
          <w:sz w:val="32"/>
          <w:szCs w:val="32"/>
        </w:rPr>
        <w:t xml:space="preserve">, </w:t>
      </w:r>
      <w:proofErr w:type="spellStart"/>
      <w:r w:rsidRPr="00B86634">
        <w:rPr>
          <w:rFonts w:ascii="Sylfaen" w:hAnsi="Sylfaen" w:cs="Sylfaen"/>
          <w:sz w:val="32"/>
          <w:szCs w:val="32"/>
        </w:rPr>
        <w:t>ფეხების</w:t>
      </w:r>
      <w:proofErr w:type="spellEnd"/>
      <w:r w:rsidRPr="00B86634">
        <w:rPr>
          <w:sz w:val="32"/>
          <w:szCs w:val="32"/>
        </w:rPr>
        <w:t xml:space="preserve"> </w:t>
      </w:r>
      <w:proofErr w:type="spellStart"/>
      <w:r w:rsidRPr="00B86634">
        <w:rPr>
          <w:rFonts w:ascii="Sylfaen" w:hAnsi="Sylfaen" w:cs="Sylfaen"/>
          <w:sz w:val="32"/>
          <w:szCs w:val="32"/>
        </w:rPr>
        <w:t>შეშუპება</w:t>
      </w:r>
      <w:proofErr w:type="spellEnd"/>
      <w:r w:rsidRPr="00B86634">
        <w:rPr>
          <w:sz w:val="32"/>
          <w:szCs w:val="32"/>
        </w:rPr>
        <w:t xml:space="preserve">, </w:t>
      </w:r>
      <w:proofErr w:type="spellStart"/>
      <w:r w:rsidRPr="00B86634">
        <w:rPr>
          <w:rFonts w:ascii="Sylfaen" w:hAnsi="Sylfaen" w:cs="Sylfaen"/>
          <w:sz w:val="32"/>
          <w:szCs w:val="32"/>
        </w:rPr>
        <w:t>ტკივილი</w:t>
      </w:r>
      <w:proofErr w:type="spellEnd"/>
      <w:r w:rsidRPr="00B86634">
        <w:rPr>
          <w:sz w:val="32"/>
          <w:szCs w:val="32"/>
        </w:rPr>
        <w:t xml:space="preserve"> </w:t>
      </w:r>
      <w:proofErr w:type="spellStart"/>
      <w:r w:rsidRPr="00B86634">
        <w:rPr>
          <w:rFonts w:ascii="Sylfaen" w:hAnsi="Sylfaen" w:cs="Sylfaen"/>
          <w:sz w:val="32"/>
          <w:szCs w:val="32"/>
        </w:rPr>
        <w:t>ეპიგასტრიკულ</w:t>
      </w:r>
      <w:proofErr w:type="spellEnd"/>
      <w:r w:rsidRPr="00B86634">
        <w:rPr>
          <w:sz w:val="32"/>
          <w:szCs w:val="32"/>
        </w:rPr>
        <w:t xml:space="preserve"> </w:t>
      </w:r>
      <w:proofErr w:type="spellStart"/>
      <w:r w:rsidRPr="00B86634">
        <w:rPr>
          <w:rFonts w:ascii="Sylfaen" w:hAnsi="Sylfaen" w:cs="Sylfaen"/>
          <w:sz w:val="32"/>
          <w:szCs w:val="32"/>
        </w:rPr>
        <w:t>მიდამოში</w:t>
      </w:r>
      <w:proofErr w:type="spellEnd"/>
      <w:r w:rsidRPr="00B86634">
        <w:rPr>
          <w:sz w:val="32"/>
          <w:szCs w:val="32"/>
        </w:rPr>
        <w:t xml:space="preserve">. </w:t>
      </w:r>
      <w:proofErr w:type="spellStart"/>
      <w:r w:rsidRPr="00B86634">
        <w:rPr>
          <w:rFonts w:ascii="Sylfaen" w:hAnsi="Sylfaen" w:cs="Sylfaen"/>
          <w:sz w:val="32"/>
          <w:szCs w:val="32"/>
        </w:rPr>
        <w:t>სადიაგნოსტიკო</w:t>
      </w:r>
      <w:proofErr w:type="spellEnd"/>
      <w:r w:rsidRPr="00B86634">
        <w:rPr>
          <w:sz w:val="32"/>
          <w:szCs w:val="32"/>
        </w:rPr>
        <w:t xml:space="preserve"> </w:t>
      </w:r>
      <w:proofErr w:type="spellStart"/>
      <w:r w:rsidRPr="00B86634">
        <w:rPr>
          <w:rFonts w:ascii="Sylfaen" w:hAnsi="Sylfaen" w:cs="Sylfaen"/>
          <w:sz w:val="32"/>
          <w:szCs w:val="32"/>
        </w:rPr>
        <w:t>ტესტის</w:t>
      </w:r>
      <w:proofErr w:type="spellEnd"/>
      <w:r w:rsidRPr="00B86634">
        <w:rPr>
          <w:sz w:val="32"/>
          <w:szCs w:val="32"/>
        </w:rPr>
        <w:t xml:space="preserve"> </w:t>
      </w:r>
      <w:proofErr w:type="spellStart"/>
      <w:r w:rsidRPr="00B86634">
        <w:rPr>
          <w:rFonts w:ascii="Sylfaen" w:hAnsi="Sylfaen" w:cs="Sylfaen"/>
          <w:sz w:val="32"/>
          <w:szCs w:val="32"/>
        </w:rPr>
        <w:t>საფუძველზე</w:t>
      </w:r>
      <w:proofErr w:type="spellEnd"/>
      <w:r w:rsidRPr="00B86634">
        <w:rPr>
          <w:sz w:val="32"/>
          <w:szCs w:val="32"/>
        </w:rPr>
        <w:t xml:space="preserve"> </w:t>
      </w:r>
      <w:proofErr w:type="spellStart"/>
      <w:r w:rsidRPr="00B86634">
        <w:rPr>
          <w:rFonts w:ascii="Sylfaen" w:hAnsi="Sylfaen" w:cs="Sylfaen"/>
          <w:sz w:val="32"/>
          <w:szCs w:val="32"/>
        </w:rPr>
        <w:t>დავსვით</w:t>
      </w:r>
      <w:proofErr w:type="spellEnd"/>
      <w:r w:rsidRPr="00B86634">
        <w:rPr>
          <w:sz w:val="32"/>
          <w:szCs w:val="32"/>
        </w:rPr>
        <w:t xml:space="preserve"> </w:t>
      </w:r>
      <w:proofErr w:type="spellStart"/>
      <w:r w:rsidRPr="00B86634">
        <w:rPr>
          <w:rFonts w:ascii="Sylfaen" w:hAnsi="Sylfaen" w:cs="Sylfaen"/>
          <w:sz w:val="32"/>
          <w:szCs w:val="32"/>
        </w:rPr>
        <w:t>დიაგნოზი</w:t>
      </w:r>
      <w:proofErr w:type="spellEnd"/>
      <w:r w:rsidRPr="00B86634">
        <w:rPr>
          <w:sz w:val="32"/>
          <w:szCs w:val="32"/>
        </w:rPr>
        <w:t xml:space="preserve">: </w:t>
      </w:r>
      <w:proofErr w:type="spellStart"/>
      <w:r w:rsidRPr="00B86634">
        <w:rPr>
          <w:rFonts w:ascii="Sylfaen" w:hAnsi="Sylfaen" w:cs="Sylfaen"/>
          <w:sz w:val="32"/>
          <w:szCs w:val="32"/>
        </w:rPr>
        <w:t>თორმეტგოჯა</w:t>
      </w:r>
      <w:proofErr w:type="spellEnd"/>
      <w:r w:rsidRPr="00B86634">
        <w:rPr>
          <w:sz w:val="32"/>
          <w:szCs w:val="32"/>
        </w:rPr>
        <w:t xml:space="preserve"> </w:t>
      </w:r>
      <w:proofErr w:type="spellStart"/>
      <w:r w:rsidRPr="00B86634">
        <w:rPr>
          <w:rFonts w:ascii="Sylfaen" w:hAnsi="Sylfaen" w:cs="Sylfaen"/>
          <w:sz w:val="32"/>
          <w:szCs w:val="32"/>
        </w:rPr>
        <w:t>ნაწლავის</w:t>
      </w:r>
      <w:proofErr w:type="spellEnd"/>
      <w:r w:rsidRPr="00B86634">
        <w:rPr>
          <w:sz w:val="32"/>
          <w:szCs w:val="32"/>
        </w:rPr>
        <w:t xml:space="preserve"> </w:t>
      </w:r>
      <w:proofErr w:type="spellStart"/>
      <w:r w:rsidRPr="00B86634">
        <w:rPr>
          <w:rFonts w:ascii="Sylfaen" w:hAnsi="Sylfaen" w:cs="Sylfaen"/>
          <w:sz w:val="32"/>
          <w:szCs w:val="32"/>
        </w:rPr>
        <w:t>მწვავე</w:t>
      </w:r>
      <w:proofErr w:type="spellEnd"/>
      <w:r w:rsidRPr="00B86634">
        <w:rPr>
          <w:sz w:val="32"/>
          <w:szCs w:val="32"/>
        </w:rPr>
        <w:t xml:space="preserve"> </w:t>
      </w:r>
      <w:proofErr w:type="spellStart"/>
      <w:r w:rsidRPr="00B86634">
        <w:rPr>
          <w:rFonts w:ascii="Sylfaen" w:hAnsi="Sylfaen" w:cs="Sylfaen"/>
          <w:sz w:val="32"/>
          <w:szCs w:val="32"/>
        </w:rPr>
        <w:t>წყლული</w:t>
      </w:r>
      <w:proofErr w:type="spellEnd"/>
      <w:r w:rsidRPr="00B86634">
        <w:rPr>
          <w:sz w:val="32"/>
          <w:szCs w:val="32"/>
        </w:rPr>
        <w:t xml:space="preserve">, </w:t>
      </w:r>
      <w:proofErr w:type="spellStart"/>
      <w:r w:rsidRPr="00B86634">
        <w:rPr>
          <w:rFonts w:ascii="Sylfaen" w:hAnsi="Sylfaen" w:cs="Sylfaen"/>
          <w:sz w:val="32"/>
          <w:szCs w:val="32"/>
        </w:rPr>
        <w:t>გასტროდუოდენიტი</w:t>
      </w:r>
      <w:proofErr w:type="spellEnd"/>
      <w:r w:rsidRPr="00B86634">
        <w:rPr>
          <w:sz w:val="32"/>
          <w:szCs w:val="32"/>
        </w:rPr>
        <w:t xml:space="preserve">, </w:t>
      </w:r>
      <w:proofErr w:type="spellStart"/>
      <w:r w:rsidRPr="00B86634">
        <w:rPr>
          <w:rFonts w:ascii="Sylfaen" w:hAnsi="Sylfaen" w:cs="Sylfaen"/>
          <w:sz w:val="32"/>
          <w:szCs w:val="32"/>
        </w:rPr>
        <w:t>კალკულოზური</w:t>
      </w:r>
      <w:proofErr w:type="spellEnd"/>
      <w:r w:rsidRPr="00B86634">
        <w:rPr>
          <w:sz w:val="32"/>
          <w:szCs w:val="32"/>
        </w:rPr>
        <w:t xml:space="preserve"> </w:t>
      </w:r>
      <w:proofErr w:type="spellStart"/>
      <w:r w:rsidRPr="00B86634">
        <w:rPr>
          <w:rFonts w:ascii="Sylfaen" w:hAnsi="Sylfaen" w:cs="Sylfaen"/>
          <w:sz w:val="32"/>
          <w:szCs w:val="32"/>
        </w:rPr>
        <w:t>ქოლეცისტიტი</w:t>
      </w:r>
      <w:proofErr w:type="spellEnd"/>
      <w:r w:rsidRPr="00B86634">
        <w:rPr>
          <w:sz w:val="32"/>
          <w:szCs w:val="32"/>
        </w:rPr>
        <w:t xml:space="preserve">. </w:t>
      </w:r>
      <w:proofErr w:type="spellStart"/>
      <w:r w:rsidRPr="00B86634">
        <w:rPr>
          <w:rFonts w:ascii="Sylfaen" w:hAnsi="Sylfaen" w:cs="Sylfaen"/>
          <w:sz w:val="32"/>
          <w:szCs w:val="32"/>
        </w:rPr>
        <w:t>პაციენტს</w:t>
      </w:r>
      <w:proofErr w:type="spellEnd"/>
      <w:r w:rsidRPr="00B86634">
        <w:rPr>
          <w:sz w:val="32"/>
          <w:szCs w:val="32"/>
        </w:rPr>
        <w:t xml:space="preserve"> </w:t>
      </w:r>
      <w:proofErr w:type="spellStart"/>
      <w:r w:rsidRPr="00B86634">
        <w:rPr>
          <w:rFonts w:ascii="Sylfaen" w:hAnsi="Sylfaen" w:cs="Sylfaen"/>
          <w:sz w:val="32"/>
          <w:szCs w:val="32"/>
        </w:rPr>
        <w:t>მასიური</w:t>
      </w:r>
      <w:proofErr w:type="spellEnd"/>
      <w:r w:rsidRPr="00B86634">
        <w:rPr>
          <w:sz w:val="32"/>
          <w:szCs w:val="32"/>
        </w:rPr>
        <w:t xml:space="preserve"> </w:t>
      </w:r>
      <w:proofErr w:type="spellStart"/>
      <w:r w:rsidRPr="00B86634">
        <w:rPr>
          <w:rFonts w:ascii="Sylfaen" w:hAnsi="Sylfaen" w:cs="Sylfaen"/>
          <w:sz w:val="32"/>
          <w:szCs w:val="32"/>
        </w:rPr>
        <w:t>გადასხმა</w:t>
      </w:r>
      <w:proofErr w:type="spellEnd"/>
      <w:r w:rsidRPr="00B86634">
        <w:rPr>
          <w:sz w:val="32"/>
          <w:szCs w:val="32"/>
        </w:rPr>
        <w:t xml:space="preserve"> </w:t>
      </w:r>
      <w:proofErr w:type="spellStart"/>
      <w:r w:rsidRPr="00B86634">
        <w:rPr>
          <w:rFonts w:ascii="Sylfaen" w:hAnsi="Sylfaen" w:cs="Sylfaen"/>
          <w:sz w:val="32"/>
          <w:szCs w:val="32"/>
        </w:rPr>
        <w:t>ჩაუტარდა</w:t>
      </w:r>
      <w:proofErr w:type="spellEnd"/>
      <w:r w:rsidRPr="00B86634">
        <w:rPr>
          <w:sz w:val="32"/>
          <w:szCs w:val="32"/>
        </w:rPr>
        <w:t xml:space="preserve">. </w:t>
      </w:r>
      <w:proofErr w:type="spellStart"/>
      <w:r w:rsidRPr="00B86634">
        <w:rPr>
          <w:rFonts w:ascii="Sylfaen" w:hAnsi="Sylfaen" w:cs="Sylfaen"/>
          <w:sz w:val="32"/>
          <w:szCs w:val="32"/>
        </w:rPr>
        <w:t>ანტიბაქტერიული</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ანტიმიკრობული</w:t>
      </w:r>
      <w:proofErr w:type="spellEnd"/>
      <w:r w:rsidRPr="00B86634">
        <w:rPr>
          <w:sz w:val="32"/>
          <w:szCs w:val="32"/>
        </w:rPr>
        <w:t xml:space="preserve"> </w:t>
      </w:r>
      <w:proofErr w:type="spellStart"/>
      <w:r w:rsidRPr="00B86634">
        <w:rPr>
          <w:rFonts w:ascii="Sylfaen" w:hAnsi="Sylfaen" w:cs="Sylfaen"/>
          <w:sz w:val="32"/>
          <w:szCs w:val="32"/>
        </w:rPr>
        <w:t>მკურნალობა</w:t>
      </w:r>
      <w:proofErr w:type="spellEnd"/>
      <w:r w:rsidRPr="00B86634">
        <w:rPr>
          <w:sz w:val="32"/>
          <w:szCs w:val="32"/>
        </w:rPr>
        <w:t xml:space="preserve">. </w:t>
      </w:r>
      <w:proofErr w:type="spellStart"/>
      <w:r w:rsidRPr="00B86634">
        <w:rPr>
          <w:rFonts w:ascii="Sylfaen" w:hAnsi="Sylfaen" w:cs="Sylfaen"/>
          <w:sz w:val="32"/>
          <w:szCs w:val="32"/>
        </w:rPr>
        <w:t>გადაყვანილი</w:t>
      </w:r>
      <w:proofErr w:type="spellEnd"/>
      <w:r w:rsidRPr="00B86634">
        <w:rPr>
          <w:sz w:val="32"/>
          <w:szCs w:val="32"/>
        </w:rPr>
        <w:t xml:space="preserve"> </w:t>
      </w:r>
      <w:proofErr w:type="spellStart"/>
      <w:r w:rsidRPr="00B86634">
        <w:rPr>
          <w:rFonts w:ascii="Sylfaen" w:hAnsi="Sylfaen" w:cs="Sylfaen"/>
          <w:sz w:val="32"/>
          <w:szCs w:val="32"/>
        </w:rPr>
        <w:t>იყო</w:t>
      </w:r>
      <w:proofErr w:type="spellEnd"/>
      <w:r w:rsidRPr="00B86634">
        <w:rPr>
          <w:sz w:val="32"/>
          <w:szCs w:val="32"/>
        </w:rPr>
        <w:t xml:space="preserve"> </w:t>
      </w:r>
      <w:proofErr w:type="spellStart"/>
      <w:r w:rsidRPr="00B86634">
        <w:rPr>
          <w:rFonts w:ascii="Sylfaen" w:hAnsi="Sylfaen" w:cs="Sylfaen"/>
          <w:sz w:val="32"/>
          <w:szCs w:val="32"/>
        </w:rPr>
        <w:t>პარენტერალურ</w:t>
      </w:r>
      <w:proofErr w:type="spellEnd"/>
      <w:r w:rsidRPr="00B86634">
        <w:rPr>
          <w:sz w:val="32"/>
          <w:szCs w:val="32"/>
        </w:rPr>
        <w:t xml:space="preserve"> </w:t>
      </w:r>
      <w:proofErr w:type="spellStart"/>
      <w:r w:rsidRPr="00B86634">
        <w:rPr>
          <w:rFonts w:ascii="Sylfaen" w:hAnsi="Sylfaen" w:cs="Sylfaen"/>
          <w:sz w:val="32"/>
          <w:szCs w:val="32"/>
        </w:rPr>
        <w:t>კვებაზე</w:t>
      </w:r>
      <w:proofErr w:type="spellEnd"/>
      <w:r w:rsidRPr="00B86634">
        <w:rPr>
          <w:sz w:val="32"/>
          <w:szCs w:val="32"/>
        </w:rPr>
        <w:t xml:space="preserve">. </w:t>
      </w:r>
      <w:proofErr w:type="spellStart"/>
      <w:r w:rsidRPr="00B86634">
        <w:rPr>
          <w:rFonts w:ascii="Sylfaen" w:hAnsi="Sylfaen" w:cs="Sylfaen"/>
          <w:sz w:val="32"/>
          <w:szCs w:val="32"/>
        </w:rPr>
        <w:t>მდგომარეობა</w:t>
      </w:r>
      <w:proofErr w:type="spellEnd"/>
      <w:r w:rsidRPr="00B86634">
        <w:rPr>
          <w:sz w:val="32"/>
          <w:szCs w:val="32"/>
        </w:rPr>
        <w:t xml:space="preserve"> </w:t>
      </w:r>
      <w:proofErr w:type="spellStart"/>
      <w:r w:rsidRPr="00B86634">
        <w:rPr>
          <w:rFonts w:ascii="Sylfaen" w:hAnsi="Sylfaen" w:cs="Sylfaen"/>
          <w:sz w:val="32"/>
          <w:szCs w:val="32"/>
        </w:rPr>
        <w:t>უცვლელი</w:t>
      </w:r>
      <w:proofErr w:type="spellEnd"/>
      <w:r w:rsidRPr="00B86634">
        <w:rPr>
          <w:sz w:val="32"/>
          <w:szCs w:val="32"/>
        </w:rPr>
        <w:t xml:space="preserve"> </w:t>
      </w:r>
      <w:proofErr w:type="spellStart"/>
      <w:r w:rsidRPr="00B86634">
        <w:rPr>
          <w:rFonts w:ascii="Sylfaen" w:hAnsi="Sylfaen" w:cs="Sylfaen"/>
          <w:sz w:val="32"/>
          <w:szCs w:val="32"/>
        </w:rPr>
        <w:t>დარჩა</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ღებინება</w:t>
      </w:r>
      <w:proofErr w:type="spellEnd"/>
      <w:r w:rsidRPr="00B86634">
        <w:rPr>
          <w:sz w:val="32"/>
          <w:szCs w:val="32"/>
        </w:rPr>
        <w:t xml:space="preserve"> </w:t>
      </w:r>
      <w:proofErr w:type="spellStart"/>
      <w:r w:rsidRPr="00B86634">
        <w:rPr>
          <w:rFonts w:ascii="Sylfaen" w:hAnsi="Sylfaen" w:cs="Sylfaen"/>
          <w:sz w:val="32"/>
          <w:szCs w:val="32"/>
        </w:rPr>
        <w:t>გაგრძელდა</w:t>
      </w:r>
      <w:proofErr w:type="spellEnd"/>
      <w:r w:rsidRPr="00B86634">
        <w:rPr>
          <w:sz w:val="32"/>
          <w:szCs w:val="32"/>
        </w:rPr>
        <w:t xml:space="preserve">. </w:t>
      </w:r>
      <w:proofErr w:type="spellStart"/>
      <w:r w:rsidRPr="00B86634">
        <w:rPr>
          <w:rFonts w:ascii="Sylfaen" w:hAnsi="Sylfaen" w:cs="Sylfaen"/>
          <w:sz w:val="32"/>
          <w:szCs w:val="32"/>
        </w:rPr>
        <w:t>ლაბორატორიული</w:t>
      </w:r>
      <w:proofErr w:type="spellEnd"/>
      <w:r w:rsidRPr="00B86634">
        <w:rPr>
          <w:sz w:val="32"/>
          <w:szCs w:val="32"/>
        </w:rPr>
        <w:t xml:space="preserve"> </w:t>
      </w:r>
      <w:proofErr w:type="spellStart"/>
      <w:r w:rsidRPr="00B86634">
        <w:rPr>
          <w:rFonts w:ascii="Sylfaen" w:hAnsi="Sylfaen" w:cs="Sylfaen"/>
          <w:sz w:val="32"/>
          <w:szCs w:val="32"/>
        </w:rPr>
        <w:t>მონაცემები</w:t>
      </w:r>
      <w:proofErr w:type="spellEnd"/>
      <w:r w:rsidRPr="00B86634">
        <w:rPr>
          <w:sz w:val="32"/>
          <w:szCs w:val="32"/>
        </w:rPr>
        <w:t xml:space="preserve"> </w:t>
      </w:r>
      <w:proofErr w:type="spellStart"/>
      <w:r w:rsidRPr="00B86634">
        <w:rPr>
          <w:rFonts w:ascii="Sylfaen" w:hAnsi="Sylfaen" w:cs="Sylfaen"/>
          <w:sz w:val="32"/>
          <w:szCs w:val="32"/>
        </w:rPr>
        <w:t>გაუმჯობესდება</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რამდენიმე</w:t>
      </w:r>
      <w:proofErr w:type="spellEnd"/>
      <w:r w:rsidRPr="00B86634">
        <w:rPr>
          <w:sz w:val="32"/>
          <w:szCs w:val="32"/>
        </w:rPr>
        <w:t xml:space="preserve"> </w:t>
      </w:r>
      <w:proofErr w:type="spellStart"/>
      <w:r w:rsidRPr="00B86634">
        <w:rPr>
          <w:rFonts w:ascii="Sylfaen" w:hAnsi="Sylfaen" w:cs="Sylfaen"/>
          <w:sz w:val="32"/>
          <w:szCs w:val="32"/>
        </w:rPr>
        <w:t>საათში</w:t>
      </w:r>
      <w:proofErr w:type="spellEnd"/>
      <w:r w:rsidRPr="00B86634">
        <w:rPr>
          <w:sz w:val="32"/>
          <w:szCs w:val="32"/>
        </w:rPr>
        <w:t xml:space="preserve"> </w:t>
      </w:r>
      <w:proofErr w:type="spellStart"/>
      <w:r w:rsidRPr="00B86634">
        <w:rPr>
          <w:rFonts w:ascii="Sylfaen" w:hAnsi="Sylfaen" w:cs="Sylfaen"/>
          <w:sz w:val="32"/>
          <w:szCs w:val="32"/>
        </w:rPr>
        <w:t>ისევ</w:t>
      </w:r>
      <w:proofErr w:type="spellEnd"/>
      <w:r w:rsidRPr="00B86634">
        <w:rPr>
          <w:sz w:val="32"/>
          <w:szCs w:val="32"/>
        </w:rPr>
        <w:t xml:space="preserve"> </w:t>
      </w:r>
      <w:proofErr w:type="spellStart"/>
      <w:r w:rsidRPr="00B86634">
        <w:rPr>
          <w:rFonts w:ascii="Sylfaen" w:hAnsi="Sylfaen" w:cs="Sylfaen"/>
          <w:sz w:val="32"/>
          <w:szCs w:val="32"/>
        </w:rPr>
        <w:t>გაუარესდება</w:t>
      </w:r>
      <w:proofErr w:type="spellEnd"/>
      <w:r w:rsidRPr="00B86634">
        <w:rPr>
          <w:sz w:val="32"/>
          <w:szCs w:val="32"/>
        </w:rPr>
        <w:t xml:space="preserve">. </w:t>
      </w:r>
      <w:proofErr w:type="spellStart"/>
      <w:r w:rsidRPr="00B86634">
        <w:rPr>
          <w:rFonts w:ascii="Sylfaen" w:hAnsi="Sylfaen" w:cs="Sylfaen"/>
          <w:sz w:val="32"/>
          <w:szCs w:val="32"/>
        </w:rPr>
        <w:t>გასტროსკოპიის</w:t>
      </w:r>
      <w:proofErr w:type="spellEnd"/>
      <w:r w:rsidRPr="00B86634">
        <w:rPr>
          <w:sz w:val="32"/>
          <w:szCs w:val="32"/>
        </w:rPr>
        <w:t xml:space="preserve">, </w:t>
      </w:r>
      <w:proofErr w:type="spellStart"/>
      <w:r w:rsidRPr="00B86634">
        <w:rPr>
          <w:rFonts w:ascii="Sylfaen" w:hAnsi="Sylfaen" w:cs="Sylfaen"/>
          <w:sz w:val="32"/>
          <w:szCs w:val="32"/>
        </w:rPr>
        <w:t>კომპიუტერული</w:t>
      </w:r>
      <w:proofErr w:type="spellEnd"/>
      <w:r w:rsidRPr="00B86634">
        <w:rPr>
          <w:sz w:val="32"/>
          <w:szCs w:val="32"/>
        </w:rPr>
        <w:t xml:space="preserve"> </w:t>
      </w:r>
      <w:proofErr w:type="spellStart"/>
      <w:r w:rsidRPr="00B86634">
        <w:rPr>
          <w:rFonts w:ascii="Sylfaen" w:hAnsi="Sylfaen" w:cs="Sylfaen"/>
          <w:sz w:val="32"/>
          <w:szCs w:val="32"/>
        </w:rPr>
        <w:t>ტომოგრაფიისა</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სხვა</w:t>
      </w:r>
      <w:proofErr w:type="spellEnd"/>
      <w:r w:rsidRPr="00B86634">
        <w:rPr>
          <w:sz w:val="32"/>
          <w:szCs w:val="32"/>
        </w:rPr>
        <w:t xml:space="preserve"> </w:t>
      </w:r>
      <w:proofErr w:type="spellStart"/>
      <w:r w:rsidRPr="00B86634">
        <w:rPr>
          <w:rFonts w:ascii="Sylfaen" w:hAnsi="Sylfaen" w:cs="Sylfaen"/>
          <w:sz w:val="32"/>
          <w:szCs w:val="32"/>
        </w:rPr>
        <w:t>კვლევების</w:t>
      </w:r>
      <w:proofErr w:type="spellEnd"/>
      <w:r w:rsidRPr="00B86634">
        <w:rPr>
          <w:sz w:val="32"/>
          <w:szCs w:val="32"/>
        </w:rPr>
        <w:t xml:space="preserve"> </w:t>
      </w:r>
      <w:proofErr w:type="spellStart"/>
      <w:r w:rsidRPr="00B86634">
        <w:rPr>
          <w:rFonts w:ascii="Sylfaen" w:hAnsi="Sylfaen" w:cs="Sylfaen"/>
          <w:sz w:val="32"/>
          <w:szCs w:val="32"/>
        </w:rPr>
        <w:t>ფონზე</w:t>
      </w:r>
      <w:proofErr w:type="spellEnd"/>
      <w:r w:rsidRPr="00B86634">
        <w:rPr>
          <w:sz w:val="32"/>
          <w:szCs w:val="32"/>
        </w:rPr>
        <w:t xml:space="preserve"> </w:t>
      </w:r>
      <w:proofErr w:type="spellStart"/>
      <w:r w:rsidRPr="00B86634">
        <w:rPr>
          <w:rFonts w:ascii="Sylfaen" w:hAnsi="Sylfaen" w:cs="Sylfaen"/>
          <w:sz w:val="32"/>
          <w:szCs w:val="32"/>
        </w:rPr>
        <w:t>პაციენტს</w:t>
      </w:r>
      <w:proofErr w:type="spellEnd"/>
      <w:r w:rsidRPr="00B86634">
        <w:rPr>
          <w:sz w:val="32"/>
          <w:szCs w:val="32"/>
        </w:rPr>
        <w:t xml:space="preserve"> </w:t>
      </w:r>
      <w:proofErr w:type="spellStart"/>
      <w:r w:rsidRPr="00B86634">
        <w:rPr>
          <w:rFonts w:ascii="Sylfaen" w:hAnsi="Sylfaen" w:cs="Sylfaen"/>
          <w:sz w:val="32"/>
          <w:szCs w:val="32"/>
        </w:rPr>
        <w:t>ნეიროქირურგის</w:t>
      </w:r>
      <w:proofErr w:type="spellEnd"/>
      <w:r w:rsidRPr="00B86634">
        <w:rPr>
          <w:sz w:val="32"/>
          <w:szCs w:val="32"/>
        </w:rPr>
        <w:t xml:space="preserve"> </w:t>
      </w:r>
      <w:proofErr w:type="spellStart"/>
      <w:r w:rsidRPr="00B86634">
        <w:rPr>
          <w:rFonts w:ascii="Sylfaen" w:hAnsi="Sylfaen" w:cs="Sylfaen"/>
          <w:sz w:val="32"/>
          <w:szCs w:val="32"/>
        </w:rPr>
        <w:t>მიერ</w:t>
      </w:r>
      <w:proofErr w:type="spellEnd"/>
      <w:r w:rsidRPr="00B86634">
        <w:rPr>
          <w:sz w:val="32"/>
          <w:szCs w:val="32"/>
        </w:rPr>
        <w:t xml:space="preserve"> </w:t>
      </w:r>
      <w:proofErr w:type="spellStart"/>
      <w:r w:rsidRPr="00B86634">
        <w:rPr>
          <w:rFonts w:ascii="Sylfaen" w:hAnsi="Sylfaen" w:cs="Sylfaen"/>
          <w:sz w:val="32"/>
          <w:szCs w:val="32"/>
        </w:rPr>
        <w:t>ასევე</w:t>
      </w:r>
      <w:proofErr w:type="spellEnd"/>
      <w:r w:rsidRPr="00B86634">
        <w:rPr>
          <w:sz w:val="32"/>
          <w:szCs w:val="32"/>
        </w:rPr>
        <w:t xml:space="preserve"> </w:t>
      </w:r>
      <w:proofErr w:type="spellStart"/>
      <w:r w:rsidRPr="00B86634">
        <w:rPr>
          <w:rFonts w:ascii="Sylfaen" w:hAnsi="Sylfaen" w:cs="Sylfaen"/>
          <w:sz w:val="32"/>
          <w:szCs w:val="32"/>
        </w:rPr>
        <w:t>დაენიშნა</w:t>
      </w:r>
      <w:proofErr w:type="spellEnd"/>
      <w:r w:rsidRPr="00B86634">
        <w:rPr>
          <w:sz w:val="32"/>
          <w:szCs w:val="32"/>
        </w:rPr>
        <w:t xml:space="preserve"> </w:t>
      </w:r>
      <w:proofErr w:type="spellStart"/>
      <w:r w:rsidRPr="00B86634">
        <w:rPr>
          <w:rFonts w:ascii="Sylfaen" w:hAnsi="Sylfaen" w:cs="Sylfaen"/>
          <w:sz w:val="32"/>
          <w:szCs w:val="32"/>
        </w:rPr>
        <w:t>თავის</w:t>
      </w:r>
      <w:proofErr w:type="spellEnd"/>
      <w:r w:rsidRPr="00B86634">
        <w:rPr>
          <w:sz w:val="32"/>
          <w:szCs w:val="32"/>
        </w:rPr>
        <w:t xml:space="preserve"> </w:t>
      </w:r>
      <w:proofErr w:type="spellStart"/>
      <w:r w:rsidRPr="00B86634">
        <w:rPr>
          <w:rFonts w:ascii="Sylfaen" w:hAnsi="Sylfaen" w:cs="Sylfaen"/>
          <w:sz w:val="32"/>
          <w:szCs w:val="32"/>
        </w:rPr>
        <w:t>ტვინის</w:t>
      </w:r>
      <w:proofErr w:type="spellEnd"/>
      <w:r w:rsidRPr="00B86634">
        <w:rPr>
          <w:sz w:val="32"/>
          <w:szCs w:val="32"/>
        </w:rPr>
        <w:t xml:space="preserve"> MRI </w:t>
      </w:r>
      <w:proofErr w:type="spellStart"/>
      <w:r w:rsidRPr="00B86634">
        <w:rPr>
          <w:rFonts w:ascii="Sylfaen" w:hAnsi="Sylfaen" w:cs="Sylfaen"/>
          <w:sz w:val="32"/>
          <w:szCs w:val="32"/>
        </w:rPr>
        <w:t>კვლევა</w:t>
      </w:r>
      <w:proofErr w:type="spellEnd"/>
      <w:r w:rsidRPr="00B86634">
        <w:rPr>
          <w:sz w:val="32"/>
          <w:szCs w:val="32"/>
        </w:rPr>
        <w:t xml:space="preserve">. </w:t>
      </w:r>
      <w:proofErr w:type="spellStart"/>
      <w:r w:rsidRPr="00B86634">
        <w:rPr>
          <w:rFonts w:ascii="Sylfaen" w:hAnsi="Sylfaen" w:cs="Sylfaen"/>
          <w:sz w:val="32"/>
          <w:szCs w:val="32"/>
        </w:rPr>
        <w:t>ჰიპოფიზის</w:t>
      </w:r>
      <w:proofErr w:type="spellEnd"/>
      <w:r w:rsidRPr="00B86634">
        <w:rPr>
          <w:sz w:val="32"/>
          <w:szCs w:val="32"/>
        </w:rPr>
        <w:t xml:space="preserve"> </w:t>
      </w:r>
      <w:proofErr w:type="spellStart"/>
      <w:r w:rsidRPr="00B86634">
        <w:rPr>
          <w:rFonts w:ascii="Sylfaen" w:hAnsi="Sylfaen" w:cs="Sylfaen"/>
          <w:sz w:val="32"/>
          <w:szCs w:val="32"/>
        </w:rPr>
        <w:t>ჯირკვალთან</w:t>
      </w:r>
      <w:proofErr w:type="spellEnd"/>
      <w:r w:rsidRPr="00B86634">
        <w:rPr>
          <w:sz w:val="32"/>
          <w:szCs w:val="32"/>
        </w:rPr>
        <w:t xml:space="preserve"> 2</w:t>
      </w:r>
      <w:r w:rsidRPr="00B86634">
        <w:rPr>
          <w:rFonts w:ascii="Sylfaen" w:hAnsi="Sylfaen" w:cs="Sylfaen"/>
          <w:sz w:val="32"/>
          <w:szCs w:val="32"/>
        </w:rPr>
        <w:t>მმ</w:t>
      </w:r>
      <w:r w:rsidRPr="00B86634">
        <w:rPr>
          <w:sz w:val="32"/>
          <w:szCs w:val="32"/>
        </w:rPr>
        <w:t>-</w:t>
      </w:r>
      <w:r w:rsidRPr="00B86634">
        <w:rPr>
          <w:rFonts w:ascii="Sylfaen" w:hAnsi="Sylfaen" w:cs="Sylfaen"/>
          <w:sz w:val="32"/>
          <w:szCs w:val="32"/>
        </w:rPr>
        <w:t>იანი</w:t>
      </w:r>
      <w:r w:rsidRPr="00B86634">
        <w:rPr>
          <w:sz w:val="32"/>
          <w:szCs w:val="32"/>
        </w:rPr>
        <w:t xml:space="preserve"> </w:t>
      </w:r>
      <w:proofErr w:type="spellStart"/>
      <w:r w:rsidRPr="00B86634">
        <w:rPr>
          <w:rFonts w:ascii="Sylfaen" w:hAnsi="Sylfaen" w:cs="Sylfaen"/>
          <w:sz w:val="32"/>
          <w:szCs w:val="32"/>
        </w:rPr>
        <w:t>კისტა</w:t>
      </w:r>
      <w:proofErr w:type="spellEnd"/>
      <w:r w:rsidRPr="00B86634">
        <w:rPr>
          <w:sz w:val="32"/>
          <w:szCs w:val="32"/>
        </w:rPr>
        <w:t xml:space="preserve"> </w:t>
      </w:r>
      <w:proofErr w:type="spellStart"/>
      <w:r w:rsidRPr="00B86634">
        <w:rPr>
          <w:rFonts w:ascii="Sylfaen" w:hAnsi="Sylfaen" w:cs="Sylfaen"/>
          <w:sz w:val="32"/>
          <w:szCs w:val="32"/>
        </w:rPr>
        <w:t>აღმოაჩინეს</w:t>
      </w:r>
      <w:proofErr w:type="spellEnd"/>
      <w:r w:rsidRPr="00B86634">
        <w:rPr>
          <w:sz w:val="32"/>
          <w:szCs w:val="32"/>
        </w:rPr>
        <w:t xml:space="preserve">, </w:t>
      </w:r>
      <w:proofErr w:type="spellStart"/>
      <w:r w:rsidRPr="00B86634">
        <w:rPr>
          <w:rFonts w:ascii="Sylfaen" w:hAnsi="Sylfaen" w:cs="Sylfaen"/>
          <w:sz w:val="32"/>
          <w:szCs w:val="32"/>
        </w:rPr>
        <w:t>მაგრამ</w:t>
      </w:r>
      <w:proofErr w:type="spellEnd"/>
      <w:r w:rsidRPr="00B86634">
        <w:rPr>
          <w:sz w:val="32"/>
          <w:szCs w:val="32"/>
        </w:rPr>
        <w:t xml:space="preserve"> </w:t>
      </w:r>
      <w:proofErr w:type="spellStart"/>
      <w:r w:rsidRPr="00B86634">
        <w:rPr>
          <w:rFonts w:ascii="Sylfaen" w:hAnsi="Sylfaen" w:cs="Sylfaen"/>
          <w:sz w:val="32"/>
          <w:szCs w:val="32"/>
        </w:rPr>
        <w:t>ნეიროქირურგისა</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ენდოკრინოლოგის</w:t>
      </w:r>
      <w:proofErr w:type="spellEnd"/>
      <w:r w:rsidRPr="00B86634">
        <w:rPr>
          <w:sz w:val="32"/>
          <w:szCs w:val="32"/>
        </w:rPr>
        <w:t xml:space="preserve"> </w:t>
      </w:r>
      <w:proofErr w:type="spellStart"/>
      <w:r w:rsidRPr="00B86634">
        <w:rPr>
          <w:rFonts w:ascii="Sylfaen" w:hAnsi="Sylfaen" w:cs="Sylfaen"/>
          <w:sz w:val="32"/>
          <w:szCs w:val="32"/>
        </w:rPr>
        <w:t>ჯგუფმა</w:t>
      </w:r>
      <w:proofErr w:type="spellEnd"/>
      <w:r w:rsidRPr="00B86634">
        <w:rPr>
          <w:sz w:val="32"/>
          <w:szCs w:val="32"/>
        </w:rPr>
        <w:t xml:space="preserve"> </w:t>
      </w:r>
      <w:proofErr w:type="spellStart"/>
      <w:r w:rsidRPr="00B86634">
        <w:rPr>
          <w:rFonts w:ascii="Sylfaen" w:hAnsi="Sylfaen" w:cs="Sylfaen"/>
          <w:sz w:val="32"/>
          <w:szCs w:val="32"/>
        </w:rPr>
        <w:t>გადაწყვიტა</w:t>
      </w:r>
      <w:proofErr w:type="spellEnd"/>
      <w:r w:rsidRPr="00B86634">
        <w:rPr>
          <w:sz w:val="32"/>
          <w:szCs w:val="32"/>
        </w:rPr>
        <w:t xml:space="preserve">, </w:t>
      </w:r>
      <w:proofErr w:type="spellStart"/>
      <w:r w:rsidRPr="00B86634">
        <w:rPr>
          <w:rFonts w:ascii="Sylfaen" w:hAnsi="Sylfaen" w:cs="Sylfaen"/>
          <w:sz w:val="32"/>
          <w:szCs w:val="32"/>
        </w:rPr>
        <w:t>რომ</w:t>
      </w:r>
      <w:proofErr w:type="spellEnd"/>
      <w:r w:rsidRPr="00B86634">
        <w:rPr>
          <w:sz w:val="32"/>
          <w:szCs w:val="32"/>
        </w:rPr>
        <w:t xml:space="preserve"> </w:t>
      </w:r>
      <w:proofErr w:type="spellStart"/>
      <w:r w:rsidRPr="00B86634">
        <w:rPr>
          <w:rFonts w:ascii="Sylfaen" w:hAnsi="Sylfaen" w:cs="Sylfaen"/>
          <w:sz w:val="32"/>
          <w:szCs w:val="32"/>
        </w:rPr>
        <w:t>ეს</w:t>
      </w:r>
      <w:proofErr w:type="spellEnd"/>
      <w:r w:rsidRPr="00B86634">
        <w:rPr>
          <w:sz w:val="32"/>
          <w:szCs w:val="32"/>
        </w:rPr>
        <w:t xml:space="preserve"> </w:t>
      </w:r>
      <w:proofErr w:type="spellStart"/>
      <w:r w:rsidRPr="00B86634">
        <w:rPr>
          <w:rFonts w:ascii="Sylfaen" w:hAnsi="Sylfaen" w:cs="Sylfaen"/>
          <w:sz w:val="32"/>
          <w:szCs w:val="32"/>
        </w:rPr>
        <w:t>კისტა</w:t>
      </w:r>
      <w:proofErr w:type="spellEnd"/>
      <w:r w:rsidRPr="00B86634">
        <w:rPr>
          <w:sz w:val="32"/>
          <w:szCs w:val="32"/>
        </w:rPr>
        <w:t xml:space="preserve"> </w:t>
      </w:r>
      <w:proofErr w:type="spellStart"/>
      <w:r w:rsidRPr="00B86634">
        <w:rPr>
          <w:rFonts w:ascii="Sylfaen" w:hAnsi="Sylfaen" w:cs="Sylfaen"/>
          <w:sz w:val="32"/>
          <w:szCs w:val="32"/>
        </w:rPr>
        <w:t>არ</w:t>
      </w:r>
      <w:proofErr w:type="spellEnd"/>
      <w:r w:rsidRPr="00B86634">
        <w:rPr>
          <w:sz w:val="32"/>
          <w:szCs w:val="32"/>
        </w:rPr>
        <w:t xml:space="preserve"> </w:t>
      </w:r>
      <w:proofErr w:type="spellStart"/>
      <w:r w:rsidRPr="00B86634">
        <w:rPr>
          <w:rFonts w:ascii="Sylfaen" w:hAnsi="Sylfaen" w:cs="Sylfaen"/>
          <w:sz w:val="32"/>
          <w:szCs w:val="32"/>
        </w:rPr>
        <w:t>შეიძლება</w:t>
      </w:r>
      <w:proofErr w:type="spellEnd"/>
      <w:r w:rsidRPr="00B86634">
        <w:rPr>
          <w:sz w:val="32"/>
          <w:szCs w:val="32"/>
        </w:rPr>
        <w:t xml:space="preserve"> </w:t>
      </w:r>
      <w:proofErr w:type="spellStart"/>
      <w:r w:rsidRPr="00B86634">
        <w:rPr>
          <w:rFonts w:ascii="Sylfaen" w:hAnsi="Sylfaen" w:cs="Sylfaen"/>
          <w:sz w:val="32"/>
          <w:szCs w:val="32"/>
        </w:rPr>
        <w:t>იყოს</w:t>
      </w:r>
      <w:proofErr w:type="spellEnd"/>
      <w:r w:rsidRPr="00B86634">
        <w:rPr>
          <w:sz w:val="32"/>
          <w:szCs w:val="32"/>
        </w:rPr>
        <w:t xml:space="preserve"> </w:t>
      </w:r>
      <w:proofErr w:type="spellStart"/>
      <w:r w:rsidRPr="00B86634">
        <w:rPr>
          <w:rFonts w:ascii="Sylfaen" w:hAnsi="Sylfaen" w:cs="Sylfaen"/>
          <w:sz w:val="32"/>
          <w:szCs w:val="32"/>
        </w:rPr>
        <w:t>ყველა</w:t>
      </w:r>
      <w:proofErr w:type="spellEnd"/>
      <w:r w:rsidRPr="00B86634">
        <w:rPr>
          <w:sz w:val="32"/>
          <w:szCs w:val="32"/>
        </w:rPr>
        <w:t xml:space="preserve"> </w:t>
      </w:r>
      <w:proofErr w:type="spellStart"/>
      <w:r w:rsidRPr="00B86634">
        <w:rPr>
          <w:rFonts w:ascii="Sylfaen" w:hAnsi="Sylfaen" w:cs="Sylfaen"/>
          <w:sz w:val="32"/>
          <w:szCs w:val="32"/>
        </w:rPr>
        <w:t>სიმპტომის</w:t>
      </w:r>
      <w:proofErr w:type="spellEnd"/>
      <w:r w:rsidRPr="00B86634">
        <w:rPr>
          <w:sz w:val="32"/>
          <w:szCs w:val="32"/>
        </w:rPr>
        <w:t xml:space="preserve"> </w:t>
      </w:r>
      <w:proofErr w:type="spellStart"/>
      <w:r w:rsidRPr="00B86634">
        <w:rPr>
          <w:rFonts w:ascii="Sylfaen" w:hAnsi="Sylfaen" w:cs="Sylfaen"/>
          <w:sz w:val="32"/>
          <w:szCs w:val="32"/>
        </w:rPr>
        <w:t>მიზეზი</w:t>
      </w:r>
      <w:proofErr w:type="spellEnd"/>
      <w:r w:rsidRPr="00B86634">
        <w:rPr>
          <w:sz w:val="32"/>
          <w:szCs w:val="32"/>
        </w:rPr>
        <w:t xml:space="preserve">. </w:t>
      </w:r>
      <w:proofErr w:type="spellStart"/>
      <w:r w:rsidRPr="00B86634">
        <w:rPr>
          <w:rFonts w:ascii="Sylfaen" w:hAnsi="Sylfaen" w:cs="Sylfaen"/>
          <w:sz w:val="32"/>
          <w:szCs w:val="32"/>
        </w:rPr>
        <w:t>მალევე</w:t>
      </w:r>
      <w:proofErr w:type="spellEnd"/>
      <w:r w:rsidRPr="00B86634">
        <w:rPr>
          <w:sz w:val="32"/>
          <w:szCs w:val="32"/>
        </w:rPr>
        <w:t xml:space="preserve"> </w:t>
      </w:r>
      <w:proofErr w:type="spellStart"/>
      <w:r w:rsidRPr="00B86634">
        <w:rPr>
          <w:rFonts w:ascii="Sylfaen" w:hAnsi="Sylfaen" w:cs="Sylfaen"/>
          <w:sz w:val="32"/>
          <w:szCs w:val="32"/>
        </w:rPr>
        <w:t>გამოვლინდა</w:t>
      </w:r>
      <w:proofErr w:type="spellEnd"/>
      <w:r w:rsidRPr="00B86634">
        <w:rPr>
          <w:sz w:val="32"/>
          <w:szCs w:val="32"/>
        </w:rPr>
        <w:t xml:space="preserve"> </w:t>
      </w:r>
      <w:proofErr w:type="spellStart"/>
      <w:r w:rsidRPr="00B86634">
        <w:rPr>
          <w:rFonts w:ascii="Sylfaen" w:hAnsi="Sylfaen" w:cs="Sylfaen"/>
          <w:sz w:val="32"/>
          <w:szCs w:val="32"/>
        </w:rPr>
        <w:t>მალაბსორბციის</w:t>
      </w:r>
      <w:proofErr w:type="spellEnd"/>
      <w:r w:rsidRPr="00B86634">
        <w:rPr>
          <w:sz w:val="32"/>
          <w:szCs w:val="32"/>
        </w:rPr>
        <w:t xml:space="preserve"> </w:t>
      </w:r>
      <w:proofErr w:type="spellStart"/>
      <w:r w:rsidRPr="00B86634">
        <w:rPr>
          <w:rFonts w:ascii="Sylfaen" w:hAnsi="Sylfaen" w:cs="Sylfaen"/>
          <w:sz w:val="32"/>
          <w:szCs w:val="32"/>
        </w:rPr>
        <w:t>სურათი</w:t>
      </w:r>
      <w:proofErr w:type="spellEnd"/>
      <w:r w:rsidRPr="00B86634">
        <w:rPr>
          <w:sz w:val="32"/>
          <w:szCs w:val="32"/>
        </w:rPr>
        <w:t xml:space="preserve">, </w:t>
      </w:r>
      <w:proofErr w:type="spellStart"/>
      <w:r w:rsidRPr="00B86634">
        <w:rPr>
          <w:rFonts w:ascii="Sylfaen" w:hAnsi="Sylfaen" w:cs="Sylfaen"/>
          <w:sz w:val="32"/>
          <w:szCs w:val="32"/>
        </w:rPr>
        <w:t>ნაწლავის</w:t>
      </w:r>
      <w:proofErr w:type="spellEnd"/>
      <w:r w:rsidRPr="00B86634">
        <w:rPr>
          <w:sz w:val="32"/>
          <w:szCs w:val="32"/>
        </w:rPr>
        <w:t xml:space="preserve"> </w:t>
      </w:r>
      <w:proofErr w:type="spellStart"/>
      <w:r w:rsidRPr="00B86634">
        <w:rPr>
          <w:rFonts w:ascii="Sylfaen" w:hAnsi="Sylfaen" w:cs="Sylfaen"/>
          <w:sz w:val="32"/>
          <w:szCs w:val="32"/>
        </w:rPr>
        <w:t>გაუვალობა</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საბჭომ</w:t>
      </w:r>
      <w:proofErr w:type="spellEnd"/>
      <w:r w:rsidRPr="00B86634">
        <w:rPr>
          <w:sz w:val="32"/>
          <w:szCs w:val="32"/>
        </w:rPr>
        <w:t xml:space="preserve"> </w:t>
      </w:r>
      <w:proofErr w:type="spellStart"/>
      <w:r w:rsidRPr="00B86634">
        <w:rPr>
          <w:rFonts w:ascii="Sylfaen" w:hAnsi="Sylfaen" w:cs="Sylfaen"/>
          <w:sz w:val="32"/>
          <w:szCs w:val="32"/>
        </w:rPr>
        <w:t>გადაწყვიტა</w:t>
      </w:r>
      <w:proofErr w:type="spellEnd"/>
      <w:r w:rsidRPr="00B86634">
        <w:rPr>
          <w:sz w:val="32"/>
          <w:szCs w:val="32"/>
        </w:rPr>
        <w:t xml:space="preserve"> </w:t>
      </w:r>
      <w:proofErr w:type="spellStart"/>
      <w:r w:rsidRPr="00B86634">
        <w:rPr>
          <w:rFonts w:ascii="Sylfaen" w:hAnsi="Sylfaen" w:cs="Sylfaen"/>
          <w:sz w:val="32"/>
          <w:szCs w:val="32"/>
        </w:rPr>
        <w:t>გადასინჯული</w:t>
      </w:r>
      <w:proofErr w:type="spellEnd"/>
      <w:r w:rsidRPr="00B86634">
        <w:rPr>
          <w:sz w:val="32"/>
          <w:szCs w:val="32"/>
        </w:rPr>
        <w:t xml:space="preserve"> </w:t>
      </w:r>
      <w:proofErr w:type="spellStart"/>
      <w:r w:rsidRPr="00B86634">
        <w:rPr>
          <w:rFonts w:ascii="Sylfaen" w:hAnsi="Sylfaen" w:cs="Sylfaen"/>
          <w:sz w:val="32"/>
          <w:szCs w:val="32"/>
        </w:rPr>
        <w:t>ლაპაროტომია</w:t>
      </w:r>
      <w:proofErr w:type="spellEnd"/>
      <w:r w:rsidRPr="00B86634">
        <w:rPr>
          <w:sz w:val="32"/>
          <w:szCs w:val="32"/>
        </w:rPr>
        <w:t>.</w:t>
      </w:r>
    </w:p>
    <w:p w14:paraId="77F4465F" w14:textId="77777777" w:rsidR="001B5938" w:rsidRPr="00B86634" w:rsidRDefault="001B5938" w:rsidP="001B5938">
      <w:pPr>
        <w:rPr>
          <w:sz w:val="32"/>
          <w:szCs w:val="32"/>
        </w:rPr>
      </w:pPr>
      <w:proofErr w:type="spellStart"/>
      <w:r w:rsidRPr="00B86634">
        <w:rPr>
          <w:rFonts w:ascii="Sylfaen" w:hAnsi="Sylfaen" w:cs="Sylfaen"/>
          <w:sz w:val="32"/>
          <w:szCs w:val="32"/>
        </w:rPr>
        <w:t>ოპერაციული</w:t>
      </w:r>
      <w:proofErr w:type="spellEnd"/>
      <w:r w:rsidRPr="00B86634">
        <w:rPr>
          <w:sz w:val="32"/>
          <w:szCs w:val="32"/>
        </w:rPr>
        <w:t xml:space="preserve"> </w:t>
      </w:r>
      <w:proofErr w:type="spellStart"/>
      <w:r w:rsidRPr="00B86634">
        <w:rPr>
          <w:rFonts w:ascii="Sylfaen" w:hAnsi="Sylfaen" w:cs="Sylfaen"/>
          <w:sz w:val="32"/>
          <w:szCs w:val="32"/>
        </w:rPr>
        <w:t>მკურნალობა</w:t>
      </w:r>
      <w:proofErr w:type="spellEnd"/>
      <w:r w:rsidRPr="00B86634">
        <w:rPr>
          <w:sz w:val="32"/>
          <w:szCs w:val="32"/>
        </w:rPr>
        <w:t xml:space="preserve">: </w:t>
      </w:r>
      <w:proofErr w:type="spellStart"/>
      <w:r w:rsidRPr="00B86634">
        <w:rPr>
          <w:rFonts w:ascii="Sylfaen" w:hAnsi="Sylfaen" w:cs="Sylfaen"/>
          <w:sz w:val="32"/>
          <w:szCs w:val="32"/>
        </w:rPr>
        <w:t>ჩატარდა</w:t>
      </w:r>
      <w:proofErr w:type="spellEnd"/>
      <w:r w:rsidRPr="00B86634">
        <w:rPr>
          <w:sz w:val="32"/>
          <w:szCs w:val="32"/>
        </w:rPr>
        <w:t xml:space="preserve"> </w:t>
      </w:r>
      <w:proofErr w:type="spellStart"/>
      <w:r w:rsidRPr="00B86634">
        <w:rPr>
          <w:rFonts w:ascii="Sylfaen" w:hAnsi="Sylfaen" w:cs="Sylfaen"/>
          <w:sz w:val="32"/>
          <w:szCs w:val="32"/>
        </w:rPr>
        <w:t>რევიზიული</w:t>
      </w:r>
      <w:proofErr w:type="spellEnd"/>
      <w:r w:rsidRPr="00B86634">
        <w:rPr>
          <w:sz w:val="32"/>
          <w:szCs w:val="32"/>
        </w:rPr>
        <w:t xml:space="preserve"> </w:t>
      </w:r>
      <w:proofErr w:type="spellStart"/>
      <w:r w:rsidRPr="00B86634">
        <w:rPr>
          <w:rFonts w:ascii="Sylfaen" w:hAnsi="Sylfaen" w:cs="Sylfaen"/>
          <w:sz w:val="32"/>
          <w:szCs w:val="32"/>
        </w:rPr>
        <w:t>ლაპაროტომია</w:t>
      </w:r>
      <w:proofErr w:type="spellEnd"/>
      <w:r w:rsidRPr="00B86634">
        <w:rPr>
          <w:sz w:val="32"/>
          <w:szCs w:val="32"/>
        </w:rPr>
        <w:t xml:space="preserve">. </w:t>
      </w:r>
      <w:proofErr w:type="spellStart"/>
      <w:r w:rsidRPr="00B86634">
        <w:rPr>
          <w:rFonts w:ascii="Sylfaen" w:hAnsi="Sylfaen" w:cs="Sylfaen"/>
          <w:sz w:val="32"/>
          <w:szCs w:val="32"/>
        </w:rPr>
        <w:t>ნაღვლის</w:t>
      </w:r>
      <w:proofErr w:type="spellEnd"/>
      <w:r w:rsidRPr="00B86634">
        <w:rPr>
          <w:sz w:val="32"/>
          <w:szCs w:val="32"/>
        </w:rPr>
        <w:t xml:space="preserve"> </w:t>
      </w:r>
      <w:proofErr w:type="spellStart"/>
      <w:r w:rsidRPr="00B86634">
        <w:rPr>
          <w:rFonts w:ascii="Sylfaen" w:hAnsi="Sylfaen" w:cs="Sylfaen"/>
          <w:sz w:val="32"/>
          <w:szCs w:val="32"/>
        </w:rPr>
        <w:t>ბუშტი</w:t>
      </w:r>
      <w:proofErr w:type="spellEnd"/>
      <w:r w:rsidRPr="00B86634">
        <w:rPr>
          <w:sz w:val="32"/>
          <w:szCs w:val="32"/>
        </w:rPr>
        <w:t xml:space="preserve"> </w:t>
      </w:r>
      <w:proofErr w:type="spellStart"/>
      <w:r w:rsidRPr="00B86634">
        <w:rPr>
          <w:rFonts w:ascii="Sylfaen" w:hAnsi="Sylfaen" w:cs="Sylfaen"/>
          <w:sz w:val="32"/>
          <w:szCs w:val="32"/>
        </w:rPr>
        <w:t>ამოკვეთეს</w:t>
      </w:r>
      <w:proofErr w:type="spellEnd"/>
      <w:r w:rsidRPr="00B86634">
        <w:rPr>
          <w:sz w:val="32"/>
          <w:szCs w:val="32"/>
        </w:rPr>
        <w:t xml:space="preserve">. </w:t>
      </w:r>
      <w:proofErr w:type="spellStart"/>
      <w:r w:rsidRPr="00B86634">
        <w:rPr>
          <w:rFonts w:ascii="Sylfaen" w:hAnsi="Sylfaen" w:cs="Sylfaen"/>
          <w:sz w:val="32"/>
          <w:szCs w:val="32"/>
        </w:rPr>
        <w:t>დაფიქსირდა</w:t>
      </w:r>
      <w:proofErr w:type="spellEnd"/>
      <w:r w:rsidRPr="00B86634">
        <w:rPr>
          <w:sz w:val="32"/>
          <w:szCs w:val="32"/>
        </w:rPr>
        <w:t xml:space="preserve"> </w:t>
      </w:r>
      <w:proofErr w:type="spellStart"/>
      <w:r w:rsidRPr="00B86634">
        <w:rPr>
          <w:rFonts w:ascii="Sylfaen" w:hAnsi="Sylfaen" w:cs="Sylfaen"/>
          <w:sz w:val="32"/>
          <w:szCs w:val="32"/>
        </w:rPr>
        <w:lastRenderedPageBreak/>
        <w:t>მრავლობითი</w:t>
      </w:r>
      <w:proofErr w:type="spellEnd"/>
      <w:r w:rsidRPr="00B86634">
        <w:rPr>
          <w:sz w:val="32"/>
          <w:szCs w:val="32"/>
        </w:rPr>
        <w:t xml:space="preserve"> </w:t>
      </w:r>
      <w:proofErr w:type="spellStart"/>
      <w:r w:rsidRPr="00B86634">
        <w:rPr>
          <w:rFonts w:ascii="Sylfaen" w:hAnsi="Sylfaen" w:cs="Sylfaen"/>
          <w:sz w:val="32"/>
          <w:szCs w:val="32"/>
        </w:rPr>
        <w:t>ადჰეზიები</w:t>
      </w:r>
      <w:proofErr w:type="spellEnd"/>
      <w:r w:rsidRPr="00B86634">
        <w:rPr>
          <w:sz w:val="32"/>
          <w:szCs w:val="32"/>
        </w:rPr>
        <w:t xml:space="preserve"> </w:t>
      </w:r>
      <w:proofErr w:type="spellStart"/>
      <w:r w:rsidRPr="00B86634">
        <w:rPr>
          <w:rFonts w:ascii="Sylfaen" w:hAnsi="Sylfaen" w:cs="Sylfaen"/>
          <w:sz w:val="32"/>
          <w:szCs w:val="32"/>
        </w:rPr>
        <w:t>ნაწლავის</w:t>
      </w:r>
      <w:proofErr w:type="spellEnd"/>
      <w:r w:rsidRPr="00B86634">
        <w:rPr>
          <w:sz w:val="32"/>
          <w:szCs w:val="32"/>
        </w:rPr>
        <w:t xml:space="preserve"> </w:t>
      </w:r>
      <w:proofErr w:type="spellStart"/>
      <w:r w:rsidRPr="00B86634">
        <w:rPr>
          <w:rFonts w:ascii="Sylfaen" w:hAnsi="Sylfaen" w:cs="Sylfaen"/>
          <w:sz w:val="32"/>
          <w:szCs w:val="32"/>
        </w:rPr>
        <w:t>შიგთავსის</w:t>
      </w:r>
      <w:proofErr w:type="spellEnd"/>
      <w:r w:rsidRPr="00B86634">
        <w:rPr>
          <w:sz w:val="32"/>
          <w:szCs w:val="32"/>
        </w:rPr>
        <w:t xml:space="preserve"> </w:t>
      </w:r>
      <w:proofErr w:type="spellStart"/>
      <w:r w:rsidRPr="00B86634">
        <w:rPr>
          <w:rFonts w:ascii="Sylfaen" w:hAnsi="Sylfaen" w:cs="Sylfaen"/>
          <w:sz w:val="32"/>
          <w:szCs w:val="32"/>
        </w:rPr>
        <w:t>ობსტრუქციით</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ნაწლავების</w:t>
      </w:r>
      <w:proofErr w:type="spellEnd"/>
      <w:r w:rsidRPr="00B86634">
        <w:rPr>
          <w:sz w:val="32"/>
          <w:szCs w:val="32"/>
        </w:rPr>
        <w:t xml:space="preserve"> </w:t>
      </w:r>
      <w:proofErr w:type="spellStart"/>
      <w:r w:rsidRPr="00B86634">
        <w:rPr>
          <w:rFonts w:ascii="Sylfaen" w:hAnsi="Sylfaen" w:cs="Sylfaen"/>
          <w:sz w:val="32"/>
          <w:szCs w:val="32"/>
        </w:rPr>
        <w:t>გადაჭარბებით</w:t>
      </w:r>
      <w:proofErr w:type="spellEnd"/>
      <w:r w:rsidRPr="00B86634">
        <w:rPr>
          <w:sz w:val="32"/>
          <w:szCs w:val="32"/>
        </w:rPr>
        <w:t xml:space="preserve">. </w:t>
      </w:r>
      <w:proofErr w:type="spellStart"/>
      <w:r w:rsidRPr="00B86634">
        <w:rPr>
          <w:rFonts w:ascii="Sylfaen" w:hAnsi="Sylfaen" w:cs="Sylfaen"/>
          <w:sz w:val="32"/>
          <w:szCs w:val="32"/>
        </w:rPr>
        <w:t>ადჰეზიები</w:t>
      </w:r>
      <w:proofErr w:type="spellEnd"/>
      <w:r w:rsidRPr="00B86634">
        <w:rPr>
          <w:sz w:val="32"/>
          <w:szCs w:val="32"/>
        </w:rPr>
        <w:t xml:space="preserve"> </w:t>
      </w:r>
      <w:proofErr w:type="spellStart"/>
      <w:r w:rsidRPr="00B86634">
        <w:rPr>
          <w:rFonts w:ascii="Sylfaen" w:hAnsi="Sylfaen" w:cs="Sylfaen"/>
          <w:sz w:val="32"/>
          <w:szCs w:val="32"/>
        </w:rPr>
        <w:t>აღმოიფხვრა</w:t>
      </w:r>
      <w:proofErr w:type="spellEnd"/>
      <w:r w:rsidRPr="00B86634">
        <w:rPr>
          <w:sz w:val="32"/>
          <w:szCs w:val="32"/>
        </w:rPr>
        <w:t xml:space="preserve">. </w:t>
      </w:r>
      <w:proofErr w:type="spellStart"/>
      <w:r w:rsidRPr="00B86634">
        <w:rPr>
          <w:rFonts w:ascii="Sylfaen" w:hAnsi="Sylfaen" w:cs="Sylfaen"/>
          <w:sz w:val="32"/>
          <w:szCs w:val="32"/>
        </w:rPr>
        <w:t>მსხვილი</w:t>
      </w:r>
      <w:proofErr w:type="spellEnd"/>
      <w:r w:rsidRPr="00B86634">
        <w:rPr>
          <w:sz w:val="32"/>
          <w:szCs w:val="32"/>
        </w:rPr>
        <w:t xml:space="preserve"> </w:t>
      </w:r>
      <w:proofErr w:type="spellStart"/>
      <w:r w:rsidRPr="00B86634">
        <w:rPr>
          <w:rFonts w:ascii="Sylfaen" w:hAnsi="Sylfaen" w:cs="Sylfaen"/>
          <w:sz w:val="32"/>
          <w:szCs w:val="32"/>
        </w:rPr>
        <w:t>ლიმფური</w:t>
      </w:r>
      <w:proofErr w:type="spellEnd"/>
      <w:r w:rsidRPr="00B86634">
        <w:rPr>
          <w:sz w:val="32"/>
          <w:szCs w:val="32"/>
        </w:rPr>
        <w:t xml:space="preserve"> </w:t>
      </w:r>
      <w:proofErr w:type="spellStart"/>
      <w:r w:rsidRPr="00B86634">
        <w:rPr>
          <w:rFonts w:ascii="Sylfaen" w:hAnsi="Sylfaen" w:cs="Sylfaen"/>
          <w:sz w:val="32"/>
          <w:szCs w:val="32"/>
        </w:rPr>
        <w:t>კვანძები</w:t>
      </w:r>
      <w:proofErr w:type="spellEnd"/>
      <w:r w:rsidRPr="00B86634">
        <w:rPr>
          <w:sz w:val="32"/>
          <w:szCs w:val="32"/>
        </w:rPr>
        <w:t xml:space="preserve"> </w:t>
      </w:r>
      <w:proofErr w:type="spellStart"/>
      <w:r w:rsidRPr="00B86634">
        <w:rPr>
          <w:rFonts w:ascii="Sylfaen" w:hAnsi="Sylfaen" w:cs="Sylfaen"/>
          <w:sz w:val="32"/>
          <w:szCs w:val="32"/>
        </w:rPr>
        <w:t>ჩანდა</w:t>
      </w:r>
      <w:proofErr w:type="spellEnd"/>
      <w:r w:rsidRPr="00B86634">
        <w:rPr>
          <w:sz w:val="32"/>
          <w:szCs w:val="32"/>
        </w:rPr>
        <w:t xml:space="preserve"> </w:t>
      </w:r>
      <w:proofErr w:type="spellStart"/>
      <w:r w:rsidRPr="00B86634">
        <w:rPr>
          <w:rFonts w:ascii="Sylfaen" w:hAnsi="Sylfaen" w:cs="Sylfaen"/>
          <w:sz w:val="32"/>
          <w:szCs w:val="32"/>
        </w:rPr>
        <w:t>წვრილ</w:t>
      </w:r>
      <w:proofErr w:type="spellEnd"/>
      <w:r w:rsidRPr="00B86634">
        <w:rPr>
          <w:sz w:val="32"/>
          <w:szCs w:val="32"/>
        </w:rPr>
        <w:t xml:space="preserve"> </w:t>
      </w:r>
      <w:proofErr w:type="spellStart"/>
      <w:r w:rsidRPr="00B86634">
        <w:rPr>
          <w:rFonts w:ascii="Sylfaen" w:hAnsi="Sylfaen" w:cs="Sylfaen"/>
          <w:sz w:val="32"/>
          <w:szCs w:val="32"/>
        </w:rPr>
        <w:t>ნაწლავში</w:t>
      </w:r>
      <w:proofErr w:type="spellEnd"/>
      <w:r w:rsidRPr="00B86634">
        <w:rPr>
          <w:sz w:val="32"/>
          <w:szCs w:val="32"/>
        </w:rPr>
        <w:t xml:space="preserve">. </w:t>
      </w:r>
      <w:proofErr w:type="spellStart"/>
      <w:r w:rsidRPr="00B86634">
        <w:rPr>
          <w:rFonts w:ascii="Sylfaen" w:hAnsi="Sylfaen" w:cs="Sylfaen"/>
          <w:sz w:val="32"/>
          <w:szCs w:val="32"/>
        </w:rPr>
        <w:t>ბიოფსია</w:t>
      </w:r>
      <w:proofErr w:type="spellEnd"/>
      <w:r w:rsidRPr="00B86634">
        <w:rPr>
          <w:sz w:val="32"/>
          <w:szCs w:val="32"/>
        </w:rPr>
        <w:t xml:space="preserve"> </w:t>
      </w:r>
      <w:proofErr w:type="spellStart"/>
      <w:r w:rsidRPr="00B86634">
        <w:rPr>
          <w:rFonts w:ascii="Sylfaen" w:hAnsi="Sylfaen" w:cs="Sylfaen"/>
          <w:sz w:val="32"/>
          <w:szCs w:val="32"/>
        </w:rPr>
        <w:t>გაიგზავნა</w:t>
      </w:r>
      <w:proofErr w:type="spellEnd"/>
      <w:r w:rsidRPr="00B86634">
        <w:rPr>
          <w:sz w:val="32"/>
          <w:szCs w:val="32"/>
        </w:rPr>
        <w:t xml:space="preserve"> </w:t>
      </w:r>
      <w:proofErr w:type="spellStart"/>
      <w:r w:rsidRPr="00B86634">
        <w:rPr>
          <w:rFonts w:ascii="Sylfaen" w:hAnsi="Sylfaen" w:cs="Sylfaen"/>
          <w:sz w:val="32"/>
          <w:szCs w:val="32"/>
        </w:rPr>
        <w:t>მორფოლოგიაზე</w:t>
      </w:r>
      <w:proofErr w:type="spellEnd"/>
      <w:r w:rsidRPr="00B86634">
        <w:rPr>
          <w:sz w:val="32"/>
          <w:szCs w:val="32"/>
        </w:rPr>
        <w:t>.</w:t>
      </w:r>
    </w:p>
    <w:p w14:paraId="2979C3C4" w14:textId="713CB0EE" w:rsidR="00067E24" w:rsidRPr="00B86634" w:rsidRDefault="001B5938" w:rsidP="001B5938">
      <w:pPr>
        <w:rPr>
          <w:sz w:val="32"/>
          <w:szCs w:val="32"/>
        </w:rPr>
      </w:pPr>
      <w:proofErr w:type="spellStart"/>
      <w:r w:rsidRPr="00B86634">
        <w:rPr>
          <w:rFonts w:ascii="Sylfaen" w:hAnsi="Sylfaen" w:cs="Sylfaen"/>
          <w:sz w:val="32"/>
          <w:szCs w:val="32"/>
        </w:rPr>
        <w:t>შედეგი</w:t>
      </w:r>
      <w:proofErr w:type="spellEnd"/>
      <w:r w:rsidRPr="00B86634">
        <w:rPr>
          <w:sz w:val="32"/>
          <w:szCs w:val="32"/>
        </w:rPr>
        <w:t xml:space="preserve">: </w:t>
      </w:r>
      <w:proofErr w:type="spellStart"/>
      <w:r w:rsidRPr="00B86634">
        <w:rPr>
          <w:rFonts w:ascii="Sylfaen" w:hAnsi="Sylfaen" w:cs="Sylfaen"/>
          <w:sz w:val="32"/>
          <w:szCs w:val="32"/>
        </w:rPr>
        <w:t>ოპერაციის</w:t>
      </w:r>
      <w:proofErr w:type="spellEnd"/>
      <w:r w:rsidRPr="00B86634">
        <w:rPr>
          <w:sz w:val="32"/>
          <w:szCs w:val="32"/>
        </w:rPr>
        <w:t xml:space="preserve"> </w:t>
      </w:r>
      <w:proofErr w:type="spellStart"/>
      <w:r w:rsidRPr="00B86634">
        <w:rPr>
          <w:rFonts w:ascii="Sylfaen" w:hAnsi="Sylfaen" w:cs="Sylfaen"/>
          <w:sz w:val="32"/>
          <w:szCs w:val="32"/>
        </w:rPr>
        <w:t>შემდეგ</w:t>
      </w:r>
      <w:proofErr w:type="spellEnd"/>
      <w:r w:rsidRPr="00B86634">
        <w:rPr>
          <w:sz w:val="32"/>
          <w:szCs w:val="32"/>
        </w:rPr>
        <w:t xml:space="preserve"> </w:t>
      </w:r>
      <w:proofErr w:type="spellStart"/>
      <w:r w:rsidRPr="00B86634">
        <w:rPr>
          <w:rFonts w:ascii="Sylfaen" w:hAnsi="Sylfaen" w:cs="Sylfaen"/>
          <w:sz w:val="32"/>
          <w:szCs w:val="32"/>
        </w:rPr>
        <w:t>პაციენტი</w:t>
      </w:r>
      <w:proofErr w:type="spellEnd"/>
      <w:r w:rsidRPr="00B86634">
        <w:rPr>
          <w:sz w:val="32"/>
          <w:szCs w:val="32"/>
        </w:rPr>
        <w:t xml:space="preserve"> </w:t>
      </w:r>
      <w:proofErr w:type="spellStart"/>
      <w:r w:rsidRPr="00B86634">
        <w:rPr>
          <w:rFonts w:ascii="Sylfaen" w:hAnsi="Sylfaen" w:cs="Sylfaen"/>
          <w:sz w:val="32"/>
          <w:szCs w:val="32"/>
        </w:rPr>
        <w:t>თავს</w:t>
      </w:r>
      <w:proofErr w:type="spellEnd"/>
      <w:r w:rsidRPr="00B86634">
        <w:rPr>
          <w:sz w:val="32"/>
          <w:szCs w:val="32"/>
        </w:rPr>
        <w:t xml:space="preserve"> </w:t>
      </w:r>
      <w:proofErr w:type="spellStart"/>
      <w:r w:rsidRPr="00B86634">
        <w:rPr>
          <w:rFonts w:ascii="Sylfaen" w:hAnsi="Sylfaen" w:cs="Sylfaen"/>
          <w:sz w:val="32"/>
          <w:szCs w:val="32"/>
        </w:rPr>
        <w:t>ოდნავ</w:t>
      </w:r>
      <w:proofErr w:type="spellEnd"/>
      <w:r w:rsidRPr="00B86634">
        <w:rPr>
          <w:sz w:val="32"/>
          <w:szCs w:val="32"/>
        </w:rPr>
        <w:t xml:space="preserve"> </w:t>
      </w:r>
      <w:proofErr w:type="spellStart"/>
      <w:r w:rsidRPr="00B86634">
        <w:rPr>
          <w:rFonts w:ascii="Sylfaen" w:hAnsi="Sylfaen" w:cs="Sylfaen"/>
          <w:sz w:val="32"/>
          <w:szCs w:val="32"/>
        </w:rPr>
        <w:t>უკეთ</w:t>
      </w:r>
      <w:proofErr w:type="spellEnd"/>
      <w:r w:rsidRPr="00B86634">
        <w:rPr>
          <w:sz w:val="32"/>
          <w:szCs w:val="32"/>
        </w:rPr>
        <w:t xml:space="preserve"> </w:t>
      </w:r>
      <w:proofErr w:type="spellStart"/>
      <w:r w:rsidRPr="00B86634">
        <w:rPr>
          <w:rFonts w:ascii="Sylfaen" w:hAnsi="Sylfaen" w:cs="Sylfaen"/>
          <w:sz w:val="32"/>
          <w:szCs w:val="32"/>
        </w:rPr>
        <w:t>გრძნობდა</w:t>
      </w:r>
      <w:proofErr w:type="spellEnd"/>
      <w:r w:rsidRPr="00B86634">
        <w:rPr>
          <w:sz w:val="32"/>
          <w:szCs w:val="32"/>
        </w:rPr>
        <w:t xml:space="preserve">. </w:t>
      </w:r>
      <w:proofErr w:type="spellStart"/>
      <w:r w:rsidRPr="00B86634">
        <w:rPr>
          <w:rFonts w:ascii="Sylfaen" w:hAnsi="Sylfaen" w:cs="Sylfaen"/>
          <w:sz w:val="32"/>
          <w:szCs w:val="32"/>
        </w:rPr>
        <w:t>დღეების</w:t>
      </w:r>
      <w:proofErr w:type="spellEnd"/>
      <w:r w:rsidRPr="00B86634">
        <w:rPr>
          <w:sz w:val="32"/>
          <w:szCs w:val="32"/>
        </w:rPr>
        <w:t xml:space="preserve"> </w:t>
      </w:r>
      <w:proofErr w:type="spellStart"/>
      <w:r w:rsidRPr="00B86634">
        <w:rPr>
          <w:rFonts w:ascii="Sylfaen" w:hAnsi="Sylfaen" w:cs="Sylfaen"/>
          <w:sz w:val="32"/>
          <w:szCs w:val="32"/>
        </w:rPr>
        <w:t>განმავლობაში</w:t>
      </w:r>
      <w:proofErr w:type="spellEnd"/>
      <w:r w:rsidRPr="00B86634">
        <w:rPr>
          <w:sz w:val="32"/>
          <w:szCs w:val="32"/>
        </w:rPr>
        <w:t xml:space="preserve"> </w:t>
      </w:r>
      <w:proofErr w:type="spellStart"/>
      <w:r w:rsidRPr="00B86634">
        <w:rPr>
          <w:rFonts w:ascii="Sylfaen" w:hAnsi="Sylfaen" w:cs="Sylfaen"/>
          <w:sz w:val="32"/>
          <w:szCs w:val="32"/>
        </w:rPr>
        <w:t>დაიწყო</w:t>
      </w:r>
      <w:proofErr w:type="spellEnd"/>
      <w:r w:rsidRPr="00B86634">
        <w:rPr>
          <w:sz w:val="32"/>
          <w:szCs w:val="32"/>
        </w:rPr>
        <w:t xml:space="preserve"> </w:t>
      </w:r>
      <w:proofErr w:type="spellStart"/>
      <w:r w:rsidRPr="00B86634">
        <w:rPr>
          <w:rFonts w:ascii="Sylfaen" w:hAnsi="Sylfaen" w:cs="Sylfaen"/>
          <w:sz w:val="32"/>
          <w:szCs w:val="32"/>
        </w:rPr>
        <w:t>მცირე</w:t>
      </w:r>
      <w:proofErr w:type="spellEnd"/>
      <w:r w:rsidRPr="00B86634">
        <w:rPr>
          <w:sz w:val="32"/>
          <w:szCs w:val="32"/>
        </w:rPr>
        <w:t xml:space="preserve"> </w:t>
      </w:r>
      <w:proofErr w:type="spellStart"/>
      <w:r w:rsidRPr="00B86634">
        <w:rPr>
          <w:rFonts w:ascii="Sylfaen" w:hAnsi="Sylfaen" w:cs="Sylfaen"/>
          <w:sz w:val="32"/>
          <w:szCs w:val="32"/>
        </w:rPr>
        <w:t>რაოდენობით</w:t>
      </w:r>
      <w:proofErr w:type="spellEnd"/>
      <w:r w:rsidRPr="00B86634">
        <w:rPr>
          <w:sz w:val="32"/>
          <w:szCs w:val="32"/>
        </w:rPr>
        <w:t xml:space="preserve"> </w:t>
      </w:r>
      <w:proofErr w:type="spellStart"/>
      <w:r w:rsidRPr="00B86634">
        <w:rPr>
          <w:rFonts w:ascii="Sylfaen" w:hAnsi="Sylfaen" w:cs="Sylfaen"/>
          <w:sz w:val="32"/>
          <w:szCs w:val="32"/>
        </w:rPr>
        <w:t>საკვების</w:t>
      </w:r>
      <w:proofErr w:type="spellEnd"/>
      <w:r w:rsidRPr="00B86634">
        <w:rPr>
          <w:sz w:val="32"/>
          <w:szCs w:val="32"/>
        </w:rPr>
        <w:t xml:space="preserve"> </w:t>
      </w:r>
      <w:proofErr w:type="spellStart"/>
      <w:r w:rsidRPr="00B86634">
        <w:rPr>
          <w:rFonts w:ascii="Sylfaen" w:hAnsi="Sylfaen" w:cs="Sylfaen"/>
          <w:sz w:val="32"/>
          <w:szCs w:val="32"/>
        </w:rPr>
        <w:t>მიღება</w:t>
      </w:r>
      <w:proofErr w:type="spellEnd"/>
      <w:r w:rsidRPr="00B86634">
        <w:rPr>
          <w:sz w:val="32"/>
          <w:szCs w:val="32"/>
        </w:rPr>
        <w:t xml:space="preserve">. </w:t>
      </w:r>
      <w:proofErr w:type="spellStart"/>
      <w:r w:rsidRPr="00B86634">
        <w:rPr>
          <w:rFonts w:ascii="Sylfaen" w:hAnsi="Sylfaen" w:cs="Sylfaen"/>
          <w:sz w:val="32"/>
          <w:szCs w:val="32"/>
        </w:rPr>
        <w:t>მალე</w:t>
      </w:r>
      <w:proofErr w:type="spellEnd"/>
      <w:r w:rsidRPr="00B86634">
        <w:rPr>
          <w:sz w:val="32"/>
          <w:szCs w:val="32"/>
        </w:rPr>
        <w:t xml:space="preserve"> </w:t>
      </w:r>
      <w:proofErr w:type="spellStart"/>
      <w:r w:rsidRPr="00B86634">
        <w:rPr>
          <w:rFonts w:ascii="Sylfaen" w:hAnsi="Sylfaen" w:cs="Sylfaen"/>
          <w:sz w:val="32"/>
          <w:szCs w:val="32"/>
        </w:rPr>
        <w:t>სიტუაციები</w:t>
      </w:r>
      <w:proofErr w:type="spellEnd"/>
      <w:r w:rsidRPr="00B86634">
        <w:rPr>
          <w:sz w:val="32"/>
          <w:szCs w:val="32"/>
        </w:rPr>
        <w:t xml:space="preserve"> </w:t>
      </w:r>
      <w:proofErr w:type="spellStart"/>
      <w:r w:rsidRPr="00B86634">
        <w:rPr>
          <w:rFonts w:ascii="Sylfaen" w:hAnsi="Sylfaen" w:cs="Sylfaen"/>
          <w:sz w:val="32"/>
          <w:szCs w:val="32"/>
        </w:rPr>
        <w:t>კვლავ</w:t>
      </w:r>
      <w:proofErr w:type="spellEnd"/>
      <w:r w:rsidRPr="00B86634">
        <w:rPr>
          <w:sz w:val="32"/>
          <w:szCs w:val="32"/>
        </w:rPr>
        <w:t xml:space="preserve"> </w:t>
      </w:r>
      <w:proofErr w:type="spellStart"/>
      <w:r w:rsidRPr="00B86634">
        <w:rPr>
          <w:rFonts w:ascii="Sylfaen" w:hAnsi="Sylfaen" w:cs="Sylfaen"/>
          <w:sz w:val="32"/>
          <w:szCs w:val="32"/>
        </w:rPr>
        <w:t>გაუარესდა</w:t>
      </w:r>
      <w:proofErr w:type="spellEnd"/>
      <w:r w:rsidRPr="00B86634">
        <w:rPr>
          <w:sz w:val="32"/>
          <w:szCs w:val="32"/>
        </w:rPr>
        <w:t xml:space="preserve">. </w:t>
      </w:r>
      <w:proofErr w:type="spellStart"/>
      <w:r w:rsidRPr="00B86634">
        <w:rPr>
          <w:rFonts w:ascii="Sylfaen" w:hAnsi="Sylfaen" w:cs="Sylfaen"/>
          <w:sz w:val="32"/>
          <w:szCs w:val="32"/>
        </w:rPr>
        <w:t>პაციენტს</w:t>
      </w:r>
      <w:proofErr w:type="spellEnd"/>
      <w:r w:rsidRPr="00B86634">
        <w:rPr>
          <w:sz w:val="32"/>
          <w:szCs w:val="32"/>
        </w:rPr>
        <w:t xml:space="preserve"> </w:t>
      </w:r>
      <w:proofErr w:type="spellStart"/>
      <w:r w:rsidRPr="00B86634">
        <w:rPr>
          <w:rFonts w:ascii="Sylfaen" w:hAnsi="Sylfaen" w:cs="Sylfaen"/>
          <w:sz w:val="32"/>
          <w:szCs w:val="32"/>
        </w:rPr>
        <w:t>მხოლოდ</w:t>
      </w:r>
      <w:proofErr w:type="spellEnd"/>
      <w:r w:rsidRPr="00B86634">
        <w:rPr>
          <w:sz w:val="32"/>
          <w:szCs w:val="32"/>
        </w:rPr>
        <w:t xml:space="preserve"> 1 </w:t>
      </w:r>
      <w:proofErr w:type="spellStart"/>
      <w:r w:rsidRPr="00B86634">
        <w:rPr>
          <w:rFonts w:ascii="Sylfaen" w:hAnsi="Sylfaen" w:cs="Sylfaen"/>
          <w:sz w:val="32"/>
          <w:szCs w:val="32"/>
        </w:rPr>
        <w:t>დღე</w:t>
      </w:r>
      <w:proofErr w:type="spellEnd"/>
      <w:r w:rsidRPr="00B86634">
        <w:rPr>
          <w:sz w:val="32"/>
          <w:szCs w:val="32"/>
        </w:rPr>
        <w:t xml:space="preserve"> </w:t>
      </w:r>
      <w:proofErr w:type="spellStart"/>
      <w:r w:rsidRPr="00B86634">
        <w:rPr>
          <w:rFonts w:ascii="Sylfaen" w:hAnsi="Sylfaen" w:cs="Sylfaen"/>
          <w:sz w:val="32"/>
          <w:szCs w:val="32"/>
        </w:rPr>
        <w:t>არ</w:t>
      </w:r>
      <w:proofErr w:type="spellEnd"/>
      <w:r w:rsidRPr="00B86634">
        <w:rPr>
          <w:sz w:val="32"/>
          <w:szCs w:val="32"/>
        </w:rPr>
        <w:t xml:space="preserve"> </w:t>
      </w:r>
      <w:proofErr w:type="spellStart"/>
      <w:r w:rsidRPr="00B86634">
        <w:rPr>
          <w:rFonts w:ascii="Sylfaen" w:hAnsi="Sylfaen" w:cs="Sylfaen"/>
          <w:sz w:val="32"/>
          <w:szCs w:val="32"/>
        </w:rPr>
        <w:t>ჰქონდა</w:t>
      </w:r>
      <w:proofErr w:type="spellEnd"/>
      <w:r w:rsidRPr="00B86634">
        <w:rPr>
          <w:sz w:val="32"/>
          <w:szCs w:val="32"/>
        </w:rPr>
        <w:t xml:space="preserve"> </w:t>
      </w:r>
      <w:proofErr w:type="spellStart"/>
      <w:r w:rsidRPr="00B86634">
        <w:rPr>
          <w:rFonts w:ascii="Sylfaen" w:hAnsi="Sylfaen" w:cs="Sylfaen"/>
          <w:sz w:val="32"/>
          <w:szCs w:val="32"/>
        </w:rPr>
        <w:t>ღებინება</w:t>
      </w:r>
      <w:proofErr w:type="spellEnd"/>
      <w:r w:rsidRPr="00B86634">
        <w:rPr>
          <w:sz w:val="32"/>
          <w:szCs w:val="32"/>
        </w:rPr>
        <w:t xml:space="preserve">, </w:t>
      </w:r>
      <w:proofErr w:type="spellStart"/>
      <w:r w:rsidRPr="00B86634">
        <w:rPr>
          <w:rFonts w:ascii="Sylfaen" w:hAnsi="Sylfaen" w:cs="Sylfaen"/>
          <w:sz w:val="32"/>
          <w:szCs w:val="32"/>
        </w:rPr>
        <w:t>რაც</w:t>
      </w:r>
      <w:proofErr w:type="spellEnd"/>
      <w:r w:rsidRPr="00B86634">
        <w:rPr>
          <w:sz w:val="32"/>
          <w:szCs w:val="32"/>
        </w:rPr>
        <w:t xml:space="preserve"> </w:t>
      </w:r>
      <w:proofErr w:type="spellStart"/>
      <w:r w:rsidRPr="00B86634">
        <w:rPr>
          <w:rFonts w:ascii="Sylfaen" w:hAnsi="Sylfaen" w:cs="Sylfaen"/>
          <w:sz w:val="32"/>
          <w:szCs w:val="32"/>
        </w:rPr>
        <w:t>დიდი</w:t>
      </w:r>
      <w:proofErr w:type="spellEnd"/>
      <w:r w:rsidRPr="00B86634">
        <w:rPr>
          <w:sz w:val="32"/>
          <w:szCs w:val="32"/>
        </w:rPr>
        <w:t xml:space="preserve"> </w:t>
      </w:r>
      <w:proofErr w:type="spellStart"/>
      <w:r w:rsidRPr="00B86634">
        <w:rPr>
          <w:rFonts w:ascii="Sylfaen" w:hAnsi="Sylfaen" w:cs="Sylfaen"/>
          <w:sz w:val="32"/>
          <w:szCs w:val="32"/>
        </w:rPr>
        <w:t>ალბათობით</w:t>
      </w:r>
      <w:proofErr w:type="spellEnd"/>
      <w:r w:rsidRPr="00B86634">
        <w:rPr>
          <w:sz w:val="32"/>
          <w:szCs w:val="32"/>
        </w:rPr>
        <w:t xml:space="preserve"> </w:t>
      </w:r>
      <w:proofErr w:type="spellStart"/>
      <w:r w:rsidRPr="00B86634">
        <w:rPr>
          <w:rFonts w:ascii="Sylfaen" w:hAnsi="Sylfaen" w:cs="Sylfaen"/>
          <w:sz w:val="32"/>
          <w:szCs w:val="32"/>
        </w:rPr>
        <w:t>გამოწვეული</w:t>
      </w:r>
      <w:proofErr w:type="spellEnd"/>
      <w:r w:rsidRPr="00B86634">
        <w:rPr>
          <w:sz w:val="32"/>
          <w:szCs w:val="32"/>
        </w:rPr>
        <w:t xml:space="preserve"> </w:t>
      </w:r>
      <w:proofErr w:type="spellStart"/>
      <w:r w:rsidRPr="00B86634">
        <w:rPr>
          <w:rFonts w:ascii="Sylfaen" w:hAnsi="Sylfaen" w:cs="Sylfaen"/>
          <w:sz w:val="32"/>
          <w:szCs w:val="32"/>
        </w:rPr>
        <w:t>იყო</w:t>
      </w:r>
      <w:proofErr w:type="spellEnd"/>
      <w:r w:rsidRPr="00B86634">
        <w:rPr>
          <w:sz w:val="32"/>
          <w:szCs w:val="32"/>
        </w:rPr>
        <w:t xml:space="preserve"> </w:t>
      </w:r>
      <w:proofErr w:type="spellStart"/>
      <w:r w:rsidRPr="00B86634">
        <w:rPr>
          <w:rFonts w:ascii="Sylfaen" w:hAnsi="Sylfaen" w:cs="Sylfaen"/>
          <w:sz w:val="32"/>
          <w:szCs w:val="32"/>
        </w:rPr>
        <w:t>ნაწლავების</w:t>
      </w:r>
      <w:proofErr w:type="spellEnd"/>
      <w:r w:rsidRPr="00B86634">
        <w:rPr>
          <w:sz w:val="32"/>
          <w:szCs w:val="32"/>
        </w:rPr>
        <w:t xml:space="preserve"> </w:t>
      </w:r>
      <w:proofErr w:type="spellStart"/>
      <w:r w:rsidRPr="00B86634">
        <w:rPr>
          <w:rFonts w:ascii="Sylfaen" w:hAnsi="Sylfaen" w:cs="Sylfaen"/>
          <w:sz w:val="32"/>
          <w:szCs w:val="32"/>
        </w:rPr>
        <w:t>ქვედა</w:t>
      </w:r>
      <w:proofErr w:type="spellEnd"/>
      <w:r w:rsidRPr="00B86634">
        <w:rPr>
          <w:sz w:val="32"/>
          <w:szCs w:val="32"/>
        </w:rPr>
        <w:t xml:space="preserve"> </w:t>
      </w:r>
      <w:proofErr w:type="spellStart"/>
      <w:r w:rsidRPr="00B86634">
        <w:rPr>
          <w:rFonts w:ascii="Sylfaen" w:hAnsi="Sylfaen" w:cs="Sylfaen"/>
          <w:sz w:val="32"/>
          <w:szCs w:val="32"/>
        </w:rPr>
        <w:t>ნაწილის</w:t>
      </w:r>
      <w:proofErr w:type="spellEnd"/>
      <w:r w:rsidRPr="00B86634">
        <w:rPr>
          <w:sz w:val="32"/>
          <w:szCs w:val="32"/>
        </w:rPr>
        <w:t xml:space="preserve"> </w:t>
      </w:r>
      <w:proofErr w:type="spellStart"/>
      <w:r w:rsidRPr="00B86634">
        <w:rPr>
          <w:rFonts w:ascii="Sylfaen" w:hAnsi="Sylfaen" w:cs="Sylfaen"/>
          <w:sz w:val="32"/>
          <w:szCs w:val="32"/>
        </w:rPr>
        <w:t>დაცლით</w:t>
      </w:r>
      <w:proofErr w:type="spellEnd"/>
      <w:r w:rsidRPr="00B86634">
        <w:rPr>
          <w:sz w:val="32"/>
          <w:szCs w:val="32"/>
        </w:rPr>
        <w:t>. (</w:t>
      </w:r>
      <w:proofErr w:type="spellStart"/>
      <w:r w:rsidRPr="00B86634">
        <w:rPr>
          <w:rFonts w:ascii="Sylfaen" w:hAnsi="Sylfaen" w:cs="Sylfaen"/>
          <w:sz w:val="32"/>
          <w:szCs w:val="32"/>
        </w:rPr>
        <w:t>ჰიპერტონული</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გამწმენდი</w:t>
      </w:r>
      <w:proofErr w:type="spellEnd"/>
      <w:r w:rsidRPr="00B86634">
        <w:rPr>
          <w:sz w:val="32"/>
          <w:szCs w:val="32"/>
        </w:rPr>
        <w:t xml:space="preserve"> </w:t>
      </w:r>
      <w:proofErr w:type="spellStart"/>
      <w:r w:rsidRPr="00B86634">
        <w:rPr>
          <w:rFonts w:ascii="Sylfaen" w:hAnsi="Sylfaen" w:cs="Sylfaen"/>
          <w:sz w:val="32"/>
          <w:szCs w:val="32"/>
        </w:rPr>
        <w:t>ოყნა</w:t>
      </w:r>
      <w:proofErr w:type="spellEnd"/>
      <w:r w:rsidRPr="00B86634">
        <w:rPr>
          <w:sz w:val="32"/>
          <w:szCs w:val="32"/>
        </w:rPr>
        <w:t xml:space="preserve">). </w:t>
      </w:r>
      <w:proofErr w:type="spellStart"/>
      <w:r w:rsidRPr="00B86634">
        <w:rPr>
          <w:rFonts w:ascii="Sylfaen" w:hAnsi="Sylfaen" w:cs="Sylfaen"/>
          <w:sz w:val="32"/>
          <w:szCs w:val="32"/>
        </w:rPr>
        <w:t>პარალიზური</w:t>
      </w:r>
      <w:proofErr w:type="spellEnd"/>
      <w:r w:rsidRPr="00B86634">
        <w:rPr>
          <w:sz w:val="32"/>
          <w:szCs w:val="32"/>
        </w:rPr>
        <w:t xml:space="preserve"> </w:t>
      </w:r>
      <w:proofErr w:type="spellStart"/>
      <w:r w:rsidRPr="00B86634">
        <w:rPr>
          <w:rFonts w:ascii="Sylfaen" w:hAnsi="Sylfaen" w:cs="Sylfaen"/>
          <w:sz w:val="32"/>
          <w:szCs w:val="32"/>
        </w:rPr>
        <w:t>ნაწლავის</w:t>
      </w:r>
      <w:proofErr w:type="spellEnd"/>
      <w:r w:rsidRPr="00B86634">
        <w:rPr>
          <w:sz w:val="32"/>
          <w:szCs w:val="32"/>
        </w:rPr>
        <w:t xml:space="preserve"> </w:t>
      </w:r>
      <w:proofErr w:type="spellStart"/>
      <w:r w:rsidRPr="00B86634">
        <w:rPr>
          <w:rFonts w:ascii="Sylfaen" w:hAnsi="Sylfaen" w:cs="Sylfaen"/>
          <w:sz w:val="32"/>
          <w:szCs w:val="32"/>
        </w:rPr>
        <w:t>გაუვალობა</w:t>
      </w:r>
      <w:proofErr w:type="spellEnd"/>
      <w:r w:rsidRPr="00B86634">
        <w:rPr>
          <w:sz w:val="32"/>
          <w:szCs w:val="32"/>
        </w:rPr>
        <w:t xml:space="preserve"> </w:t>
      </w:r>
      <w:proofErr w:type="spellStart"/>
      <w:r w:rsidRPr="00B86634">
        <w:rPr>
          <w:rFonts w:ascii="Sylfaen" w:hAnsi="Sylfaen" w:cs="Sylfaen"/>
          <w:sz w:val="32"/>
          <w:szCs w:val="32"/>
        </w:rPr>
        <w:t>აიხსნება</w:t>
      </w:r>
      <w:proofErr w:type="spellEnd"/>
      <w:r w:rsidRPr="00B86634">
        <w:rPr>
          <w:sz w:val="32"/>
          <w:szCs w:val="32"/>
        </w:rPr>
        <w:t xml:space="preserve"> </w:t>
      </w:r>
      <w:proofErr w:type="spellStart"/>
      <w:r w:rsidRPr="00B86634">
        <w:rPr>
          <w:rFonts w:ascii="Sylfaen" w:hAnsi="Sylfaen" w:cs="Sylfaen"/>
          <w:sz w:val="32"/>
          <w:szCs w:val="32"/>
        </w:rPr>
        <w:t>ნაწლავის</w:t>
      </w:r>
      <w:proofErr w:type="spellEnd"/>
      <w:r w:rsidRPr="00B86634">
        <w:rPr>
          <w:sz w:val="32"/>
          <w:szCs w:val="32"/>
        </w:rPr>
        <w:t xml:space="preserve"> </w:t>
      </w:r>
      <w:proofErr w:type="spellStart"/>
      <w:r w:rsidRPr="00B86634">
        <w:rPr>
          <w:rFonts w:ascii="Sylfaen" w:hAnsi="Sylfaen" w:cs="Sylfaen"/>
          <w:sz w:val="32"/>
          <w:szCs w:val="32"/>
        </w:rPr>
        <w:t>ნერვული</w:t>
      </w:r>
      <w:proofErr w:type="spellEnd"/>
      <w:r w:rsidRPr="00B86634">
        <w:rPr>
          <w:sz w:val="32"/>
          <w:szCs w:val="32"/>
        </w:rPr>
        <w:t xml:space="preserve"> </w:t>
      </w:r>
      <w:proofErr w:type="spellStart"/>
      <w:r w:rsidRPr="00B86634">
        <w:rPr>
          <w:rFonts w:ascii="Sylfaen" w:hAnsi="Sylfaen" w:cs="Sylfaen"/>
          <w:sz w:val="32"/>
          <w:szCs w:val="32"/>
        </w:rPr>
        <w:t>დაბოლოებების</w:t>
      </w:r>
      <w:proofErr w:type="spellEnd"/>
      <w:r w:rsidRPr="00B86634">
        <w:rPr>
          <w:sz w:val="32"/>
          <w:szCs w:val="32"/>
        </w:rPr>
        <w:t xml:space="preserve"> </w:t>
      </w:r>
      <w:proofErr w:type="spellStart"/>
      <w:r w:rsidRPr="00B86634">
        <w:rPr>
          <w:rFonts w:ascii="Sylfaen" w:hAnsi="Sylfaen" w:cs="Sylfaen"/>
          <w:sz w:val="32"/>
          <w:szCs w:val="32"/>
        </w:rPr>
        <w:t>სავარაუდო</w:t>
      </w:r>
      <w:proofErr w:type="spellEnd"/>
      <w:r w:rsidRPr="00B86634">
        <w:rPr>
          <w:sz w:val="32"/>
          <w:szCs w:val="32"/>
        </w:rPr>
        <w:t xml:space="preserve"> </w:t>
      </w:r>
      <w:proofErr w:type="spellStart"/>
      <w:r w:rsidRPr="00B86634">
        <w:rPr>
          <w:rFonts w:ascii="Sylfaen" w:hAnsi="Sylfaen" w:cs="Sylfaen"/>
          <w:sz w:val="32"/>
          <w:szCs w:val="32"/>
        </w:rPr>
        <w:t>ბლოკირებით</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პათოლოგიით</w:t>
      </w:r>
      <w:proofErr w:type="spellEnd"/>
      <w:r w:rsidRPr="00B86634">
        <w:rPr>
          <w:sz w:val="32"/>
          <w:szCs w:val="32"/>
        </w:rPr>
        <w:t xml:space="preserve">. </w:t>
      </w:r>
      <w:proofErr w:type="spellStart"/>
      <w:r w:rsidRPr="00B86634">
        <w:rPr>
          <w:rFonts w:ascii="Sylfaen" w:hAnsi="Sylfaen" w:cs="Sylfaen"/>
          <w:sz w:val="32"/>
          <w:szCs w:val="32"/>
        </w:rPr>
        <w:t>ლაბორატორიული</w:t>
      </w:r>
      <w:proofErr w:type="spellEnd"/>
      <w:r w:rsidRPr="00B86634">
        <w:rPr>
          <w:sz w:val="32"/>
          <w:szCs w:val="32"/>
        </w:rPr>
        <w:t xml:space="preserve"> </w:t>
      </w:r>
      <w:proofErr w:type="spellStart"/>
      <w:r w:rsidRPr="00B86634">
        <w:rPr>
          <w:rFonts w:ascii="Sylfaen" w:hAnsi="Sylfaen" w:cs="Sylfaen"/>
          <w:sz w:val="32"/>
          <w:szCs w:val="32"/>
        </w:rPr>
        <w:t>მონაცემებიდან</w:t>
      </w:r>
      <w:proofErr w:type="spellEnd"/>
      <w:r w:rsidRPr="00B86634">
        <w:rPr>
          <w:sz w:val="32"/>
          <w:szCs w:val="32"/>
        </w:rPr>
        <w:t xml:space="preserve"> </w:t>
      </w:r>
      <w:proofErr w:type="spellStart"/>
      <w:r w:rsidRPr="00B86634">
        <w:rPr>
          <w:rFonts w:ascii="Sylfaen" w:hAnsi="Sylfaen" w:cs="Sylfaen"/>
          <w:sz w:val="32"/>
          <w:szCs w:val="32"/>
        </w:rPr>
        <w:t>ყურადღება</w:t>
      </w:r>
      <w:proofErr w:type="spellEnd"/>
      <w:r w:rsidRPr="00B86634">
        <w:rPr>
          <w:sz w:val="32"/>
          <w:szCs w:val="32"/>
        </w:rPr>
        <w:t xml:space="preserve"> </w:t>
      </w:r>
      <w:proofErr w:type="spellStart"/>
      <w:r w:rsidRPr="00B86634">
        <w:rPr>
          <w:rFonts w:ascii="Sylfaen" w:hAnsi="Sylfaen" w:cs="Sylfaen"/>
          <w:sz w:val="32"/>
          <w:szCs w:val="32"/>
        </w:rPr>
        <w:t>გამახვილებულია</w:t>
      </w:r>
      <w:proofErr w:type="spellEnd"/>
      <w:r w:rsidRPr="00B86634">
        <w:rPr>
          <w:sz w:val="32"/>
          <w:szCs w:val="32"/>
        </w:rPr>
        <w:t xml:space="preserve"> </w:t>
      </w:r>
      <w:proofErr w:type="spellStart"/>
      <w:r w:rsidRPr="00B86634">
        <w:rPr>
          <w:rFonts w:ascii="Sylfaen" w:hAnsi="Sylfaen" w:cs="Sylfaen"/>
          <w:sz w:val="32"/>
          <w:szCs w:val="32"/>
        </w:rPr>
        <w:t>ჰიპოკალიემიაზე</w:t>
      </w:r>
      <w:proofErr w:type="spellEnd"/>
      <w:r w:rsidRPr="00B86634">
        <w:rPr>
          <w:sz w:val="32"/>
          <w:szCs w:val="32"/>
        </w:rPr>
        <w:t xml:space="preserve">. </w:t>
      </w:r>
      <w:proofErr w:type="spellStart"/>
      <w:r w:rsidRPr="00B86634">
        <w:rPr>
          <w:rFonts w:ascii="Sylfaen" w:hAnsi="Sylfaen" w:cs="Sylfaen"/>
          <w:sz w:val="32"/>
          <w:szCs w:val="32"/>
        </w:rPr>
        <w:t>პაციენტს</w:t>
      </w:r>
      <w:proofErr w:type="spellEnd"/>
      <w:r w:rsidRPr="00B86634">
        <w:rPr>
          <w:sz w:val="32"/>
          <w:szCs w:val="32"/>
        </w:rPr>
        <w:t xml:space="preserve"> </w:t>
      </w:r>
      <w:proofErr w:type="spellStart"/>
      <w:r w:rsidRPr="00B86634">
        <w:rPr>
          <w:rFonts w:ascii="Sylfaen" w:hAnsi="Sylfaen" w:cs="Sylfaen"/>
          <w:sz w:val="32"/>
          <w:szCs w:val="32"/>
        </w:rPr>
        <w:t>გამუდმებით</w:t>
      </w:r>
      <w:proofErr w:type="spellEnd"/>
      <w:r w:rsidRPr="00B86634">
        <w:rPr>
          <w:sz w:val="32"/>
          <w:szCs w:val="32"/>
        </w:rPr>
        <w:t xml:space="preserve"> </w:t>
      </w:r>
      <w:proofErr w:type="spellStart"/>
      <w:r w:rsidRPr="00B86634">
        <w:rPr>
          <w:rFonts w:ascii="Sylfaen" w:hAnsi="Sylfaen" w:cs="Sylfaen"/>
          <w:sz w:val="32"/>
          <w:szCs w:val="32"/>
        </w:rPr>
        <w:t>ესაჭიროებოდა</w:t>
      </w:r>
      <w:proofErr w:type="spellEnd"/>
      <w:r w:rsidRPr="00B86634">
        <w:rPr>
          <w:sz w:val="32"/>
          <w:szCs w:val="32"/>
        </w:rPr>
        <w:t xml:space="preserve"> </w:t>
      </w:r>
      <w:proofErr w:type="spellStart"/>
      <w:r w:rsidRPr="00B86634">
        <w:rPr>
          <w:rFonts w:ascii="Sylfaen" w:hAnsi="Sylfaen" w:cs="Sylfaen"/>
          <w:sz w:val="32"/>
          <w:szCs w:val="32"/>
        </w:rPr>
        <w:t>ნაწლავის</w:t>
      </w:r>
      <w:proofErr w:type="spellEnd"/>
      <w:r w:rsidRPr="00B86634">
        <w:rPr>
          <w:sz w:val="32"/>
          <w:szCs w:val="32"/>
        </w:rPr>
        <w:t xml:space="preserve"> </w:t>
      </w:r>
      <w:proofErr w:type="spellStart"/>
      <w:r w:rsidRPr="00B86634">
        <w:rPr>
          <w:rFonts w:ascii="Sylfaen" w:hAnsi="Sylfaen" w:cs="Sylfaen"/>
          <w:sz w:val="32"/>
          <w:szCs w:val="32"/>
        </w:rPr>
        <w:t>სტიმულაცია</w:t>
      </w:r>
      <w:proofErr w:type="spellEnd"/>
      <w:r w:rsidRPr="00B86634">
        <w:rPr>
          <w:sz w:val="32"/>
          <w:szCs w:val="32"/>
        </w:rPr>
        <w:t xml:space="preserve"> </w:t>
      </w:r>
      <w:proofErr w:type="spellStart"/>
      <w:r w:rsidRPr="00B86634">
        <w:rPr>
          <w:rFonts w:ascii="Sylfaen" w:hAnsi="Sylfaen" w:cs="Sylfaen"/>
          <w:sz w:val="32"/>
          <w:szCs w:val="32"/>
        </w:rPr>
        <w:t>გამწმენდი</w:t>
      </w:r>
      <w:proofErr w:type="spellEnd"/>
      <w:r w:rsidRPr="00B86634">
        <w:rPr>
          <w:sz w:val="32"/>
          <w:szCs w:val="32"/>
        </w:rPr>
        <w:t xml:space="preserve"> </w:t>
      </w:r>
      <w:proofErr w:type="spellStart"/>
      <w:r w:rsidRPr="00B86634">
        <w:rPr>
          <w:rFonts w:ascii="Sylfaen" w:hAnsi="Sylfaen" w:cs="Sylfaen"/>
          <w:sz w:val="32"/>
          <w:szCs w:val="32"/>
        </w:rPr>
        <w:t>ჭიქებით</w:t>
      </w:r>
      <w:proofErr w:type="spellEnd"/>
      <w:r w:rsidRPr="00B86634">
        <w:rPr>
          <w:sz w:val="32"/>
          <w:szCs w:val="32"/>
        </w:rPr>
        <w:t xml:space="preserve">. </w:t>
      </w:r>
      <w:proofErr w:type="spellStart"/>
      <w:r w:rsidRPr="00B86634">
        <w:rPr>
          <w:rFonts w:ascii="Sylfaen" w:hAnsi="Sylfaen" w:cs="Sylfaen"/>
          <w:sz w:val="32"/>
          <w:szCs w:val="32"/>
        </w:rPr>
        <w:t>მალე</w:t>
      </w:r>
      <w:proofErr w:type="spellEnd"/>
      <w:r w:rsidRPr="00B86634">
        <w:rPr>
          <w:sz w:val="32"/>
          <w:szCs w:val="32"/>
        </w:rPr>
        <w:t xml:space="preserve"> </w:t>
      </w:r>
      <w:proofErr w:type="spellStart"/>
      <w:r w:rsidRPr="00B86634">
        <w:rPr>
          <w:rFonts w:ascii="Sylfaen" w:hAnsi="Sylfaen" w:cs="Sylfaen"/>
          <w:sz w:val="32"/>
          <w:szCs w:val="32"/>
        </w:rPr>
        <w:t>დაავადება</w:t>
      </w:r>
      <w:proofErr w:type="spellEnd"/>
      <w:r w:rsidRPr="00B86634">
        <w:rPr>
          <w:sz w:val="32"/>
          <w:szCs w:val="32"/>
        </w:rPr>
        <w:t xml:space="preserve"> </w:t>
      </w:r>
      <w:proofErr w:type="spellStart"/>
      <w:r w:rsidRPr="00B86634">
        <w:rPr>
          <w:rFonts w:ascii="Sylfaen" w:hAnsi="Sylfaen" w:cs="Sylfaen"/>
          <w:sz w:val="32"/>
          <w:szCs w:val="32"/>
        </w:rPr>
        <w:t>სისტემური</w:t>
      </w:r>
      <w:proofErr w:type="spellEnd"/>
      <w:r w:rsidRPr="00B86634">
        <w:rPr>
          <w:sz w:val="32"/>
          <w:szCs w:val="32"/>
        </w:rPr>
        <w:t xml:space="preserve"> </w:t>
      </w:r>
      <w:proofErr w:type="spellStart"/>
      <w:r w:rsidRPr="00B86634">
        <w:rPr>
          <w:rFonts w:ascii="Sylfaen" w:hAnsi="Sylfaen" w:cs="Sylfaen"/>
          <w:sz w:val="32"/>
          <w:szCs w:val="32"/>
        </w:rPr>
        <w:t>გახდა</w:t>
      </w:r>
      <w:proofErr w:type="spellEnd"/>
      <w:r w:rsidRPr="00B86634">
        <w:rPr>
          <w:sz w:val="32"/>
          <w:szCs w:val="32"/>
        </w:rPr>
        <w:t xml:space="preserve">. </w:t>
      </w:r>
      <w:proofErr w:type="spellStart"/>
      <w:r w:rsidRPr="00B86634">
        <w:rPr>
          <w:rFonts w:ascii="Sylfaen" w:hAnsi="Sylfaen" w:cs="Sylfaen"/>
          <w:sz w:val="32"/>
          <w:szCs w:val="32"/>
        </w:rPr>
        <w:t>განვითარდა</w:t>
      </w:r>
      <w:proofErr w:type="spellEnd"/>
      <w:r w:rsidRPr="00B86634">
        <w:rPr>
          <w:sz w:val="32"/>
          <w:szCs w:val="32"/>
        </w:rPr>
        <w:t xml:space="preserve"> </w:t>
      </w:r>
      <w:proofErr w:type="spellStart"/>
      <w:r w:rsidRPr="00B86634">
        <w:rPr>
          <w:rFonts w:ascii="Sylfaen" w:hAnsi="Sylfaen" w:cs="Sylfaen"/>
          <w:sz w:val="32"/>
          <w:szCs w:val="32"/>
        </w:rPr>
        <w:t>ტვინის</w:t>
      </w:r>
      <w:proofErr w:type="spellEnd"/>
      <w:r w:rsidRPr="00B86634">
        <w:rPr>
          <w:sz w:val="32"/>
          <w:szCs w:val="32"/>
        </w:rPr>
        <w:t xml:space="preserve"> </w:t>
      </w:r>
      <w:proofErr w:type="spellStart"/>
      <w:r w:rsidRPr="00B86634">
        <w:rPr>
          <w:rFonts w:ascii="Sylfaen" w:hAnsi="Sylfaen" w:cs="Sylfaen"/>
          <w:sz w:val="32"/>
          <w:szCs w:val="32"/>
        </w:rPr>
        <w:t>მოვლენები</w:t>
      </w:r>
      <w:proofErr w:type="spellEnd"/>
      <w:r w:rsidRPr="00B86634">
        <w:rPr>
          <w:sz w:val="32"/>
          <w:szCs w:val="32"/>
        </w:rPr>
        <w:t xml:space="preserve">, </w:t>
      </w:r>
      <w:proofErr w:type="spellStart"/>
      <w:r w:rsidRPr="00B86634">
        <w:rPr>
          <w:rFonts w:ascii="Sylfaen" w:hAnsi="Sylfaen" w:cs="Sylfaen"/>
          <w:sz w:val="32"/>
          <w:szCs w:val="32"/>
        </w:rPr>
        <w:t>დაბინდული</w:t>
      </w:r>
      <w:proofErr w:type="spellEnd"/>
      <w:r w:rsidRPr="00B86634">
        <w:rPr>
          <w:sz w:val="32"/>
          <w:szCs w:val="32"/>
        </w:rPr>
        <w:t xml:space="preserve"> </w:t>
      </w:r>
      <w:proofErr w:type="spellStart"/>
      <w:r w:rsidRPr="00B86634">
        <w:rPr>
          <w:rFonts w:ascii="Sylfaen" w:hAnsi="Sylfaen" w:cs="Sylfaen"/>
          <w:sz w:val="32"/>
          <w:szCs w:val="32"/>
        </w:rPr>
        <w:t>იყო</w:t>
      </w:r>
      <w:proofErr w:type="spellEnd"/>
      <w:r w:rsidRPr="00B86634">
        <w:rPr>
          <w:sz w:val="32"/>
          <w:szCs w:val="32"/>
        </w:rPr>
        <w:t xml:space="preserve"> </w:t>
      </w:r>
      <w:proofErr w:type="spellStart"/>
      <w:r w:rsidRPr="00B86634">
        <w:rPr>
          <w:rFonts w:ascii="Sylfaen" w:hAnsi="Sylfaen" w:cs="Sylfaen"/>
          <w:sz w:val="32"/>
          <w:szCs w:val="32"/>
        </w:rPr>
        <w:t>ცნობიერება</w:t>
      </w:r>
      <w:proofErr w:type="spellEnd"/>
      <w:r w:rsidRPr="00B86634">
        <w:rPr>
          <w:sz w:val="32"/>
          <w:szCs w:val="32"/>
        </w:rPr>
        <w:t xml:space="preserve">, </w:t>
      </w:r>
      <w:proofErr w:type="spellStart"/>
      <w:r w:rsidRPr="00B86634">
        <w:rPr>
          <w:rFonts w:ascii="Sylfaen" w:hAnsi="Sylfaen" w:cs="Sylfaen"/>
          <w:sz w:val="32"/>
          <w:szCs w:val="32"/>
        </w:rPr>
        <w:t>პაციენტი</w:t>
      </w:r>
      <w:proofErr w:type="spellEnd"/>
      <w:r w:rsidRPr="00B86634">
        <w:rPr>
          <w:sz w:val="32"/>
          <w:szCs w:val="32"/>
        </w:rPr>
        <w:t xml:space="preserve"> </w:t>
      </w:r>
      <w:proofErr w:type="spellStart"/>
      <w:r w:rsidRPr="00B86634">
        <w:rPr>
          <w:rFonts w:ascii="Sylfaen" w:hAnsi="Sylfaen" w:cs="Sylfaen"/>
          <w:sz w:val="32"/>
          <w:szCs w:val="32"/>
        </w:rPr>
        <w:t>მუდმივად</w:t>
      </w:r>
      <w:proofErr w:type="spellEnd"/>
      <w:r w:rsidRPr="00B86634">
        <w:rPr>
          <w:sz w:val="32"/>
          <w:szCs w:val="32"/>
        </w:rPr>
        <w:t xml:space="preserve"> </w:t>
      </w:r>
      <w:proofErr w:type="spellStart"/>
      <w:r w:rsidRPr="00B86634">
        <w:rPr>
          <w:rFonts w:ascii="Sylfaen" w:hAnsi="Sylfaen" w:cs="Sylfaen"/>
          <w:sz w:val="32"/>
          <w:szCs w:val="32"/>
        </w:rPr>
        <w:t>იმყოფებოდა</w:t>
      </w:r>
      <w:proofErr w:type="spellEnd"/>
      <w:r w:rsidRPr="00B86634">
        <w:rPr>
          <w:sz w:val="32"/>
          <w:szCs w:val="32"/>
        </w:rPr>
        <w:t xml:space="preserve"> </w:t>
      </w:r>
      <w:proofErr w:type="spellStart"/>
      <w:r w:rsidRPr="00B86634">
        <w:rPr>
          <w:rFonts w:ascii="Sylfaen" w:hAnsi="Sylfaen" w:cs="Sylfaen"/>
          <w:sz w:val="32"/>
          <w:szCs w:val="32"/>
        </w:rPr>
        <w:t>ონკოლოგის</w:t>
      </w:r>
      <w:proofErr w:type="spellEnd"/>
      <w:r w:rsidRPr="00B86634">
        <w:rPr>
          <w:sz w:val="32"/>
          <w:szCs w:val="32"/>
        </w:rPr>
        <w:t xml:space="preserve"> </w:t>
      </w:r>
      <w:proofErr w:type="spellStart"/>
      <w:r w:rsidRPr="00B86634">
        <w:rPr>
          <w:rFonts w:ascii="Sylfaen" w:hAnsi="Sylfaen" w:cs="Sylfaen"/>
          <w:sz w:val="32"/>
          <w:szCs w:val="32"/>
        </w:rPr>
        <w:t>მეთვალყურეობის</w:t>
      </w:r>
      <w:proofErr w:type="spellEnd"/>
      <w:r w:rsidRPr="00B86634">
        <w:rPr>
          <w:sz w:val="32"/>
          <w:szCs w:val="32"/>
        </w:rPr>
        <w:t xml:space="preserve"> </w:t>
      </w:r>
      <w:proofErr w:type="spellStart"/>
      <w:r w:rsidRPr="00B86634">
        <w:rPr>
          <w:rFonts w:ascii="Sylfaen" w:hAnsi="Sylfaen" w:cs="Sylfaen"/>
          <w:sz w:val="32"/>
          <w:szCs w:val="32"/>
        </w:rPr>
        <w:t>ქვეშ</w:t>
      </w:r>
      <w:proofErr w:type="spellEnd"/>
      <w:r w:rsidRPr="00B86634">
        <w:rPr>
          <w:sz w:val="32"/>
          <w:szCs w:val="32"/>
        </w:rPr>
        <w:t xml:space="preserve">, </w:t>
      </w:r>
      <w:proofErr w:type="spellStart"/>
      <w:r w:rsidRPr="00B86634">
        <w:rPr>
          <w:rFonts w:ascii="Sylfaen" w:hAnsi="Sylfaen" w:cs="Sylfaen"/>
          <w:sz w:val="32"/>
          <w:szCs w:val="32"/>
        </w:rPr>
        <w:t>შესაბამისი</w:t>
      </w:r>
      <w:proofErr w:type="spellEnd"/>
      <w:r w:rsidRPr="00B86634">
        <w:rPr>
          <w:sz w:val="32"/>
          <w:szCs w:val="32"/>
        </w:rPr>
        <w:t xml:space="preserve"> </w:t>
      </w:r>
      <w:proofErr w:type="spellStart"/>
      <w:r w:rsidRPr="00B86634">
        <w:rPr>
          <w:rFonts w:ascii="Sylfaen" w:hAnsi="Sylfaen" w:cs="Sylfaen"/>
          <w:sz w:val="32"/>
          <w:szCs w:val="32"/>
        </w:rPr>
        <w:t>მკურნალობით</w:t>
      </w:r>
      <w:proofErr w:type="spellEnd"/>
      <w:r w:rsidRPr="00B86634">
        <w:rPr>
          <w:sz w:val="32"/>
          <w:szCs w:val="32"/>
        </w:rPr>
        <w:t xml:space="preserve">. </w:t>
      </w:r>
      <w:proofErr w:type="spellStart"/>
      <w:r w:rsidRPr="00B86634">
        <w:rPr>
          <w:rFonts w:ascii="Sylfaen" w:hAnsi="Sylfaen" w:cs="Sylfaen"/>
          <w:sz w:val="32"/>
          <w:szCs w:val="32"/>
        </w:rPr>
        <w:t>ყველა</w:t>
      </w:r>
      <w:proofErr w:type="spellEnd"/>
      <w:r w:rsidRPr="00B86634">
        <w:rPr>
          <w:sz w:val="32"/>
          <w:szCs w:val="32"/>
        </w:rPr>
        <w:t xml:space="preserve"> </w:t>
      </w:r>
      <w:proofErr w:type="spellStart"/>
      <w:r w:rsidRPr="00B86634">
        <w:rPr>
          <w:rFonts w:ascii="Sylfaen" w:hAnsi="Sylfaen" w:cs="Sylfaen"/>
          <w:sz w:val="32"/>
          <w:szCs w:val="32"/>
        </w:rPr>
        <w:t>ამაოდ</w:t>
      </w:r>
      <w:proofErr w:type="spellEnd"/>
      <w:r w:rsidRPr="00B86634">
        <w:rPr>
          <w:sz w:val="32"/>
          <w:szCs w:val="32"/>
        </w:rPr>
        <w:t xml:space="preserve">. </w:t>
      </w:r>
      <w:proofErr w:type="spellStart"/>
      <w:r w:rsidRPr="00B86634">
        <w:rPr>
          <w:rFonts w:ascii="Sylfaen" w:hAnsi="Sylfaen" w:cs="Sylfaen"/>
          <w:sz w:val="32"/>
          <w:szCs w:val="32"/>
        </w:rPr>
        <w:t>მალე</w:t>
      </w:r>
      <w:proofErr w:type="spellEnd"/>
      <w:r w:rsidRPr="00B86634">
        <w:rPr>
          <w:sz w:val="32"/>
          <w:szCs w:val="32"/>
        </w:rPr>
        <w:t xml:space="preserve"> </w:t>
      </w:r>
      <w:proofErr w:type="spellStart"/>
      <w:r w:rsidRPr="00B86634">
        <w:rPr>
          <w:rFonts w:ascii="Sylfaen" w:hAnsi="Sylfaen" w:cs="Sylfaen"/>
          <w:sz w:val="32"/>
          <w:szCs w:val="32"/>
        </w:rPr>
        <w:t>საჭირო</w:t>
      </w:r>
      <w:proofErr w:type="spellEnd"/>
      <w:r w:rsidRPr="00B86634">
        <w:rPr>
          <w:sz w:val="32"/>
          <w:szCs w:val="32"/>
        </w:rPr>
        <w:t xml:space="preserve"> </w:t>
      </w:r>
      <w:proofErr w:type="spellStart"/>
      <w:r w:rsidRPr="00B86634">
        <w:rPr>
          <w:rFonts w:ascii="Sylfaen" w:hAnsi="Sylfaen" w:cs="Sylfaen"/>
          <w:sz w:val="32"/>
          <w:szCs w:val="32"/>
        </w:rPr>
        <w:t>გახდა</w:t>
      </w:r>
      <w:proofErr w:type="spellEnd"/>
      <w:r w:rsidRPr="00B86634">
        <w:rPr>
          <w:sz w:val="32"/>
          <w:szCs w:val="32"/>
        </w:rPr>
        <w:t xml:space="preserve"> </w:t>
      </w:r>
      <w:proofErr w:type="spellStart"/>
      <w:r w:rsidRPr="00B86634">
        <w:rPr>
          <w:rFonts w:ascii="Sylfaen" w:hAnsi="Sylfaen" w:cs="Sylfaen"/>
          <w:sz w:val="32"/>
          <w:szCs w:val="32"/>
        </w:rPr>
        <w:t>პაციენტის</w:t>
      </w:r>
      <w:proofErr w:type="spellEnd"/>
      <w:r w:rsidRPr="00B86634">
        <w:rPr>
          <w:sz w:val="32"/>
          <w:szCs w:val="32"/>
        </w:rPr>
        <w:t xml:space="preserve"> </w:t>
      </w:r>
      <w:proofErr w:type="spellStart"/>
      <w:r w:rsidRPr="00B86634">
        <w:rPr>
          <w:rFonts w:ascii="Sylfaen" w:hAnsi="Sylfaen" w:cs="Sylfaen"/>
          <w:sz w:val="32"/>
          <w:szCs w:val="32"/>
        </w:rPr>
        <w:t>კონტროლირებად</w:t>
      </w:r>
      <w:proofErr w:type="spellEnd"/>
      <w:r w:rsidRPr="00B86634">
        <w:rPr>
          <w:sz w:val="32"/>
          <w:szCs w:val="32"/>
        </w:rPr>
        <w:t xml:space="preserve"> </w:t>
      </w:r>
      <w:proofErr w:type="spellStart"/>
      <w:r w:rsidRPr="00B86634">
        <w:rPr>
          <w:rFonts w:ascii="Sylfaen" w:hAnsi="Sylfaen" w:cs="Sylfaen"/>
          <w:sz w:val="32"/>
          <w:szCs w:val="32"/>
        </w:rPr>
        <w:t>სუნთქვაზე</w:t>
      </w:r>
      <w:proofErr w:type="spellEnd"/>
      <w:r w:rsidRPr="00B86634">
        <w:rPr>
          <w:sz w:val="32"/>
          <w:szCs w:val="32"/>
        </w:rPr>
        <w:t xml:space="preserve"> </w:t>
      </w:r>
      <w:proofErr w:type="spellStart"/>
      <w:r w:rsidRPr="00B86634">
        <w:rPr>
          <w:rFonts w:ascii="Sylfaen" w:hAnsi="Sylfaen" w:cs="Sylfaen"/>
          <w:sz w:val="32"/>
          <w:szCs w:val="32"/>
        </w:rPr>
        <w:t>გადაყვანა</w:t>
      </w:r>
      <w:proofErr w:type="spellEnd"/>
      <w:r w:rsidRPr="00B86634">
        <w:rPr>
          <w:sz w:val="32"/>
          <w:szCs w:val="32"/>
        </w:rPr>
        <w:t xml:space="preserve">. 19.06.2021, </w:t>
      </w:r>
      <w:proofErr w:type="spellStart"/>
      <w:r w:rsidRPr="00B86634">
        <w:rPr>
          <w:rFonts w:ascii="Sylfaen" w:hAnsi="Sylfaen" w:cs="Sylfaen"/>
          <w:sz w:val="32"/>
          <w:szCs w:val="32"/>
        </w:rPr>
        <w:t>ღამის</w:t>
      </w:r>
      <w:proofErr w:type="spellEnd"/>
      <w:r w:rsidRPr="00B86634">
        <w:rPr>
          <w:sz w:val="32"/>
          <w:szCs w:val="32"/>
        </w:rPr>
        <w:t xml:space="preserve"> 23:35 </w:t>
      </w:r>
      <w:proofErr w:type="spellStart"/>
      <w:r w:rsidRPr="00B86634">
        <w:rPr>
          <w:rFonts w:ascii="Sylfaen" w:hAnsi="Sylfaen" w:cs="Sylfaen"/>
          <w:sz w:val="32"/>
          <w:szCs w:val="32"/>
        </w:rPr>
        <w:t>საათზე</w:t>
      </w:r>
      <w:proofErr w:type="spellEnd"/>
      <w:r w:rsidRPr="00B86634">
        <w:rPr>
          <w:sz w:val="32"/>
          <w:szCs w:val="32"/>
        </w:rPr>
        <w:t xml:space="preserve"> </w:t>
      </w:r>
      <w:proofErr w:type="spellStart"/>
      <w:r w:rsidRPr="00B86634">
        <w:rPr>
          <w:rFonts w:ascii="Sylfaen" w:hAnsi="Sylfaen" w:cs="Sylfaen"/>
          <w:sz w:val="32"/>
          <w:szCs w:val="32"/>
        </w:rPr>
        <w:t>დაფიქსირდა</w:t>
      </w:r>
      <w:proofErr w:type="spellEnd"/>
      <w:r w:rsidRPr="00B86634">
        <w:rPr>
          <w:sz w:val="32"/>
          <w:szCs w:val="32"/>
        </w:rPr>
        <w:t xml:space="preserve"> </w:t>
      </w:r>
      <w:proofErr w:type="spellStart"/>
      <w:r w:rsidRPr="00B86634">
        <w:rPr>
          <w:rFonts w:ascii="Sylfaen" w:hAnsi="Sylfaen" w:cs="Sylfaen"/>
          <w:sz w:val="32"/>
          <w:szCs w:val="32"/>
        </w:rPr>
        <w:t>გარდაცვალება</w:t>
      </w:r>
      <w:proofErr w:type="spellEnd"/>
      <w:r w:rsidRPr="00B86634">
        <w:rPr>
          <w:sz w:val="32"/>
          <w:szCs w:val="32"/>
        </w:rPr>
        <w:t>.</w:t>
      </w:r>
    </w:p>
    <w:p w14:paraId="6C54E225" w14:textId="3F28680F" w:rsidR="001B5938" w:rsidRPr="00B86634" w:rsidRDefault="001B5938" w:rsidP="001B5938">
      <w:pPr>
        <w:rPr>
          <w:sz w:val="32"/>
          <w:szCs w:val="32"/>
        </w:rPr>
      </w:pPr>
      <w:proofErr w:type="spellStart"/>
      <w:r w:rsidRPr="00B86634">
        <w:rPr>
          <w:rFonts w:ascii="Sylfaen" w:hAnsi="Sylfaen" w:cs="Sylfaen"/>
          <w:sz w:val="32"/>
          <w:szCs w:val="32"/>
        </w:rPr>
        <w:t>ამდენი</w:t>
      </w:r>
      <w:proofErr w:type="spellEnd"/>
      <w:r w:rsidRPr="00B86634">
        <w:rPr>
          <w:sz w:val="32"/>
          <w:szCs w:val="32"/>
        </w:rPr>
        <w:t xml:space="preserve"> </w:t>
      </w:r>
      <w:proofErr w:type="spellStart"/>
      <w:r w:rsidRPr="00B86634">
        <w:rPr>
          <w:rFonts w:ascii="Sylfaen" w:hAnsi="Sylfaen" w:cs="Sylfaen"/>
          <w:sz w:val="32"/>
          <w:szCs w:val="32"/>
        </w:rPr>
        <w:t>მკურნალობის</w:t>
      </w:r>
      <w:proofErr w:type="spellEnd"/>
      <w:r w:rsidRPr="00B86634">
        <w:rPr>
          <w:sz w:val="32"/>
          <w:szCs w:val="32"/>
        </w:rPr>
        <w:t xml:space="preserve">, </w:t>
      </w:r>
      <w:proofErr w:type="spellStart"/>
      <w:r w:rsidRPr="00B86634">
        <w:rPr>
          <w:rFonts w:ascii="Sylfaen" w:hAnsi="Sylfaen" w:cs="Sylfaen"/>
          <w:sz w:val="32"/>
          <w:szCs w:val="32"/>
        </w:rPr>
        <w:t>კონსილიუმის</w:t>
      </w:r>
      <w:proofErr w:type="spellEnd"/>
      <w:r w:rsidRPr="00B86634">
        <w:rPr>
          <w:sz w:val="32"/>
          <w:szCs w:val="32"/>
        </w:rPr>
        <w:t xml:space="preserve">, </w:t>
      </w:r>
      <w:proofErr w:type="spellStart"/>
      <w:r w:rsidRPr="00B86634">
        <w:rPr>
          <w:rFonts w:ascii="Sylfaen" w:hAnsi="Sylfaen" w:cs="Sylfaen"/>
          <w:sz w:val="32"/>
          <w:szCs w:val="32"/>
        </w:rPr>
        <w:t>ამდენი</w:t>
      </w:r>
      <w:proofErr w:type="spellEnd"/>
      <w:r w:rsidRPr="00B86634">
        <w:rPr>
          <w:sz w:val="32"/>
          <w:szCs w:val="32"/>
        </w:rPr>
        <w:t xml:space="preserve"> </w:t>
      </w:r>
      <w:proofErr w:type="spellStart"/>
      <w:r w:rsidRPr="00B86634">
        <w:rPr>
          <w:rFonts w:ascii="Sylfaen" w:hAnsi="Sylfaen" w:cs="Sylfaen"/>
          <w:sz w:val="32"/>
          <w:szCs w:val="32"/>
        </w:rPr>
        <w:t>ექიმის</w:t>
      </w:r>
      <w:proofErr w:type="spellEnd"/>
      <w:r w:rsidRPr="00B86634">
        <w:rPr>
          <w:sz w:val="32"/>
          <w:szCs w:val="32"/>
        </w:rPr>
        <w:t xml:space="preserve"> </w:t>
      </w:r>
      <w:proofErr w:type="spellStart"/>
      <w:r w:rsidRPr="00B86634">
        <w:rPr>
          <w:rFonts w:ascii="Sylfaen" w:hAnsi="Sylfaen" w:cs="Sylfaen"/>
          <w:sz w:val="32"/>
          <w:szCs w:val="32"/>
        </w:rPr>
        <w:t>ჩართვის</w:t>
      </w:r>
      <w:proofErr w:type="spellEnd"/>
      <w:r w:rsidRPr="00B86634">
        <w:rPr>
          <w:sz w:val="32"/>
          <w:szCs w:val="32"/>
        </w:rPr>
        <w:t xml:space="preserve"> </w:t>
      </w:r>
      <w:proofErr w:type="spellStart"/>
      <w:r w:rsidRPr="00B86634">
        <w:rPr>
          <w:rFonts w:ascii="Sylfaen" w:hAnsi="Sylfaen" w:cs="Sylfaen"/>
          <w:sz w:val="32"/>
          <w:szCs w:val="32"/>
        </w:rPr>
        <w:t>შემდეგ</w:t>
      </w:r>
      <w:proofErr w:type="spellEnd"/>
      <w:r w:rsidRPr="00B86634">
        <w:rPr>
          <w:sz w:val="32"/>
          <w:szCs w:val="32"/>
        </w:rPr>
        <w:t xml:space="preserve"> </w:t>
      </w:r>
      <w:proofErr w:type="spellStart"/>
      <w:r w:rsidRPr="00B86634">
        <w:rPr>
          <w:rFonts w:ascii="Sylfaen" w:hAnsi="Sylfaen" w:cs="Sylfaen"/>
          <w:sz w:val="32"/>
          <w:szCs w:val="32"/>
        </w:rPr>
        <w:t>ამ</w:t>
      </w:r>
      <w:proofErr w:type="spellEnd"/>
      <w:r w:rsidRPr="00B86634">
        <w:rPr>
          <w:sz w:val="32"/>
          <w:szCs w:val="32"/>
        </w:rPr>
        <w:t xml:space="preserve"> </w:t>
      </w:r>
      <w:proofErr w:type="spellStart"/>
      <w:r w:rsidRPr="00B86634">
        <w:rPr>
          <w:rFonts w:ascii="Sylfaen" w:hAnsi="Sylfaen" w:cs="Sylfaen"/>
          <w:sz w:val="32"/>
          <w:szCs w:val="32"/>
        </w:rPr>
        <w:t>საქმეში</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მაინც</w:t>
      </w:r>
      <w:proofErr w:type="spellEnd"/>
      <w:r w:rsidRPr="00B86634">
        <w:rPr>
          <w:sz w:val="32"/>
          <w:szCs w:val="32"/>
        </w:rPr>
        <w:t xml:space="preserve"> </w:t>
      </w:r>
      <w:proofErr w:type="spellStart"/>
      <w:r w:rsidRPr="00B86634">
        <w:rPr>
          <w:rFonts w:ascii="Sylfaen" w:hAnsi="Sylfaen" w:cs="Sylfaen"/>
          <w:sz w:val="32"/>
          <w:szCs w:val="32"/>
        </w:rPr>
        <w:t>დღითიდღე</w:t>
      </w:r>
      <w:proofErr w:type="spellEnd"/>
      <w:r w:rsidRPr="00B86634">
        <w:rPr>
          <w:sz w:val="32"/>
          <w:szCs w:val="32"/>
        </w:rPr>
        <w:t xml:space="preserve"> </w:t>
      </w:r>
      <w:proofErr w:type="spellStart"/>
      <w:r w:rsidRPr="00B86634">
        <w:rPr>
          <w:rFonts w:ascii="Sylfaen" w:hAnsi="Sylfaen" w:cs="Sylfaen"/>
          <w:sz w:val="32"/>
          <w:szCs w:val="32"/>
        </w:rPr>
        <w:t>უარესდება</w:t>
      </w:r>
      <w:proofErr w:type="spellEnd"/>
      <w:r w:rsidRPr="00B86634">
        <w:rPr>
          <w:sz w:val="32"/>
          <w:szCs w:val="32"/>
        </w:rPr>
        <w:t xml:space="preserve"> </w:t>
      </w:r>
      <w:proofErr w:type="spellStart"/>
      <w:r w:rsidRPr="00B86634">
        <w:rPr>
          <w:rFonts w:ascii="Sylfaen" w:hAnsi="Sylfaen" w:cs="Sylfaen"/>
          <w:sz w:val="32"/>
          <w:szCs w:val="32"/>
        </w:rPr>
        <w:t>მდგომარეობა</w:t>
      </w:r>
      <w:proofErr w:type="spellEnd"/>
      <w:r w:rsidRPr="00B86634">
        <w:rPr>
          <w:sz w:val="32"/>
          <w:szCs w:val="32"/>
        </w:rPr>
        <w:t xml:space="preserve">, </w:t>
      </w:r>
      <w:proofErr w:type="spellStart"/>
      <w:r w:rsidRPr="00B86634">
        <w:rPr>
          <w:rFonts w:ascii="Sylfaen" w:hAnsi="Sylfaen" w:cs="Sylfaen"/>
          <w:sz w:val="32"/>
          <w:szCs w:val="32"/>
        </w:rPr>
        <w:t>ბოლოს</w:t>
      </w:r>
      <w:proofErr w:type="spellEnd"/>
      <w:r w:rsidRPr="00B86634">
        <w:rPr>
          <w:sz w:val="32"/>
          <w:szCs w:val="32"/>
        </w:rPr>
        <w:t xml:space="preserve"> </w:t>
      </w:r>
      <w:proofErr w:type="spellStart"/>
      <w:r w:rsidRPr="00B86634">
        <w:rPr>
          <w:rFonts w:ascii="Sylfaen" w:hAnsi="Sylfaen" w:cs="Sylfaen"/>
          <w:sz w:val="32"/>
          <w:szCs w:val="32"/>
        </w:rPr>
        <w:t>ოჯახის</w:t>
      </w:r>
      <w:proofErr w:type="spellEnd"/>
      <w:r w:rsidRPr="00B86634">
        <w:rPr>
          <w:sz w:val="32"/>
          <w:szCs w:val="32"/>
        </w:rPr>
        <w:t xml:space="preserve"> </w:t>
      </w:r>
      <w:proofErr w:type="spellStart"/>
      <w:r w:rsidRPr="00B86634">
        <w:rPr>
          <w:rFonts w:ascii="Sylfaen" w:hAnsi="Sylfaen" w:cs="Sylfaen"/>
          <w:sz w:val="32"/>
          <w:szCs w:val="32"/>
        </w:rPr>
        <w:t>წევრებმა</w:t>
      </w:r>
      <w:proofErr w:type="spellEnd"/>
      <w:r w:rsidRPr="00B86634">
        <w:rPr>
          <w:sz w:val="32"/>
          <w:szCs w:val="32"/>
        </w:rPr>
        <w:t xml:space="preserve"> </w:t>
      </w:r>
      <w:proofErr w:type="spellStart"/>
      <w:r w:rsidRPr="00B86634">
        <w:rPr>
          <w:rFonts w:ascii="Sylfaen" w:hAnsi="Sylfaen" w:cs="Sylfaen"/>
          <w:sz w:val="32"/>
          <w:szCs w:val="32"/>
        </w:rPr>
        <w:t>გვითხრეს</w:t>
      </w:r>
      <w:proofErr w:type="spellEnd"/>
      <w:r w:rsidRPr="00B86634">
        <w:rPr>
          <w:sz w:val="32"/>
          <w:szCs w:val="32"/>
        </w:rPr>
        <w:t xml:space="preserve">, </w:t>
      </w:r>
      <w:proofErr w:type="spellStart"/>
      <w:r w:rsidRPr="00B86634">
        <w:rPr>
          <w:rFonts w:ascii="Sylfaen" w:hAnsi="Sylfaen" w:cs="Sylfaen"/>
          <w:sz w:val="32"/>
          <w:szCs w:val="32"/>
        </w:rPr>
        <w:t>რომ</w:t>
      </w:r>
      <w:proofErr w:type="spellEnd"/>
      <w:r w:rsidRPr="00B86634">
        <w:rPr>
          <w:sz w:val="32"/>
          <w:szCs w:val="32"/>
        </w:rPr>
        <w:t xml:space="preserve"> 10 </w:t>
      </w:r>
      <w:proofErr w:type="spellStart"/>
      <w:r w:rsidRPr="00B86634">
        <w:rPr>
          <w:rFonts w:ascii="Sylfaen" w:hAnsi="Sylfaen" w:cs="Sylfaen"/>
          <w:sz w:val="32"/>
          <w:szCs w:val="32"/>
        </w:rPr>
        <w:t>წლის</w:t>
      </w:r>
      <w:proofErr w:type="spellEnd"/>
      <w:r w:rsidRPr="00B86634">
        <w:rPr>
          <w:sz w:val="32"/>
          <w:szCs w:val="32"/>
        </w:rPr>
        <w:t xml:space="preserve"> </w:t>
      </w:r>
      <w:proofErr w:type="spellStart"/>
      <w:r w:rsidRPr="00B86634">
        <w:rPr>
          <w:rFonts w:ascii="Sylfaen" w:hAnsi="Sylfaen" w:cs="Sylfaen"/>
          <w:sz w:val="32"/>
          <w:szCs w:val="32"/>
        </w:rPr>
        <w:t>განმავლობაში</w:t>
      </w:r>
      <w:proofErr w:type="spellEnd"/>
      <w:r w:rsidRPr="00B86634">
        <w:rPr>
          <w:sz w:val="32"/>
          <w:szCs w:val="32"/>
        </w:rPr>
        <w:t xml:space="preserve"> </w:t>
      </w:r>
      <w:proofErr w:type="spellStart"/>
      <w:r w:rsidRPr="00B86634">
        <w:rPr>
          <w:rFonts w:ascii="Sylfaen" w:hAnsi="Sylfaen" w:cs="Sylfaen"/>
          <w:sz w:val="32"/>
          <w:szCs w:val="32"/>
        </w:rPr>
        <w:t>პირველად</w:t>
      </w:r>
      <w:proofErr w:type="spellEnd"/>
      <w:r w:rsidRPr="00B86634">
        <w:rPr>
          <w:sz w:val="32"/>
          <w:szCs w:val="32"/>
        </w:rPr>
        <w:t xml:space="preserve"> </w:t>
      </w:r>
      <w:proofErr w:type="spellStart"/>
      <w:r w:rsidRPr="00B86634">
        <w:rPr>
          <w:rFonts w:ascii="Sylfaen" w:hAnsi="Sylfaen" w:cs="Sylfaen"/>
          <w:sz w:val="32"/>
          <w:szCs w:val="32"/>
        </w:rPr>
        <w:t>ესაუბრა</w:t>
      </w:r>
      <w:proofErr w:type="spellEnd"/>
      <w:r w:rsidRPr="00B86634">
        <w:rPr>
          <w:sz w:val="32"/>
          <w:szCs w:val="32"/>
        </w:rPr>
        <w:t xml:space="preserve"> </w:t>
      </w:r>
      <w:proofErr w:type="spellStart"/>
      <w:r w:rsidRPr="00B86634">
        <w:rPr>
          <w:rFonts w:ascii="Sylfaen" w:hAnsi="Sylfaen" w:cs="Sylfaen"/>
          <w:sz w:val="32"/>
          <w:szCs w:val="32"/>
        </w:rPr>
        <w:t>პაციენტის</w:t>
      </w:r>
      <w:proofErr w:type="spellEnd"/>
      <w:r w:rsidRPr="00B86634">
        <w:rPr>
          <w:sz w:val="32"/>
          <w:szCs w:val="32"/>
        </w:rPr>
        <w:t xml:space="preserve"> </w:t>
      </w:r>
      <w:proofErr w:type="spellStart"/>
      <w:r w:rsidRPr="00B86634">
        <w:rPr>
          <w:rFonts w:ascii="Sylfaen" w:hAnsi="Sylfaen" w:cs="Sylfaen"/>
          <w:sz w:val="32"/>
          <w:szCs w:val="32"/>
        </w:rPr>
        <w:t>დედას</w:t>
      </w:r>
      <w:proofErr w:type="spellEnd"/>
      <w:r w:rsidRPr="00B86634">
        <w:rPr>
          <w:sz w:val="32"/>
          <w:szCs w:val="32"/>
        </w:rPr>
        <w:t xml:space="preserve"> (</w:t>
      </w:r>
      <w:proofErr w:type="spellStart"/>
      <w:r w:rsidRPr="00B86634">
        <w:rPr>
          <w:rFonts w:ascii="Sylfaen" w:hAnsi="Sylfaen" w:cs="Sylfaen"/>
          <w:sz w:val="32"/>
          <w:szCs w:val="32"/>
        </w:rPr>
        <w:t>ბებია</w:t>
      </w:r>
      <w:proofErr w:type="spellEnd"/>
      <w:r w:rsidRPr="00B86634">
        <w:rPr>
          <w:sz w:val="32"/>
          <w:szCs w:val="32"/>
        </w:rPr>
        <w:t xml:space="preserve">) </w:t>
      </w:r>
      <w:proofErr w:type="spellStart"/>
      <w:r w:rsidRPr="00B86634">
        <w:rPr>
          <w:rFonts w:ascii="Sylfaen" w:hAnsi="Sylfaen" w:cs="Sylfaen"/>
          <w:sz w:val="32"/>
          <w:szCs w:val="32"/>
        </w:rPr>
        <w:t>ირანში</w:t>
      </w:r>
      <w:proofErr w:type="spellEnd"/>
      <w:r w:rsidRPr="00B86634">
        <w:rPr>
          <w:sz w:val="32"/>
          <w:szCs w:val="32"/>
        </w:rPr>
        <w:t xml:space="preserve"> </w:t>
      </w:r>
      <w:proofErr w:type="spellStart"/>
      <w:r w:rsidRPr="00B86634">
        <w:rPr>
          <w:rFonts w:ascii="Sylfaen" w:hAnsi="Sylfaen" w:cs="Sylfaen"/>
          <w:sz w:val="32"/>
          <w:szCs w:val="32"/>
        </w:rPr>
        <w:t>დაბრუნდა</w:t>
      </w:r>
      <w:proofErr w:type="spellEnd"/>
      <w:r w:rsidRPr="00B86634">
        <w:rPr>
          <w:sz w:val="32"/>
          <w:szCs w:val="32"/>
        </w:rPr>
        <w:t xml:space="preserve">, </w:t>
      </w:r>
      <w:proofErr w:type="spellStart"/>
      <w:r w:rsidRPr="00B86634">
        <w:rPr>
          <w:rFonts w:ascii="Sylfaen" w:hAnsi="Sylfaen" w:cs="Sylfaen"/>
          <w:sz w:val="32"/>
          <w:szCs w:val="32"/>
        </w:rPr>
        <w:t>რომ</w:t>
      </w:r>
      <w:proofErr w:type="spellEnd"/>
      <w:r w:rsidRPr="00B86634">
        <w:rPr>
          <w:sz w:val="32"/>
          <w:szCs w:val="32"/>
        </w:rPr>
        <w:t xml:space="preserve"> </w:t>
      </w:r>
      <w:proofErr w:type="spellStart"/>
      <w:r w:rsidRPr="00B86634">
        <w:rPr>
          <w:rFonts w:ascii="Sylfaen" w:hAnsi="Sylfaen" w:cs="Sylfaen"/>
          <w:sz w:val="32"/>
          <w:szCs w:val="32"/>
        </w:rPr>
        <w:t>შეატყობინა</w:t>
      </w:r>
      <w:proofErr w:type="spellEnd"/>
      <w:r w:rsidRPr="00B86634">
        <w:rPr>
          <w:sz w:val="32"/>
          <w:szCs w:val="32"/>
        </w:rPr>
        <w:t xml:space="preserve">, </w:t>
      </w:r>
      <w:proofErr w:type="spellStart"/>
      <w:r w:rsidRPr="00B86634">
        <w:rPr>
          <w:rFonts w:ascii="Sylfaen" w:hAnsi="Sylfaen" w:cs="Sylfaen"/>
          <w:sz w:val="32"/>
          <w:szCs w:val="32"/>
        </w:rPr>
        <w:t>რომ</w:t>
      </w:r>
      <w:proofErr w:type="spellEnd"/>
      <w:r w:rsidRPr="00B86634">
        <w:rPr>
          <w:sz w:val="32"/>
          <w:szCs w:val="32"/>
        </w:rPr>
        <w:t xml:space="preserve"> </w:t>
      </w:r>
      <w:proofErr w:type="spellStart"/>
      <w:r w:rsidRPr="00B86634">
        <w:rPr>
          <w:rFonts w:ascii="Sylfaen" w:hAnsi="Sylfaen" w:cs="Sylfaen"/>
          <w:sz w:val="32"/>
          <w:szCs w:val="32"/>
        </w:rPr>
        <w:t>მისი</w:t>
      </w:r>
      <w:proofErr w:type="spellEnd"/>
      <w:r w:rsidRPr="00B86634">
        <w:rPr>
          <w:sz w:val="32"/>
          <w:szCs w:val="32"/>
        </w:rPr>
        <w:t xml:space="preserve"> </w:t>
      </w:r>
      <w:proofErr w:type="spellStart"/>
      <w:r w:rsidRPr="00B86634">
        <w:rPr>
          <w:rFonts w:ascii="Sylfaen" w:hAnsi="Sylfaen" w:cs="Sylfaen"/>
          <w:sz w:val="32"/>
          <w:szCs w:val="32"/>
        </w:rPr>
        <w:t>ქალიშვილი</w:t>
      </w:r>
      <w:proofErr w:type="spellEnd"/>
      <w:r w:rsidRPr="00B86634">
        <w:rPr>
          <w:sz w:val="32"/>
          <w:szCs w:val="32"/>
        </w:rPr>
        <w:t xml:space="preserve"> </w:t>
      </w:r>
      <w:proofErr w:type="spellStart"/>
      <w:r w:rsidRPr="00B86634">
        <w:rPr>
          <w:rFonts w:ascii="Sylfaen" w:hAnsi="Sylfaen" w:cs="Sylfaen"/>
          <w:sz w:val="32"/>
          <w:szCs w:val="32"/>
        </w:rPr>
        <w:t>მძიმე</w:t>
      </w:r>
      <w:proofErr w:type="spellEnd"/>
      <w:r w:rsidRPr="00B86634">
        <w:rPr>
          <w:sz w:val="32"/>
          <w:szCs w:val="32"/>
        </w:rPr>
        <w:t xml:space="preserve"> </w:t>
      </w:r>
      <w:proofErr w:type="spellStart"/>
      <w:r w:rsidRPr="00B86634">
        <w:rPr>
          <w:rFonts w:ascii="Sylfaen" w:hAnsi="Sylfaen" w:cs="Sylfaen"/>
          <w:sz w:val="32"/>
          <w:szCs w:val="32"/>
        </w:rPr>
        <w:t>მდგომარეობაში</w:t>
      </w:r>
      <w:proofErr w:type="spellEnd"/>
      <w:r w:rsidRPr="00B86634">
        <w:rPr>
          <w:sz w:val="32"/>
          <w:szCs w:val="32"/>
        </w:rPr>
        <w:t xml:space="preserve"> </w:t>
      </w:r>
      <w:proofErr w:type="spellStart"/>
      <w:r w:rsidRPr="00B86634">
        <w:rPr>
          <w:rFonts w:ascii="Sylfaen" w:hAnsi="Sylfaen" w:cs="Sylfaen"/>
          <w:sz w:val="32"/>
          <w:szCs w:val="32"/>
        </w:rPr>
        <w:t>იყო</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უთხრა</w:t>
      </w:r>
      <w:proofErr w:type="spellEnd"/>
      <w:r w:rsidRPr="00B86634">
        <w:rPr>
          <w:sz w:val="32"/>
          <w:szCs w:val="32"/>
        </w:rPr>
        <w:t xml:space="preserve">, </w:t>
      </w:r>
      <w:proofErr w:type="spellStart"/>
      <w:r w:rsidRPr="00B86634">
        <w:rPr>
          <w:rFonts w:ascii="Sylfaen" w:hAnsi="Sylfaen" w:cs="Sylfaen"/>
          <w:sz w:val="32"/>
          <w:szCs w:val="32"/>
        </w:rPr>
        <w:t>რომ</w:t>
      </w:r>
      <w:proofErr w:type="spellEnd"/>
      <w:r w:rsidRPr="00B86634">
        <w:rPr>
          <w:sz w:val="32"/>
          <w:szCs w:val="32"/>
        </w:rPr>
        <w:t xml:space="preserve"> </w:t>
      </w:r>
      <w:proofErr w:type="spellStart"/>
      <w:r w:rsidRPr="00B86634">
        <w:rPr>
          <w:rFonts w:ascii="Sylfaen" w:hAnsi="Sylfaen" w:cs="Sylfaen"/>
          <w:sz w:val="32"/>
          <w:szCs w:val="32"/>
        </w:rPr>
        <w:t>ოჯახის</w:t>
      </w:r>
      <w:proofErr w:type="spellEnd"/>
      <w:r w:rsidRPr="00B86634">
        <w:rPr>
          <w:sz w:val="32"/>
          <w:szCs w:val="32"/>
        </w:rPr>
        <w:t xml:space="preserve"> </w:t>
      </w:r>
      <w:proofErr w:type="spellStart"/>
      <w:r w:rsidRPr="00B86634">
        <w:rPr>
          <w:rFonts w:ascii="Sylfaen" w:hAnsi="Sylfaen" w:cs="Sylfaen"/>
          <w:sz w:val="32"/>
          <w:szCs w:val="32"/>
        </w:rPr>
        <w:t>თითქმის</w:t>
      </w:r>
      <w:proofErr w:type="spellEnd"/>
      <w:r w:rsidRPr="00B86634">
        <w:rPr>
          <w:sz w:val="32"/>
          <w:szCs w:val="32"/>
        </w:rPr>
        <w:t xml:space="preserve"> </w:t>
      </w:r>
      <w:proofErr w:type="spellStart"/>
      <w:r w:rsidRPr="00B86634">
        <w:rPr>
          <w:rFonts w:ascii="Sylfaen" w:hAnsi="Sylfaen" w:cs="Sylfaen"/>
          <w:sz w:val="32"/>
          <w:szCs w:val="32"/>
        </w:rPr>
        <w:t>ყველა</w:t>
      </w:r>
      <w:proofErr w:type="spellEnd"/>
      <w:r w:rsidRPr="00B86634">
        <w:rPr>
          <w:sz w:val="32"/>
          <w:szCs w:val="32"/>
        </w:rPr>
        <w:t xml:space="preserve"> </w:t>
      </w:r>
      <w:proofErr w:type="spellStart"/>
      <w:r w:rsidRPr="00B86634">
        <w:rPr>
          <w:rFonts w:ascii="Sylfaen" w:hAnsi="Sylfaen" w:cs="Sylfaen"/>
          <w:sz w:val="32"/>
          <w:szCs w:val="32"/>
        </w:rPr>
        <w:t>წევრს</w:t>
      </w:r>
      <w:proofErr w:type="spellEnd"/>
      <w:r w:rsidRPr="00B86634">
        <w:rPr>
          <w:sz w:val="32"/>
          <w:szCs w:val="32"/>
        </w:rPr>
        <w:t xml:space="preserve"> </w:t>
      </w:r>
      <w:proofErr w:type="spellStart"/>
      <w:r w:rsidRPr="00B86634">
        <w:rPr>
          <w:rFonts w:ascii="Sylfaen" w:hAnsi="Sylfaen" w:cs="Sylfaen"/>
          <w:sz w:val="32"/>
          <w:szCs w:val="32"/>
        </w:rPr>
        <w:t>დაუდგინდა</w:t>
      </w:r>
      <w:proofErr w:type="spellEnd"/>
      <w:r w:rsidRPr="00B86634">
        <w:rPr>
          <w:sz w:val="32"/>
          <w:szCs w:val="32"/>
        </w:rPr>
        <w:t xml:space="preserve"> </w:t>
      </w:r>
      <w:proofErr w:type="spellStart"/>
      <w:r w:rsidRPr="00B86634">
        <w:rPr>
          <w:rFonts w:ascii="Sylfaen" w:hAnsi="Sylfaen" w:cs="Sylfaen"/>
          <w:sz w:val="32"/>
          <w:szCs w:val="32"/>
        </w:rPr>
        <w:t>ადამიანის</w:t>
      </w:r>
      <w:proofErr w:type="spellEnd"/>
      <w:r w:rsidRPr="00B86634">
        <w:rPr>
          <w:sz w:val="32"/>
          <w:szCs w:val="32"/>
        </w:rPr>
        <w:t xml:space="preserve"> T- </w:t>
      </w:r>
      <w:proofErr w:type="spellStart"/>
      <w:r w:rsidRPr="00B86634">
        <w:rPr>
          <w:rFonts w:ascii="Sylfaen" w:hAnsi="Sylfaen" w:cs="Sylfaen"/>
          <w:sz w:val="32"/>
          <w:szCs w:val="32"/>
        </w:rPr>
        <w:t>ლიმფოტროპული</w:t>
      </w:r>
      <w:proofErr w:type="spellEnd"/>
      <w:r w:rsidRPr="00B86634">
        <w:rPr>
          <w:sz w:val="32"/>
          <w:szCs w:val="32"/>
        </w:rPr>
        <w:t xml:space="preserve"> </w:t>
      </w:r>
      <w:proofErr w:type="spellStart"/>
      <w:r w:rsidRPr="00B86634">
        <w:rPr>
          <w:rFonts w:ascii="Sylfaen" w:hAnsi="Sylfaen" w:cs="Sylfaen"/>
          <w:sz w:val="32"/>
          <w:szCs w:val="32"/>
        </w:rPr>
        <w:t>ვირუსის</w:t>
      </w:r>
      <w:proofErr w:type="spellEnd"/>
      <w:r w:rsidRPr="00B86634">
        <w:rPr>
          <w:sz w:val="32"/>
          <w:szCs w:val="32"/>
        </w:rPr>
        <w:t xml:space="preserve"> </w:t>
      </w:r>
      <w:proofErr w:type="spellStart"/>
      <w:r w:rsidRPr="00B86634">
        <w:rPr>
          <w:rFonts w:ascii="Sylfaen" w:hAnsi="Sylfaen" w:cs="Sylfaen"/>
          <w:sz w:val="32"/>
          <w:szCs w:val="32"/>
        </w:rPr>
        <w:t>ტიპი</w:t>
      </w:r>
      <w:proofErr w:type="spellEnd"/>
      <w:r w:rsidRPr="00B86634">
        <w:rPr>
          <w:sz w:val="32"/>
          <w:szCs w:val="32"/>
        </w:rPr>
        <w:t xml:space="preserve"> - 1. </w:t>
      </w:r>
      <w:proofErr w:type="spellStart"/>
      <w:r w:rsidRPr="00B86634">
        <w:rPr>
          <w:rFonts w:ascii="Sylfaen" w:hAnsi="Sylfaen" w:cs="Sylfaen"/>
          <w:sz w:val="32"/>
          <w:szCs w:val="32"/>
        </w:rPr>
        <w:t>საქართველოში</w:t>
      </w:r>
      <w:proofErr w:type="spellEnd"/>
      <w:r w:rsidRPr="00B86634">
        <w:rPr>
          <w:sz w:val="32"/>
          <w:szCs w:val="32"/>
        </w:rPr>
        <w:t xml:space="preserve"> </w:t>
      </w:r>
      <w:proofErr w:type="spellStart"/>
      <w:r w:rsidRPr="00B86634">
        <w:rPr>
          <w:rFonts w:ascii="Sylfaen" w:hAnsi="Sylfaen" w:cs="Sylfaen"/>
          <w:sz w:val="32"/>
          <w:szCs w:val="32"/>
        </w:rPr>
        <w:t>მხოლოდ</w:t>
      </w:r>
      <w:proofErr w:type="spellEnd"/>
      <w:r w:rsidRPr="00B86634">
        <w:rPr>
          <w:sz w:val="32"/>
          <w:szCs w:val="32"/>
        </w:rPr>
        <w:t xml:space="preserve"> </w:t>
      </w:r>
      <w:proofErr w:type="spellStart"/>
      <w:r w:rsidRPr="00B86634">
        <w:rPr>
          <w:rFonts w:ascii="Sylfaen" w:hAnsi="Sylfaen" w:cs="Sylfaen"/>
          <w:sz w:val="32"/>
          <w:szCs w:val="32"/>
        </w:rPr>
        <w:t>ლაბორატორია</w:t>
      </w:r>
      <w:proofErr w:type="spellEnd"/>
      <w:r w:rsidRPr="00B86634">
        <w:rPr>
          <w:sz w:val="32"/>
          <w:szCs w:val="32"/>
        </w:rPr>
        <w:t xml:space="preserve"> </w:t>
      </w:r>
      <w:proofErr w:type="spellStart"/>
      <w:r w:rsidRPr="00B86634">
        <w:rPr>
          <w:rFonts w:ascii="Sylfaen" w:hAnsi="Sylfaen" w:cs="Sylfaen"/>
          <w:sz w:val="32"/>
          <w:szCs w:val="32"/>
        </w:rPr>
        <w:t>ვიპოვეთ</w:t>
      </w:r>
      <w:proofErr w:type="spellEnd"/>
      <w:r w:rsidRPr="00B86634">
        <w:rPr>
          <w:sz w:val="32"/>
          <w:szCs w:val="32"/>
        </w:rPr>
        <w:t xml:space="preserve">, </w:t>
      </w:r>
      <w:proofErr w:type="spellStart"/>
      <w:r w:rsidRPr="00B86634">
        <w:rPr>
          <w:rFonts w:ascii="Sylfaen" w:hAnsi="Sylfaen" w:cs="Sylfaen"/>
          <w:sz w:val="32"/>
          <w:szCs w:val="32"/>
        </w:rPr>
        <w:t>რომელმაც</w:t>
      </w:r>
      <w:proofErr w:type="spellEnd"/>
      <w:r w:rsidRPr="00B86634">
        <w:rPr>
          <w:sz w:val="32"/>
          <w:szCs w:val="32"/>
        </w:rPr>
        <w:t xml:space="preserve"> </w:t>
      </w:r>
      <w:proofErr w:type="spellStart"/>
      <w:r w:rsidRPr="00B86634">
        <w:rPr>
          <w:rFonts w:ascii="Sylfaen" w:hAnsi="Sylfaen" w:cs="Sylfaen"/>
          <w:sz w:val="32"/>
          <w:szCs w:val="32"/>
        </w:rPr>
        <w:t>მიიღო</w:t>
      </w:r>
      <w:proofErr w:type="spellEnd"/>
      <w:r w:rsidRPr="00B86634">
        <w:rPr>
          <w:sz w:val="32"/>
          <w:szCs w:val="32"/>
        </w:rPr>
        <w:t xml:space="preserve"> </w:t>
      </w:r>
      <w:proofErr w:type="spellStart"/>
      <w:r w:rsidRPr="00B86634">
        <w:rPr>
          <w:rFonts w:ascii="Sylfaen" w:hAnsi="Sylfaen" w:cs="Sylfaen"/>
          <w:sz w:val="32"/>
          <w:szCs w:val="32"/>
        </w:rPr>
        <w:t>ტესტი</w:t>
      </w:r>
      <w:proofErr w:type="spellEnd"/>
      <w:r w:rsidRPr="00B86634">
        <w:rPr>
          <w:sz w:val="32"/>
          <w:szCs w:val="32"/>
        </w:rPr>
        <w:t xml:space="preserve"> </w:t>
      </w:r>
      <w:proofErr w:type="spellStart"/>
      <w:r w:rsidRPr="00B86634">
        <w:rPr>
          <w:rFonts w:ascii="Sylfaen" w:hAnsi="Sylfaen" w:cs="Sylfaen"/>
          <w:sz w:val="32"/>
          <w:szCs w:val="32"/>
        </w:rPr>
        <w:t>ამ</w:t>
      </w:r>
      <w:proofErr w:type="spellEnd"/>
      <w:r w:rsidRPr="00B86634">
        <w:rPr>
          <w:sz w:val="32"/>
          <w:szCs w:val="32"/>
        </w:rPr>
        <w:t xml:space="preserve"> </w:t>
      </w:r>
      <w:proofErr w:type="spellStart"/>
      <w:r w:rsidRPr="00B86634">
        <w:rPr>
          <w:rFonts w:ascii="Sylfaen" w:hAnsi="Sylfaen" w:cs="Sylfaen"/>
          <w:sz w:val="32"/>
          <w:szCs w:val="32"/>
        </w:rPr>
        <w:t>ტიპის</w:t>
      </w:r>
      <w:proofErr w:type="spellEnd"/>
      <w:r w:rsidRPr="00B86634">
        <w:rPr>
          <w:sz w:val="32"/>
          <w:szCs w:val="32"/>
        </w:rPr>
        <w:t xml:space="preserve"> </w:t>
      </w:r>
      <w:proofErr w:type="spellStart"/>
      <w:r w:rsidRPr="00B86634">
        <w:rPr>
          <w:rFonts w:ascii="Sylfaen" w:hAnsi="Sylfaen" w:cs="Sylfaen"/>
          <w:sz w:val="32"/>
          <w:szCs w:val="32"/>
        </w:rPr>
        <w:t>ვირუსზე</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შედეგისთვის</w:t>
      </w:r>
      <w:proofErr w:type="spellEnd"/>
      <w:r w:rsidRPr="00B86634">
        <w:rPr>
          <w:sz w:val="32"/>
          <w:szCs w:val="32"/>
        </w:rPr>
        <w:t xml:space="preserve"> </w:t>
      </w:r>
      <w:proofErr w:type="spellStart"/>
      <w:r w:rsidRPr="00B86634">
        <w:rPr>
          <w:rFonts w:ascii="Sylfaen" w:hAnsi="Sylfaen" w:cs="Sylfaen"/>
          <w:sz w:val="32"/>
          <w:szCs w:val="32"/>
        </w:rPr>
        <w:lastRenderedPageBreak/>
        <w:t>გაგზავნეთ</w:t>
      </w:r>
      <w:proofErr w:type="spellEnd"/>
      <w:r w:rsidRPr="00B86634">
        <w:rPr>
          <w:sz w:val="32"/>
          <w:szCs w:val="32"/>
        </w:rPr>
        <w:t xml:space="preserve"> </w:t>
      </w:r>
      <w:proofErr w:type="spellStart"/>
      <w:r w:rsidRPr="00B86634">
        <w:rPr>
          <w:rFonts w:ascii="Sylfaen" w:hAnsi="Sylfaen" w:cs="Sylfaen"/>
          <w:sz w:val="32"/>
          <w:szCs w:val="32"/>
        </w:rPr>
        <w:t>გერმანიაში</w:t>
      </w:r>
      <w:proofErr w:type="spellEnd"/>
      <w:r w:rsidRPr="00B86634">
        <w:rPr>
          <w:sz w:val="32"/>
          <w:szCs w:val="32"/>
        </w:rPr>
        <w:t xml:space="preserve">. </w:t>
      </w:r>
      <w:proofErr w:type="spellStart"/>
      <w:r w:rsidRPr="00B86634">
        <w:rPr>
          <w:rFonts w:ascii="Sylfaen" w:hAnsi="Sylfaen" w:cs="Sylfaen"/>
          <w:sz w:val="32"/>
          <w:szCs w:val="32"/>
        </w:rPr>
        <w:t>შედეგი</w:t>
      </w:r>
      <w:proofErr w:type="spellEnd"/>
      <w:r w:rsidRPr="00B86634">
        <w:rPr>
          <w:sz w:val="32"/>
          <w:szCs w:val="32"/>
        </w:rPr>
        <w:t xml:space="preserve"> </w:t>
      </w:r>
      <w:proofErr w:type="spellStart"/>
      <w:r w:rsidRPr="00B86634">
        <w:rPr>
          <w:rFonts w:ascii="Sylfaen" w:hAnsi="Sylfaen" w:cs="Sylfaen"/>
          <w:sz w:val="32"/>
          <w:szCs w:val="32"/>
        </w:rPr>
        <w:t>დადებითი</w:t>
      </w:r>
      <w:proofErr w:type="spellEnd"/>
      <w:r w:rsidRPr="00B86634">
        <w:rPr>
          <w:sz w:val="32"/>
          <w:szCs w:val="32"/>
        </w:rPr>
        <w:t xml:space="preserve"> </w:t>
      </w:r>
      <w:proofErr w:type="spellStart"/>
      <w:r w:rsidRPr="00B86634">
        <w:rPr>
          <w:rFonts w:ascii="Sylfaen" w:hAnsi="Sylfaen" w:cs="Sylfaen"/>
          <w:sz w:val="32"/>
          <w:szCs w:val="32"/>
        </w:rPr>
        <w:t>იყო</w:t>
      </w:r>
      <w:proofErr w:type="spellEnd"/>
      <w:r w:rsidRPr="00B86634">
        <w:rPr>
          <w:sz w:val="32"/>
          <w:szCs w:val="32"/>
        </w:rPr>
        <w:t xml:space="preserve"> </w:t>
      </w:r>
      <w:proofErr w:type="spellStart"/>
      <w:r w:rsidRPr="00B86634">
        <w:rPr>
          <w:rFonts w:ascii="Sylfaen" w:hAnsi="Sylfaen" w:cs="Sylfaen"/>
          <w:sz w:val="32"/>
          <w:szCs w:val="32"/>
        </w:rPr>
        <w:t>პაციენტის</w:t>
      </w:r>
      <w:proofErr w:type="spellEnd"/>
      <w:r w:rsidRPr="00B86634">
        <w:rPr>
          <w:sz w:val="32"/>
          <w:szCs w:val="32"/>
        </w:rPr>
        <w:t xml:space="preserve"> </w:t>
      </w:r>
      <w:proofErr w:type="spellStart"/>
      <w:r w:rsidRPr="00B86634">
        <w:rPr>
          <w:rFonts w:ascii="Sylfaen" w:hAnsi="Sylfaen" w:cs="Sylfaen"/>
          <w:sz w:val="32"/>
          <w:szCs w:val="32"/>
        </w:rPr>
        <w:t>გარდაცვალების</w:t>
      </w:r>
      <w:proofErr w:type="spellEnd"/>
      <w:r w:rsidRPr="00B86634">
        <w:rPr>
          <w:sz w:val="32"/>
          <w:szCs w:val="32"/>
        </w:rPr>
        <w:t xml:space="preserve"> </w:t>
      </w:r>
      <w:proofErr w:type="spellStart"/>
      <w:r w:rsidRPr="00B86634">
        <w:rPr>
          <w:rFonts w:ascii="Sylfaen" w:hAnsi="Sylfaen" w:cs="Sylfaen"/>
          <w:sz w:val="32"/>
          <w:szCs w:val="32"/>
        </w:rPr>
        <w:t>შემდეგ</w:t>
      </w:r>
      <w:proofErr w:type="spellEnd"/>
      <w:r w:rsidRPr="00B86634">
        <w:rPr>
          <w:sz w:val="32"/>
          <w:szCs w:val="32"/>
        </w:rPr>
        <w:t>.</w:t>
      </w:r>
    </w:p>
    <w:p w14:paraId="0F74844E" w14:textId="59099878" w:rsidR="001B5938" w:rsidRPr="00B86634" w:rsidRDefault="001B5938" w:rsidP="001B5938">
      <w:pPr>
        <w:rPr>
          <w:sz w:val="32"/>
          <w:szCs w:val="32"/>
        </w:rPr>
      </w:pPr>
      <w:r w:rsidRPr="00B86634">
        <w:rPr>
          <w:rFonts w:ascii="Sylfaen" w:hAnsi="Sylfaen"/>
          <w:sz w:val="32"/>
          <w:szCs w:val="32"/>
          <w:lang w:val="ka-GE"/>
        </w:rPr>
        <w:t>ს</w:t>
      </w:r>
      <w:proofErr w:type="spellStart"/>
      <w:r w:rsidRPr="00B86634">
        <w:rPr>
          <w:rFonts w:ascii="Sylfaen" w:hAnsi="Sylfaen" w:cs="Sylfaen"/>
          <w:sz w:val="32"/>
          <w:szCs w:val="32"/>
        </w:rPr>
        <w:t>აკვანძო</w:t>
      </w:r>
      <w:proofErr w:type="spellEnd"/>
      <w:r w:rsidRPr="00B86634">
        <w:rPr>
          <w:sz w:val="32"/>
          <w:szCs w:val="32"/>
        </w:rPr>
        <w:t xml:space="preserve"> </w:t>
      </w:r>
      <w:proofErr w:type="spellStart"/>
      <w:r w:rsidRPr="00B86634">
        <w:rPr>
          <w:rFonts w:ascii="Sylfaen" w:hAnsi="Sylfaen" w:cs="Sylfaen"/>
          <w:sz w:val="32"/>
          <w:szCs w:val="32"/>
        </w:rPr>
        <w:t>ფაქტები</w:t>
      </w:r>
      <w:proofErr w:type="spellEnd"/>
      <w:r w:rsidRPr="00B86634">
        <w:rPr>
          <w:sz w:val="32"/>
          <w:szCs w:val="32"/>
        </w:rPr>
        <w:t>:</w:t>
      </w:r>
    </w:p>
    <w:p w14:paraId="04045651" w14:textId="77777777" w:rsidR="001B5938" w:rsidRPr="00B86634" w:rsidRDefault="001B5938" w:rsidP="001B5938">
      <w:pPr>
        <w:rPr>
          <w:sz w:val="32"/>
          <w:szCs w:val="32"/>
        </w:rPr>
      </w:pPr>
      <w:r w:rsidRPr="00B86634">
        <w:rPr>
          <w:sz w:val="32"/>
          <w:szCs w:val="32"/>
        </w:rPr>
        <w:t xml:space="preserve">  </w:t>
      </w:r>
      <w:proofErr w:type="spellStart"/>
      <w:r w:rsidRPr="00B86634">
        <w:rPr>
          <w:rFonts w:ascii="Sylfaen" w:hAnsi="Sylfaen" w:cs="Sylfaen"/>
          <w:sz w:val="32"/>
          <w:szCs w:val="32"/>
        </w:rPr>
        <w:t>ადამიანის</w:t>
      </w:r>
      <w:proofErr w:type="spellEnd"/>
      <w:r w:rsidRPr="00B86634">
        <w:rPr>
          <w:sz w:val="32"/>
          <w:szCs w:val="32"/>
        </w:rPr>
        <w:t xml:space="preserve"> T-</w:t>
      </w:r>
      <w:proofErr w:type="spellStart"/>
      <w:r w:rsidRPr="00B86634">
        <w:rPr>
          <w:rFonts w:ascii="Sylfaen" w:hAnsi="Sylfaen" w:cs="Sylfaen"/>
          <w:sz w:val="32"/>
          <w:szCs w:val="32"/>
        </w:rPr>
        <w:t>ლიმფოტროპული</w:t>
      </w:r>
      <w:proofErr w:type="spellEnd"/>
      <w:r w:rsidRPr="00B86634">
        <w:rPr>
          <w:sz w:val="32"/>
          <w:szCs w:val="32"/>
        </w:rPr>
        <w:t xml:space="preserve"> </w:t>
      </w:r>
      <w:proofErr w:type="spellStart"/>
      <w:r w:rsidRPr="00B86634">
        <w:rPr>
          <w:rFonts w:ascii="Sylfaen" w:hAnsi="Sylfaen" w:cs="Sylfaen"/>
          <w:sz w:val="32"/>
          <w:szCs w:val="32"/>
        </w:rPr>
        <w:t>ვირუსი</w:t>
      </w:r>
      <w:proofErr w:type="spellEnd"/>
      <w:r w:rsidRPr="00B86634">
        <w:rPr>
          <w:sz w:val="32"/>
          <w:szCs w:val="32"/>
        </w:rPr>
        <w:t xml:space="preserve"> </w:t>
      </w:r>
      <w:proofErr w:type="spellStart"/>
      <w:r w:rsidRPr="00B86634">
        <w:rPr>
          <w:rFonts w:ascii="Sylfaen" w:hAnsi="Sylfaen" w:cs="Sylfaen"/>
          <w:sz w:val="32"/>
          <w:szCs w:val="32"/>
        </w:rPr>
        <w:t>ტიპი</w:t>
      </w:r>
      <w:proofErr w:type="spellEnd"/>
      <w:r w:rsidRPr="00B86634">
        <w:rPr>
          <w:sz w:val="32"/>
          <w:szCs w:val="32"/>
        </w:rPr>
        <w:t xml:space="preserve"> 1 </w:t>
      </w:r>
      <w:proofErr w:type="spellStart"/>
      <w:r w:rsidRPr="00B86634">
        <w:rPr>
          <w:rFonts w:ascii="Sylfaen" w:hAnsi="Sylfaen" w:cs="Sylfaen"/>
          <w:sz w:val="32"/>
          <w:szCs w:val="32"/>
        </w:rPr>
        <w:t>ასევე</w:t>
      </w:r>
      <w:proofErr w:type="spellEnd"/>
      <w:r w:rsidRPr="00B86634">
        <w:rPr>
          <w:sz w:val="32"/>
          <w:szCs w:val="32"/>
        </w:rPr>
        <w:t xml:space="preserve"> </w:t>
      </w:r>
      <w:proofErr w:type="spellStart"/>
      <w:r w:rsidRPr="00B86634">
        <w:rPr>
          <w:rFonts w:ascii="Sylfaen" w:hAnsi="Sylfaen" w:cs="Sylfaen"/>
          <w:sz w:val="32"/>
          <w:szCs w:val="32"/>
        </w:rPr>
        <w:t>ცნობილია</w:t>
      </w:r>
      <w:proofErr w:type="spellEnd"/>
      <w:r w:rsidRPr="00B86634">
        <w:rPr>
          <w:sz w:val="32"/>
          <w:szCs w:val="32"/>
        </w:rPr>
        <w:t xml:space="preserve"> </w:t>
      </w:r>
      <w:proofErr w:type="spellStart"/>
      <w:r w:rsidRPr="00B86634">
        <w:rPr>
          <w:rFonts w:ascii="Sylfaen" w:hAnsi="Sylfaen" w:cs="Sylfaen"/>
          <w:sz w:val="32"/>
          <w:szCs w:val="32"/>
        </w:rPr>
        <w:t>აკრონიმით</w:t>
      </w:r>
      <w:proofErr w:type="spellEnd"/>
      <w:r w:rsidRPr="00B86634">
        <w:rPr>
          <w:sz w:val="32"/>
          <w:szCs w:val="32"/>
        </w:rPr>
        <w:t xml:space="preserve"> HTLV-1, </w:t>
      </w:r>
      <w:proofErr w:type="spellStart"/>
      <w:r w:rsidRPr="00B86634">
        <w:rPr>
          <w:rFonts w:ascii="Sylfaen" w:hAnsi="Sylfaen" w:cs="Sylfaen"/>
          <w:sz w:val="32"/>
          <w:szCs w:val="32"/>
        </w:rPr>
        <w:t>ან</w:t>
      </w:r>
      <w:proofErr w:type="spellEnd"/>
      <w:r w:rsidRPr="00B86634">
        <w:rPr>
          <w:sz w:val="32"/>
          <w:szCs w:val="32"/>
        </w:rPr>
        <w:t xml:space="preserve"> </w:t>
      </w:r>
      <w:proofErr w:type="spellStart"/>
      <w:r w:rsidRPr="00B86634">
        <w:rPr>
          <w:rFonts w:ascii="Sylfaen" w:hAnsi="Sylfaen" w:cs="Sylfaen"/>
          <w:sz w:val="32"/>
          <w:szCs w:val="32"/>
        </w:rPr>
        <w:t>როგორც</w:t>
      </w:r>
      <w:proofErr w:type="spellEnd"/>
      <w:r w:rsidRPr="00B86634">
        <w:rPr>
          <w:sz w:val="32"/>
          <w:szCs w:val="32"/>
        </w:rPr>
        <w:t xml:space="preserve"> </w:t>
      </w:r>
      <w:proofErr w:type="spellStart"/>
      <w:r w:rsidRPr="00B86634">
        <w:rPr>
          <w:rFonts w:ascii="Sylfaen" w:hAnsi="Sylfaen" w:cs="Sylfaen"/>
          <w:sz w:val="32"/>
          <w:szCs w:val="32"/>
        </w:rPr>
        <w:t>ადამიანის</w:t>
      </w:r>
      <w:proofErr w:type="spellEnd"/>
      <w:r w:rsidRPr="00B86634">
        <w:rPr>
          <w:sz w:val="32"/>
          <w:szCs w:val="32"/>
        </w:rPr>
        <w:t xml:space="preserve"> T-</w:t>
      </w:r>
      <w:proofErr w:type="spellStart"/>
      <w:r w:rsidRPr="00B86634">
        <w:rPr>
          <w:rFonts w:ascii="Sylfaen" w:hAnsi="Sylfaen" w:cs="Sylfaen"/>
          <w:sz w:val="32"/>
          <w:szCs w:val="32"/>
        </w:rPr>
        <w:t>უჯრედოვანი</w:t>
      </w:r>
      <w:proofErr w:type="spellEnd"/>
      <w:r w:rsidRPr="00B86634">
        <w:rPr>
          <w:sz w:val="32"/>
          <w:szCs w:val="32"/>
        </w:rPr>
        <w:t xml:space="preserve"> </w:t>
      </w:r>
      <w:proofErr w:type="spellStart"/>
      <w:r w:rsidRPr="00B86634">
        <w:rPr>
          <w:rFonts w:ascii="Sylfaen" w:hAnsi="Sylfaen" w:cs="Sylfaen"/>
          <w:sz w:val="32"/>
          <w:szCs w:val="32"/>
        </w:rPr>
        <w:t>ლეიკემიის</w:t>
      </w:r>
      <w:proofErr w:type="spellEnd"/>
      <w:r w:rsidRPr="00B86634">
        <w:rPr>
          <w:sz w:val="32"/>
          <w:szCs w:val="32"/>
        </w:rPr>
        <w:t xml:space="preserve"> </w:t>
      </w:r>
      <w:proofErr w:type="spellStart"/>
      <w:r w:rsidRPr="00B86634">
        <w:rPr>
          <w:rFonts w:ascii="Sylfaen" w:hAnsi="Sylfaen" w:cs="Sylfaen"/>
          <w:sz w:val="32"/>
          <w:szCs w:val="32"/>
        </w:rPr>
        <w:t>ტიპი</w:t>
      </w:r>
      <w:proofErr w:type="spellEnd"/>
      <w:r w:rsidRPr="00B86634">
        <w:rPr>
          <w:sz w:val="32"/>
          <w:szCs w:val="32"/>
        </w:rPr>
        <w:t xml:space="preserve"> 1.</w:t>
      </w:r>
    </w:p>
    <w:p w14:paraId="35701AD2" w14:textId="77777777" w:rsidR="001B5938" w:rsidRPr="00B86634" w:rsidRDefault="001B5938" w:rsidP="001B5938">
      <w:pPr>
        <w:rPr>
          <w:sz w:val="32"/>
          <w:szCs w:val="32"/>
        </w:rPr>
      </w:pPr>
      <w:r w:rsidRPr="00B86634">
        <w:rPr>
          <w:sz w:val="32"/>
          <w:szCs w:val="32"/>
        </w:rPr>
        <w:t xml:space="preserve">  </w:t>
      </w:r>
      <w:proofErr w:type="spellStart"/>
      <w:r w:rsidRPr="00B86634">
        <w:rPr>
          <w:rFonts w:ascii="Sylfaen" w:hAnsi="Sylfaen" w:cs="Sylfaen"/>
          <w:sz w:val="32"/>
          <w:szCs w:val="32"/>
        </w:rPr>
        <w:t>ვირუსმა</w:t>
      </w:r>
      <w:proofErr w:type="spellEnd"/>
      <w:r w:rsidRPr="00B86634">
        <w:rPr>
          <w:sz w:val="32"/>
          <w:szCs w:val="32"/>
        </w:rPr>
        <w:t xml:space="preserve"> </w:t>
      </w:r>
      <w:proofErr w:type="spellStart"/>
      <w:r w:rsidRPr="00B86634">
        <w:rPr>
          <w:rFonts w:ascii="Sylfaen" w:hAnsi="Sylfaen" w:cs="Sylfaen"/>
          <w:sz w:val="32"/>
          <w:szCs w:val="32"/>
        </w:rPr>
        <w:t>შეიძლება</w:t>
      </w:r>
      <w:proofErr w:type="spellEnd"/>
      <w:r w:rsidRPr="00B86634">
        <w:rPr>
          <w:sz w:val="32"/>
          <w:szCs w:val="32"/>
        </w:rPr>
        <w:t xml:space="preserve"> </w:t>
      </w:r>
      <w:proofErr w:type="spellStart"/>
      <w:r w:rsidRPr="00B86634">
        <w:rPr>
          <w:rFonts w:ascii="Sylfaen" w:hAnsi="Sylfaen" w:cs="Sylfaen"/>
          <w:sz w:val="32"/>
          <w:szCs w:val="32"/>
        </w:rPr>
        <w:t>გამოიწვიოს</w:t>
      </w:r>
      <w:proofErr w:type="spellEnd"/>
      <w:r w:rsidRPr="00B86634">
        <w:rPr>
          <w:sz w:val="32"/>
          <w:szCs w:val="32"/>
        </w:rPr>
        <w:t xml:space="preserve"> </w:t>
      </w:r>
      <w:proofErr w:type="spellStart"/>
      <w:r w:rsidRPr="00B86634">
        <w:rPr>
          <w:rFonts w:ascii="Sylfaen" w:hAnsi="Sylfaen" w:cs="Sylfaen"/>
          <w:sz w:val="32"/>
          <w:szCs w:val="32"/>
        </w:rPr>
        <w:t>კიბოს</w:t>
      </w:r>
      <w:proofErr w:type="spellEnd"/>
      <w:r w:rsidRPr="00B86634">
        <w:rPr>
          <w:sz w:val="32"/>
          <w:szCs w:val="32"/>
        </w:rPr>
        <w:t xml:space="preserve"> </w:t>
      </w:r>
      <w:proofErr w:type="spellStart"/>
      <w:r w:rsidRPr="00B86634">
        <w:rPr>
          <w:rFonts w:ascii="Sylfaen" w:hAnsi="Sylfaen" w:cs="Sylfaen"/>
          <w:sz w:val="32"/>
          <w:szCs w:val="32"/>
        </w:rPr>
        <w:t>ტიპი</w:t>
      </w:r>
      <w:proofErr w:type="spellEnd"/>
      <w:r w:rsidRPr="00B86634">
        <w:rPr>
          <w:sz w:val="32"/>
          <w:szCs w:val="32"/>
        </w:rPr>
        <w:t xml:space="preserve">, </w:t>
      </w:r>
      <w:proofErr w:type="spellStart"/>
      <w:r w:rsidRPr="00B86634">
        <w:rPr>
          <w:rFonts w:ascii="Sylfaen" w:hAnsi="Sylfaen" w:cs="Sylfaen"/>
          <w:sz w:val="32"/>
          <w:szCs w:val="32"/>
        </w:rPr>
        <w:t>რომელსაც</w:t>
      </w:r>
      <w:proofErr w:type="spellEnd"/>
      <w:r w:rsidRPr="00B86634">
        <w:rPr>
          <w:sz w:val="32"/>
          <w:szCs w:val="32"/>
        </w:rPr>
        <w:t xml:space="preserve"> </w:t>
      </w:r>
      <w:proofErr w:type="spellStart"/>
      <w:r w:rsidRPr="00B86634">
        <w:rPr>
          <w:rFonts w:ascii="Sylfaen" w:hAnsi="Sylfaen" w:cs="Sylfaen"/>
          <w:sz w:val="32"/>
          <w:szCs w:val="32"/>
        </w:rPr>
        <w:t>ეწოდება</w:t>
      </w:r>
      <w:proofErr w:type="spellEnd"/>
      <w:r w:rsidRPr="00B86634">
        <w:rPr>
          <w:sz w:val="32"/>
          <w:szCs w:val="32"/>
        </w:rPr>
        <w:t xml:space="preserve"> </w:t>
      </w:r>
      <w:proofErr w:type="spellStart"/>
      <w:r w:rsidRPr="00B86634">
        <w:rPr>
          <w:rFonts w:ascii="Sylfaen" w:hAnsi="Sylfaen" w:cs="Sylfaen"/>
          <w:sz w:val="32"/>
          <w:szCs w:val="32"/>
        </w:rPr>
        <w:t>ზრდასრულთა</w:t>
      </w:r>
      <w:proofErr w:type="spellEnd"/>
      <w:r w:rsidRPr="00B86634">
        <w:rPr>
          <w:sz w:val="32"/>
          <w:szCs w:val="32"/>
        </w:rPr>
        <w:t xml:space="preserve"> T-</w:t>
      </w:r>
      <w:proofErr w:type="spellStart"/>
      <w:r w:rsidRPr="00B86634">
        <w:rPr>
          <w:rFonts w:ascii="Sylfaen" w:hAnsi="Sylfaen" w:cs="Sylfaen"/>
          <w:sz w:val="32"/>
          <w:szCs w:val="32"/>
        </w:rPr>
        <w:t>უჯრედოვანი</w:t>
      </w:r>
      <w:proofErr w:type="spellEnd"/>
      <w:r w:rsidRPr="00B86634">
        <w:rPr>
          <w:sz w:val="32"/>
          <w:szCs w:val="32"/>
        </w:rPr>
        <w:t xml:space="preserve"> </w:t>
      </w:r>
      <w:proofErr w:type="spellStart"/>
      <w:r w:rsidRPr="00B86634">
        <w:rPr>
          <w:rFonts w:ascii="Sylfaen" w:hAnsi="Sylfaen" w:cs="Sylfaen"/>
          <w:sz w:val="32"/>
          <w:szCs w:val="32"/>
        </w:rPr>
        <w:t>ლეიკემია</w:t>
      </w:r>
      <w:proofErr w:type="spellEnd"/>
      <w:r w:rsidRPr="00B86634">
        <w:rPr>
          <w:sz w:val="32"/>
          <w:szCs w:val="32"/>
        </w:rPr>
        <w:t>/</w:t>
      </w:r>
      <w:proofErr w:type="spellStart"/>
      <w:r w:rsidRPr="00B86634">
        <w:rPr>
          <w:rFonts w:ascii="Sylfaen" w:hAnsi="Sylfaen" w:cs="Sylfaen"/>
          <w:sz w:val="32"/>
          <w:szCs w:val="32"/>
        </w:rPr>
        <w:t>ლიმფომა</w:t>
      </w:r>
      <w:proofErr w:type="spellEnd"/>
      <w:r w:rsidRPr="00B86634">
        <w:rPr>
          <w:sz w:val="32"/>
          <w:szCs w:val="32"/>
        </w:rPr>
        <w:t xml:space="preserve"> (ATL).</w:t>
      </w:r>
    </w:p>
    <w:p w14:paraId="2D572E9C" w14:textId="3C4E19CD" w:rsidR="001B5938" w:rsidRPr="00B86634" w:rsidRDefault="001B5938" w:rsidP="001B5938">
      <w:pPr>
        <w:rPr>
          <w:sz w:val="32"/>
          <w:szCs w:val="32"/>
        </w:rPr>
      </w:pPr>
      <w:r w:rsidRPr="00B86634">
        <w:rPr>
          <w:sz w:val="32"/>
          <w:szCs w:val="32"/>
        </w:rPr>
        <w:t xml:space="preserve">  HTLV-1 </w:t>
      </w:r>
      <w:proofErr w:type="spellStart"/>
      <w:r w:rsidRPr="00B86634">
        <w:rPr>
          <w:rFonts w:ascii="Sylfaen" w:hAnsi="Sylfaen" w:cs="Sylfaen"/>
          <w:sz w:val="32"/>
          <w:szCs w:val="32"/>
        </w:rPr>
        <w:t>გადაეცემა</w:t>
      </w:r>
      <w:proofErr w:type="spellEnd"/>
      <w:r w:rsidRPr="00B86634">
        <w:rPr>
          <w:sz w:val="32"/>
          <w:szCs w:val="32"/>
        </w:rPr>
        <w:t xml:space="preserve"> </w:t>
      </w:r>
      <w:proofErr w:type="spellStart"/>
      <w:r w:rsidRPr="00B86634">
        <w:rPr>
          <w:rFonts w:ascii="Sylfaen" w:hAnsi="Sylfaen" w:cs="Sylfaen"/>
          <w:sz w:val="32"/>
          <w:szCs w:val="32"/>
        </w:rPr>
        <w:t>ძირითადად</w:t>
      </w:r>
      <w:proofErr w:type="spellEnd"/>
      <w:r w:rsidRPr="00B86634">
        <w:rPr>
          <w:sz w:val="32"/>
          <w:szCs w:val="32"/>
        </w:rPr>
        <w:t xml:space="preserve"> </w:t>
      </w:r>
      <w:proofErr w:type="spellStart"/>
      <w:r w:rsidRPr="00B86634">
        <w:rPr>
          <w:rFonts w:ascii="Sylfaen" w:hAnsi="Sylfaen" w:cs="Sylfaen"/>
          <w:sz w:val="32"/>
          <w:szCs w:val="32"/>
        </w:rPr>
        <w:t>ინფიცირებული</w:t>
      </w:r>
      <w:proofErr w:type="spellEnd"/>
      <w:r w:rsidRPr="00B86634">
        <w:rPr>
          <w:sz w:val="32"/>
          <w:szCs w:val="32"/>
        </w:rPr>
        <w:t xml:space="preserve"> </w:t>
      </w:r>
      <w:proofErr w:type="spellStart"/>
      <w:r w:rsidRPr="00B86634">
        <w:rPr>
          <w:rFonts w:ascii="Sylfaen" w:hAnsi="Sylfaen" w:cs="Sylfaen"/>
          <w:sz w:val="32"/>
          <w:szCs w:val="32"/>
        </w:rPr>
        <w:t>სხეულის</w:t>
      </w:r>
      <w:proofErr w:type="spellEnd"/>
      <w:r w:rsidRPr="00B86634">
        <w:rPr>
          <w:sz w:val="32"/>
          <w:szCs w:val="32"/>
        </w:rPr>
        <w:t xml:space="preserve"> </w:t>
      </w:r>
      <w:proofErr w:type="spellStart"/>
      <w:r w:rsidRPr="00B86634">
        <w:rPr>
          <w:rFonts w:ascii="Sylfaen" w:hAnsi="Sylfaen" w:cs="Sylfaen"/>
          <w:sz w:val="32"/>
          <w:szCs w:val="32"/>
        </w:rPr>
        <w:t>სითხეებით</w:t>
      </w:r>
      <w:proofErr w:type="spellEnd"/>
      <w:r w:rsidRPr="00B86634">
        <w:rPr>
          <w:sz w:val="32"/>
          <w:szCs w:val="32"/>
        </w:rPr>
        <w:t xml:space="preserve">, </w:t>
      </w:r>
      <w:proofErr w:type="spellStart"/>
      <w:r w:rsidRPr="00B86634">
        <w:rPr>
          <w:rFonts w:ascii="Sylfaen" w:hAnsi="Sylfaen" w:cs="Sylfaen"/>
          <w:sz w:val="32"/>
          <w:szCs w:val="32"/>
        </w:rPr>
        <w:t>მათ</w:t>
      </w:r>
      <w:proofErr w:type="spellEnd"/>
      <w:r w:rsidRPr="00B86634">
        <w:rPr>
          <w:sz w:val="32"/>
          <w:szCs w:val="32"/>
        </w:rPr>
        <w:t xml:space="preserve"> </w:t>
      </w:r>
      <w:proofErr w:type="spellStart"/>
      <w:r w:rsidRPr="00B86634">
        <w:rPr>
          <w:rFonts w:ascii="Sylfaen" w:hAnsi="Sylfaen" w:cs="Sylfaen"/>
          <w:sz w:val="32"/>
          <w:szCs w:val="32"/>
        </w:rPr>
        <w:t>შორის</w:t>
      </w:r>
      <w:proofErr w:type="spellEnd"/>
      <w:r w:rsidRPr="00B86634">
        <w:rPr>
          <w:sz w:val="32"/>
          <w:szCs w:val="32"/>
        </w:rPr>
        <w:t xml:space="preserve"> </w:t>
      </w:r>
      <w:proofErr w:type="spellStart"/>
      <w:r w:rsidRPr="00B86634">
        <w:rPr>
          <w:rFonts w:ascii="Sylfaen" w:hAnsi="Sylfaen" w:cs="Sylfaen"/>
          <w:sz w:val="32"/>
          <w:szCs w:val="32"/>
        </w:rPr>
        <w:t>სისხლი</w:t>
      </w:r>
      <w:proofErr w:type="spellEnd"/>
      <w:r w:rsidRPr="00B86634">
        <w:rPr>
          <w:sz w:val="32"/>
          <w:szCs w:val="32"/>
        </w:rPr>
        <w:t xml:space="preserve">, </w:t>
      </w:r>
      <w:proofErr w:type="spellStart"/>
      <w:r w:rsidRPr="00B86634">
        <w:rPr>
          <w:rFonts w:ascii="Sylfaen" w:hAnsi="Sylfaen" w:cs="Sylfaen"/>
          <w:sz w:val="32"/>
          <w:szCs w:val="32"/>
        </w:rPr>
        <w:t>დედის</w:t>
      </w:r>
      <w:proofErr w:type="spellEnd"/>
      <w:r w:rsidRPr="00B86634">
        <w:rPr>
          <w:sz w:val="32"/>
          <w:szCs w:val="32"/>
        </w:rPr>
        <w:t xml:space="preserve"> </w:t>
      </w:r>
      <w:proofErr w:type="spellStart"/>
      <w:r w:rsidRPr="00B86634">
        <w:rPr>
          <w:rFonts w:ascii="Sylfaen" w:hAnsi="Sylfaen" w:cs="Sylfaen"/>
          <w:sz w:val="32"/>
          <w:szCs w:val="32"/>
        </w:rPr>
        <w:t>რძე</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სპერმა</w:t>
      </w:r>
      <w:proofErr w:type="spellEnd"/>
      <w:r w:rsidRPr="00B86634">
        <w:rPr>
          <w:sz w:val="32"/>
          <w:szCs w:val="32"/>
        </w:rPr>
        <w:t xml:space="preserve">. </w:t>
      </w:r>
      <w:proofErr w:type="spellStart"/>
      <w:r w:rsidRPr="00B86634">
        <w:rPr>
          <w:rFonts w:ascii="Sylfaen" w:hAnsi="Sylfaen" w:cs="Sylfaen"/>
          <w:sz w:val="32"/>
          <w:szCs w:val="32"/>
        </w:rPr>
        <w:t>რისკის</w:t>
      </w:r>
      <w:proofErr w:type="spellEnd"/>
      <w:r w:rsidRPr="00B86634">
        <w:rPr>
          <w:sz w:val="32"/>
          <w:szCs w:val="32"/>
        </w:rPr>
        <w:t xml:space="preserve"> </w:t>
      </w:r>
      <w:proofErr w:type="spellStart"/>
      <w:r w:rsidRPr="00B86634">
        <w:rPr>
          <w:rFonts w:ascii="Sylfaen" w:hAnsi="Sylfaen" w:cs="Sylfaen"/>
          <w:sz w:val="32"/>
          <w:szCs w:val="32"/>
        </w:rPr>
        <w:t>ფაქტორები</w:t>
      </w:r>
      <w:proofErr w:type="spellEnd"/>
      <w:r w:rsidRPr="00B86634">
        <w:rPr>
          <w:sz w:val="32"/>
          <w:szCs w:val="32"/>
        </w:rPr>
        <w:t xml:space="preserve"> </w:t>
      </w:r>
      <w:proofErr w:type="spellStart"/>
      <w:r w:rsidRPr="00B86634">
        <w:rPr>
          <w:rFonts w:ascii="Sylfaen" w:hAnsi="Sylfaen" w:cs="Sylfaen"/>
          <w:sz w:val="32"/>
          <w:szCs w:val="32"/>
        </w:rPr>
        <w:t>მოიცავს</w:t>
      </w:r>
      <w:proofErr w:type="spellEnd"/>
      <w:r w:rsidRPr="00B86634">
        <w:rPr>
          <w:sz w:val="32"/>
          <w:szCs w:val="32"/>
        </w:rPr>
        <w:t xml:space="preserve"> </w:t>
      </w:r>
      <w:proofErr w:type="spellStart"/>
      <w:r w:rsidRPr="00B86634">
        <w:rPr>
          <w:rFonts w:ascii="Sylfaen" w:hAnsi="Sylfaen" w:cs="Sylfaen"/>
          <w:sz w:val="32"/>
          <w:szCs w:val="32"/>
        </w:rPr>
        <w:t>დაუცველ</w:t>
      </w:r>
      <w:proofErr w:type="spellEnd"/>
      <w:r w:rsidRPr="00B86634">
        <w:rPr>
          <w:sz w:val="32"/>
          <w:szCs w:val="32"/>
        </w:rPr>
        <w:t xml:space="preserve"> </w:t>
      </w:r>
      <w:proofErr w:type="spellStart"/>
      <w:r w:rsidRPr="00B86634">
        <w:rPr>
          <w:rFonts w:ascii="Sylfaen" w:hAnsi="Sylfaen" w:cs="Sylfaen"/>
          <w:sz w:val="32"/>
          <w:szCs w:val="32"/>
        </w:rPr>
        <w:t>სქესს</w:t>
      </w:r>
      <w:proofErr w:type="spellEnd"/>
      <w:r w:rsidRPr="00B86634">
        <w:rPr>
          <w:sz w:val="32"/>
          <w:szCs w:val="32"/>
        </w:rPr>
        <w:t xml:space="preserve">, </w:t>
      </w:r>
      <w:proofErr w:type="spellStart"/>
      <w:r w:rsidRPr="00B86634">
        <w:rPr>
          <w:rFonts w:ascii="Sylfaen" w:hAnsi="Sylfaen" w:cs="Sylfaen"/>
          <w:sz w:val="32"/>
          <w:szCs w:val="32"/>
        </w:rPr>
        <w:t>ნარკოტიკების</w:t>
      </w:r>
      <w:proofErr w:type="spellEnd"/>
      <w:r w:rsidRPr="00B86634">
        <w:rPr>
          <w:sz w:val="32"/>
          <w:szCs w:val="32"/>
        </w:rPr>
        <w:t xml:space="preserve"> </w:t>
      </w:r>
      <w:proofErr w:type="spellStart"/>
      <w:r w:rsidRPr="00B86634">
        <w:rPr>
          <w:rFonts w:ascii="Sylfaen" w:hAnsi="Sylfaen" w:cs="Sylfaen"/>
          <w:sz w:val="32"/>
          <w:szCs w:val="32"/>
        </w:rPr>
        <w:t>ინექციურ</w:t>
      </w:r>
      <w:proofErr w:type="spellEnd"/>
      <w:r w:rsidRPr="00B86634">
        <w:rPr>
          <w:sz w:val="32"/>
          <w:szCs w:val="32"/>
        </w:rPr>
        <w:t xml:space="preserve"> </w:t>
      </w:r>
      <w:proofErr w:type="spellStart"/>
      <w:r w:rsidRPr="00B86634">
        <w:rPr>
          <w:rFonts w:ascii="Sylfaen" w:hAnsi="Sylfaen" w:cs="Sylfaen"/>
          <w:sz w:val="32"/>
          <w:szCs w:val="32"/>
        </w:rPr>
        <w:t>გამოყენებას</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ქსოვილების</w:t>
      </w:r>
      <w:proofErr w:type="spellEnd"/>
      <w:r w:rsidRPr="00B86634">
        <w:rPr>
          <w:sz w:val="32"/>
          <w:szCs w:val="32"/>
        </w:rPr>
        <w:t xml:space="preserve">, </w:t>
      </w:r>
      <w:proofErr w:type="spellStart"/>
      <w:r w:rsidRPr="00B86634">
        <w:rPr>
          <w:rFonts w:ascii="Sylfaen" w:hAnsi="Sylfaen" w:cs="Sylfaen"/>
          <w:sz w:val="32"/>
          <w:szCs w:val="32"/>
        </w:rPr>
        <w:t>სისხლისა</w:t>
      </w:r>
      <w:proofErr w:type="spellEnd"/>
      <w:r w:rsidRPr="00B86634">
        <w:rPr>
          <w:sz w:val="32"/>
          <w:szCs w:val="32"/>
        </w:rPr>
        <w:t xml:space="preserve"> </w:t>
      </w:r>
      <w:proofErr w:type="spellStart"/>
      <w:r w:rsidRPr="00B86634">
        <w:rPr>
          <w:rFonts w:ascii="Sylfaen" w:hAnsi="Sylfaen" w:cs="Sylfaen"/>
          <w:sz w:val="32"/>
          <w:szCs w:val="32"/>
        </w:rPr>
        <w:t>და</w:t>
      </w:r>
      <w:proofErr w:type="spellEnd"/>
      <w:r w:rsidRPr="00B86634">
        <w:rPr>
          <w:sz w:val="32"/>
          <w:szCs w:val="32"/>
        </w:rPr>
        <w:t xml:space="preserve"> </w:t>
      </w:r>
      <w:proofErr w:type="spellStart"/>
      <w:r w:rsidRPr="00B86634">
        <w:rPr>
          <w:rFonts w:ascii="Sylfaen" w:hAnsi="Sylfaen" w:cs="Sylfaen"/>
          <w:sz w:val="32"/>
          <w:szCs w:val="32"/>
        </w:rPr>
        <w:t>სისხლის</w:t>
      </w:r>
      <w:proofErr w:type="spellEnd"/>
      <w:r w:rsidRPr="00B86634">
        <w:rPr>
          <w:sz w:val="32"/>
          <w:szCs w:val="32"/>
        </w:rPr>
        <w:t xml:space="preserve"> </w:t>
      </w:r>
      <w:proofErr w:type="spellStart"/>
      <w:r w:rsidRPr="00B86634">
        <w:rPr>
          <w:rFonts w:ascii="Sylfaen" w:hAnsi="Sylfaen" w:cs="Sylfaen"/>
          <w:sz w:val="32"/>
          <w:szCs w:val="32"/>
        </w:rPr>
        <w:t>პროდუქტების</w:t>
      </w:r>
      <w:proofErr w:type="spellEnd"/>
      <w:r w:rsidRPr="00B86634">
        <w:rPr>
          <w:sz w:val="32"/>
          <w:szCs w:val="32"/>
        </w:rPr>
        <w:t xml:space="preserve"> </w:t>
      </w:r>
      <w:proofErr w:type="spellStart"/>
      <w:r w:rsidRPr="00B86634">
        <w:rPr>
          <w:rFonts w:ascii="Sylfaen" w:hAnsi="Sylfaen" w:cs="Sylfaen"/>
          <w:sz w:val="32"/>
          <w:szCs w:val="32"/>
        </w:rPr>
        <w:t>გადანერგვას</w:t>
      </w:r>
      <w:proofErr w:type="spellEnd"/>
      <w:r w:rsidRPr="00B86634">
        <w:rPr>
          <w:sz w:val="32"/>
          <w:szCs w:val="32"/>
        </w:rPr>
        <w:t>.</w:t>
      </w:r>
    </w:p>
    <w:p w14:paraId="4D719AAD" w14:textId="1F73F91C" w:rsidR="001B5938" w:rsidRPr="00B86634" w:rsidRDefault="001B5938" w:rsidP="001B5938">
      <w:pPr>
        <w:rPr>
          <w:sz w:val="32"/>
          <w:szCs w:val="32"/>
        </w:rPr>
      </w:pPr>
      <w:proofErr w:type="spellStart"/>
      <w:r w:rsidRPr="00B86634">
        <w:rPr>
          <w:rFonts w:ascii="Sylfaen" w:hAnsi="Sylfaen" w:cs="Sylfaen"/>
          <w:sz w:val="32"/>
          <w:szCs w:val="32"/>
        </w:rPr>
        <w:t>გლობალურად</w:t>
      </w:r>
      <w:proofErr w:type="spellEnd"/>
      <w:r w:rsidRPr="00B86634">
        <w:rPr>
          <w:sz w:val="32"/>
          <w:szCs w:val="32"/>
        </w:rPr>
        <w:t xml:space="preserve"> </w:t>
      </w:r>
      <w:proofErr w:type="spellStart"/>
      <w:r w:rsidRPr="00B86634">
        <w:rPr>
          <w:rFonts w:ascii="Sylfaen" w:hAnsi="Sylfaen" w:cs="Sylfaen"/>
          <w:sz w:val="32"/>
          <w:szCs w:val="32"/>
        </w:rPr>
        <w:t>დაახლოებით</w:t>
      </w:r>
      <w:proofErr w:type="spellEnd"/>
      <w:r w:rsidRPr="00B86634">
        <w:rPr>
          <w:sz w:val="32"/>
          <w:szCs w:val="32"/>
        </w:rPr>
        <w:t xml:space="preserve"> 5-10 </w:t>
      </w:r>
      <w:proofErr w:type="spellStart"/>
      <w:r w:rsidRPr="00B86634">
        <w:rPr>
          <w:rFonts w:ascii="Sylfaen" w:hAnsi="Sylfaen" w:cs="Sylfaen"/>
          <w:sz w:val="32"/>
          <w:szCs w:val="32"/>
        </w:rPr>
        <w:t>მილიონი</w:t>
      </w:r>
      <w:proofErr w:type="spellEnd"/>
      <w:r w:rsidRPr="00B86634">
        <w:rPr>
          <w:sz w:val="32"/>
          <w:szCs w:val="32"/>
        </w:rPr>
        <w:t xml:space="preserve"> </w:t>
      </w:r>
      <w:proofErr w:type="spellStart"/>
      <w:r w:rsidRPr="00B86634">
        <w:rPr>
          <w:rFonts w:ascii="Sylfaen" w:hAnsi="Sylfaen" w:cs="Sylfaen"/>
          <w:sz w:val="32"/>
          <w:szCs w:val="32"/>
        </w:rPr>
        <w:t>ადამიანია</w:t>
      </w:r>
      <w:proofErr w:type="spellEnd"/>
      <w:r w:rsidRPr="00B86634">
        <w:rPr>
          <w:sz w:val="32"/>
          <w:szCs w:val="32"/>
        </w:rPr>
        <w:t xml:space="preserve"> </w:t>
      </w:r>
      <w:proofErr w:type="spellStart"/>
      <w:r w:rsidRPr="00B86634">
        <w:rPr>
          <w:rFonts w:ascii="Sylfaen" w:hAnsi="Sylfaen" w:cs="Sylfaen"/>
          <w:sz w:val="32"/>
          <w:szCs w:val="32"/>
        </w:rPr>
        <w:t>ინფიცირებული</w:t>
      </w:r>
      <w:proofErr w:type="spellEnd"/>
      <w:r w:rsidRPr="00B86634">
        <w:rPr>
          <w:sz w:val="32"/>
          <w:szCs w:val="32"/>
        </w:rPr>
        <w:t xml:space="preserve"> HTLV-1-</w:t>
      </w:r>
      <w:r w:rsidRPr="00B86634">
        <w:rPr>
          <w:rFonts w:ascii="Sylfaen" w:hAnsi="Sylfaen" w:cs="Sylfaen"/>
          <w:sz w:val="32"/>
          <w:szCs w:val="32"/>
        </w:rPr>
        <w:t>ით</w:t>
      </w:r>
      <w:r w:rsidRPr="00B86634">
        <w:rPr>
          <w:sz w:val="32"/>
          <w:szCs w:val="32"/>
        </w:rPr>
        <w:t xml:space="preserve">, </w:t>
      </w:r>
      <w:proofErr w:type="spellStart"/>
      <w:r w:rsidRPr="00B86634">
        <w:rPr>
          <w:rFonts w:ascii="Sylfaen" w:hAnsi="Sylfaen" w:cs="Sylfaen"/>
          <w:sz w:val="32"/>
          <w:szCs w:val="32"/>
        </w:rPr>
        <w:t>თუმცა</w:t>
      </w:r>
      <w:proofErr w:type="spellEnd"/>
      <w:r w:rsidRPr="00B86634">
        <w:rPr>
          <w:sz w:val="32"/>
          <w:szCs w:val="32"/>
        </w:rPr>
        <w:t xml:space="preserve"> </w:t>
      </w:r>
      <w:proofErr w:type="spellStart"/>
      <w:r w:rsidRPr="00B86634">
        <w:rPr>
          <w:rFonts w:ascii="Sylfaen" w:hAnsi="Sylfaen" w:cs="Sylfaen"/>
          <w:sz w:val="32"/>
          <w:szCs w:val="32"/>
        </w:rPr>
        <w:t>ეს</w:t>
      </w:r>
      <w:proofErr w:type="spellEnd"/>
      <w:r w:rsidRPr="00B86634">
        <w:rPr>
          <w:sz w:val="32"/>
          <w:szCs w:val="32"/>
        </w:rPr>
        <w:t xml:space="preserve"> </w:t>
      </w:r>
      <w:proofErr w:type="spellStart"/>
      <w:r w:rsidRPr="00B86634">
        <w:rPr>
          <w:rFonts w:ascii="Sylfaen" w:hAnsi="Sylfaen" w:cs="Sylfaen"/>
          <w:sz w:val="32"/>
          <w:szCs w:val="32"/>
        </w:rPr>
        <w:t>რიცხვი</w:t>
      </w:r>
      <w:proofErr w:type="spellEnd"/>
      <w:r w:rsidRPr="00B86634">
        <w:rPr>
          <w:sz w:val="32"/>
          <w:szCs w:val="32"/>
        </w:rPr>
        <w:t xml:space="preserve"> </w:t>
      </w:r>
      <w:proofErr w:type="spellStart"/>
      <w:r w:rsidRPr="00B86634">
        <w:rPr>
          <w:rFonts w:ascii="Sylfaen" w:hAnsi="Sylfaen" w:cs="Sylfaen"/>
          <w:sz w:val="32"/>
          <w:szCs w:val="32"/>
        </w:rPr>
        <w:t>სავარაუდოდ</w:t>
      </w:r>
      <w:proofErr w:type="spellEnd"/>
      <w:r w:rsidRPr="00B86634">
        <w:rPr>
          <w:sz w:val="32"/>
          <w:szCs w:val="32"/>
        </w:rPr>
        <w:t xml:space="preserve"> </w:t>
      </w:r>
      <w:proofErr w:type="spellStart"/>
      <w:r w:rsidRPr="00B86634">
        <w:rPr>
          <w:rFonts w:ascii="Sylfaen" w:hAnsi="Sylfaen" w:cs="Sylfaen"/>
          <w:sz w:val="32"/>
          <w:szCs w:val="32"/>
        </w:rPr>
        <w:t>უფრო</w:t>
      </w:r>
      <w:proofErr w:type="spellEnd"/>
      <w:r w:rsidRPr="00B86634">
        <w:rPr>
          <w:sz w:val="32"/>
          <w:szCs w:val="32"/>
        </w:rPr>
        <w:t xml:space="preserve"> </w:t>
      </w:r>
      <w:proofErr w:type="spellStart"/>
      <w:r w:rsidRPr="00B86634">
        <w:rPr>
          <w:rFonts w:ascii="Sylfaen" w:hAnsi="Sylfaen" w:cs="Sylfaen"/>
          <w:sz w:val="32"/>
          <w:szCs w:val="32"/>
        </w:rPr>
        <w:t>მაღალია</w:t>
      </w:r>
      <w:proofErr w:type="spellEnd"/>
      <w:r w:rsidRPr="00B86634">
        <w:rPr>
          <w:sz w:val="32"/>
          <w:szCs w:val="32"/>
        </w:rPr>
        <w:t xml:space="preserve"> </w:t>
      </w:r>
      <w:proofErr w:type="spellStart"/>
      <w:r w:rsidRPr="00B86634">
        <w:rPr>
          <w:rFonts w:ascii="Sylfaen" w:hAnsi="Sylfaen" w:cs="Sylfaen"/>
          <w:sz w:val="32"/>
          <w:szCs w:val="32"/>
        </w:rPr>
        <w:t>სანდო</w:t>
      </w:r>
      <w:proofErr w:type="spellEnd"/>
      <w:r w:rsidRPr="00B86634">
        <w:rPr>
          <w:sz w:val="32"/>
          <w:szCs w:val="32"/>
        </w:rPr>
        <w:t xml:space="preserve"> </w:t>
      </w:r>
      <w:proofErr w:type="spellStart"/>
      <w:r w:rsidRPr="00B86634">
        <w:rPr>
          <w:rFonts w:ascii="Sylfaen" w:hAnsi="Sylfaen" w:cs="Sylfaen"/>
          <w:sz w:val="32"/>
          <w:szCs w:val="32"/>
        </w:rPr>
        <w:t>მონაცემების</w:t>
      </w:r>
      <w:proofErr w:type="spellEnd"/>
      <w:r w:rsidRPr="00B86634">
        <w:rPr>
          <w:sz w:val="32"/>
          <w:szCs w:val="32"/>
        </w:rPr>
        <w:t xml:space="preserve"> </w:t>
      </w:r>
      <w:proofErr w:type="spellStart"/>
      <w:r w:rsidRPr="00B86634">
        <w:rPr>
          <w:rFonts w:ascii="Sylfaen" w:hAnsi="Sylfaen" w:cs="Sylfaen"/>
          <w:sz w:val="32"/>
          <w:szCs w:val="32"/>
        </w:rPr>
        <w:t>ნაკლებობის</w:t>
      </w:r>
      <w:proofErr w:type="spellEnd"/>
      <w:r w:rsidRPr="00B86634">
        <w:rPr>
          <w:sz w:val="32"/>
          <w:szCs w:val="32"/>
        </w:rPr>
        <w:t xml:space="preserve"> </w:t>
      </w:r>
      <w:proofErr w:type="spellStart"/>
      <w:r w:rsidRPr="00B86634">
        <w:rPr>
          <w:rFonts w:ascii="Sylfaen" w:hAnsi="Sylfaen" w:cs="Sylfaen"/>
          <w:sz w:val="32"/>
          <w:szCs w:val="32"/>
        </w:rPr>
        <w:t>გამო</w:t>
      </w:r>
      <w:proofErr w:type="spellEnd"/>
      <w:r w:rsidRPr="00B86634">
        <w:rPr>
          <w:sz w:val="32"/>
          <w:szCs w:val="32"/>
        </w:rPr>
        <w:t>.</w:t>
      </w:r>
    </w:p>
    <w:p w14:paraId="6185F771" w14:textId="77777777" w:rsidR="001B5938" w:rsidRDefault="001B5938" w:rsidP="00446263">
      <w:pPr>
        <w:rPr>
          <w:b/>
          <w:bCs/>
          <w:sz w:val="32"/>
          <w:szCs w:val="32"/>
        </w:rPr>
      </w:pPr>
    </w:p>
    <w:p w14:paraId="5452923E" w14:textId="77777777" w:rsidR="00B15095" w:rsidRDefault="00B15095" w:rsidP="00446263">
      <w:pPr>
        <w:rPr>
          <w:b/>
          <w:bCs/>
          <w:sz w:val="32"/>
          <w:szCs w:val="32"/>
        </w:rPr>
      </w:pPr>
    </w:p>
    <w:p w14:paraId="099E08A3" w14:textId="5ADFBC95" w:rsidR="00446263" w:rsidRPr="003C274E" w:rsidRDefault="00446263" w:rsidP="00446263">
      <w:pPr>
        <w:rPr>
          <w:b/>
          <w:bCs/>
          <w:sz w:val="32"/>
          <w:szCs w:val="32"/>
          <w:lang w:val="ka-GE"/>
        </w:rPr>
      </w:pPr>
      <w:r w:rsidRPr="003C274E">
        <w:rPr>
          <w:b/>
          <w:bCs/>
          <w:sz w:val="32"/>
          <w:szCs w:val="32"/>
        </w:rPr>
        <w:t>Z</w:t>
      </w:r>
      <w:r w:rsidRPr="003C274E">
        <w:rPr>
          <w:b/>
          <w:bCs/>
          <w:sz w:val="32"/>
          <w:szCs w:val="32"/>
          <w:lang w:val="ka-GE"/>
        </w:rPr>
        <w:t>Kheladze, Zv. Kheladze</w:t>
      </w:r>
    </w:p>
    <w:p w14:paraId="0EBE04F3" w14:textId="77777777" w:rsidR="00446263" w:rsidRPr="003C274E" w:rsidRDefault="00446263" w:rsidP="00446263">
      <w:pPr>
        <w:rPr>
          <w:b/>
          <w:bCs/>
          <w:sz w:val="32"/>
          <w:szCs w:val="32"/>
          <w:lang w:val="ka-GE"/>
        </w:rPr>
      </w:pPr>
      <w:r w:rsidRPr="003C274E">
        <w:rPr>
          <w:b/>
          <w:bCs/>
          <w:sz w:val="32"/>
          <w:szCs w:val="32"/>
          <w:lang w:val="ka-GE"/>
        </w:rPr>
        <w:t>A guide to sepsis for critical care physicians</w:t>
      </w:r>
    </w:p>
    <w:p w14:paraId="2AD08671" w14:textId="237252D4" w:rsidR="00446263" w:rsidRPr="003C274E" w:rsidRDefault="00446263" w:rsidP="00446263">
      <w:pPr>
        <w:rPr>
          <w:b/>
          <w:bCs/>
          <w:sz w:val="32"/>
          <w:szCs w:val="32"/>
          <w:lang w:val="ka-GE"/>
        </w:rPr>
      </w:pPr>
      <w:r w:rsidRPr="003C274E">
        <w:rPr>
          <w:b/>
          <w:bCs/>
          <w:sz w:val="32"/>
          <w:szCs w:val="32"/>
          <w:lang w:val="ka-GE"/>
        </w:rPr>
        <w:t>Critical</w:t>
      </w:r>
      <w:r w:rsidR="00751633">
        <w:rPr>
          <w:b/>
          <w:bCs/>
          <w:sz w:val="32"/>
          <w:szCs w:val="32"/>
        </w:rPr>
        <w:t xml:space="preserve"> Care</w:t>
      </w:r>
      <w:r w:rsidRPr="003C274E">
        <w:rPr>
          <w:b/>
          <w:bCs/>
          <w:sz w:val="32"/>
          <w:szCs w:val="32"/>
          <w:lang w:val="ka-GE"/>
        </w:rPr>
        <w:t xml:space="preserve"> Medicine </w:t>
      </w:r>
      <w:r w:rsidR="00751633" w:rsidRPr="003C274E">
        <w:rPr>
          <w:b/>
          <w:bCs/>
          <w:sz w:val="32"/>
          <w:szCs w:val="32"/>
          <w:lang w:val="ka-GE"/>
        </w:rPr>
        <w:t xml:space="preserve">Institute </w:t>
      </w:r>
      <w:r w:rsidRPr="003C274E">
        <w:rPr>
          <w:b/>
          <w:bCs/>
          <w:sz w:val="32"/>
          <w:szCs w:val="32"/>
          <w:lang w:val="ka-GE"/>
        </w:rPr>
        <w:t>(Tbilisi, Georgia)</w:t>
      </w:r>
    </w:p>
    <w:p w14:paraId="1CC25E51" w14:textId="77777777" w:rsidR="00446263" w:rsidRPr="00710BF2" w:rsidRDefault="00446263" w:rsidP="00446263">
      <w:pPr>
        <w:rPr>
          <w:sz w:val="32"/>
          <w:szCs w:val="32"/>
          <w:lang w:val="ka-GE"/>
        </w:rPr>
      </w:pPr>
    </w:p>
    <w:p w14:paraId="00EE9420" w14:textId="77777777" w:rsidR="00710BF2" w:rsidRPr="00710BF2" w:rsidRDefault="00710BF2" w:rsidP="00446263">
      <w:pPr>
        <w:rPr>
          <w:rFonts w:asciiTheme="minorHAnsi" w:hAnsiTheme="minorHAnsi"/>
          <w:sz w:val="32"/>
          <w:szCs w:val="32"/>
          <w:lang w:val="ka-GE"/>
        </w:rPr>
      </w:pPr>
      <w:r w:rsidRPr="00710BF2">
        <w:rPr>
          <w:sz w:val="32"/>
          <w:szCs w:val="32"/>
          <w:lang w:val="ka-GE"/>
        </w:rPr>
        <w:t xml:space="preserve">A manual on sepsis is presented. The latter is written in Georgian and English and is intended for students, residents, and doctors, especially for doctors working in the field of critical medicine, because the main focus of the manual is on the problems of treating patients with sepsis in critical condition. The basis for the creation of the name was the data obtained as a result of many years of research in this field by authors from different countries of the world. In addition, the long experience of the authors in the treatment of patients suffering from sepsis in a critical condition, scientific research, and academic teaching were also important. Especially </w:t>
      </w:r>
      <w:r w:rsidRPr="00710BF2">
        <w:rPr>
          <w:sz w:val="32"/>
          <w:szCs w:val="32"/>
          <w:lang w:val="ka-GE"/>
        </w:rPr>
        <w:lastRenderedPageBreak/>
        <w:t>since such a specialized profile of critical medicine The clinic was created for the first time in the world by the authors of this manual for the treatment of patients. The manual discusses the etiology and pathogenesis of sepsis, as well as the problems of diagnosis and treatment in critical situations. Among them, the treatment method of extracorporeal immunosorption created by the authors is presented, which was created by the authors at the time and for which they own the relevant copyright and patent. with face</w:t>
      </w:r>
    </w:p>
    <w:p w14:paraId="5A2E8DC0" w14:textId="7191C990" w:rsidR="00446263" w:rsidRPr="003C274E" w:rsidRDefault="00446263" w:rsidP="00446263">
      <w:pPr>
        <w:rPr>
          <w:sz w:val="32"/>
          <w:szCs w:val="32"/>
          <w:lang w:val="ka-GE"/>
        </w:rPr>
      </w:pPr>
      <w:r w:rsidRPr="00710BF2">
        <w:rPr>
          <w:sz w:val="32"/>
          <w:szCs w:val="32"/>
          <w:lang w:val="ka-GE"/>
        </w:rPr>
        <w:t xml:space="preserve">Contents:                                                                                                                                               </w:t>
      </w:r>
      <w:r w:rsidRPr="00710BF2">
        <w:rPr>
          <w:sz w:val="32"/>
          <w:szCs w:val="32"/>
        </w:rPr>
        <w:t xml:space="preserve">                                                                            </w:t>
      </w:r>
      <w:r w:rsidRPr="003C274E">
        <w:rPr>
          <w:sz w:val="32"/>
          <w:szCs w:val="32"/>
          <w:lang w:val="ka-GE"/>
        </w:rPr>
        <w:t xml:space="preserve">1. Conceptual considerations instead of introduction                                                                                       </w:t>
      </w:r>
      <w:r w:rsidRPr="003C274E">
        <w:rPr>
          <w:sz w:val="32"/>
          <w:szCs w:val="32"/>
        </w:rPr>
        <w:t xml:space="preserve">                                                                   </w:t>
      </w:r>
      <w:r w:rsidRPr="003C274E">
        <w:rPr>
          <w:sz w:val="32"/>
          <w:szCs w:val="32"/>
          <w:lang w:val="ka-GE"/>
        </w:rPr>
        <w:t xml:space="preserve">2. Essence                                                                                                                                                 </w:t>
      </w:r>
      <w:r w:rsidRPr="003C274E">
        <w:rPr>
          <w:sz w:val="32"/>
          <w:szCs w:val="32"/>
        </w:rPr>
        <w:t xml:space="preserve">                                                                 </w:t>
      </w:r>
      <w:r w:rsidRPr="003C274E">
        <w:rPr>
          <w:sz w:val="32"/>
          <w:szCs w:val="32"/>
          <w:lang w:val="ka-GE"/>
        </w:rPr>
        <w:t xml:space="preserve"> 3. Diagnosis                                                                                                                                          </w:t>
      </w:r>
      <w:r w:rsidRPr="003C274E">
        <w:rPr>
          <w:sz w:val="32"/>
          <w:szCs w:val="32"/>
        </w:rPr>
        <w:t xml:space="preserve">                                                                    </w:t>
      </w:r>
      <w:r w:rsidRPr="003C274E">
        <w:rPr>
          <w:sz w:val="32"/>
          <w:szCs w:val="32"/>
          <w:lang w:val="ka-GE"/>
        </w:rPr>
        <w:t xml:space="preserve"> 4. Treatment                                                                                                                                              </w:t>
      </w:r>
    </w:p>
    <w:p w14:paraId="4700EB8C" w14:textId="77777777" w:rsidR="00446263" w:rsidRPr="003C274E" w:rsidRDefault="00446263" w:rsidP="00446263">
      <w:pPr>
        <w:rPr>
          <w:sz w:val="32"/>
          <w:szCs w:val="32"/>
          <w:lang w:val="ka-GE"/>
        </w:rPr>
      </w:pPr>
      <w:r w:rsidRPr="003C274E">
        <w:rPr>
          <w:sz w:val="32"/>
          <w:szCs w:val="32"/>
          <w:lang w:val="ka-GE"/>
        </w:rPr>
        <w:t>The authors hope that the use of this manual will make a significant contribution to improving the treatment process of critically ill patients with sepsis.</w:t>
      </w:r>
    </w:p>
    <w:p w14:paraId="28E28690" w14:textId="77777777" w:rsidR="00D51774" w:rsidRPr="00D51774" w:rsidRDefault="00D51774" w:rsidP="00D51774">
      <w:pPr>
        <w:rPr>
          <w:rFonts w:asciiTheme="minorHAnsi" w:hAnsiTheme="minorHAnsi"/>
          <w:noProof/>
        </w:rPr>
      </w:pPr>
    </w:p>
    <w:p w14:paraId="565A7A5F" w14:textId="77777777" w:rsidR="00D51774" w:rsidRDefault="00D51774" w:rsidP="00D51774">
      <w:pPr>
        <w:ind w:left="-720"/>
        <w:rPr>
          <w:noProof/>
        </w:rPr>
      </w:pPr>
    </w:p>
    <w:p w14:paraId="48D7C612" w14:textId="49D39DD3" w:rsidR="00446263" w:rsidRDefault="00446263" w:rsidP="00D51774">
      <w:pPr>
        <w:ind w:left="-720"/>
        <w:rPr>
          <w:b/>
          <w:bCs/>
          <w:sz w:val="28"/>
          <w:szCs w:val="28"/>
          <w:lang w:val="ka-GE"/>
        </w:rPr>
      </w:pPr>
      <w:r>
        <w:rPr>
          <w:noProof/>
        </w:rPr>
        <w:drawing>
          <wp:inline distT="0" distB="0" distL="0" distR="0" wp14:anchorId="3FB8F525" wp14:editId="5E20A8BB">
            <wp:extent cx="6560185" cy="4130040"/>
            <wp:effectExtent l="0" t="0" r="0" b="381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8">
                      <a:extLst>
                        <a:ext uri="{28A0092B-C50C-407E-A947-70E740481C1C}">
                          <a14:useLocalDpi xmlns:a14="http://schemas.microsoft.com/office/drawing/2010/main" val="0"/>
                        </a:ext>
                      </a:extLst>
                    </a:blip>
                    <a:srcRect l="12696" r="8749" b="4858"/>
                    <a:stretch/>
                  </pic:blipFill>
                  <pic:spPr bwMode="auto">
                    <a:xfrm>
                      <a:off x="0" y="0"/>
                      <a:ext cx="6575709" cy="4139813"/>
                    </a:xfrm>
                    <a:prstGeom prst="rect">
                      <a:avLst/>
                    </a:prstGeom>
                    <a:noFill/>
                    <a:ln>
                      <a:noFill/>
                    </a:ln>
                    <a:extLst>
                      <a:ext uri="{53640926-AAD7-44D8-BBD7-CCE9431645EC}">
                        <a14:shadowObscured xmlns:a14="http://schemas.microsoft.com/office/drawing/2010/main"/>
                      </a:ext>
                    </a:extLst>
                  </pic:spPr>
                </pic:pic>
              </a:graphicData>
            </a:graphic>
          </wp:inline>
        </w:drawing>
      </w:r>
    </w:p>
    <w:p w14:paraId="18D68758" w14:textId="77777777" w:rsidR="00446263" w:rsidRPr="003120F4" w:rsidRDefault="00446263" w:rsidP="00446263">
      <w:pPr>
        <w:rPr>
          <w:rFonts w:ascii="Calibri" w:hAnsi="Calibri"/>
          <w:b/>
          <w:bCs/>
          <w:sz w:val="28"/>
          <w:szCs w:val="28"/>
          <w:lang w:val="ka-GE"/>
        </w:rPr>
      </w:pPr>
    </w:p>
    <w:p w14:paraId="7912F689" w14:textId="77777777" w:rsidR="00446263" w:rsidRPr="008D28A3" w:rsidRDefault="00446263" w:rsidP="00446263">
      <w:pPr>
        <w:rPr>
          <w:rFonts w:ascii="Calibri" w:hAnsi="Calibri"/>
          <w:b/>
          <w:bCs/>
          <w:sz w:val="28"/>
          <w:szCs w:val="28"/>
          <w:lang w:val="ka-GE"/>
        </w:rPr>
      </w:pPr>
    </w:p>
    <w:p w14:paraId="6788CF1E" w14:textId="77777777" w:rsidR="00446263" w:rsidRPr="00B9241F" w:rsidRDefault="00446263" w:rsidP="00446263">
      <w:pPr>
        <w:rPr>
          <w:rFonts w:ascii="AcadNusx" w:hAnsi="AcadNusx"/>
          <w:b/>
          <w:bCs/>
          <w:sz w:val="32"/>
          <w:szCs w:val="32"/>
          <w:lang w:val="ka-GE"/>
        </w:rPr>
      </w:pPr>
      <w:r w:rsidRPr="00B9241F">
        <w:rPr>
          <w:rFonts w:ascii="Sylfaen" w:hAnsi="Sylfaen" w:cs="Sylfaen"/>
          <w:b/>
          <w:bCs/>
          <w:sz w:val="32"/>
          <w:szCs w:val="32"/>
          <w:lang w:val="ka-GE"/>
        </w:rPr>
        <w:t>ზ</w:t>
      </w:r>
      <w:r w:rsidRPr="00B9241F">
        <w:rPr>
          <w:rFonts w:ascii="AcadNusx" w:hAnsi="AcadNusx"/>
          <w:b/>
          <w:bCs/>
          <w:sz w:val="32"/>
          <w:szCs w:val="32"/>
          <w:lang w:val="ka-GE"/>
        </w:rPr>
        <w:t>.</w:t>
      </w:r>
      <w:r w:rsidRPr="00B9241F">
        <w:rPr>
          <w:rFonts w:ascii="Sylfaen" w:hAnsi="Sylfaen" w:cs="Sylfaen"/>
          <w:b/>
          <w:bCs/>
          <w:sz w:val="32"/>
          <w:szCs w:val="32"/>
          <w:lang w:val="ka-GE"/>
        </w:rPr>
        <w:t>ხელაძე</w:t>
      </w:r>
      <w:r w:rsidRPr="00B9241F">
        <w:rPr>
          <w:rFonts w:ascii="AcadNusx" w:hAnsi="AcadNusx"/>
          <w:b/>
          <w:bCs/>
          <w:sz w:val="32"/>
          <w:szCs w:val="32"/>
          <w:lang w:val="ka-GE"/>
        </w:rPr>
        <w:t>,</w:t>
      </w:r>
      <w:r w:rsidRPr="00B9241F">
        <w:rPr>
          <w:rFonts w:ascii="Sylfaen" w:hAnsi="Sylfaen" w:cs="Sylfaen"/>
          <w:b/>
          <w:bCs/>
          <w:sz w:val="32"/>
          <w:szCs w:val="32"/>
          <w:lang w:val="ka-GE"/>
        </w:rPr>
        <w:t>ზვ</w:t>
      </w:r>
      <w:r w:rsidRPr="00B9241F">
        <w:rPr>
          <w:rFonts w:ascii="AcadNusx" w:hAnsi="AcadNusx"/>
          <w:b/>
          <w:bCs/>
          <w:sz w:val="32"/>
          <w:szCs w:val="32"/>
          <w:lang w:val="ka-GE"/>
        </w:rPr>
        <w:t>.</w:t>
      </w:r>
      <w:r w:rsidRPr="00B9241F">
        <w:rPr>
          <w:rFonts w:ascii="Sylfaen" w:hAnsi="Sylfaen" w:cs="Sylfaen"/>
          <w:b/>
          <w:bCs/>
          <w:sz w:val="32"/>
          <w:szCs w:val="32"/>
          <w:lang w:val="ka-GE"/>
        </w:rPr>
        <w:t>ხელაძე</w:t>
      </w:r>
    </w:p>
    <w:p w14:paraId="067E9ABA" w14:textId="724C5478" w:rsidR="00446263" w:rsidRPr="00B9241F" w:rsidRDefault="00446263" w:rsidP="00446263">
      <w:pPr>
        <w:rPr>
          <w:rFonts w:ascii="AcadNusx" w:hAnsi="AcadNusx"/>
          <w:b/>
          <w:bCs/>
          <w:sz w:val="32"/>
          <w:szCs w:val="32"/>
          <w:lang w:val="ka-GE"/>
        </w:rPr>
      </w:pPr>
      <w:r w:rsidRPr="00B9241F">
        <w:rPr>
          <w:rFonts w:ascii="Sylfaen" w:hAnsi="Sylfaen" w:cs="Sylfaen"/>
          <w:b/>
          <w:bCs/>
          <w:sz w:val="32"/>
          <w:szCs w:val="32"/>
          <w:lang w:val="ka-GE"/>
        </w:rPr>
        <w:t>სახელმძღვანელო</w:t>
      </w:r>
      <w:r w:rsidRPr="00B9241F">
        <w:rPr>
          <w:rFonts w:ascii="AcadNusx" w:hAnsi="AcadNusx"/>
          <w:b/>
          <w:bCs/>
          <w:sz w:val="32"/>
          <w:szCs w:val="32"/>
          <w:lang w:val="ka-GE"/>
        </w:rPr>
        <w:t xml:space="preserve">  </w:t>
      </w:r>
      <w:r w:rsidRPr="00B9241F">
        <w:rPr>
          <w:rFonts w:ascii="Sylfaen" w:hAnsi="Sylfaen" w:cs="Sylfaen"/>
          <w:b/>
          <w:bCs/>
          <w:sz w:val="32"/>
          <w:szCs w:val="32"/>
          <w:lang w:val="ka-GE"/>
        </w:rPr>
        <w:t>სეფსისის</w:t>
      </w:r>
      <w:r w:rsidRPr="00B9241F">
        <w:rPr>
          <w:rFonts w:ascii="AcadNusx" w:hAnsi="AcadNusx"/>
          <w:b/>
          <w:bCs/>
          <w:sz w:val="32"/>
          <w:szCs w:val="32"/>
          <w:lang w:val="ka-GE"/>
        </w:rPr>
        <w:t xml:space="preserve">  </w:t>
      </w:r>
      <w:r w:rsidRPr="00B9241F">
        <w:rPr>
          <w:rFonts w:ascii="Sylfaen" w:hAnsi="Sylfaen" w:cs="Sylfaen"/>
          <w:b/>
          <w:bCs/>
          <w:sz w:val="32"/>
          <w:szCs w:val="32"/>
          <w:lang w:val="ka-GE"/>
        </w:rPr>
        <w:t>შესახებ</w:t>
      </w:r>
      <w:r w:rsidRPr="00B9241F">
        <w:rPr>
          <w:rFonts w:ascii="AcadNusx" w:hAnsi="AcadNusx"/>
          <w:b/>
          <w:bCs/>
          <w:sz w:val="32"/>
          <w:szCs w:val="32"/>
          <w:lang w:val="ka-GE"/>
        </w:rPr>
        <w:t xml:space="preserve">  </w:t>
      </w:r>
      <w:r w:rsidRPr="00B9241F">
        <w:rPr>
          <w:rFonts w:ascii="Sylfaen" w:hAnsi="Sylfaen" w:cs="Sylfaen"/>
          <w:b/>
          <w:bCs/>
          <w:sz w:val="32"/>
          <w:szCs w:val="32"/>
          <w:lang w:val="ka-GE"/>
        </w:rPr>
        <w:t>კრიტიკული</w:t>
      </w:r>
      <w:r w:rsidRPr="00B9241F">
        <w:rPr>
          <w:rFonts w:ascii="AcadNusx" w:hAnsi="AcadNusx"/>
          <w:b/>
          <w:bCs/>
          <w:sz w:val="32"/>
          <w:szCs w:val="32"/>
          <w:lang w:val="ka-GE"/>
        </w:rPr>
        <w:t xml:space="preserve"> </w:t>
      </w:r>
      <w:r w:rsidRPr="00B9241F">
        <w:rPr>
          <w:rFonts w:ascii="Sylfaen" w:hAnsi="Sylfaen" w:cs="Sylfaen"/>
          <w:b/>
          <w:bCs/>
          <w:sz w:val="32"/>
          <w:szCs w:val="32"/>
          <w:lang w:val="ka-GE"/>
        </w:rPr>
        <w:t>მედიცინის</w:t>
      </w:r>
      <w:r w:rsidRPr="00B9241F">
        <w:rPr>
          <w:rFonts w:ascii="AcadNusx" w:hAnsi="AcadNusx"/>
          <w:b/>
          <w:bCs/>
          <w:sz w:val="32"/>
          <w:szCs w:val="32"/>
          <w:lang w:val="ka-GE"/>
        </w:rPr>
        <w:t xml:space="preserve"> </w:t>
      </w:r>
      <w:r w:rsidRPr="00B9241F">
        <w:rPr>
          <w:rFonts w:ascii="Sylfaen" w:hAnsi="Sylfaen" w:cs="Sylfaen"/>
          <w:b/>
          <w:bCs/>
          <w:sz w:val="32"/>
          <w:szCs w:val="32"/>
          <w:lang w:val="ka-GE"/>
        </w:rPr>
        <w:t>ექიმებისათვის</w:t>
      </w:r>
      <w:r w:rsidRPr="00B9241F">
        <w:rPr>
          <w:rFonts w:ascii="AcadNusx" w:hAnsi="AcadNusx"/>
          <w:b/>
          <w:bCs/>
          <w:sz w:val="32"/>
          <w:szCs w:val="32"/>
          <w:lang w:val="ka-GE"/>
        </w:rPr>
        <w:t xml:space="preserve">                                                                                                    </w:t>
      </w:r>
      <w:r w:rsidRPr="00B9241F">
        <w:rPr>
          <w:rFonts w:ascii="Sylfaen" w:hAnsi="Sylfaen" w:cs="Sylfaen"/>
          <w:b/>
          <w:bCs/>
          <w:sz w:val="32"/>
          <w:szCs w:val="32"/>
          <w:lang w:val="ka-GE"/>
        </w:rPr>
        <w:t>კრიტიკული</w:t>
      </w:r>
      <w:r w:rsidRPr="00B9241F">
        <w:rPr>
          <w:rFonts w:ascii="AcadNusx" w:hAnsi="AcadNusx"/>
          <w:b/>
          <w:bCs/>
          <w:sz w:val="32"/>
          <w:szCs w:val="32"/>
          <w:lang w:val="ka-GE"/>
        </w:rPr>
        <w:t xml:space="preserve"> </w:t>
      </w:r>
      <w:r w:rsidRPr="00B9241F">
        <w:rPr>
          <w:rFonts w:ascii="Sylfaen" w:hAnsi="Sylfaen" w:cs="Sylfaen"/>
          <w:b/>
          <w:bCs/>
          <w:sz w:val="32"/>
          <w:szCs w:val="32"/>
          <w:lang w:val="ka-GE"/>
        </w:rPr>
        <w:t>მედიცინის</w:t>
      </w:r>
      <w:r w:rsidRPr="00B9241F">
        <w:rPr>
          <w:rFonts w:ascii="AcadNusx" w:hAnsi="AcadNusx"/>
          <w:b/>
          <w:bCs/>
          <w:sz w:val="32"/>
          <w:szCs w:val="32"/>
          <w:lang w:val="ka-GE"/>
        </w:rPr>
        <w:t xml:space="preserve"> </w:t>
      </w:r>
      <w:r w:rsidRPr="00B9241F">
        <w:rPr>
          <w:rFonts w:ascii="Sylfaen" w:hAnsi="Sylfaen" w:cs="Sylfaen"/>
          <w:b/>
          <w:bCs/>
          <w:sz w:val="32"/>
          <w:szCs w:val="32"/>
          <w:lang w:val="ka-GE"/>
        </w:rPr>
        <w:t>ინსტიტუტი</w:t>
      </w:r>
      <w:r w:rsidRPr="00B9241F">
        <w:rPr>
          <w:rFonts w:ascii="AcadNusx" w:hAnsi="AcadNusx"/>
          <w:b/>
          <w:bCs/>
          <w:sz w:val="32"/>
          <w:szCs w:val="32"/>
          <w:lang w:val="ka-GE"/>
        </w:rPr>
        <w:t xml:space="preserve"> (</w:t>
      </w:r>
      <w:r w:rsidRPr="00B9241F">
        <w:rPr>
          <w:rFonts w:ascii="Sylfaen" w:hAnsi="Sylfaen" w:cs="Sylfaen"/>
          <w:b/>
          <w:bCs/>
          <w:sz w:val="32"/>
          <w:szCs w:val="32"/>
          <w:lang w:val="ka-GE"/>
        </w:rPr>
        <w:t>თბილისი</w:t>
      </w:r>
      <w:r w:rsidR="00751633">
        <w:rPr>
          <w:rFonts w:ascii="Sylfaen" w:hAnsi="Sylfaen" w:cs="Sylfaen"/>
          <w:b/>
          <w:bCs/>
          <w:sz w:val="32"/>
          <w:szCs w:val="32"/>
        </w:rPr>
        <w:t>,</w:t>
      </w:r>
      <w:r w:rsidR="00751633" w:rsidRPr="00B9241F">
        <w:rPr>
          <w:rFonts w:ascii="Sylfaen" w:hAnsi="Sylfaen" w:cs="Sylfaen"/>
          <w:b/>
          <w:bCs/>
          <w:sz w:val="32"/>
          <w:szCs w:val="32"/>
          <w:lang w:val="ka-GE"/>
        </w:rPr>
        <w:t>საქართველო</w:t>
      </w:r>
      <w:r w:rsidRPr="00B9241F">
        <w:rPr>
          <w:rFonts w:ascii="AcadNusx" w:hAnsi="AcadNusx"/>
          <w:b/>
          <w:bCs/>
          <w:sz w:val="32"/>
          <w:szCs w:val="32"/>
          <w:lang w:val="ka-GE"/>
        </w:rPr>
        <w:t>)</w:t>
      </w:r>
    </w:p>
    <w:p w14:paraId="42028978" w14:textId="77777777" w:rsidR="00446263" w:rsidRPr="00B9241F" w:rsidRDefault="00446263" w:rsidP="00446263">
      <w:pPr>
        <w:rPr>
          <w:rFonts w:ascii="AcadNusx" w:hAnsi="AcadNusx"/>
          <w:b/>
          <w:bCs/>
          <w:sz w:val="32"/>
          <w:szCs w:val="32"/>
          <w:lang w:val="ka-GE"/>
        </w:rPr>
      </w:pPr>
    </w:p>
    <w:p w14:paraId="76608766" w14:textId="77777777" w:rsidR="00446263" w:rsidRPr="00B9241F" w:rsidRDefault="00446263" w:rsidP="00446263">
      <w:pPr>
        <w:rPr>
          <w:rFonts w:ascii="AcadNusx" w:hAnsi="AcadNusx"/>
          <w:sz w:val="32"/>
          <w:szCs w:val="32"/>
          <w:lang w:val="ka-GE"/>
        </w:rPr>
      </w:pPr>
      <w:r w:rsidRPr="00B9241F">
        <w:rPr>
          <w:rFonts w:ascii="Sylfaen" w:hAnsi="Sylfaen" w:cs="Sylfaen"/>
          <w:sz w:val="32"/>
          <w:szCs w:val="32"/>
          <w:lang w:val="ka-GE"/>
        </w:rPr>
        <w:t>წარმოდგენილია</w:t>
      </w:r>
      <w:r w:rsidRPr="00B9241F">
        <w:rPr>
          <w:rFonts w:ascii="AcadNusx" w:hAnsi="AcadNusx"/>
          <w:sz w:val="32"/>
          <w:szCs w:val="32"/>
          <w:lang w:val="ka-GE"/>
        </w:rPr>
        <w:t xml:space="preserve">  </w:t>
      </w:r>
      <w:r w:rsidRPr="00B9241F">
        <w:rPr>
          <w:rFonts w:ascii="Sylfaen" w:hAnsi="Sylfaen" w:cs="Sylfaen"/>
          <w:sz w:val="32"/>
          <w:szCs w:val="32"/>
          <w:lang w:val="ka-GE"/>
        </w:rPr>
        <w:t>სახელმძღვანელო</w:t>
      </w:r>
      <w:r w:rsidRPr="00B9241F">
        <w:rPr>
          <w:rFonts w:ascii="AcadNusx" w:hAnsi="AcadNusx"/>
          <w:sz w:val="32"/>
          <w:szCs w:val="32"/>
          <w:lang w:val="ka-GE"/>
        </w:rPr>
        <w:t xml:space="preserve">  </w:t>
      </w:r>
      <w:r w:rsidRPr="00B9241F">
        <w:rPr>
          <w:rFonts w:ascii="Sylfaen" w:hAnsi="Sylfaen" w:cs="Sylfaen"/>
          <w:sz w:val="32"/>
          <w:szCs w:val="32"/>
          <w:lang w:val="ka-GE"/>
        </w:rPr>
        <w:t>სეფსისის</w:t>
      </w:r>
      <w:r w:rsidRPr="00B9241F">
        <w:rPr>
          <w:rFonts w:ascii="AcadNusx" w:hAnsi="AcadNusx"/>
          <w:sz w:val="32"/>
          <w:szCs w:val="32"/>
          <w:lang w:val="ka-GE"/>
        </w:rPr>
        <w:t xml:space="preserve">  </w:t>
      </w:r>
      <w:r w:rsidRPr="00B9241F">
        <w:rPr>
          <w:rFonts w:ascii="Sylfaen" w:hAnsi="Sylfaen" w:cs="Sylfaen"/>
          <w:sz w:val="32"/>
          <w:szCs w:val="32"/>
          <w:lang w:val="ka-GE"/>
        </w:rPr>
        <w:t>შესახებ</w:t>
      </w:r>
      <w:r w:rsidRPr="00B9241F">
        <w:rPr>
          <w:rFonts w:ascii="AcadNusx" w:hAnsi="AcadNusx"/>
          <w:sz w:val="32"/>
          <w:szCs w:val="32"/>
          <w:lang w:val="ka-GE"/>
        </w:rPr>
        <w:t>.</w:t>
      </w:r>
      <w:r w:rsidRPr="00B9241F">
        <w:rPr>
          <w:rFonts w:ascii="Sylfaen" w:hAnsi="Sylfaen" w:cs="Sylfaen"/>
          <w:sz w:val="32"/>
          <w:szCs w:val="32"/>
          <w:lang w:val="ka-GE"/>
        </w:rPr>
        <w:t>ეს</w:t>
      </w:r>
      <w:r w:rsidRPr="00B9241F">
        <w:rPr>
          <w:rFonts w:ascii="AcadNusx" w:hAnsi="AcadNusx"/>
          <w:sz w:val="32"/>
          <w:szCs w:val="32"/>
          <w:lang w:val="ka-GE"/>
        </w:rPr>
        <w:t xml:space="preserve"> </w:t>
      </w:r>
      <w:r w:rsidRPr="00B9241F">
        <w:rPr>
          <w:rFonts w:ascii="Sylfaen" w:hAnsi="Sylfaen" w:cs="Sylfaen"/>
          <w:sz w:val="32"/>
          <w:szCs w:val="32"/>
          <w:lang w:val="ka-GE"/>
        </w:rPr>
        <w:t>უკანასკნელი</w:t>
      </w:r>
      <w:r w:rsidRPr="00B9241F">
        <w:rPr>
          <w:rFonts w:ascii="AcadNusx" w:hAnsi="AcadNusx"/>
          <w:sz w:val="32"/>
          <w:szCs w:val="32"/>
          <w:lang w:val="ka-GE"/>
        </w:rPr>
        <w:t xml:space="preserve"> </w:t>
      </w:r>
      <w:r w:rsidRPr="00B9241F">
        <w:rPr>
          <w:rFonts w:ascii="Sylfaen" w:hAnsi="Sylfaen" w:cs="Sylfaen"/>
          <w:sz w:val="32"/>
          <w:szCs w:val="32"/>
          <w:lang w:val="ka-GE"/>
        </w:rPr>
        <w:t>შესრულებულია</w:t>
      </w:r>
      <w:r w:rsidRPr="00B9241F">
        <w:rPr>
          <w:rFonts w:ascii="AcadNusx" w:hAnsi="AcadNusx"/>
          <w:sz w:val="32"/>
          <w:szCs w:val="32"/>
          <w:lang w:val="ka-GE"/>
        </w:rPr>
        <w:t xml:space="preserve"> </w:t>
      </w:r>
      <w:r w:rsidRPr="00B9241F">
        <w:rPr>
          <w:rFonts w:ascii="Sylfaen" w:hAnsi="Sylfaen" w:cs="Sylfaen"/>
          <w:sz w:val="32"/>
          <w:szCs w:val="32"/>
          <w:lang w:val="ka-GE"/>
        </w:rPr>
        <w:t>ქართულ</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ინგლისურ</w:t>
      </w:r>
      <w:r w:rsidRPr="00B9241F">
        <w:rPr>
          <w:rFonts w:ascii="AcadNusx" w:hAnsi="AcadNusx"/>
          <w:sz w:val="32"/>
          <w:szCs w:val="32"/>
          <w:lang w:val="ka-GE"/>
        </w:rPr>
        <w:t xml:space="preserve"> </w:t>
      </w:r>
      <w:r w:rsidRPr="00B9241F">
        <w:rPr>
          <w:rFonts w:ascii="Sylfaen" w:hAnsi="Sylfaen" w:cs="Sylfaen"/>
          <w:sz w:val="32"/>
          <w:szCs w:val="32"/>
          <w:lang w:val="ka-GE"/>
        </w:rPr>
        <w:t>ენებზე</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განკუთვნოლია</w:t>
      </w:r>
      <w:r w:rsidRPr="00B9241F">
        <w:rPr>
          <w:rFonts w:ascii="AcadNusx" w:hAnsi="AcadNusx"/>
          <w:sz w:val="32"/>
          <w:szCs w:val="32"/>
          <w:lang w:val="ka-GE"/>
        </w:rPr>
        <w:t xml:space="preserve"> </w:t>
      </w:r>
      <w:r w:rsidRPr="00B9241F">
        <w:rPr>
          <w:rFonts w:ascii="Sylfaen" w:hAnsi="Sylfaen" w:cs="Sylfaen"/>
          <w:sz w:val="32"/>
          <w:szCs w:val="32"/>
          <w:lang w:val="ka-GE"/>
        </w:rPr>
        <w:t>სტუდენტების</w:t>
      </w:r>
      <w:r w:rsidRPr="00B9241F">
        <w:rPr>
          <w:rFonts w:ascii="AcadNusx" w:hAnsi="AcadNusx"/>
          <w:sz w:val="32"/>
          <w:szCs w:val="32"/>
          <w:lang w:val="ka-GE"/>
        </w:rPr>
        <w:t>,</w:t>
      </w:r>
      <w:r w:rsidRPr="00B9241F">
        <w:rPr>
          <w:rFonts w:ascii="Sylfaen" w:hAnsi="Sylfaen" w:cs="Sylfaen"/>
          <w:sz w:val="32"/>
          <w:szCs w:val="32"/>
          <w:lang w:val="ka-GE"/>
        </w:rPr>
        <w:t>რეზიდენტებისა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ექიმებისათვის</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განსაკუთრებით</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კრიტიკული</w:t>
      </w:r>
      <w:r w:rsidRPr="00B9241F">
        <w:rPr>
          <w:rFonts w:ascii="AcadNusx" w:hAnsi="AcadNusx"/>
          <w:sz w:val="32"/>
          <w:szCs w:val="32"/>
          <w:lang w:val="ka-GE"/>
        </w:rPr>
        <w:t xml:space="preserve"> </w:t>
      </w:r>
      <w:r w:rsidRPr="00B9241F">
        <w:rPr>
          <w:rFonts w:ascii="Sylfaen" w:hAnsi="Sylfaen" w:cs="Sylfaen"/>
          <w:sz w:val="32"/>
          <w:szCs w:val="32"/>
          <w:lang w:val="ka-GE"/>
        </w:rPr>
        <w:t>მედიცინის</w:t>
      </w:r>
      <w:r w:rsidRPr="00B9241F">
        <w:rPr>
          <w:rFonts w:ascii="AcadNusx" w:hAnsi="AcadNusx"/>
          <w:sz w:val="32"/>
          <w:szCs w:val="32"/>
          <w:lang w:val="ka-GE"/>
        </w:rPr>
        <w:t xml:space="preserve"> </w:t>
      </w:r>
      <w:r w:rsidRPr="00B9241F">
        <w:rPr>
          <w:rFonts w:ascii="Sylfaen" w:hAnsi="Sylfaen" w:cs="Sylfaen"/>
          <w:sz w:val="32"/>
          <w:szCs w:val="32"/>
          <w:lang w:val="ka-GE"/>
        </w:rPr>
        <w:t>სფეროში</w:t>
      </w:r>
      <w:r w:rsidRPr="00B9241F">
        <w:rPr>
          <w:rFonts w:ascii="AcadNusx" w:hAnsi="AcadNusx"/>
          <w:sz w:val="32"/>
          <w:szCs w:val="32"/>
          <w:lang w:val="ka-GE"/>
        </w:rPr>
        <w:t xml:space="preserve"> </w:t>
      </w:r>
      <w:r w:rsidRPr="00B9241F">
        <w:rPr>
          <w:rFonts w:ascii="Sylfaen" w:hAnsi="Sylfaen" w:cs="Sylfaen"/>
          <w:sz w:val="32"/>
          <w:szCs w:val="32"/>
          <w:lang w:val="ka-GE"/>
        </w:rPr>
        <w:t>მომუშავე</w:t>
      </w:r>
      <w:r w:rsidRPr="00B9241F">
        <w:rPr>
          <w:rFonts w:ascii="AcadNusx" w:hAnsi="AcadNusx"/>
          <w:sz w:val="32"/>
          <w:szCs w:val="32"/>
          <w:lang w:val="ka-GE"/>
        </w:rPr>
        <w:t xml:space="preserve"> </w:t>
      </w:r>
      <w:r w:rsidRPr="00B9241F">
        <w:rPr>
          <w:rFonts w:ascii="Sylfaen" w:hAnsi="Sylfaen" w:cs="Sylfaen"/>
          <w:sz w:val="32"/>
          <w:szCs w:val="32"/>
          <w:lang w:val="ka-GE"/>
        </w:rPr>
        <w:t>ექიმებისათვის</w:t>
      </w:r>
      <w:r w:rsidRPr="00B9241F">
        <w:rPr>
          <w:rFonts w:ascii="AcadNusx" w:hAnsi="AcadNusx"/>
          <w:sz w:val="32"/>
          <w:szCs w:val="32"/>
          <w:lang w:val="ka-GE"/>
        </w:rPr>
        <w:t>,</w:t>
      </w:r>
      <w:r w:rsidRPr="00B9241F">
        <w:rPr>
          <w:rFonts w:ascii="Sylfaen" w:hAnsi="Sylfaen" w:cs="Sylfaen"/>
          <w:sz w:val="32"/>
          <w:szCs w:val="32"/>
          <w:lang w:val="ka-GE"/>
        </w:rPr>
        <w:t>რადგანაც</w:t>
      </w:r>
      <w:r w:rsidRPr="00B9241F">
        <w:rPr>
          <w:rFonts w:ascii="AcadNusx" w:hAnsi="AcadNusx"/>
          <w:sz w:val="32"/>
          <w:szCs w:val="32"/>
          <w:lang w:val="ka-GE"/>
        </w:rPr>
        <w:t xml:space="preserve"> </w:t>
      </w:r>
      <w:r w:rsidRPr="00B9241F">
        <w:rPr>
          <w:rFonts w:ascii="Sylfaen" w:hAnsi="Sylfaen" w:cs="Sylfaen"/>
          <w:sz w:val="32"/>
          <w:szCs w:val="32"/>
          <w:lang w:val="ka-GE"/>
        </w:rPr>
        <w:t>სახელმძღვანელოში</w:t>
      </w:r>
      <w:r w:rsidRPr="00B9241F">
        <w:rPr>
          <w:rFonts w:ascii="AcadNusx" w:hAnsi="AcadNusx"/>
          <w:sz w:val="32"/>
          <w:szCs w:val="32"/>
          <w:lang w:val="ka-GE"/>
        </w:rPr>
        <w:t xml:space="preserve"> </w:t>
      </w:r>
      <w:r w:rsidRPr="00B9241F">
        <w:rPr>
          <w:rFonts w:ascii="Sylfaen" w:hAnsi="Sylfaen" w:cs="Sylfaen"/>
          <w:sz w:val="32"/>
          <w:szCs w:val="32"/>
          <w:lang w:val="ka-GE"/>
        </w:rPr>
        <w:t>ძირითადი</w:t>
      </w:r>
      <w:r w:rsidRPr="00B9241F">
        <w:rPr>
          <w:rFonts w:ascii="AcadNusx" w:hAnsi="AcadNusx"/>
          <w:sz w:val="32"/>
          <w:szCs w:val="32"/>
          <w:lang w:val="ka-GE"/>
        </w:rPr>
        <w:t xml:space="preserve"> </w:t>
      </w:r>
      <w:r w:rsidRPr="00B9241F">
        <w:rPr>
          <w:rFonts w:ascii="Sylfaen" w:hAnsi="Sylfaen" w:cs="Sylfaen"/>
          <w:sz w:val="32"/>
          <w:szCs w:val="32"/>
          <w:lang w:val="ka-GE"/>
        </w:rPr>
        <w:t>აქცენტი</w:t>
      </w:r>
      <w:r w:rsidRPr="00B9241F">
        <w:rPr>
          <w:rFonts w:ascii="AcadNusx" w:hAnsi="AcadNusx"/>
          <w:sz w:val="32"/>
          <w:szCs w:val="32"/>
          <w:lang w:val="ka-GE"/>
        </w:rPr>
        <w:t xml:space="preserve"> </w:t>
      </w:r>
      <w:r w:rsidRPr="00B9241F">
        <w:rPr>
          <w:rFonts w:ascii="Sylfaen" w:hAnsi="Sylfaen" w:cs="Sylfaen"/>
          <w:sz w:val="32"/>
          <w:szCs w:val="32"/>
          <w:lang w:val="ka-GE"/>
        </w:rPr>
        <w:t>გადატანილია</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 xml:space="preserve"> </w:t>
      </w:r>
      <w:r w:rsidRPr="00B9241F">
        <w:rPr>
          <w:rFonts w:ascii="Sylfaen" w:hAnsi="Sylfaen" w:cs="Sylfaen"/>
          <w:sz w:val="32"/>
          <w:szCs w:val="32"/>
          <w:lang w:val="ka-GE"/>
        </w:rPr>
        <w:t>მყოფ</w:t>
      </w:r>
      <w:r w:rsidRPr="00B9241F">
        <w:rPr>
          <w:rFonts w:ascii="AcadNusx" w:hAnsi="AcadNusx"/>
          <w:sz w:val="32"/>
          <w:szCs w:val="32"/>
          <w:lang w:val="ka-GE"/>
        </w:rPr>
        <w:t xml:space="preserve"> </w:t>
      </w:r>
      <w:r w:rsidRPr="00B9241F">
        <w:rPr>
          <w:rFonts w:ascii="Sylfaen" w:hAnsi="Sylfaen" w:cs="Sylfaen"/>
          <w:sz w:val="32"/>
          <w:szCs w:val="32"/>
          <w:lang w:val="ka-GE"/>
        </w:rPr>
        <w:t>სეფსისით</w:t>
      </w:r>
      <w:r w:rsidRPr="00B9241F">
        <w:rPr>
          <w:rFonts w:ascii="AcadNusx" w:hAnsi="AcadNusx"/>
          <w:sz w:val="32"/>
          <w:szCs w:val="32"/>
          <w:lang w:val="ka-GE"/>
        </w:rPr>
        <w:t xml:space="preserve"> </w:t>
      </w:r>
      <w:r w:rsidRPr="00B9241F">
        <w:rPr>
          <w:rFonts w:ascii="Sylfaen" w:hAnsi="Sylfaen" w:cs="Sylfaen"/>
          <w:sz w:val="32"/>
          <w:szCs w:val="32"/>
          <w:lang w:val="ka-GE"/>
        </w:rPr>
        <w:t>შეპყრობილ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პრობლემებზე</w:t>
      </w:r>
      <w:r w:rsidRPr="00B9241F">
        <w:rPr>
          <w:rFonts w:ascii="AcadNusx" w:hAnsi="AcadNusx"/>
          <w:sz w:val="32"/>
          <w:szCs w:val="32"/>
          <w:lang w:val="ka-GE"/>
        </w:rPr>
        <w:t xml:space="preserve">. </w:t>
      </w:r>
      <w:r w:rsidRPr="00B9241F">
        <w:rPr>
          <w:rFonts w:ascii="Sylfaen" w:hAnsi="Sylfaen" w:cs="Sylfaen"/>
          <w:sz w:val="32"/>
          <w:szCs w:val="32"/>
          <w:lang w:val="ka-GE"/>
        </w:rPr>
        <w:t>სახელმძრვანელოს</w:t>
      </w:r>
      <w:r w:rsidRPr="00B9241F">
        <w:rPr>
          <w:rFonts w:ascii="AcadNusx" w:hAnsi="AcadNusx"/>
          <w:sz w:val="32"/>
          <w:szCs w:val="32"/>
          <w:lang w:val="ka-GE"/>
        </w:rPr>
        <w:t xml:space="preserve"> </w:t>
      </w:r>
      <w:r w:rsidRPr="00B9241F">
        <w:rPr>
          <w:rFonts w:ascii="Sylfaen" w:hAnsi="Sylfaen" w:cs="Sylfaen"/>
          <w:sz w:val="32"/>
          <w:szCs w:val="32"/>
          <w:lang w:val="ka-GE"/>
        </w:rPr>
        <w:t>შექმნას</w:t>
      </w:r>
      <w:r w:rsidRPr="00B9241F">
        <w:rPr>
          <w:rFonts w:ascii="AcadNusx" w:hAnsi="AcadNusx"/>
          <w:sz w:val="32"/>
          <w:szCs w:val="32"/>
          <w:lang w:val="ka-GE"/>
        </w:rPr>
        <w:t xml:space="preserve"> </w:t>
      </w:r>
      <w:r w:rsidRPr="00B9241F">
        <w:rPr>
          <w:rFonts w:ascii="Sylfaen" w:hAnsi="Sylfaen" w:cs="Sylfaen"/>
          <w:sz w:val="32"/>
          <w:szCs w:val="32"/>
          <w:lang w:val="ka-GE"/>
        </w:rPr>
        <w:t>საფუძვლად</w:t>
      </w:r>
      <w:r w:rsidRPr="00B9241F">
        <w:rPr>
          <w:rFonts w:ascii="AcadNusx" w:hAnsi="AcadNusx"/>
          <w:sz w:val="32"/>
          <w:szCs w:val="32"/>
          <w:lang w:val="ka-GE"/>
        </w:rPr>
        <w:t xml:space="preserve"> </w:t>
      </w:r>
      <w:r w:rsidRPr="00B9241F">
        <w:rPr>
          <w:rFonts w:ascii="Sylfaen" w:hAnsi="Sylfaen" w:cs="Sylfaen"/>
          <w:sz w:val="32"/>
          <w:szCs w:val="32"/>
          <w:lang w:val="ka-GE"/>
        </w:rPr>
        <w:t>დაედო</w:t>
      </w:r>
      <w:r w:rsidRPr="00B9241F">
        <w:rPr>
          <w:rFonts w:ascii="AcadNusx" w:hAnsi="AcadNusx"/>
          <w:sz w:val="32"/>
          <w:szCs w:val="32"/>
          <w:lang w:val="ka-GE"/>
        </w:rPr>
        <w:t xml:space="preserve">  </w:t>
      </w:r>
      <w:r w:rsidRPr="00B9241F">
        <w:rPr>
          <w:rFonts w:ascii="Sylfaen" w:hAnsi="Sylfaen" w:cs="Sylfaen"/>
          <w:sz w:val="32"/>
          <w:szCs w:val="32"/>
          <w:lang w:val="ka-GE"/>
        </w:rPr>
        <w:t>მსოფლიოს</w:t>
      </w:r>
      <w:r w:rsidRPr="00B9241F">
        <w:rPr>
          <w:rFonts w:ascii="AcadNusx" w:hAnsi="AcadNusx"/>
          <w:sz w:val="32"/>
          <w:szCs w:val="32"/>
          <w:lang w:val="ka-GE"/>
        </w:rPr>
        <w:t xml:space="preserve"> </w:t>
      </w:r>
      <w:r w:rsidRPr="00B9241F">
        <w:rPr>
          <w:rFonts w:ascii="Sylfaen" w:hAnsi="Sylfaen" w:cs="Sylfaen"/>
          <w:sz w:val="32"/>
          <w:szCs w:val="32"/>
          <w:lang w:val="ka-GE"/>
        </w:rPr>
        <w:t>სხვადასხვა</w:t>
      </w:r>
      <w:r w:rsidRPr="00B9241F">
        <w:rPr>
          <w:rFonts w:ascii="AcadNusx" w:hAnsi="AcadNusx"/>
          <w:sz w:val="32"/>
          <w:szCs w:val="32"/>
          <w:lang w:val="ka-GE"/>
        </w:rPr>
        <w:t xml:space="preserve"> </w:t>
      </w:r>
      <w:r w:rsidRPr="00B9241F">
        <w:rPr>
          <w:rFonts w:ascii="Sylfaen" w:hAnsi="Sylfaen" w:cs="Sylfaen"/>
          <w:sz w:val="32"/>
          <w:szCs w:val="32"/>
          <w:lang w:val="ka-GE"/>
        </w:rPr>
        <w:t>ქვეყნის</w:t>
      </w:r>
      <w:r w:rsidRPr="00B9241F">
        <w:rPr>
          <w:rFonts w:ascii="AcadNusx" w:hAnsi="AcadNusx"/>
          <w:sz w:val="32"/>
          <w:szCs w:val="32"/>
          <w:lang w:val="ka-GE"/>
        </w:rPr>
        <w:t xml:space="preserve"> </w:t>
      </w:r>
      <w:r w:rsidRPr="00B9241F">
        <w:rPr>
          <w:rFonts w:ascii="Sylfaen" w:hAnsi="Sylfaen" w:cs="Sylfaen"/>
          <w:sz w:val="32"/>
          <w:szCs w:val="32"/>
          <w:lang w:val="ka-GE"/>
        </w:rPr>
        <w:t>ავტორთა</w:t>
      </w:r>
      <w:r w:rsidRPr="00B9241F">
        <w:rPr>
          <w:rFonts w:ascii="AcadNusx" w:hAnsi="AcadNusx"/>
          <w:sz w:val="32"/>
          <w:szCs w:val="32"/>
          <w:lang w:val="ka-GE"/>
        </w:rPr>
        <w:t xml:space="preserve"> </w:t>
      </w:r>
      <w:r w:rsidRPr="00B9241F">
        <w:rPr>
          <w:rFonts w:ascii="Sylfaen" w:hAnsi="Sylfaen" w:cs="Sylfaen"/>
          <w:sz w:val="32"/>
          <w:szCs w:val="32"/>
          <w:lang w:val="ka-GE"/>
        </w:rPr>
        <w:t>მიერ</w:t>
      </w:r>
      <w:r w:rsidRPr="00B9241F">
        <w:rPr>
          <w:rFonts w:ascii="AcadNusx" w:hAnsi="AcadNusx"/>
          <w:sz w:val="32"/>
          <w:szCs w:val="32"/>
          <w:lang w:val="ka-GE"/>
        </w:rPr>
        <w:t xml:space="preserve"> </w:t>
      </w:r>
      <w:r w:rsidRPr="00B9241F">
        <w:rPr>
          <w:rFonts w:ascii="Sylfaen" w:hAnsi="Sylfaen" w:cs="Sylfaen"/>
          <w:sz w:val="32"/>
          <w:szCs w:val="32"/>
          <w:lang w:val="ka-GE"/>
        </w:rPr>
        <w:t>აღნიშნულ</w:t>
      </w:r>
      <w:r w:rsidRPr="00B9241F">
        <w:rPr>
          <w:rFonts w:ascii="AcadNusx" w:hAnsi="AcadNusx"/>
          <w:sz w:val="32"/>
          <w:szCs w:val="32"/>
          <w:lang w:val="ka-GE"/>
        </w:rPr>
        <w:t xml:space="preserve"> </w:t>
      </w:r>
      <w:r w:rsidRPr="00B9241F">
        <w:rPr>
          <w:rFonts w:ascii="Sylfaen" w:hAnsi="Sylfaen" w:cs="Sylfaen"/>
          <w:sz w:val="32"/>
          <w:szCs w:val="32"/>
          <w:lang w:val="ka-GE"/>
        </w:rPr>
        <w:t>სფეროში</w:t>
      </w:r>
      <w:r w:rsidRPr="00B9241F">
        <w:rPr>
          <w:rFonts w:ascii="AcadNusx" w:hAnsi="AcadNusx"/>
          <w:sz w:val="32"/>
          <w:szCs w:val="32"/>
          <w:lang w:val="ka-GE"/>
        </w:rPr>
        <w:t xml:space="preserve"> </w:t>
      </w:r>
      <w:r w:rsidRPr="00B9241F">
        <w:rPr>
          <w:rFonts w:ascii="Sylfaen" w:hAnsi="Sylfaen" w:cs="Sylfaen"/>
          <w:sz w:val="32"/>
          <w:szCs w:val="32"/>
          <w:lang w:val="ka-GE"/>
        </w:rPr>
        <w:t>მრავალწლიანი</w:t>
      </w:r>
      <w:r w:rsidRPr="00B9241F">
        <w:rPr>
          <w:rFonts w:ascii="AcadNusx" w:hAnsi="AcadNusx"/>
          <w:sz w:val="32"/>
          <w:szCs w:val="32"/>
          <w:lang w:val="ka-GE"/>
        </w:rPr>
        <w:t xml:space="preserve">  </w:t>
      </w:r>
      <w:r w:rsidRPr="00B9241F">
        <w:rPr>
          <w:rFonts w:ascii="Sylfaen" w:hAnsi="Sylfaen" w:cs="Sylfaen"/>
          <w:sz w:val="32"/>
          <w:szCs w:val="32"/>
          <w:lang w:val="ka-GE"/>
        </w:rPr>
        <w:t>კვლევის</w:t>
      </w:r>
      <w:r w:rsidRPr="00B9241F">
        <w:rPr>
          <w:rFonts w:ascii="AcadNusx" w:hAnsi="AcadNusx"/>
          <w:sz w:val="32"/>
          <w:szCs w:val="32"/>
          <w:lang w:val="ka-GE"/>
        </w:rPr>
        <w:t xml:space="preserve"> </w:t>
      </w:r>
      <w:r w:rsidRPr="00B9241F">
        <w:rPr>
          <w:rFonts w:ascii="Sylfaen" w:hAnsi="Sylfaen" w:cs="Sylfaen"/>
          <w:sz w:val="32"/>
          <w:szCs w:val="32"/>
          <w:lang w:val="ka-GE"/>
        </w:rPr>
        <w:t>შედეგად</w:t>
      </w:r>
      <w:r w:rsidRPr="00B9241F">
        <w:rPr>
          <w:rFonts w:ascii="AcadNusx" w:hAnsi="AcadNusx"/>
          <w:sz w:val="32"/>
          <w:szCs w:val="32"/>
          <w:lang w:val="ka-GE"/>
        </w:rPr>
        <w:t xml:space="preserve"> </w:t>
      </w:r>
      <w:r w:rsidRPr="00B9241F">
        <w:rPr>
          <w:rFonts w:ascii="Sylfaen" w:hAnsi="Sylfaen" w:cs="Sylfaen"/>
          <w:sz w:val="32"/>
          <w:szCs w:val="32"/>
          <w:lang w:val="ka-GE"/>
        </w:rPr>
        <w:t>მიღებული</w:t>
      </w:r>
      <w:r w:rsidRPr="00B9241F">
        <w:rPr>
          <w:rFonts w:ascii="AcadNusx" w:hAnsi="AcadNusx"/>
          <w:sz w:val="32"/>
          <w:szCs w:val="32"/>
          <w:lang w:val="ka-GE"/>
        </w:rPr>
        <w:t xml:space="preserve"> </w:t>
      </w:r>
      <w:r w:rsidRPr="00B9241F">
        <w:rPr>
          <w:rFonts w:ascii="Sylfaen" w:hAnsi="Sylfaen" w:cs="Sylfaen"/>
          <w:sz w:val="32"/>
          <w:szCs w:val="32"/>
          <w:lang w:val="ka-GE"/>
        </w:rPr>
        <w:t>მონაცემები</w:t>
      </w:r>
      <w:r w:rsidRPr="00B9241F">
        <w:rPr>
          <w:rFonts w:ascii="AcadNusx" w:hAnsi="AcadNusx"/>
          <w:sz w:val="32"/>
          <w:szCs w:val="32"/>
          <w:lang w:val="ka-GE"/>
        </w:rPr>
        <w:t>.</w:t>
      </w:r>
      <w:r w:rsidRPr="00B9241F">
        <w:rPr>
          <w:rFonts w:ascii="Sylfaen" w:hAnsi="Sylfaen" w:cs="Sylfaen"/>
          <w:sz w:val="32"/>
          <w:szCs w:val="32"/>
          <w:lang w:val="ka-GE"/>
        </w:rPr>
        <w:t>ამასთან</w:t>
      </w:r>
      <w:r w:rsidRPr="00B9241F">
        <w:rPr>
          <w:rFonts w:ascii="AcadNusx" w:hAnsi="AcadNusx"/>
          <w:sz w:val="32"/>
          <w:szCs w:val="32"/>
          <w:lang w:val="ka-GE"/>
        </w:rPr>
        <w:t xml:space="preserve"> </w:t>
      </w:r>
      <w:r w:rsidRPr="00B9241F">
        <w:rPr>
          <w:rFonts w:ascii="Sylfaen" w:hAnsi="Sylfaen" w:cs="Sylfaen"/>
          <w:sz w:val="32"/>
          <w:szCs w:val="32"/>
          <w:lang w:val="ka-GE"/>
        </w:rPr>
        <w:t>ამ</w:t>
      </w:r>
      <w:r w:rsidRPr="00B9241F">
        <w:rPr>
          <w:rFonts w:ascii="AcadNusx" w:hAnsi="AcadNusx"/>
          <w:sz w:val="32"/>
          <w:szCs w:val="32"/>
          <w:lang w:val="ka-GE"/>
        </w:rPr>
        <w:t xml:space="preserve"> </w:t>
      </w:r>
      <w:r w:rsidRPr="00B9241F">
        <w:rPr>
          <w:rFonts w:ascii="Sylfaen" w:hAnsi="Sylfaen" w:cs="Sylfaen"/>
          <w:sz w:val="32"/>
          <w:szCs w:val="32"/>
          <w:lang w:val="ka-GE"/>
        </w:rPr>
        <w:t>თვალსაზრისით</w:t>
      </w:r>
      <w:r w:rsidRPr="00B9241F">
        <w:rPr>
          <w:rFonts w:ascii="AcadNusx" w:hAnsi="AcadNusx"/>
          <w:sz w:val="32"/>
          <w:szCs w:val="32"/>
          <w:lang w:val="ka-GE"/>
        </w:rPr>
        <w:t xml:space="preserve"> </w:t>
      </w:r>
      <w:r w:rsidRPr="00B9241F">
        <w:rPr>
          <w:rFonts w:ascii="Sylfaen" w:hAnsi="Sylfaen" w:cs="Sylfaen"/>
          <w:sz w:val="32"/>
          <w:szCs w:val="32"/>
          <w:lang w:val="ka-GE"/>
        </w:rPr>
        <w:t>ასევე</w:t>
      </w:r>
      <w:r w:rsidRPr="00B9241F">
        <w:rPr>
          <w:rFonts w:ascii="AcadNusx" w:hAnsi="AcadNusx"/>
          <w:sz w:val="32"/>
          <w:szCs w:val="32"/>
          <w:lang w:val="ka-GE"/>
        </w:rPr>
        <w:t xml:space="preserve"> </w:t>
      </w:r>
      <w:r w:rsidRPr="00B9241F">
        <w:rPr>
          <w:rFonts w:ascii="Sylfaen" w:hAnsi="Sylfaen" w:cs="Sylfaen"/>
          <w:sz w:val="32"/>
          <w:szCs w:val="32"/>
          <w:lang w:val="ka-GE"/>
        </w:rPr>
        <w:t>მნიშვნელოვანი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ავტორთა</w:t>
      </w:r>
      <w:r w:rsidRPr="00B9241F">
        <w:rPr>
          <w:rFonts w:ascii="AcadNusx" w:hAnsi="AcadNusx"/>
          <w:sz w:val="32"/>
          <w:szCs w:val="32"/>
          <w:lang w:val="ka-GE"/>
        </w:rPr>
        <w:t xml:space="preserve"> </w:t>
      </w:r>
      <w:r w:rsidRPr="00B9241F">
        <w:rPr>
          <w:rFonts w:ascii="Sylfaen" w:hAnsi="Sylfaen" w:cs="Sylfaen"/>
          <w:sz w:val="32"/>
          <w:szCs w:val="32"/>
          <w:lang w:val="ka-GE"/>
        </w:rPr>
        <w:t>ხანგრძლივი</w:t>
      </w:r>
      <w:r w:rsidRPr="00B9241F">
        <w:rPr>
          <w:rFonts w:ascii="AcadNusx" w:hAnsi="AcadNusx"/>
          <w:sz w:val="32"/>
          <w:szCs w:val="32"/>
          <w:lang w:val="ka-GE"/>
        </w:rPr>
        <w:t xml:space="preserve"> </w:t>
      </w:r>
      <w:r w:rsidRPr="00B9241F">
        <w:rPr>
          <w:rFonts w:ascii="Sylfaen" w:hAnsi="Sylfaen" w:cs="Sylfaen"/>
          <w:sz w:val="32"/>
          <w:szCs w:val="32"/>
          <w:lang w:val="ka-GE"/>
        </w:rPr>
        <w:t>გამოცდილება</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კრიტიკული</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 xml:space="preserve"> </w:t>
      </w:r>
      <w:r w:rsidRPr="00B9241F">
        <w:rPr>
          <w:rFonts w:ascii="Sylfaen" w:hAnsi="Sylfaen" w:cs="Sylfaen"/>
          <w:sz w:val="32"/>
          <w:szCs w:val="32"/>
          <w:lang w:val="ka-GE"/>
        </w:rPr>
        <w:t>მყოფ</w:t>
      </w:r>
      <w:r w:rsidRPr="00B9241F">
        <w:rPr>
          <w:rFonts w:ascii="AcadNusx" w:hAnsi="AcadNusx"/>
          <w:sz w:val="32"/>
          <w:szCs w:val="32"/>
          <w:lang w:val="ka-GE"/>
        </w:rPr>
        <w:t xml:space="preserve"> </w:t>
      </w:r>
      <w:r w:rsidRPr="00B9241F">
        <w:rPr>
          <w:rFonts w:ascii="Sylfaen" w:hAnsi="Sylfaen" w:cs="Sylfaen"/>
          <w:sz w:val="32"/>
          <w:szCs w:val="32"/>
          <w:lang w:val="ka-GE"/>
        </w:rPr>
        <w:t>სეფსისით</w:t>
      </w:r>
      <w:r w:rsidRPr="00B9241F">
        <w:rPr>
          <w:rFonts w:ascii="AcadNusx" w:hAnsi="AcadNusx"/>
          <w:sz w:val="32"/>
          <w:szCs w:val="32"/>
          <w:lang w:val="ka-GE"/>
        </w:rPr>
        <w:t xml:space="preserve"> </w:t>
      </w:r>
      <w:r w:rsidRPr="00B9241F">
        <w:rPr>
          <w:rFonts w:ascii="Sylfaen" w:hAnsi="Sylfaen" w:cs="Sylfaen"/>
          <w:sz w:val="32"/>
          <w:szCs w:val="32"/>
          <w:lang w:val="ka-GE"/>
        </w:rPr>
        <w:t>შეპყრობილ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w:t>
      </w:r>
      <w:r w:rsidRPr="00B9241F">
        <w:rPr>
          <w:rFonts w:ascii="Sylfaen" w:hAnsi="Sylfaen" w:cs="Sylfaen"/>
          <w:sz w:val="32"/>
          <w:szCs w:val="32"/>
          <w:lang w:val="ka-GE"/>
        </w:rPr>
        <w:t>მეცნიერული</w:t>
      </w:r>
      <w:r w:rsidRPr="00B9241F">
        <w:rPr>
          <w:rFonts w:ascii="AcadNusx" w:hAnsi="AcadNusx"/>
          <w:sz w:val="32"/>
          <w:szCs w:val="32"/>
          <w:lang w:val="ka-GE"/>
        </w:rPr>
        <w:t xml:space="preserve"> </w:t>
      </w:r>
      <w:r w:rsidRPr="00B9241F">
        <w:rPr>
          <w:rFonts w:ascii="Sylfaen" w:hAnsi="Sylfaen" w:cs="Sylfaen"/>
          <w:sz w:val="32"/>
          <w:szCs w:val="32"/>
          <w:lang w:val="ka-GE"/>
        </w:rPr>
        <w:t>კვლევის</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აკადემიური</w:t>
      </w:r>
      <w:r w:rsidRPr="00B9241F">
        <w:rPr>
          <w:rFonts w:ascii="AcadNusx" w:hAnsi="AcadNusx"/>
          <w:sz w:val="32"/>
          <w:szCs w:val="32"/>
          <w:lang w:val="ka-GE"/>
        </w:rPr>
        <w:t xml:space="preserve"> </w:t>
      </w:r>
      <w:r w:rsidRPr="00B9241F">
        <w:rPr>
          <w:rFonts w:ascii="Sylfaen" w:hAnsi="Sylfaen" w:cs="Sylfaen"/>
          <w:sz w:val="32"/>
          <w:szCs w:val="32"/>
          <w:lang w:val="ka-GE"/>
        </w:rPr>
        <w:t>სწავლების</w:t>
      </w:r>
      <w:r w:rsidRPr="00B9241F">
        <w:rPr>
          <w:rFonts w:ascii="AcadNusx" w:hAnsi="AcadNusx"/>
          <w:sz w:val="32"/>
          <w:szCs w:val="32"/>
          <w:lang w:val="ka-GE"/>
        </w:rPr>
        <w:t xml:space="preserve"> </w:t>
      </w:r>
      <w:r w:rsidRPr="00B9241F">
        <w:rPr>
          <w:rFonts w:ascii="Sylfaen" w:hAnsi="Sylfaen" w:cs="Sylfaen"/>
          <w:sz w:val="32"/>
          <w:szCs w:val="32"/>
          <w:lang w:val="ka-GE"/>
        </w:rPr>
        <w:t>შესახებ</w:t>
      </w:r>
      <w:r w:rsidRPr="00B9241F">
        <w:rPr>
          <w:rFonts w:ascii="AcadNusx" w:hAnsi="AcadNusx"/>
          <w:sz w:val="32"/>
          <w:szCs w:val="32"/>
          <w:lang w:val="ka-GE"/>
        </w:rPr>
        <w:t>.</w:t>
      </w:r>
      <w:r w:rsidRPr="00B9241F">
        <w:rPr>
          <w:rFonts w:ascii="Sylfaen" w:hAnsi="Sylfaen" w:cs="Sylfaen"/>
          <w:sz w:val="32"/>
          <w:szCs w:val="32"/>
          <w:lang w:val="ka-GE"/>
        </w:rPr>
        <w:t>მით</w:t>
      </w:r>
      <w:r w:rsidRPr="00B9241F">
        <w:rPr>
          <w:rFonts w:ascii="AcadNusx" w:hAnsi="AcadNusx"/>
          <w:sz w:val="32"/>
          <w:szCs w:val="32"/>
          <w:lang w:val="ka-GE"/>
        </w:rPr>
        <w:t xml:space="preserve"> </w:t>
      </w:r>
      <w:r w:rsidRPr="00B9241F">
        <w:rPr>
          <w:rFonts w:ascii="Sylfaen" w:hAnsi="Sylfaen" w:cs="Sylfaen"/>
          <w:sz w:val="32"/>
          <w:szCs w:val="32"/>
          <w:lang w:val="ka-GE"/>
        </w:rPr>
        <w:t>უმეტეს</w:t>
      </w:r>
      <w:r w:rsidRPr="00B9241F">
        <w:rPr>
          <w:rFonts w:ascii="AcadNusx" w:hAnsi="AcadNusx"/>
          <w:sz w:val="32"/>
          <w:szCs w:val="32"/>
          <w:lang w:val="ka-GE"/>
        </w:rPr>
        <w:t>,</w:t>
      </w:r>
      <w:r w:rsidRPr="00B9241F">
        <w:rPr>
          <w:rFonts w:ascii="Sylfaen" w:hAnsi="Sylfaen" w:cs="Sylfaen"/>
          <w:sz w:val="32"/>
          <w:szCs w:val="32"/>
          <w:lang w:val="ka-GE"/>
        </w:rPr>
        <w:t>რომ</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კრიტიკული</w:t>
      </w:r>
      <w:r w:rsidRPr="00B9241F">
        <w:rPr>
          <w:rFonts w:ascii="AcadNusx" w:hAnsi="AcadNusx"/>
          <w:sz w:val="32"/>
          <w:szCs w:val="32"/>
          <w:lang w:val="ka-GE"/>
        </w:rPr>
        <w:t xml:space="preserve"> </w:t>
      </w:r>
      <w:r w:rsidRPr="00B9241F">
        <w:rPr>
          <w:rFonts w:ascii="Sylfaen" w:hAnsi="Sylfaen" w:cs="Sylfaen"/>
          <w:sz w:val="32"/>
          <w:szCs w:val="32"/>
          <w:lang w:val="ka-GE"/>
        </w:rPr>
        <w:t>მედიცინის</w:t>
      </w:r>
      <w:r w:rsidRPr="00B9241F">
        <w:rPr>
          <w:rFonts w:ascii="AcadNusx" w:hAnsi="AcadNusx"/>
          <w:sz w:val="32"/>
          <w:szCs w:val="32"/>
          <w:lang w:val="ka-GE"/>
        </w:rPr>
        <w:t xml:space="preserve"> </w:t>
      </w:r>
      <w:r w:rsidRPr="00B9241F">
        <w:rPr>
          <w:rFonts w:ascii="Sylfaen" w:hAnsi="Sylfaen" w:cs="Sylfaen"/>
          <w:sz w:val="32"/>
          <w:szCs w:val="32"/>
          <w:lang w:val="ka-GE"/>
        </w:rPr>
        <w:t>ამგვარი</w:t>
      </w:r>
      <w:r w:rsidRPr="00B9241F">
        <w:rPr>
          <w:rFonts w:ascii="AcadNusx" w:hAnsi="AcadNusx"/>
          <w:sz w:val="32"/>
          <w:szCs w:val="32"/>
          <w:lang w:val="ka-GE"/>
        </w:rPr>
        <w:t xml:space="preserve"> </w:t>
      </w:r>
      <w:r w:rsidRPr="00B9241F">
        <w:rPr>
          <w:rFonts w:ascii="Sylfaen" w:hAnsi="Sylfaen" w:cs="Sylfaen"/>
          <w:sz w:val="32"/>
          <w:szCs w:val="32"/>
          <w:lang w:val="ka-GE"/>
        </w:rPr>
        <w:t>სპეციალიზირებული</w:t>
      </w:r>
      <w:r w:rsidRPr="00B9241F">
        <w:rPr>
          <w:rFonts w:ascii="AcadNusx" w:hAnsi="AcadNusx"/>
          <w:sz w:val="32"/>
          <w:szCs w:val="32"/>
          <w:lang w:val="ka-GE"/>
        </w:rPr>
        <w:t xml:space="preserve">  </w:t>
      </w:r>
      <w:r w:rsidRPr="00B9241F">
        <w:rPr>
          <w:rFonts w:ascii="Sylfaen" w:hAnsi="Sylfaen" w:cs="Sylfaen"/>
          <w:sz w:val="32"/>
          <w:szCs w:val="32"/>
          <w:lang w:val="ka-GE"/>
        </w:rPr>
        <w:t>პროფილის</w:t>
      </w:r>
      <w:r w:rsidRPr="00B9241F">
        <w:rPr>
          <w:rFonts w:ascii="AcadNusx" w:hAnsi="AcadNusx"/>
          <w:sz w:val="32"/>
          <w:szCs w:val="32"/>
          <w:lang w:val="ka-GE"/>
        </w:rPr>
        <w:t xml:space="preserve"> </w:t>
      </w:r>
      <w:r w:rsidRPr="00B9241F">
        <w:rPr>
          <w:rFonts w:ascii="Sylfaen" w:hAnsi="Sylfaen" w:cs="Sylfaen"/>
          <w:sz w:val="32"/>
          <w:szCs w:val="32"/>
          <w:lang w:val="ka-GE"/>
        </w:rPr>
        <w:t>კლინკა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მიზნით</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დროზე</w:t>
      </w:r>
      <w:r w:rsidRPr="00B9241F">
        <w:rPr>
          <w:rFonts w:ascii="AcadNusx" w:hAnsi="AcadNusx"/>
          <w:sz w:val="32"/>
          <w:szCs w:val="32"/>
          <w:lang w:val="ka-GE"/>
        </w:rPr>
        <w:t xml:space="preserve"> </w:t>
      </w:r>
      <w:r w:rsidRPr="00B9241F">
        <w:rPr>
          <w:rFonts w:ascii="Sylfaen" w:hAnsi="Sylfaen" w:cs="Sylfaen"/>
          <w:sz w:val="32"/>
          <w:szCs w:val="32"/>
          <w:lang w:val="ka-GE"/>
        </w:rPr>
        <w:t>სწორედ</w:t>
      </w:r>
      <w:r w:rsidRPr="00B9241F">
        <w:rPr>
          <w:rFonts w:ascii="AcadNusx" w:hAnsi="AcadNusx"/>
          <w:sz w:val="32"/>
          <w:szCs w:val="32"/>
          <w:lang w:val="ka-GE"/>
        </w:rPr>
        <w:t xml:space="preserve"> </w:t>
      </w:r>
      <w:r w:rsidRPr="00B9241F">
        <w:rPr>
          <w:rFonts w:ascii="Sylfaen" w:hAnsi="Sylfaen" w:cs="Sylfaen"/>
          <w:sz w:val="32"/>
          <w:szCs w:val="32"/>
          <w:lang w:val="ka-GE"/>
        </w:rPr>
        <w:t>ამ</w:t>
      </w:r>
      <w:r w:rsidRPr="00B9241F">
        <w:rPr>
          <w:rFonts w:ascii="AcadNusx" w:hAnsi="AcadNusx"/>
          <w:sz w:val="32"/>
          <w:szCs w:val="32"/>
          <w:lang w:val="ka-GE"/>
        </w:rPr>
        <w:t xml:space="preserve"> </w:t>
      </w:r>
      <w:r w:rsidRPr="00B9241F">
        <w:rPr>
          <w:rFonts w:ascii="Sylfaen" w:hAnsi="Sylfaen" w:cs="Sylfaen"/>
          <w:sz w:val="32"/>
          <w:szCs w:val="32"/>
          <w:lang w:val="ka-GE"/>
        </w:rPr>
        <w:t>სახელმძღვანელოს</w:t>
      </w:r>
      <w:r w:rsidRPr="00B9241F">
        <w:rPr>
          <w:rFonts w:ascii="AcadNusx" w:hAnsi="AcadNusx"/>
          <w:sz w:val="32"/>
          <w:szCs w:val="32"/>
          <w:lang w:val="ka-GE"/>
        </w:rPr>
        <w:t xml:space="preserve"> </w:t>
      </w:r>
      <w:r w:rsidRPr="00B9241F">
        <w:rPr>
          <w:rFonts w:ascii="Sylfaen" w:hAnsi="Sylfaen" w:cs="Sylfaen"/>
          <w:sz w:val="32"/>
          <w:szCs w:val="32"/>
          <w:lang w:val="ka-GE"/>
        </w:rPr>
        <w:t>ავტორთა</w:t>
      </w:r>
      <w:r w:rsidRPr="00B9241F">
        <w:rPr>
          <w:rFonts w:ascii="AcadNusx" w:hAnsi="AcadNusx"/>
          <w:sz w:val="32"/>
          <w:szCs w:val="32"/>
          <w:lang w:val="ka-GE"/>
        </w:rPr>
        <w:t xml:space="preserve"> </w:t>
      </w:r>
      <w:r w:rsidRPr="00B9241F">
        <w:rPr>
          <w:rFonts w:ascii="Sylfaen" w:hAnsi="Sylfaen" w:cs="Sylfaen"/>
          <w:sz w:val="32"/>
          <w:szCs w:val="32"/>
          <w:lang w:val="ka-GE"/>
        </w:rPr>
        <w:t>მიერ</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მსოფლიოში</w:t>
      </w:r>
      <w:r w:rsidRPr="00B9241F">
        <w:rPr>
          <w:rFonts w:ascii="AcadNusx" w:hAnsi="AcadNusx"/>
          <w:sz w:val="32"/>
          <w:szCs w:val="32"/>
          <w:lang w:val="ka-GE"/>
        </w:rPr>
        <w:t xml:space="preserve"> </w:t>
      </w:r>
      <w:r w:rsidRPr="00B9241F">
        <w:rPr>
          <w:rFonts w:ascii="Sylfaen" w:hAnsi="Sylfaen" w:cs="Sylfaen"/>
          <w:sz w:val="32"/>
          <w:szCs w:val="32"/>
          <w:lang w:val="ka-GE"/>
        </w:rPr>
        <w:t>პირველად</w:t>
      </w:r>
      <w:r w:rsidRPr="00B9241F">
        <w:rPr>
          <w:rFonts w:ascii="AcadNusx" w:hAnsi="AcadNusx"/>
          <w:sz w:val="32"/>
          <w:szCs w:val="32"/>
          <w:lang w:val="ka-GE"/>
        </w:rPr>
        <w:t xml:space="preserve"> </w:t>
      </w:r>
      <w:r w:rsidRPr="00B9241F">
        <w:rPr>
          <w:rFonts w:ascii="Sylfaen" w:hAnsi="Sylfaen" w:cs="Sylfaen"/>
          <w:sz w:val="32"/>
          <w:szCs w:val="32"/>
          <w:lang w:val="ka-GE"/>
        </w:rPr>
        <w:t>შექმნილი</w:t>
      </w:r>
      <w:r w:rsidRPr="00B9241F">
        <w:rPr>
          <w:rFonts w:ascii="AcadNusx" w:hAnsi="AcadNusx"/>
          <w:sz w:val="32"/>
          <w:szCs w:val="32"/>
          <w:lang w:val="ka-GE"/>
        </w:rPr>
        <w:t xml:space="preserve">. </w:t>
      </w:r>
      <w:r w:rsidRPr="00B9241F">
        <w:rPr>
          <w:rFonts w:ascii="Sylfaen" w:hAnsi="Sylfaen" w:cs="Sylfaen"/>
          <w:sz w:val="32"/>
          <w:szCs w:val="32"/>
          <w:lang w:val="ka-GE"/>
        </w:rPr>
        <w:t>სახელმძღვანელოში</w:t>
      </w:r>
      <w:r w:rsidRPr="00B9241F">
        <w:rPr>
          <w:rFonts w:ascii="AcadNusx" w:hAnsi="AcadNusx"/>
          <w:sz w:val="32"/>
          <w:szCs w:val="32"/>
          <w:lang w:val="ka-GE"/>
        </w:rPr>
        <w:t xml:space="preserve"> </w:t>
      </w:r>
      <w:r w:rsidRPr="00B9241F">
        <w:rPr>
          <w:rFonts w:ascii="Sylfaen" w:hAnsi="Sylfaen" w:cs="Sylfaen"/>
          <w:sz w:val="32"/>
          <w:szCs w:val="32"/>
          <w:lang w:val="ka-GE"/>
        </w:rPr>
        <w:t>განხილულია</w:t>
      </w:r>
      <w:r w:rsidRPr="00B9241F">
        <w:rPr>
          <w:rFonts w:ascii="AcadNusx" w:hAnsi="AcadNusx"/>
          <w:sz w:val="32"/>
          <w:szCs w:val="32"/>
          <w:lang w:val="ka-GE"/>
        </w:rPr>
        <w:t xml:space="preserve"> </w:t>
      </w:r>
      <w:r w:rsidRPr="00B9241F">
        <w:rPr>
          <w:rFonts w:ascii="Sylfaen" w:hAnsi="Sylfaen" w:cs="Sylfaen"/>
          <w:sz w:val="32"/>
          <w:szCs w:val="32"/>
          <w:lang w:val="ka-GE"/>
        </w:rPr>
        <w:t>სეფსისის</w:t>
      </w:r>
      <w:r w:rsidRPr="00B9241F">
        <w:rPr>
          <w:rFonts w:ascii="AcadNusx" w:hAnsi="AcadNusx"/>
          <w:sz w:val="32"/>
          <w:szCs w:val="32"/>
          <w:lang w:val="ka-GE"/>
        </w:rPr>
        <w:t xml:space="preserve"> </w:t>
      </w:r>
      <w:r w:rsidRPr="00B9241F">
        <w:rPr>
          <w:rFonts w:ascii="Sylfaen" w:hAnsi="Sylfaen" w:cs="Sylfaen"/>
          <w:sz w:val="32"/>
          <w:szCs w:val="32"/>
          <w:lang w:val="ka-GE"/>
        </w:rPr>
        <w:t>ეტიოლოგიისა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პათოგენეზის</w:t>
      </w:r>
      <w:r w:rsidRPr="00B9241F">
        <w:rPr>
          <w:rFonts w:ascii="AcadNusx" w:hAnsi="AcadNusx"/>
          <w:sz w:val="32"/>
          <w:szCs w:val="32"/>
          <w:lang w:val="ka-GE"/>
        </w:rPr>
        <w:t>,</w:t>
      </w:r>
      <w:r w:rsidRPr="00B9241F">
        <w:rPr>
          <w:rFonts w:ascii="Sylfaen" w:hAnsi="Sylfaen" w:cs="Sylfaen"/>
          <w:sz w:val="32"/>
          <w:szCs w:val="32"/>
          <w:lang w:val="ka-GE"/>
        </w:rPr>
        <w:t>აგრეთვე</w:t>
      </w:r>
      <w:r w:rsidRPr="00B9241F">
        <w:rPr>
          <w:rFonts w:ascii="AcadNusx" w:hAnsi="AcadNusx"/>
          <w:sz w:val="32"/>
          <w:szCs w:val="32"/>
          <w:lang w:val="ka-GE"/>
        </w:rPr>
        <w:t xml:space="preserve"> </w:t>
      </w:r>
      <w:r w:rsidRPr="00B9241F">
        <w:rPr>
          <w:rFonts w:ascii="Sylfaen" w:hAnsi="Sylfaen" w:cs="Sylfaen"/>
          <w:sz w:val="32"/>
          <w:szCs w:val="32"/>
          <w:lang w:val="ka-GE"/>
        </w:rPr>
        <w:t>დიაგნოსტიკისა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პრობლემები</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მდგომარეობათა</w:t>
      </w:r>
      <w:r w:rsidRPr="00B9241F">
        <w:rPr>
          <w:rFonts w:ascii="AcadNusx" w:hAnsi="AcadNusx"/>
          <w:sz w:val="32"/>
          <w:szCs w:val="32"/>
          <w:lang w:val="ka-GE"/>
        </w:rPr>
        <w:t xml:space="preserve"> </w:t>
      </w:r>
      <w:r w:rsidRPr="00B9241F">
        <w:rPr>
          <w:rFonts w:ascii="Sylfaen" w:hAnsi="Sylfaen" w:cs="Sylfaen"/>
          <w:sz w:val="32"/>
          <w:szCs w:val="32"/>
          <w:lang w:val="ka-GE"/>
        </w:rPr>
        <w:t>დროს</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წარმოდგენილია</w:t>
      </w:r>
      <w:r w:rsidRPr="00B9241F">
        <w:rPr>
          <w:rFonts w:ascii="AcadNusx" w:hAnsi="AcadNusx"/>
          <w:sz w:val="32"/>
          <w:szCs w:val="32"/>
          <w:lang w:val="ka-GE"/>
        </w:rPr>
        <w:t xml:space="preserve"> </w:t>
      </w:r>
      <w:r w:rsidRPr="00B9241F">
        <w:rPr>
          <w:rFonts w:ascii="Sylfaen" w:hAnsi="Sylfaen" w:cs="Sylfaen"/>
          <w:sz w:val="32"/>
          <w:szCs w:val="32"/>
          <w:lang w:val="ka-GE"/>
        </w:rPr>
        <w:t>ავტორთა</w:t>
      </w:r>
      <w:r w:rsidRPr="00B9241F">
        <w:rPr>
          <w:rFonts w:ascii="AcadNusx" w:hAnsi="AcadNusx"/>
          <w:sz w:val="32"/>
          <w:szCs w:val="32"/>
          <w:lang w:val="ka-GE"/>
        </w:rPr>
        <w:t xml:space="preserve"> </w:t>
      </w:r>
      <w:r w:rsidRPr="00B9241F">
        <w:rPr>
          <w:rFonts w:ascii="Sylfaen" w:hAnsi="Sylfaen" w:cs="Sylfaen"/>
          <w:sz w:val="32"/>
          <w:szCs w:val="32"/>
          <w:lang w:val="ka-GE"/>
        </w:rPr>
        <w:t>მიერ</w:t>
      </w:r>
      <w:r w:rsidRPr="00B9241F">
        <w:rPr>
          <w:rFonts w:ascii="AcadNusx" w:hAnsi="AcadNusx"/>
          <w:sz w:val="32"/>
          <w:szCs w:val="32"/>
          <w:lang w:val="ka-GE"/>
        </w:rPr>
        <w:t xml:space="preserve"> </w:t>
      </w:r>
      <w:r w:rsidRPr="00B9241F">
        <w:rPr>
          <w:rFonts w:ascii="Sylfaen" w:hAnsi="Sylfaen" w:cs="Sylfaen"/>
          <w:sz w:val="32"/>
          <w:szCs w:val="32"/>
          <w:lang w:val="ka-GE"/>
        </w:rPr>
        <w:t>შექმნილი</w:t>
      </w:r>
      <w:r w:rsidRPr="00B9241F">
        <w:rPr>
          <w:rFonts w:ascii="AcadNusx" w:hAnsi="AcadNusx"/>
          <w:sz w:val="32"/>
          <w:szCs w:val="32"/>
          <w:lang w:val="ka-GE"/>
        </w:rPr>
        <w:t xml:space="preserve"> </w:t>
      </w:r>
      <w:r w:rsidRPr="00B9241F">
        <w:rPr>
          <w:rFonts w:ascii="Sylfaen" w:hAnsi="Sylfaen" w:cs="Sylfaen"/>
          <w:sz w:val="32"/>
          <w:szCs w:val="32"/>
          <w:lang w:val="ka-GE"/>
        </w:rPr>
        <w:t>ექსტრაკორპორული</w:t>
      </w:r>
      <w:r w:rsidRPr="00B9241F">
        <w:rPr>
          <w:rFonts w:ascii="AcadNusx" w:hAnsi="AcadNusx"/>
          <w:sz w:val="32"/>
          <w:szCs w:val="32"/>
          <w:lang w:val="ka-GE"/>
        </w:rPr>
        <w:t xml:space="preserve"> </w:t>
      </w:r>
      <w:r w:rsidRPr="00B9241F">
        <w:rPr>
          <w:rFonts w:ascii="Sylfaen" w:hAnsi="Sylfaen" w:cs="Sylfaen"/>
          <w:sz w:val="32"/>
          <w:szCs w:val="32"/>
          <w:lang w:val="ka-GE"/>
        </w:rPr>
        <w:t>იმუნოსორბციის</w:t>
      </w:r>
      <w:r w:rsidRPr="00B9241F">
        <w:rPr>
          <w:rFonts w:ascii="AcadNusx" w:hAnsi="AcadNusx"/>
          <w:sz w:val="32"/>
          <w:szCs w:val="32"/>
          <w:lang w:val="ka-GE"/>
        </w:rPr>
        <w:t xml:space="preserve"> </w:t>
      </w:r>
      <w:r w:rsidRPr="00B9241F">
        <w:rPr>
          <w:rFonts w:ascii="Sylfaen" w:hAnsi="Sylfaen" w:cs="Sylfaen"/>
          <w:sz w:val="32"/>
          <w:szCs w:val="32"/>
          <w:lang w:val="ka-GE"/>
        </w:rPr>
        <w:t>სამკურნალო</w:t>
      </w:r>
      <w:r w:rsidRPr="00B9241F">
        <w:rPr>
          <w:rFonts w:ascii="AcadNusx" w:hAnsi="AcadNusx"/>
          <w:sz w:val="32"/>
          <w:szCs w:val="32"/>
          <w:lang w:val="ka-GE"/>
        </w:rPr>
        <w:t xml:space="preserve"> </w:t>
      </w:r>
      <w:r w:rsidRPr="00B9241F">
        <w:rPr>
          <w:rFonts w:ascii="Sylfaen" w:hAnsi="Sylfaen" w:cs="Sylfaen"/>
          <w:sz w:val="32"/>
          <w:szCs w:val="32"/>
          <w:lang w:val="ka-GE"/>
        </w:rPr>
        <w:lastRenderedPageBreak/>
        <w:t>მეთოდიც</w:t>
      </w:r>
      <w:r w:rsidRPr="00B9241F">
        <w:rPr>
          <w:rFonts w:ascii="AcadNusx" w:hAnsi="AcadNusx"/>
          <w:sz w:val="32"/>
          <w:szCs w:val="32"/>
          <w:lang w:val="ka-GE"/>
        </w:rPr>
        <w:t>,</w:t>
      </w:r>
      <w:r w:rsidRPr="00B9241F">
        <w:rPr>
          <w:rFonts w:ascii="Sylfaen" w:hAnsi="Sylfaen" w:cs="Sylfaen"/>
          <w:sz w:val="32"/>
          <w:szCs w:val="32"/>
          <w:lang w:val="ka-GE"/>
        </w:rPr>
        <w:t>რომელიც</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დროზე</w:t>
      </w:r>
      <w:r w:rsidRPr="00B9241F">
        <w:rPr>
          <w:rFonts w:ascii="AcadNusx" w:hAnsi="AcadNusx"/>
          <w:sz w:val="32"/>
          <w:szCs w:val="32"/>
          <w:lang w:val="ka-GE"/>
        </w:rPr>
        <w:t xml:space="preserve"> </w:t>
      </w:r>
      <w:r w:rsidRPr="00B9241F">
        <w:rPr>
          <w:rFonts w:ascii="Sylfaen" w:hAnsi="Sylfaen" w:cs="Sylfaen"/>
          <w:sz w:val="32"/>
          <w:szCs w:val="32"/>
          <w:lang w:val="ka-GE"/>
        </w:rPr>
        <w:t>ავტორთა</w:t>
      </w:r>
      <w:r w:rsidRPr="00B9241F">
        <w:rPr>
          <w:rFonts w:ascii="AcadNusx" w:hAnsi="AcadNusx"/>
          <w:sz w:val="32"/>
          <w:szCs w:val="32"/>
          <w:lang w:val="ka-GE"/>
        </w:rPr>
        <w:t xml:space="preserve"> </w:t>
      </w:r>
      <w:r w:rsidRPr="00B9241F">
        <w:rPr>
          <w:rFonts w:ascii="Sylfaen" w:hAnsi="Sylfaen" w:cs="Sylfaen"/>
          <w:sz w:val="32"/>
          <w:szCs w:val="32"/>
          <w:lang w:val="ka-GE"/>
        </w:rPr>
        <w:t>მიერ</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შექმნილი</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რომლის</w:t>
      </w:r>
      <w:r w:rsidRPr="00B9241F">
        <w:rPr>
          <w:rFonts w:ascii="AcadNusx" w:hAnsi="AcadNusx"/>
          <w:sz w:val="32"/>
          <w:szCs w:val="32"/>
          <w:lang w:val="ka-GE"/>
        </w:rPr>
        <w:t xml:space="preserve"> </w:t>
      </w:r>
      <w:r w:rsidRPr="00B9241F">
        <w:rPr>
          <w:rFonts w:ascii="Sylfaen" w:hAnsi="Sylfaen" w:cs="Sylfaen"/>
          <w:sz w:val="32"/>
          <w:szCs w:val="32"/>
          <w:lang w:val="ka-GE"/>
        </w:rPr>
        <w:t>შესახებაც</w:t>
      </w:r>
      <w:r w:rsidRPr="00B9241F">
        <w:rPr>
          <w:rFonts w:ascii="AcadNusx" w:hAnsi="AcadNusx"/>
          <w:sz w:val="32"/>
          <w:szCs w:val="32"/>
          <w:lang w:val="ka-GE"/>
        </w:rPr>
        <w:t xml:space="preserve"> </w:t>
      </w:r>
      <w:r w:rsidRPr="00B9241F">
        <w:rPr>
          <w:rFonts w:ascii="Sylfaen" w:hAnsi="Sylfaen" w:cs="Sylfaen"/>
          <w:sz w:val="32"/>
          <w:szCs w:val="32"/>
          <w:lang w:val="ka-GE"/>
        </w:rPr>
        <w:t>ისინი</w:t>
      </w:r>
      <w:r w:rsidRPr="00B9241F">
        <w:rPr>
          <w:rFonts w:ascii="AcadNusx" w:hAnsi="AcadNusx"/>
          <w:sz w:val="32"/>
          <w:szCs w:val="32"/>
          <w:lang w:val="ka-GE"/>
        </w:rPr>
        <w:t xml:space="preserve"> </w:t>
      </w:r>
      <w:r w:rsidRPr="00B9241F">
        <w:rPr>
          <w:rFonts w:ascii="Sylfaen" w:hAnsi="Sylfaen" w:cs="Sylfaen"/>
          <w:sz w:val="32"/>
          <w:szCs w:val="32"/>
          <w:lang w:val="ka-GE"/>
        </w:rPr>
        <w:t>შესაბამის</w:t>
      </w:r>
      <w:r w:rsidRPr="00B9241F">
        <w:rPr>
          <w:rFonts w:ascii="AcadNusx" w:hAnsi="AcadNusx"/>
          <w:sz w:val="32"/>
          <w:szCs w:val="32"/>
          <w:lang w:val="ka-GE"/>
        </w:rPr>
        <w:t xml:space="preserve"> </w:t>
      </w:r>
      <w:r w:rsidRPr="00B9241F">
        <w:rPr>
          <w:rFonts w:ascii="Sylfaen" w:hAnsi="Sylfaen" w:cs="Sylfaen"/>
          <w:sz w:val="32"/>
          <w:szCs w:val="32"/>
          <w:lang w:val="ka-GE"/>
        </w:rPr>
        <w:t>საავტორო</w:t>
      </w:r>
      <w:r w:rsidRPr="00B9241F">
        <w:rPr>
          <w:rFonts w:ascii="AcadNusx" w:hAnsi="AcadNusx"/>
          <w:sz w:val="32"/>
          <w:szCs w:val="32"/>
          <w:lang w:val="ka-GE"/>
        </w:rPr>
        <w:t xml:space="preserve"> </w:t>
      </w:r>
      <w:r w:rsidRPr="00B9241F">
        <w:rPr>
          <w:rFonts w:ascii="Sylfaen" w:hAnsi="Sylfaen" w:cs="Sylfaen"/>
          <w:sz w:val="32"/>
          <w:szCs w:val="32"/>
          <w:lang w:val="ka-GE"/>
        </w:rPr>
        <w:t>უფლებასა</w:t>
      </w:r>
      <w:r w:rsidRPr="00B9241F">
        <w:rPr>
          <w:rFonts w:ascii="AcadNusx" w:hAnsi="AcadNusx"/>
          <w:sz w:val="32"/>
          <w:szCs w:val="32"/>
          <w:lang w:val="ka-GE"/>
        </w:rPr>
        <w:t xml:space="preserve"> </w:t>
      </w:r>
      <w:r w:rsidRPr="00B9241F">
        <w:rPr>
          <w:rFonts w:ascii="Sylfaen" w:hAnsi="Sylfaen" w:cs="Sylfaen"/>
          <w:sz w:val="32"/>
          <w:szCs w:val="32"/>
          <w:lang w:val="ka-GE"/>
        </w:rPr>
        <w:t>დაპატენტს</w:t>
      </w:r>
      <w:r w:rsidRPr="00B9241F">
        <w:rPr>
          <w:rFonts w:ascii="AcadNusx" w:hAnsi="AcadNusx"/>
          <w:sz w:val="32"/>
          <w:szCs w:val="32"/>
          <w:lang w:val="ka-GE"/>
        </w:rPr>
        <w:t xml:space="preserve"> </w:t>
      </w:r>
      <w:r w:rsidRPr="00B9241F">
        <w:rPr>
          <w:rFonts w:ascii="Sylfaen" w:hAnsi="Sylfaen" w:cs="Sylfaen"/>
          <w:sz w:val="32"/>
          <w:szCs w:val="32"/>
          <w:lang w:val="ka-GE"/>
        </w:rPr>
        <w:t>ფლობენ</w:t>
      </w:r>
      <w:r w:rsidRPr="00B9241F">
        <w:rPr>
          <w:rFonts w:ascii="AcadNusx" w:hAnsi="AcadNusx"/>
          <w:sz w:val="32"/>
          <w:szCs w:val="32"/>
          <w:lang w:val="ka-GE"/>
        </w:rPr>
        <w:t>.</w:t>
      </w:r>
      <w:r w:rsidRPr="00B9241F">
        <w:rPr>
          <w:rFonts w:ascii="Sylfaen" w:hAnsi="Sylfaen" w:cs="Sylfaen"/>
          <w:sz w:val="32"/>
          <w:szCs w:val="32"/>
          <w:lang w:val="ka-GE"/>
        </w:rPr>
        <w:t>აღნიშნული</w:t>
      </w:r>
      <w:r w:rsidRPr="00B9241F">
        <w:rPr>
          <w:rFonts w:ascii="AcadNusx" w:hAnsi="AcadNusx"/>
          <w:sz w:val="32"/>
          <w:szCs w:val="32"/>
          <w:lang w:val="ka-GE"/>
        </w:rPr>
        <w:t xml:space="preserve"> </w:t>
      </w:r>
      <w:r w:rsidRPr="00B9241F">
        <w:rPr>
          <w:rFonts w:ascii="Sylfaen" w:hAnsi="Sylfaen" w:cs="Sylfaen"/>
          <w:sz w:val="32"/>
          <w:szCs w:val="32"/>
          <w:lang w:val="ka-GE"/>
        </w:rPr>
        <w:t>საკითხები</w:t>
      </w:r>
      <w:r w:rsidRPr="00B9241F">
        <w:rPr>
          <w:rFonts w:ascii="AcadNusx" w:hAnsi="AcadNusx"/>
          <w:sz w:val="32"/>
          <w:szCs w:val="32"/>
          <w:lang w:val="ka-GE"/>
        </w:rPr>
        <w:t xml:space="preserve"> </w:t>
      </w:r>
      <w:r w:rsidRPr="00B9241F">
        <w:rPr>
          <w:rFonts w:ascii="Sylfaen" w:hAnsi="Sylfaen" w:cs="Sylfaen"/>
          <w:sz w:val="32"/>
          <w:szCs w:val="32"/>
          <w:lang w:val="ka-GE"/>
        </w:rPr>
        <w:t>სახეელმზღვანელოს</w:t>
      </w:r>
      <w:r w:rsidRPr="00B9241F">
        <w:rPr>
          <w:rFonts w:ascii="AcadNusx" w:hAnsi="AcadNusx"/>
          <w:sz w:val="32"/>
          <w:szCs w:val="32"/>
          <w:lang w:val="ka-GE"/>
        </w:rPr>
        <w:t xml:space="preserve"> </w:t>
      </w:r>
      <w:r w:rsidRPr="00B9241F">
        <w:rPr>
          <w:rFonts w:ascii="Sylfaen" w:hAnsi="Sylfaen" w:cs="Sylfaen"/>
          <w:sz w:val="32"/>
          <w:szCs w:val="32"/>
          <w:lang w:val="ka-GE"/>
        </w:rPr>
        <w:t>სარჩევში</w:t>
      </w:r>
      <w:r w:rsidRPr="00B9241F">
        <w:rPr>
          <w:rFonts w:ascii="AcadNusx" w:hAnsi="AcadNusx"/>
          <w:sz w:val="32"/>
          <w:szCs w:val="32"/>
          <w:lang w:val="ka-GE"/>
        </w:rPr>
        <w:t xml:space="preserve"> </w:t>
      </w:r>
      <w:r w:rsidRPr="00B9241F">
        <w:rPr>
          <w:rFonts w:ascii="Sylfaen" w:hAnsi="Sylfaen" w:cs="Sylfaen"/>
          <w:sz w:val="32"/>
          <w:szCs w:val="32"/>
          <w:lang w:val="ka-GE"/>
        </w:rPr>
        <w:t>წარმოდგენილია</w:t>
      </w:r>
      <w:r w:rsidRPr="00B9241F">
        <w:rPr>
          <w:rFonts w:ascii="AcadNusx" w:hAnsi="AcadNusx"/>
          <w:sz w:val="32"/>
          <w:szCs w:val="32"/>
          <w:lang w:val="ka-GE"/>
        </w:rPr>
        <w:t xml:space="preserve"> </w:t>
      </w:r>
      <w:r w:rsidRPr="00B9241F">
        <w:rPr>
          <w:rFonts w:ascii="Sylfaen" w:hAnsi="Sylfaen" w:cs="Sylfaen"/>
          <w:sz w:val="32"/>
          <w:szCs w:val="32"/>
          <w:lang w:val="ka-GE"/>
        </w:rPr>
        <w:t>შემდეგი</w:t>
      </w:r>
      <w:r w:rsidRPr="00B9241F">
        <w:rPr>
          <w:rFonts w:ascii="AcadNusx" w:hAnsi="AcadNusx"/>
          <w:sz w:val="32"/>
          <w:szCs w:val="32"/>
          <w:lang w:val="ka-GE"/>
        </w:rPr>
        <w:t xml:space="preserve"> </w:t>
      </w:r>
      <w:r w:rsidRPr="00B9241F">
        <w:rPr>
          <w:rFonts w:ascii="Sylfaen" w:hAnsi="Sylfaen" w:cs="Sylfaen"/>
          <w:sz w:val="32"/>
          <w:szCs w:val="32"/>
          <w:lang w:val="ka-GE"/>
        </w:rPr>
        <w:t>სახით</w:t>
      </w:r>
      <w:r w:rsidRPr="00B9241F">
        <w:rPr>
          <w:rFonts w:ascii="AcadNusx" w:hAnsi="AcadNusx"/>
          <w:sz w:val="32"/>
          <w:szCs w:val="32"/>
          <w:lang w:val="ka-GE"/>
        </w:rPr>
        <w:t>:.</w:t>
      </w:r>
    </w:p>
    <w:p w14:paraId="703746D8" w14:textId="77777777" w:rsidR="00446263" w:rsidRPr="00B9241F" w:rsidRDefault="00446263" w:rsidP="00446263">
      <w:pPr>
        <w:rPr>
          <w:rFonts w:ascii="AcadNusx" w:hAnsi="AcadNusx"/>
          <w:sz w:val="32"/>
          <w:szCs w:val="32"/>
          <w:lang w:val="ka-GE"/>
        </w:rPr>
      </w:pPr>
      <w:r w:rsidRPr="00B9241F">
        <w:rPr>
          <w:rFonts w:ascii="Sylfaen" w:hAnsi="Sylfaen" w:cs="Sylfaen"/>
          <w:sz w:val="32"/>
          <w:szCs w:val="32"/>
          <w:lang w:val="ka-GE"/>
        </w:rPr>
        <w:t>სარჩევი</w:t>
      </w:r>
      <w:r w:rsidRPr="00B9241F">
        <w:rPr>
          <w:rFonts w:ascii="AcadNusx" w:hAnsi="AcadNusx"/>
          <w:sz w:val="32"/>
          <w:szCs w:val="32"/>
          <w:lang w:val="ka-GE"/>
        </w:rPr>
        <w:t xml:space="preserve">:                                                                                                                  </w:t>
      </w:r>
      <w:r w:rsidRPr="00E160D5">
        <w:rPr>
          <w:rFonts w:ascii="AcadNusx" w:hAnsi="AcadNusx"/>
          <w:sz w:val="32"/>
          <w:szCs w:val="32"/>
          <w:lang w:val="ka-GE"/>
        </w:rPr>
        <w:t xml:space="preserve">                                                                                   </w:t>
      </w:r>
      <w:r w:rsidRPr="00B9241F">
        <w:rPr>
          <w:rFonts w:ascii="AcadNusx" w:hAnsi="AcadNusx"/>
          <w:sz w:val="32"/>
          <w:szCs w:val="32"/>
          <w:lang w:val="ka-GE"/>
        </w:rPr>
        <w:t xml:space="preserve"> 1.</w:t>
      </w:r>
      <w:r w:rsidRPr="00B9241F">
        <w:rPr>
          <w:rFonts w:ascii="Sylfaen" w:hAnsi="Sylfaen" w:cs="Sylfaen"/>
          <w:sz w:val="32"/>
          <w:szCs w:val="32"/>
          <w:lang w:val="ka-GE"/>
        </w:rPr>
        <w:t>კონცეპტუალური</w:t>
      </w:r>
      <w:r w:rsidRPr="00B9241F">
        <w:rPr>
          <w:rFonts w:ascii="AcadNusx" w:hAnsi="AcadNusx"/>
          <w:sz w:val="32"/>
          <w:szCs w:val="32"/>
          <w:lang w:val="ka-GE"/>
        </w:rPr>
        <w:t xml:space="preserve"> </w:t>
      </w:r>
      <w:r w:rsidRPr="00B9241F">
        <w:rPr>
          <w:rFonts w:ascii="Sylfaen" w:hAnsi="Sylfaen" w:cs="Sylfaen"/>
          <w:sz w:val="32"/>
          <w:szCs w:val="32"/>
          <w:lang w:val="ka-GE"/>
        </w:rPr>
        <w:t>მოსაზრებები</w:t>
      </w:r>
      <w:r w:rsidRPr="00B9241F">
        <w:rPr>
          <w:rFonts w:ascii="AcadNusx" w:hAnsi="AcadNusx"/>
          <w:sz w:val="32"/>
          <w:szCs w:val="32"/>
          <w:lang w:val="ka-GE"/>
        </w:rPr>
        <w:t xml:space="preserve"> </w:t>
      </w:r>
      <w:r w:rsidRPr="00B9241F">
        <w:rPr>
          <w:rFonts w:ascii="Sylfaen" w:hAnsi="Sylfaen" w:cs="Sylfaen"/>
          <w:sz w:val="32"/>
          <w:szCs w:val="32"/>
          <w:lang w:val="ka-GE"/>
        </w:rPr>
        <w:t>შესავლის</w:t>
      </w:r>
      <w:r w:rsidRPr="00B9241F">
        <w:rPr>
          <w:rFonts w:ascii="AcadNusx" w:hAnsi="AcadNusx"/>
          <w:sz w:val="32"/>
          <w:szCs w:val="32"/>
          <w:lang w:val="ka-GE"/>
        </w:rPr>
        <w:t xml:space="preserve"> </w:t>
      </w:r>
      <w:r w:rsidRPr="00B9241F">
        <w:rPr>
          <w:rFonts w:ascii="Sylfaen" w:hAnsi="Sylfaen" w:cs="Sylfaen"/>
          <w:sz w:val="32"/>
          <w:szCs w:val="32"/>
          <w:lang w:val="ka-GE"/>
        </w:rPr>
        <w:t>ნაცვლად</w:t>
      </w:r>
    </w:p>
    <w:p w14:paraId="13A5B0CD" w14:textId="77777777" w:rsidR="00446263" w:rsidRPr="00B9241F" w:rsidRDefault="00446263" w:rsidP="00446263">
      <w:pPr>
        <w:rPr>
          <w:rFonts w:ascii="AcadNusx" w:hAnsi="AcadNusx"/>
          <w:sz w:val="32"/>
          <w:szCs w:val="32"/>
          <w:lang w:val="ka-GE"/>
        </w:rPr>
      </w:pPr>
      <w:r w:rsidRPr="00B9241F">
        <w:rPr>
          <w:rFonts w:ascii="AcadNusx" w:hAnsi="AcadNusx"/>
          <w:sz w:val="32"/>
          <w:szCs w:val="32"/>
          <w:lang w:val="ka-GE"/>
        </w:rPr>
        <w:t>2.</w:t>
      </w:r>
      <w:r w:rsidRPr="00B9241F">
        <w:rPr>
          <w:rFonts w:ascii="Sylfaen" w:hAnsi="Sylfaen" w:cs="Sylfaen"/>
          <w:sz w:val="32"/>
          <w:szCs w:val="32"/>
          <w:lang w:val="ka-GE"/>
        </w:rPr>
        <w:t>არსი</w:t>
      </w:r>
      <w:r w:rsidRPr="00B9241F">
        <w:rPr>
          <w:rFonts w:ascii="AcadNusx" w:hAnsi="AcadNusx"/>
          <w:sz w:val="32"/>
          <w:szCs w:val="32"/>
          <w:lang w:val="ka-GE"/>
        </w:rPr>
        <w:t xml:space="preserve">                                                                                                                               </w:t>
      </w:r>
      <w:r w:rsidRPr="00E160D5">
        <w:rPr>
          <w:rFonts w:ascii="AcadNusx" w:hAnsi="AcadNusx"/>
          <w:sz w:val="32"/>
          <w:szCs w:val="32"/>
          <w:lang w:val="ka-GE"/>
        </w:rPr>
        <w:t xml:space="preserve">                                                                                            </w:t>
      </w:r>
      <w:r w:rsidRPr="00B9241F">
        <w:rPr>
          <w:rFonts w:ascii="AcadNusx" w:hAnsi="AcadNusx"/>
          <w:sz w:val="32"/>
          <w:szCs w:val="32"/>
          <w:lang w:val="ka-GE"/>
        </w:rPr>
        <w:t xml:space="preserve"> 3.</w:t>
      </w:r>
      <w:r w:rsidRPr="00B9241F">
        <w:rPr>
          <w:rFonts w:ascii="Sylfaen" w:hAnsi="Sylfaen" w:cs="Sylfaen"/>
          <w:sz w:val="32"/>
          <w:szCs w:val="32"/>
          <w:lang w:val="ka-GE"/>
        </w:rPr>
        <w:t>დიაგნოზი</w:t>
      </w:r>
      <w:r w:rsidRPr="00B9241F">
        <w:rPr>
          <w:rFonts w:ascii="AcadNusx" w:hAnsi="AcadNusx"/>
          <w:sz w:val="32"/>
          <w:szCs w:val="32"/>
          <w:lang w:val="ka-GE"/>
        </w:rPr>
        <w:t xml:space="preserve">                                                                                                               </w:t>
      </w:r>
      <w:r w:rsidRPr="00E160D5">
        <w:rPr>
          <w:rFonts w:ascii="AcadNusx" w:hAnsi="AcadNusx"/>
          <w:sz w:val="32"/>
          <w:szCs w:val="32"/>
          <w:lang w:val="ka-GE"/>
        </w:rPr>
        <w:t xml:space="preserve">                                                                                        </w:t>
      </w:r>
      <w:r w:rsidRPr="00B9241F">
        <w:rPr>
          <w:rFonts w:ascii="AcadNusx" w:hAnsi="AcadNusx"/>
          <w:sz w:val="32"/>
          <w:szCs w:val="32"/>
          <w:lang w:val="ka-GE"/>
        </w:rPr>
        <w:t xml:space="preserve"> 4.</w:t>
      </w:r>
      <w:r w:rsidRPr="00B9241F">
        <w:rPr>
          <w:rFonts w:ascii="Sylfaen" w:hAnsi="Sylfaen" w:cs="Sylfaen"/>
          <w:sz w:val="32"/>
          <w:szCs w:val="32"/>
          <w:lang w:val="ka-GE"/>
        </w:rPr>
        <w:t>მკურნალობა</w:t>
      </w:r>
    </w:p>
    <w:p w14:paraId="567C6457" w14:textId="0A02DD94" w:rsidR="00446263" w:rsidRPr="00B9241F" w:rsidRDefault="00446263" w:rsidP="00446263">
      <w:pPr>
        <w:rPr>
          <w:rFonts w:ascii="AcadNusx" w:hAnsi="AcadNusx"/>
          <w:sz w:val="32"/>
          <w:szCs w:val="32"/>
          <w:lang w:val="ka-GE"/>
        </w:rPr>
      </w:pPr>
      <w:r w:rsidRPr="00B9241F">
        <w:rPr>
          <w:rFonts w:ascii="Sylfaen" w:hAnsi="Sylfaen" w:cs="Sylfaen"/>
          <w:sz w:val="32"/>
          <w:szCs w:val="32"/>
          <w:lang w:val="ka-GE"/>
        </w:rPr>
        <w:t>ავტორები</w:t>
      </w:r>
      <w:r w:rsidRPr="00B9241F">
        <w:rPr>
          <w:rFonts w:ascii="AcadNusx" w:hAnsi="AcadNusx"/>
          <w:sz w:val="32"/>
          <w:szCs w:val="32"/>
          <w:lang w:val="ka-GE"/>
        </w:rPr>
        <w:t xml:space="preserve"> </w:t>
      </w:r>
      <w:r w:rsidRPr="00B9241F">
        <w:rPr>
          <w:rFonts w:ascii="Sylfaen" w:hAnsi="Sylfaen" w:cs="Sylfaen"/>
          <w:sz w:val="32"/>
          <w:szCs w:val="32"/>
          <w:lang w:val="ka-GE"/>
        </w:rPr>
        <w:t>იმოდოვნებენ</w:t>
      </w:r>
      <w:r w:rsidRPr="00B9241F">
        <w:rPr>
          <w:rFonts w:ascii="AcadNusx" w:hAnsi="AcadNusx"/>
          <w:sz w:val="32"/>
          <w:szCs w:val="32"/>
          <w:lang w:val="ka-GE"/>
        </w:rPr>
        <w:t>,</w:t>
      </w:r>
      <w:r w:rsidRPr="00B9241F">
        <w:rPr>
          <w:rFonts w:ascii="Sylfaen" w:hAnsi="Sylfaen" w:cs="Sylfaen"/>
          <w:sz w:val="32"/>
          <w:szCs w:val="32"/>
          <w:lang w:val="ka-GE"/>
        </w:rPr>
        <w:t>რომ</w:t>
      </w:r>
      <w:r w:rsidRPr="00B9241F">
        <w:rPr>
          <w:rFonts w:ascii="AcadNusx" w:hAnsi="AcadNusx"/>
          <w:sz w:val="32"/>
          <w:szCs w:val="32"/>
          <w:lang w:val="ka-GE"/>
        </w:rPr>
        <w:t xml:space="preserve"> </w:t>
      </w:r>
      <w:r w:rsidRPr="00B9241F">
        <w:rPr>
          <w:rFonts w:ascii="Sylfaen" w:hAnsi="Sylfaen" w:cs="Sylfaen"/>
          <w:sz w:val="32"/>
          <w:szCs w:val="32"/>
          <w:lang w:val="ka-GE"/>
        </w:rPr>
        <w:t>აღნიშნული</w:t>
      </w:r>
      <w:r w:rsidRPr="00B9241F">
        <w:rPr>
          <w:rFonts w:ascii="AcadNusx" w:hAnsi="AcadNusx"/>
          <w:sz w:val="32"/>
          <w:szCs w:val="32"/>
          <w:lang w:val="ka-GE"/>
        </w:rPr>
        <w:t xml:space="preserve"> </w:t>
      </w:r>
      <w:r w:rsidRPr="00B9241F">
        <w:rPr>
          <w:rFonts w:ascii="Sylfaen" w:hAnsi="Sylfaen" w:cs="Sylfaen"/>
          <w:sz w:val="32"/>
          <w:szCs w:val="32"/>
          <w:lang w:val="ka-GE"/>
        </w:rPr>
        <w:t>სახელმძღვანელოთ</w:t>
      </w:r>
      <w:r w:rsidRPr="00B9241F">
        <w:rPr>
          <w:rFonts w:ascii="AcadNusx" w:hAnsi="AcadNusx"/>
          <w:sz w:val="32"/>
          <w:szCs w:val="32"/>
          <w:lang w:val="ka-GE"/>
        </w:rPr>
        <w:t xml:space="preserve"> </w:t>
      </w:r>
      <w:r w:rsidRPr="00B9241F">
        <w:rPr>
          <w:rFonts w:ascii="Sylfaen" w:hAnsi="Sylfaen" w:cs="Sylfaen"/>
          <w:sz w:val="32"/>
          <w:szCs w:val="32"/>
          <w:lang w:val="ka-GE"/>
        </w:rPr>
        <w:t>სარგებლობა</w:t>
      </w:r>
      <w:r w:rsidRPr="00B9241F">
        <w:rPr>
          <w:rFonts w:ascii="AcadNusx" w:hAnsi="AcadNusx"/>
          <w:sz w:val="32"/>
          <w:szCs w:val="32"/>
          <w:lang w:val="ka-GE"/>
        </w:rPr>
        <w:t xml:space="preserve"> </w:t>
      </w:r>
      <w:r w:rsidRPr="00B9241F">
        <w:rPr>
          <w:rFonts w:ascii="Sylfaen" w:hAnsi="Sylfaen" w:cs="Sylfaen"/>
          <w:sz w:val="32"/>
          <w:szCs w:val="32"/>
          <w:lang w:val="ka-GE"/>
        </w:rPr>
        <w:t>მნიშვნელოვან</w:t>
      </w:r>
      <w:r w:rsidRPr="00B9241F">
        <w:rPr>
          <w:rFonts w:ascii="AcadNusx" w:hAnsi="AcadNusx"/>
          <w:sz w:val="32"/>
          <w:szCs w:val="32"/>
          <w:lang w:val="ka-GE"/>
        </w:rPr>
        <w:t xml:space="preserve">  </w:t>
      </w:r>
      <w:r w:rsidRPr="00B9241F">
        <w:rPr>
          <w:rFonts w:ascii="Sylfaen" w:hAnsi="Sylfaen" w:cs="Sylfaen"/>
          <w:sz w:val="32"/>
          <w:szCs w:val="32"/>
          <w:lang w:val="ka-GE"/>
        </w:rPr>
        <w:t>წვლილს</w:t>
      </w:r>
      <w:r w:rsidRPr="00B9241F">
        <w:rPr>
          <w:rFonts w:ascii="AcadNusx" w:hAnsi="AcadNusx"/>
          <w:sz w:val="32"/>
          <w:szCs w:val="32"/>
          <w:lang w:val="ka-GE"/>
        </w:rPr>
        <w:t xml:space="preserve"> </w:t>
      </w:r>
      <w:r w:rsidRPr="00B9241F">
        <w:rPr>
          <w:rFonts w:ascii="Sylfaen" w:hAnsi="Sylfaen" w:cs="Sylfaen"/>
          <w:sz w:val="32"/>
          <w:szCs w:val="32"/>
          <w:lang w:val="ka-GE"/>
        </w:rPr>
        <w:t>შეიტანს</w:t>
      </w:r>
      <w:r w:rsidRPr="00B9241F">
        <w:rPr>
          <w:rFonts w:ascii="AcadNusx" w:hAnsi="AcadNusx"/>
          <w:sz w:val="32"/>
          <w:szCs w:val="32"/>
          <w:lang w:val="ka-GE"/>
        </w:rPr>
        <w:t xml:space="preserve"> </w:t>
      </w:r>
      <w:r w:rsidRPr="00B9241F">
        <w:rPr>
          <w:rFonts w:ascii="Sylfaen" w:hAnsi="Sylfaen" w:cs="Sylfaen"/>
          <w:sz w:val="32"/>
          <w:szCs w:val="32"/>
          <w:lang w:val="ka-GE"/>
        </w:rPr>
        <w:t>სეფსისით</w:t>
      </w:r>
      <w:r w:rsidRPr="00B9241F">
        <w:rPr>
          <w:rFonts w:ascii="AcadNusx" w:hAnsi="AcadNusx"/>
          <w:sz w:val="32"/>
          <w:szCs w:val="32"/>
          <w:lang w:val="ka-GE"/>
        </w:rPr>
        <w:t xml:space="preserve"> </w:t>
      </w:r>
      <w:r w:rsidRPr="00B9241F">
        <w:rPr>
          <w:rFonts w:ascii="Sylfaen" w:hAnsi="Sylfaen" w:cs="Sylfaen"/>
          <w:sz w:val="32"/>
          <w:szCs w:val="32"/>
          <w:lang w:val="ka-GE"/>
        </w:rPr>
        <w:t>შეპყრობილ</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 xml:space="preserve"> </w:t>
      </w:r>
      <w:r w:rsidRPr="00B9241F">
        <w:rPr>
          <w:rFonts w:ascii="Sylfaen" w:hAnsi="Sylfaen" w:cs="Sylfaen"/>
          <w:sz w:val="32"/>
          <w:szCs w:val="32"/>
          <w:lang w:val="ka-GE"/>
        </w:rPr>
        <w:t>მყოფ</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00710BF2" w:rsidRPr="00710BF2">
        <w:rPr>
          <w:rFonts w:ascii="Calibri" w:hAnsi="Calibri" w:cs="Sylfaen"/>
          <w:b/>
          <w:bCs/>
          <w:noProof/>
          <w:sz w:val="32"/>
          <w:szCs w:val="32"/>
        </w:rPr>
        <w:drawing>
          <wp:anchor distT="0" distB="0" distL="0" distR="0" simplePos="0" relativeHeight="251677184" behindDoc="1" locked="0" layoutInCell="1" allowOverlap="1" wp14:anchorId="0B6D8EE0" wp14:editId="726F6644">
            <wp:simplePos x="0" y="0"/>
            <wp:positionH relativeFrom="rightMargin">
              <wp:posOffset>-3659505</wp:posOffset>
            </wp:positionH>
            <wp:positionV relativeFrom="page">
              <wp:align>top</wp:align>
            </wp:positionV>
            <wp:extent cx="7757160" cy="10057130"/>
            <wp:effectExtent l="0" t="0" r="0" b="1270"/>
            <wp:wrapNone/>
            <wp:docPr id="227"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57160" cy="10057130"/>
                    </a:xfrm>
                    <a:prstGeom prst="rect">
                      <a:avLst/>
                    </a:prstGeom>
                    <a:noFill/>
                  </pic:spPr>
                </pic:pic>
              </a:graphicData>
            </a:graphic>
            <wp14:sizeRelH relativeFrom="page">
              <wp14:pctWidth>0</wp14:pctWidth>
            </wp14:sizeRelH>
            <wp14:sizeRelV relativeFrom="page">
              <wp14:pctHeight>0</wp14:pctHeight>
            </wp14:sizeRelV>
          </wp:anchor>
        </w:drawing>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პროცესის</w:t>
      </w:r>
      <w:r w:rsidRPr="00B9241F">
        <w:rPr>
          <w:rFonts w:ascii="AcadNusx" w:hAnsi="AcadNusx"/>
          <w:sz w:val="32"/>
          <w:szCs w:val="32"/>
          <w:lang w:val="ka-GE"/>
        </w:rPr>
        <w:t xml:space="preserve"> </w:t>
      </w:r>
      <w:r w:rsidRPr="00B9241F">
        <w:rPr>
          <w:rFonts w:ascii="Sylfaen" w:hAnsi="Sylfaen" w:cs="Sylfaen"/>
          <w:sz w:val="32"/>
          <w:szCs w:val="32"/>
          <w:lang w:val="ka-GE"/>
        </w:rPr>
        <w:t>გაუმჯობესების</w:t>
      </w:r>
      <w:r w:rsidRPr="00B9241F">
        <w:rPr>
          <w:rFonts w:ascii="AcadNusx" w:hAnsi="AcadNusx"/>
          <w:sz w:val="32"/>
          <w:szCs w:val="32"/>
          <w:lang w:val="ka-GE"/>
        </w:rPr>
        <w:t xml:space="preserve"> </w:t>
      </w:r>
      <w:r w:rsidRPr="00B9241F">
        <w:rPr>
          <w:rFonts w:ascii="Sylfaen" w:hAnsi="Sylfaen" w:cs="Sylfaen"/>
          <w:sz w:val="32"/>
          <w:szCs w:val="32"/>
          <w:lang w:val="ka-GE"/>
        </w:rPr>
        <w:t>საქმეში</w:t>
      </w:r>
      <w:r w:rsidRPr="00B9241F">
        <w:rPr>
          <w:rFonts w:ascii="AcadNusx" w:hAnsi="AcadNusx"/>
          <w:sz w:val="32"/>
          <w:szCs w:val="32"/>
          <w:lang w:val="ka-GE"/>
        </w:rPr>
        <w:t>.</w:t>
      </w:r>
    </w:p>
    <w:p w14:paraId="7D223C76" w14:textId="3966ED37" w:rsidR="00446263" w:rsidRPr="00D575C0" w:rsidRDefault="00446263" w:rsidP="00446263">
      <w:pPr>
        <w:rPr>
          <w:rFonts w:asciiTheme="minorHAnsi" w:hAnsiTheme="minorHAnsi"/>
          <w:b/>
          <w:bCs/>
          <w:sz w:val="32"/>
          <w:szCs w:val="32"/>
          <w:lang w:val="ka-GE"/>
        </w:rPr>
      </w:pPr>
    </w:p>
    <w:p w14:paraId="2576796C" w14:textId="3EC20EFE" w:rsidR="00446263" w:rsidRPr="00710BF2" w:rsidRDefault="00446263" w:rsidP="00446263">
      <w:pPr>
        <w:rPr>
          <w:rFonts w:ascii="Calibri" w:hAnsi="Calibri"/>
          <w:b/>
          <w:bCs/>
          <w:sz w:val="32"/>
          <w:szCs w:val="32"/>
          <w:lang w:val="ka-GE"/>
        </w:rPr>
      </w:pPr>
      <w:r w:rsidRPr="00710BF2">
        <w:rPr>
          <w:rFonts w:ascii="Calibri" w:hAnsi="Calibri"/>
          <w:b/>
          <w:bCs/>
          <w:sz w:val="32"/>
          <w:szCs w:val="32"/>
          <w:lang w:val="ka-GE"/>
        </w:rPr>
        <w:t>Z. Kheladze, Zv. Kheladze                                                                                                                                                                                              Monograph about “The New Corona Virus"                                                                                                                                                            Critical Medicine Institute (Tbilisi, Georgia).</w:t>
      </w:r>
    </w:p>
    <w:p w14:paraId="4D1CF621" w14:textId="7C02945E" w:rsidR="00446263" w:rsidRPr="00710BF2" w:rsidRDefault="00446263" w:rsidP="00446263">
      <w:pPr>
        <w:rPr>
          <w:rFonts w:ascii="Calibri" w:hAnsi="Calibri"/>
          <w:b/>
          <w:bCs/>
          <w:sz w:val="32"/>
          <w:szCs w:val="32"/>
          <w:lang w:val="ka-GE"/>
        </w:rPr>
      </w:pPr>
    </w:p>
    <w:p w14:paraId="0F313863" w14:textId="77777777" w:rsidR="00446263" w:rsidRPr="00710BF2" w:rsidRDefault="00446263" w:rsidP="00446263">
      <w:pPr>
        <w:rPr>
          <w:rFonts w:ascii="Calibri" w:hAnsi="Calibri"/>
          <w:b/>
          <w:bCs/>
          <w:sz w:val="32"/>
          <w:szCs w:val="32"/>
          <w:lang w:val="ka-GE"/>
        </w:rPr>
      </w:pPr>
    </w:p>
    <w:p w14:paraId="148313F8" w14:textId="2978211B" w:rsidR="00446263" w:rsidRPr="00710BF2" w:rsidRDefault="00710BF2" w:rsidP="00446263">
      <w:pPr>
        <w:rPr>
          <w:b/>
          <w:bCs/>
          <w:sz w:val="32"/>
          <w:szCs w:val="32"/>
          <w:lang w:val="ka-GE"/>
        </w:rPr>
      </w:pPr>
      <w:r w:rsidRPr="00710BF2">
        <w:rPr>
          <w:rFonts w:ascii="Sylfaen" w:hAnsi="Sylfaen"/>
          <w:sz w:val="28"/>
          <w:szCs w:val="28"/>
        </w:rPr>
        <w:t>A monograph on the pandemic caused by the new corona virus is presented. This is one of the first attempts to create a monograph in this field of world medicine. Moreover, the latter almost completely covers the current issues in this direction. The basis of the monograph is the analysis of information accumulated in the medical field of different countries of the world. The experience that the authors have gained in the process of treating patients with this disease is also taken into account, as well as during the lectures on the mentioned problem during the continuous professional development courses of doctors. The monograph is intended for doctors, residents, and students</w:t>
      </w:r>
      <w:r w:rsidRPr="00710BF2">
        <w:t>.</w:t>
      </w:r>
      <w:r w:rsidRPr="00710BF2">
        <w:rPr>
          <w:rStyle w:val="Strong"/>
        </w:rPr>
        <w:t>       </w:t>
      </w:r>
    </w:p>
    <w:p w14:paraId="03A1D68E" w14:textId="77777777" w:rsidR="00446263" w:rsidRPr="00710BF2" w:rsidRDefault="00446263" w:rsidP="00446263">
      <w:pPr>
        <w:rPr>
          <w:rFonts w:ascii="Calibri" w:hAnsi="Calibri" w:cs="Sylfaen"/>
          <w:b/>
          <w:bCs/>
          <w:sz w:val="32"/>
          <w:szCs w:val="32"/>
          <w:lang w:val="ka-GE"/>
        </w:rPr>
      </w:pPr>
    </w:p>
    <w:p w14:paraId="72B0C7AC" w14:textId="77777777" w:rsidR="00446263" w:rsidRPr="003C274E" w:rsidRDefault="00446263" w:rsidP="00446263">
      <w:pPr>
        <w:rPr>
          <w:rFonts w:ascii="Sylfaen" w:hAnsi="Sylfaen" w:cs="Sylfaen"/>
          <w:b/>
          <w:bCs/>
          <w:sz w:val="32"/>
          <w:szCs w:val="32"/>
          <w:lang w:val="ka-GE"/>
        </w:rPr>
      </w:pPr>
      <w:r w:rsidRPr="003C274E">
        <w:rPr>
          <w:rFonts w:ascii="Sylfaen" w:hAnsi="Sylfaen" w:cs="Sylfaen"/>
          <w:b/>
          <w:bCs/>
          <w:sz w:val="32"/>
          <w:szCs w:val="32"/>
          <w:lang w:val="ka-GE"/>
        </w:rPr>
        <w:t>contents</w:t>
      </w:r>
    </w:p>
    <w:p w14:paraId="02E8F345" w14:textId="77777777" w:rsidR="00446263" w:rsidRPr="003C274E" w:rsidRDefault="00446263" w:rsidP="00446263">
      <w:pPr>
        <w:rPr>
          <w:rFonts w:ascii="Sylfaen" w:hAnsi="Sylfaen" w:cs="Sylfaen"/>
          <w:b/>
          <w:bCs/>
          <w:sz w:val="32"/>
          <w:szCs w:val="32"/>
          <w:lang w:val="ka-GE"/>
        </w:rPr>
      </w:pPr>
      <w:r w:rsidRPr="003C274E">
        <w:rPr>
          <w:rFonts w:ascii="Sylfaen" w:hAnsi="Sylfaen" w:cs="Sylfaen"/>
          <w:b/>
          <w:bCs/>
          <w:sz w:val="32"/>
          <w:szCs w:val="32"/>
          <w:lang w:val="ka-GE"/>
        </w:rPr>
        <w:t xml:space="preserve">                                     </w:t>
      </w:r>
    </w:p>
    <w:p w14:paraId="3DC95331"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lastRenderedPageBreak/>
        <w:t>1. A pandemic they did not expect</w:t>
      </w:r>
    </w:p>
    <w:p w14:paraId="6F895053"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2. istoria created by pandemiebis</w:t>
      </w:r>
    </w:p>
    <w:p w14:paraId="01DB629D"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3. corona virusebis daxasiaTeba</w:t>
      </w:r>
    </w:p>
    <w:p w14:paraId="5862C839"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4. Sketches about pathogenesis</w:t>
      </w:r>
    </w:p>
    <w:p w14:paraId="60A80C79"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*The "travel" of the virus in the lungs</w:t>
      </w:r>
    </w:p>
    <w:p w14:paraId="29F35FAA"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"cytokine storm"</w:t>
      </w:r>
    </w:p>
    <w:p w14:paraId="78A9D133"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5. Aggressive nature of corona viruses</w:t>
      </w:r>
    </w:p>
    <w:p w14:paraId="25CB8691"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6. Anti-epidemic measures</w:t>
      </w:r>
    </w:p>
    <w:p w14:paraId="0BF63807"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7 Diagnosis problems</w:t>
      </w:r>
    </w:p>
    <w:p w14:paraId="7FD025BA"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8. Treatment management:</w:t>
      </w:r>
    </w:p>
    <w:p w14:paraId="6F4451D2"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 Remote control systems * Non-invasive methods of oxygen treatment.</w:t>
      </w:r>
    </w:p>
    <w:p w14:paraId="2B03CBDE"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 Antiviral treatment * Immunotherapy</w:t>
      </w:r>
    </w:p>
    <w:p w14:paraId="4BB0D0C0"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 Antithrombotic therapy</w:t>
      </w:r>
    </w:p>
    <w:p w14:paraId="59452C11"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 Antibacterial treatment</w:t>
      </w:r>
    </w:p>
    <w:p w14:paraId="4DB86B9B"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 Committing progenital precursors</w:t>
      </w:r>
    </w:p>
    <w:p w14:paraId="3704F492" w14:textId="77777777" w:rsidR="00446263" w:rsidRPr="003C274E" w:rsidRDefault="00446263" w:rsidP="00446263">
      <w:pPr>
        <w:rPr>
          <w:rFonts w:ascii="Sylfaen" w:hAnsi="Sylfaen" w:cs="Sylfaen"/>
          <w:b/>
          <w:bCs/>
          <w:sz w:val="32"/>
          <w:szCs w:val="32"/>
        </w:rPr>
      </w:pPr>
      <w:r w:rsidRPr="003C274E">
        <w:rPr>
          <w:rFonts w:ascii="Sylfaen" w:hAnsi="Sylfaen" w:cs="Sylfaen"/>
          <w:sz w:val="32"/>
          <w:szCs w:val="32"/>
          <w:lang w:val="ka-GE"/>
        </w:rPr>
        <w:t>* Extracorporeal</w:t>
      </w:r>
      <w:r w:rsidRPr="003C274E">
        <w:rPr>
          <w:rFonts w:ascii="Sylfaen" w:hAnsi="Sylfaen" w:cs="Sylfaen"/>
          <w:b/>
          <w:bCs/>
          <w:sz w:val="32"/>
          <w:szCs w:val="32"/>
          <w:lang w:val="ka-GE"/>
        </w:rPr>
        <w:t xml:space="preserve"> </w:t>
      </w:r>
      <w:r w:rsidRPr="003C274E">
        <w:rPr>
          <w:rFonts w:ascii="Sylfaen" w:hAnsi="Sylfaen" w:cs="Sylfaen"/>
          <w:sz w:val="32"/>
          <w:szCs w:val="32"/>
          <w:lang w:val="ka-GE"/>
        </w:rPr>
        <w:t>hemoperfusion * Therapy with respirators</w:t>
      </w:r>
      <w:r w:rsidRPr="003C274E">
        <w:rPr>
          <w:rFonts w:ascii="Sylfaen" w:hAnsi="Sylfaen" w:cs="Sylfaen"/>
          <w:sz w:val="32"/>
          <w:szCs w:val="32"/>
        </w:rPr>
        <w:t>”</w:t>
      </w:r>
    </w:p>
    <w:p w14:paraId="54276805" w14:textId="77777777" w:rsidR="00446263" w:rsidRPr="003C274E" w:rsidRDefault="00446263" w:rsidP="00446263">
      <w:pPr>
        <w:rPr>
          <w:rFonts w:ascii="Sylfaen" w:hAnsi="Sylfaen" w:cs="Sylfaen"/>
          <w:b/>
          <w:bCs/>
          <w:sz w:val="32"/>
          <w:szCs w:val="32"/>
          <w:lang w:val="ka-GE"/>
        </w:rPr>
      </w:pPr>
    </w:p>
    <w:p w14:paraId="06CE5FA3" w14:textId="77777777" w:rsidR="00446263" w:rsidRDefault="00446263" w:rsidP="00446263">
      <w:pPr>
        <w:rPr>
          <w:rFonts w:ascii="Sylfaen" w:hAnsi="Sylfaen" w:cs="Sylfaen"/>
          <w:b/>
          <w:bCs/>
          <w:sz w:val="32"/>
          <w:szCs w:val="32"/>
          <w:lang w:val="ka-GE"/>
        </w:rPr>
      </w:pPr>
    </w:p>
    <w:p w14:paraId="36379F32" w14:textId="77777777" w:rsidR="00446263" w:rsidRPr="003C274E" w:rsidRDefault="00446263" w:rsidP="00446263">
      <w:pPr>
        <w:rPr>
          <w:rFonts w:ascii="Sylfaen" w:hAnsi="Sylfaen" w:cs="Sylfaen"/>
          <w:sz w:val="32"/>
          <w:szCs w:val="32"/>
          <w:lang w:val="ka-GE"/>
        </w:rPr>
      </w:pPr>
      <w:r w:rsidRPr="003C274E">
        <w:rPr>
          <w:rFonts w:ascii="Sylfaen" w:hAnsi="Sylfaen" w:cs="Sylfaen"/>
          <w:b/>
          <w:bCs/>
          <w:sz w:val="32"/>
          <w:szCs w:val="32"/>
          <w:lang w:val="ka-GE"/>
        </w:rPr>
        <w:t xml:space="preserve">ზ.ხელაძე,ზვ.ხე;ლაძე                                                                                                </w:t>
      </w:r>
      <w:r w:rsidRPr="00E160D5">
        <w:rPr>
          <w:rFonts w:ascii="Sylfaen" w:hAnsi="Sylfaen" w:cs="Sylfaen"/>
          <w:b/>
          <w:bCs/>
          <w:sz w:val="32"/>
          <w:szCs w:val="32"/>
          <w:lang w:val="ka-GE"/>
        </w:rPr>
        <w:t xml:space="preserve">                                                                     </w:t>
      </w:r>
      <w:r w:rsidRPr="003C274E">
        <w:rPr>
          <w:rFonts w:ascii="Sylfaen" w:hAnsi="Sylfaen" w:cs="Sylfaen"/>
          <w:b/>
          <w:bCs/>
          <w:sz w:val="32"/>
          <w:szCs w:val="32"/>
          <w:lang w:val="ka-GE"/>
        </w:rPr>
        <w:t>მონოგრაფია</w:t>
      </w:r>
      <w:r w:rsidRPr="003C274E">
        <w:rPr>
          <w:rFonts w:ascii="AcadNusx" w:hAnsi="AcadNusx"/>
          <w:b/>
          <w:bCs/>
          <w:sz w:val="32"/>
          <w:szCs w:val="32"/>
          <w:lang w:val="ka-GE"/>
        </w:rPr>
        <w:t xml:space="preserve"> </w:t>
      </w:r>
      <w:r w:rsidRPr="003C274E">
        <w:rPr>
          <w:rFonts w:ascii="Sylfaen" w:hAnsi="Sylfaen" w:cs="Sylfaen"/>
          <w:b/>
          <w:bCs/>
          <w:sz w:val="32"/>
          <w:szCs w:val="32"/>
          <w:lang w:val="ka-GE"/>
        </w:rPr>
        <w:t>““ახალი კორონა ვირუსის“ შესახებ                                                                                                        კრიტიკული მდიცინის ინსტიტუტი (თბილისი,საქართველო).</w:t>
      </w:r>
    </w:p>
    <w:p w14:paraId="0EE316BC" w14:textId="77777777" w:rsidR="00446263" w:rsidRPr="003C274E" w:rsidRDefault="00446263" w:rsidP="00446263">
      <w:pPr>
        <w:rPr>
          <w:rFonts w:ascii="Sylfaen" w:hAnsi="Sylfaen" w:cs="Sylfaen"/>
          <w:sz w:val="32"/>
          <w:szCs w:val="32"/>
          <w:lang w:val="ka-GE"/>
        </w:rPr>
      </w:pPr>
    </w:p>
    <w:p w14:paraId="38EBEE68" w14:textId="77777777" w:rsidR="00446263" w:rsidRPr="003C274E" w:rsidRDefault="00446263" w:rsidP="00446263">
      <w:pPr>
        <w:adjustRightInd w:val="0"/>
        <w:spacing w:line="200" w:lineRule="exact"/>
        <w:rPr>
          <w:rFonts w:ascii="Sylfaen" w:hAnsi="Sylfaen" w:cs="Sylfaen"/>
          <w:sz w:val="32"/>
          <w:szCs w:val="32"/>
          <w:lang w:val="ka-GE"/>
        </w:rPr>
      </w:pPr>
    </w:p>
    <w:p w14:paraId="4E25E9E4" w14:textId="77777777" w:rsidR="00446263" w:rsidRPr="003C274E" w:rsidRDefault="00446263" w:rsidP="00446263">
      <w:pPr>
        <w:adjustRightInd w:val="0"/>
        <w:spacing w:line="200" w:lineRule="exact"/>
        <w:rPr>
          <w:rFonts w:ascii="AcadNusx" w:hAnsi="AcadNusx"/>
          <w:sz w:val="32"/>
          <w:szCs w:val="32"/>
          <w:lang w:val="de-DE"/>
        </w:rPr>
      </w:pPr>
      <w:r w:rsidRPr="003C274E">
        <w:rPr>
          <w:rFonts w:ascii="AcadNusx" w:hAnsi="AcadNusx"/>
          <w:b/>
          <w:sz w:val="32"/>
          <w:szCs w:val="32"/>
          <w:lang w:val="de-DE"/>
        </w:rPr>
        <w:t xml:space="preserve">                 </w:t>
      </w:r>
    </w:p>
    <w:p w14:paraId="1F8AAF10" w14:textId="77777777" w:rsidR="00446263" w:rsidRPr="003C274E" w:rsidRDefault="00446263" w:rsidP="00446263">
      <w:pPr>
        <w:spacing w:line="420" w:lineRule="atLeast"/>
        <w:rPr>
          <w:sz w:val="32"/>
          <w:szCs w:val="32"/>
          <w:lang w:val="ka-GE"/>
        </w:rPr>
      </w:pPr>
      <w:r w:rsidRPr="003C274E">
        <w:rPr>
          <w:rFonts w:ascii="Sylfaen" w:hAnsi="Sylfaen" w:cs="Sylfaen"/>
          <w:sz w:val="32"/>
          <w:szCs w:val="32"/>
          <w:lang w:val="ka-GE"/>
        </w:rPr>
        <w:t>წარმოდგენილია</w:t>
      </w:r>
      <w:r w:rsidRPr="003C274E">
        <w:rPr>
          <w:sz w:val="32"/>
          <w:szCs w:val="32"/>
          <w:lang w:val="ka-GE"/>
        </w:rPr>
        <w:t xml:space="preserve"> </w:t>
      </w:r>
      <w:r w:rsidRPr="003C274E">
        <w:rPr>
          <w:rFonts w:ascii="Sylfaen" w:hAnsi="Sylfaen" w:cs="Sylfaen"/>
          <w:sz w:val="32"/>
          <w:szCs w:val="32"/>
          <w:lang w:val="ka-GE"/>
        </w:rPr>
        <w:t xml:space="preserve">მონოგრაფია </w:t>
      </w:r>
      <w:r w:rsidRPr="003C274E">
        <w:rPr>
          <w:sz w:val="32"/>
          <w:szCs w:val="32"/>
          <w:lang w:val="ka-GE"/>
        </w:rPr>
        <w:t xml:space="preserve"> </w:t>
      </w:r>
      <w:r w:rsidRPr="003C274E">
        <w:rPr>
          <w:rFonts w:ascii="Sylfaen" w:hAnsi="Sylfaen" w:cs="Sylfaen"/>
          <w:sz w:val="32"/>
          <w:szCs w:val="32"/>
          <w:lang w:val="ka-GE"/>
        </w:rPr>
        <w:t xml:space="preserve">ახალი კორონა ვირუსის მიერ გამოწვეული პანდემიის შესახებ                                                                                                     </w:t>
      </w:r>
      <w:r w:rsidRPr="003C274E">
        <w:rPr>
          <w:sz w:val="32"/>
          <w:szCs w:val="32"/>
          <w:lang w:val="ka-GE"/>
        </w:rPr>
        <w:t xml:space="preserve"> </w:t>
      </w:r>
      <w:r w:rsidRPr="003C274E">
        <w:rPr>
          <w:rFonts w:ascii="Sylfaen" w:hAnsi="Sylfaen" w:cs="Sylfaen"/>
          <w:sz w:val="32"/>
          <w:szCs w:val="32"/>
          <w:lang w:val="ka-GE"/>
        </w:rPr>
        <w:t>ეს</w:t>
      </w:r>
      <w:r w:rsidRPr="003C274E">
        <w:rPr>
          <w:sz w:val="32"/>
          <w:szCs w:val="32"/>
          <w:lang w:val="ka-GE"/>
        </w:rPr>
        <w:t xml:space="preserve"> </w:t>
      </w:r>
      <w:r w:rsidRPr="003C274E">
        <w:rPr>
          <w:rFonts w:ascii="Sylfaen" w:hAnsi="Sylfaen" w:cs="Sylfaen"/>
          <w:sz w:val="32"/>
          <w:szCs w:val="32"/>
          <w:lang w:val="ka-GE"/>
        </w:rPr>
        <w:t>არის</w:t>
      </w:r>
      <w:r w:rsidRPr="003C274E">
        <w:rPr>
          <w:sz w:val="32"/>
          <w:szCs w:val="32"/>
          <w:lang w:val="ka-GE"/>
        </w:rPr>
        <w:t xml:space="preserve"> </w:t>
      </w:r>
      <w:r w:rsidRPr="003C274E">
        <w:rPr>
          <w:rFonts w:ascii="Sylfaen" w:hAnsi="Sylfaen" w:cs="Sylfaen"/>
          <w:sz w:val="32"/>
          <w:szCs w:val="32"/>
          <w:lang w:val="ka-GE"/>
        </w:rPr>
        <w:t>აღნიშნულ</w:t>
      </w:r>
      <w:r w:rsidRPr="003C274E">
        <w:rPr>
          <w:sz w:val="32"/>
          <w:szCs w:val="32"/>
          <w:lang w:val="ka-GE"/>
        </w:rPr>
        <w:t xml:space="preserve"> </w:t>
      </w:r>
      <w:r w:rsidRPr="003C274E">
        <w:rPr>
          <w:rFonts w:ascii="Sylfaen" w:hAnsi="Sylfaen" w:cs="Sylfaen"/>
          <w:sz w:val="32"/>
          <w:szCs w:val="32"/>
          <w:lang w:val="ka-GE"/>
        </w:rPr>
        <w:t>სფეროში</w:t>
      </w:r>
      <w:r w:rsidRPr="003C274E">
        <w:rPr>
          <w:sz w:val="32"/>
          <w:szCs w:val="32"/>
          <w:lang w:val="ka-GE"/>
        </w:rPr>
        <w:t xml:space="preserve"> </w:t>
      </w:r>
      <w:r w:rsidRPr="003C274E">
        <w:rPr>
          <w:rFonts w:ascii="Sylfaen" w:hAnsi="Sylfaen" w:cs="Sylfaen"/>
          <w:sz w:val="32"/>
          <w:szCs w:val="32"/>
          <w:lang w:val="ka-GE"/>
        </w:rPr>
        <w:t xml:space="preserve">მონოგრაფიის </w:t>
      </w:r>
      <w:r w:rsidRPr="003C274E">
        <w:rPr>
          <w:sz w:val="32"/>
          <w:szCs w:val="32"/>
          <w:lang w:val="ka-GE"/>
        </w:rPr>
        <w:t xml:space="preserve"> </w:t>
      </w:r>
      <w:r w:rsidRPr="003C274E">
        <w:rPr>
          <w:rFonts w:ascii="Sylfaen" w:hAnsi="Sylfaen" w:cs="Sylfaen"/>
          <w:sz w:val="32"/>
          <w:szCs w:val="32"/>
          <w:lang w:val="ka-GE"/>
        </w:rPr>
        <w:t>შექმნის</w:t>
      </w:r>
      <w:r w:rsidRPr="003C274E">
        <w:rPr>
          <w:sz w:val="32"/>
          <w:szCs w:val="32"/>
          <w:lang w:val="ka-GE"/>
        </w:rPr>
        <w:t xml:space="preserve"> </w:t>
      </w:r>
      <w:r w:rsidRPr="003C274E">
        <w:rPr>
          <w:rFonts w:ascii="Sylfaen" w:hAnsi="Sylfaen"/>
          <w:sz w:val="32"/>
          <w:szCs w:val="32"/>
          <w:lang w:val="ka-GE"/>
        </w:rPr>
        <w:t xml:space="preserve">ერთ-ერათი პირველი მცდელობა მსოფლიო მედიცინაში.ამასთან ეს </w:t>
      </w:r>
      <w:r w:rsidRPr="003C274E">
        <w:rPr>
          <w:rFonts w:ascii="Sylfaen" w:hAnsi="Sylfaen" w:cs="Sylfaen"/>
          <w:sz w:val="32"/>
          <w:szCs w:val="32"/>
          <w:lang w:val="ka-GE"/>
        </w:rPr>
        <w:t>უკანასკნელი</w:t>
      </w:r>
      <w:r w:rsidRPr="003C274E">
        <w:rPr>
          <w:sz w:val="32"/>
          <w:szCs w:val="32"/>
          <w:lang w:val="ka-GE"/>
        </w:rPr>
        <w:t xml:space="preserve"> </w:t>
      </w:r>
      <w:r w:rsidRPr="003C274E">
        <w:rPr>
          <w:rFonts w:ascii="Sylfaen" w:hAnsi="Sylfaen"/>
          <w:sz w:val="32"/>
          <w:szCs w:val="32"/>
          <w:lang w:val="ka-GE"/>
        </w:rPr>
        <w:t xml:space="preserve">შეძლებისდაგვარად </w:t>
      </w:r>
      <w:r w:rsidRPr="003C274E">
        <w:rPr>
          <w:rFonts w:ascii="Sylfaen" w:hAnsi="Sylfaen" w:cs="Sylfaen"/>
          <w:sz w:val="32"/>
          <w:szCs w:val="32"/>
          <w:lang w:val="ka-GE"/>
        </w:rPr>
        <w:t>თითქმის</w:t>
      </w:r>
      <w:r w:rsidRPr="003C274E">
        <w:rPr>
          <w:sz w:val="32"/>
          <w:szCs w:val="32"/>
          <w:lang w:val="ka-GE"/>
        </w:rPr>
        <w:t xml:space="preserve"> </w:t>
      </w:r>
      <w:r w:rsidRPr="003C274E">
        <w:rPr>
          <w:rFonts w:ascii="Sylfaen" w:hAnsi="Sylfaen" w:cs="Sylfaen"/>
          <w:sz w:val="32"/>
          <w:szCs w:val="32"/>
          <w:lang w:val="ka-GE"/>
        </w:rPr>
        <w:t>მთლიანად</w:t>
      </w:r>
      <w:r w:rsidRPr="003C274E">
        <w:rPr>
          <w:sz w:val="32"/>
          <w:szCs w:val="32"/>
          <w:lang w:val="ka-GE"/>
        </w:rPr>
        <w:t xml:space="preserve"> </w:t>
      </w:r>
      <w:r w:rsidRPr="003C274E">
        <w:rPr>
          <w:rFonts w:ascii="Sylfaen" w:hAnsi="Sylfaen" w:cs="Sylfaen"/>
          <w:sz w:val="32"/>
          <w:szCs w:val="32"/>
          <w:lang w:val="ka-GE"/>
        </w:rPr>
        <w:t>მოიცავს</w:t>
      </w:r>
      <w:r w:rsidRPr="003C274E">
        <w:rPr>
          <w:sz w:val="32"/>
          <w:szCs w:val="32"/>
          <w:lang w:val="ka-GE"/>
        </w:rPr>
        <w:t xml:space="preserve"> </w:t>
      </w:r>
      <w:r w:rsidRPr="003C274E">
        <w:rPr>
          <w:rFonts w:ascii="Sylfaen" w:hAnsi="Sylfaen"/>
          <w:sz w:val="32"/>
          <w:szCs w:val="32"/>
          <w:lang w:val="ka-GE"/>
        </w:rPr>
        <w:t xml:space="preserve">დღეისათვის </w:t>
      </w:r>
      <w:r w:rsidRPr="003C274E">
        <w:rPr>
          <w:rFonts w:ascii="Sylfaen" w:hAnsi="Sylfaen" w:cs="Sylfaen"/>
          <w:sz w:val="32"/>
          <w:szCs w:val="32"/>
          <w:lang w:val="ka-GE"/>
        </w:rPr>
        <w:t>ამ</w:t>
      </w:r>
      <w:r w:rsidRPr="003C274E">
        <w:rPr>
          <w:sz w:val="32"/>
          <w:szCs w:val="32"/>
          <w:lang w:val="ka-GE"/>
        </w:rPr>
        <w:t xml:space="preserve"> </w:t>
      </w:r>
      <w:r w:rsidRPr="003C274E">
        <w:rPr>
          <w:rFonts w:ascii="Sylfaen" w:hAnsi="Sylfaen" w:cs="Sylfaen"/>
          <w:sz w:val="32"/>
          <w:szCs w:val="32"/>
          <w:lang w:val="ka-GE"/>
        </w:rPr>
        <w:t>მიმართულებით</w:t>
      </w:r>
      <w:r w:rsidRPr="003C274E">
        <w:rPr>
          <w:sz w:val="32"/>
          <w:szCs w:val="32"/>
          <w:lang w:val="ka-GE"/>
        </w:rPr>
        <w:t xml:space="preserve"> </w:t>
      </w:r>
      <w:r w:rsidRPr="003C274E">
        <w:rPr>
          <w:rFonts w:ascii="Sylfaen" w:hAnsi="Sylfaen" w:cs="Sylfaen"/>
          <w:sz w:val="32"/>
          <w:szCs w:val="32"/>
          <w:lang w:val="ka-GE"/>
        </w:rPr>
        <w:t>არსებულ</w:t>
      </w:r>
      <w:r w:rsidRPr="003C274E">
        <w:rPr>
          <w:sz w:val="32"/>
          <w:szCs w:val="32"/>
          <w:lang w:val="ka-GE"/>
        </w:rPr>
        <w:t xml:space="preserve"> </w:t>
      </w:r>
      <w:r w:rsidRPr="003C274E">
        <w:rPr>
          <w:rFonts w:ascii="Sylfaen" w:hAnsi="Sylfaen" w:cs="Sylfaen"/>
          <w:sz w:val="32"/>
          <w:szCs w:val="32"/>
          <w:lang w:val="ka-GE"/>
        </w:rPr>
        <w:t>საკითხთთა</w:t>
      </w:r>
      <w:r w:rsidRPr="003C274E">
        <w:rPr>
          <w:sz w:val="32"/>
          <w:szCs w:val="32"/>
          <w:lang w:val="ka-GE"/>
        </w:rPr>
        <w:t xml:space="preserve"> </w:t>
      </w:r>
      <w:r w:rsidRPr="003C274E">
        <w:rPr>
          <w:rFonts w:ascii="Sylfaen" w:hAnsi="Sylfaen" w:cs="Sylfaen"/>
          <w:sz w:val="32"/>
          <w:szCs w:val="32"/>
          <w:lang w:val="ka-GE"/>
        </w:rPr>
        <w:t>სფეროს</w:t>
      </w:r>
      <w:r w:rsidRPr="003C274E">
        <w:rPr>
          <w:sz w:val="32"/>
          <w:szCs w:val="32"/>
          <w:lang w:val="ka-GE"/>
        </w:rPr>
        <w:t>.</w:t>
      </w:r>
      <w:r w:rsidRPr="003C274E">
        <w:rPr>
          <w:rFonts w:ascii="Sylfaen" w:hAnsi="Sylfaen" w:cs="Sylfaen"/>
          <w:sz w:val="32"/>
          <w:szCs w:val="32"/>
          <w:lang w:val="ka-GE"/>
        </w:rPr>
        <w:t>მონოგრაფიის საფუძველს</w:t>
      </w:r>
      <w:r w:rsidRPr="003C274E">
        <w:rPr>
          <w:sz w:val="32"/>
          <w:szCs w:val="32"/>
          <w:lang w:val="ka-GE"/>
        </w:rPr>
        <w:t xml:space="preserve"> </w:t>
      </w:r>
      <w:r w:rsidRPr="003C274E">
        <w:rPr>
          <w:rFonts w:ascii="Sylfaen" w:hAnsi="Sylfaen" w:cs="Sylfaen"/>
          <w:sz w:val="32"/>
          <w:szCs w:val="32"/>
          <w:lang w:val="ka-GE"/>
        </w:rPr>
        <w:t>წარმოადგენს</w:t>
      </w:r>
      <w:r w:rsidRPr="003C274E">
        <w:rPr>
          <w:sz w:val="32"/>
          <w:szCs w:val="32"/>
          <w:lang w:val="ka-GE"/>
        </w:rPr>
        <w:t xml:space="preserve"> </w:t>
      </w:r>
      <w:r w:rsidRPr="003C274E">
        <w:rPr>
          <w:rFonts w:ascii="Sylfaen" w:hAnsi="Sylfaen" w:cs="Sylfaen"/>
          <w:sz w:val="32"/>
          <w:szCs w:val="32"/>
          <w:lang w:val="ka-GE"/>
        </w:rPr>
        <w:t>მსოფლიოს</w:t>
      </w:r>
      <w:r w:rsidRPr="003C274E">
        <w:rPr>
          <w:sz w:val="32"/>
          <w:szCs w:val="32"/>
          <w:lang w:val="ka-GE"/>
        </w:rPr>
        <w:t xml:space="preserve"> </w:t>
      </w:r>
      <w:r w:rsidRPr="003C274E">
        <w:rPr>
          <w:rFonts w:ascii="Sylfaen" w:hAnsi="Sylfaen" w:cs="Sylfaen"/>
          <w:sz w:val="32"/>
          <w:szCs w:val="32"/>
          <w:lang w:val="ka-GE"/>
        </w:rPr>
        <w:lastRenderedPageBreak/>
        <w:t>სხვადასხვა</w:t>
      </w:r>
      <w:r w:rsidRPr="003C274E">
        <w:rPr>
          <w:sz w:val="32"/>
          <w:szCs w:val="32"/>
          <w:lang w:val="ka-GE"/>
        </w:rPr>
        <w:t xml:space="preserve"> </w:t>
      </w:r>
      <w:r w:rsidRPr="003C274E">
        <w:rPr>
          <w:rFonts w:ascii="Sylfaen" w:hAnsi="Sylfaen" w:cs="Sylfaen"/>
          <w:sz w:val="32"/>
          <w:szCs w:val="32"/>
          <w:lang w:val="ka-GE"/>
        </w:rPr>
        <w:t>ქვეყნის</w:t>
      </w:r>
      <w:r w:rsidRPr="003C274E">
        <w:rPr>
          <w:sz w:val="32"/>
          <w:szCs w:val="32"/>
          <w:lang w:val="ka-GE"/>
        </w:rPr>
        <w:t xml:space="preserve"> </w:t>
      </w:r>
      <w:r w:rsidRPr="003C274E">
        <w:rPr>
          <w:rFonts w:ascii="Sylfaen" w:hAnsi="Sylfaen" w:cs="Sylfaen"/>
          <w:sz w:val="32"/>
          <w:szCs w:val="32"/>
          <w:lang w:val="ka-GE"/>
        </w:rPr>
        <w:t xml:space="preserve">სამედიცინო სფეროში </w:t>
      </w:r>
      <w:r w:rsidRPr="003C274E">
        <w:rPr>
          <w:sz w:val="32"/>
          <w:szCs w:val="32"/>
          <w:lang w:val="ka-GE"/>
        </w:rPr>
        <w:t xml:space="preserve"> </w:t>
      </w:r>
      <w:r w:rsidRPr="003C274E">
        <w:rPr>
          <w:rFonts w:ascii="Sylfaen" w:hAnsi="Sylfaen" w:cs="Sylfaen"/>
          <w:sz w:val="32"/>
          <w:szCs w:val="32"/>
          <w:lang w:val="ka-GE"/>
        </w:rPr>
        <w:t>სფეროში</w:t>
      </w:r>
      <w:r w:rsidRPr="003C274E">
        <w:rPr>
          <w:sz w:val="32"/>
          <w:szCs w:val="32"/>
          <w:lang w:val="ka-GE"/>
        </w:rPr>
        <w:t xml:space="preserve"> </w:t>
      </w:r>
      <w:r w:rsidRPr="003C274E">
        <w:rPr>
          <w:rFonts w:ascii="Sylfaen" w:hAnsi="Sylfaen" w:cs="Sylfaen"/>
          <w:sz w:val="32"/>
          <w:szCs w:val="32"/>
          <w:lang w:val="ka-GE"/>
        </w:rPr>
        <w:t>დაგროვილი</w:t>
      </w:r>
      <w:r w:rsidRPr="003C274E">
        <w:rPr>
          <w:sz w:val="32"/>
          <w:szCs w:val="32"/>
          <w:lang w:val="ka-GE"/>
        </w:rPr>
        <w:t xml:space="preserve"> </w:t>
      </w:r>
      <w:r w:rsidRPr="003C274E">
        <w:rPr>
          <w:rFonts w:ascii="Sylfaen" w:hAnsi="Sylfaen" w:cs="Sylfaen"/>
          <w:sz w:val="32"/>
          <w:szCs w:val="32"/>
          <w:lang w:val="ka-GE"/>
        </w:rPr>
        <w:t>ინფორმაციის ანალიზი</w:t>
      </w:r>
      <w:r w:rsidRPr="003C274E">
        <w:rPr>
          <w:sz w:val="32"/>
          <w:szCs w:val="32"/>
          <w:lang w:val="ka-GE"/>
        </w:rPr>
        <w:t>.</w:t>
      </w:r>
      <w:r w:rsidRPr="003C274E">
        <w:rPr>
          <w:rFonts w:ascii="Sylfaen" w:hAnsi="Sylfaen" w:cs="Sylfaen"/>
          <w:sz w:val="32"/>
          <w:szCs w:val="32"/>
          <w:lang w:val="ka-GE"/>
        </w:rPr>
        <w:t>ასევე</w:t>
      </w:r>
      <w:r w:rsidRPr="003C274E">
        <w:rPr>
          <w:sz w:val="32"/>
          <w:szCs w:val="32"/>
          <w:lang w:val="ka-GE"/>
        </w:rPr>
        <w:t xml:space="preserve"> </w:t>
      </w:r>
      <w:r w:rsidRPr="003C274E">
        <w:rPr>
          <w:rFonts w:ascii="Sylfaen" w:hAnsi="Sylfaen" w:cs="Sylfaen"/>
          <w:sz w:val="32"/>
          <w:szCs w:val="32"/>
          <w:lang w:val="ka-GE"/>
        </w:rPr>
        <w:t>გათვალისწინებულია</w:t>
      </w:r>
      <w:r w:rsidRPr="003C274E">
        <w:rPr>
          <w:sz w:val="32"/>
          <w:szCs w:val="32"/>
          <w:lang w:val="ka-GE"/>
        </w:rPr>
        <w:t xml:space="preserve"> </w:t>
      </w:r>
      <w:r w:rsidRPr="003C274E">
        <w:rPr>
          <w:rFonts w:ascii="Sylfaen" w:hAnsi="Sylfaen"/>
          <w:sz w:val="32"/>
          <w:szCs w:val="32"/>
          <w:lang w:val="ka-GE"/>
        </w:rPr>
        <w:t xml:space="preserve">ის გამოცდილება,რომელიც ავტორებმაა  </w:t>
      </w:r>
      <w:r w:rsidRPr="003C274E">
        <w:rPr>
          <w:rFonts w:ascii="Sylfaen" w:hAnsi="Sylfaen" w:cs="Sylfaen"/>
          <w:sz w:val="32"/>
          <w:szCs w:val="32"/>
          <w:lang w:val="ka-GE"/>
        </w:rPr>
        <w:t>მიიღეს</w:t>
      </w:r>
      <w:r w:rsidRPr="003C274E">
        <w:rPr>
          <w:sz w:val="32"/>
          <w:szCs w:val="32"/>
          <w:lang w:val="ka-GE"/>
        </w:rPr>
        <w:t xml:space="preserve"> </w:t>
      </w:r>
      <w:r w:rsidRPr="003C274E">
        <w:rPr>
          <w:rFonts w:ascii="Sylfaen" w:hAnsi="Sylfaen" w:cs="Sylfaen"/>
          <w:sz w:val="32"/>
          <w:szCs w:val="32"/>
          <w:lang w:val="ka-GE"/>
        </w:rPr>
        <w:t xml:space="preserve">ამ სენით შეპყრობილ </w:t>
      </w:r>
      <w:r w:rsidRPr="003C274E">
        <w:rPr>
          <w:sz w:val="32"/>
          <w:szCs w:val="32"/>
          <w:lang w:val="ka-GE"/>
        </w:rPr>
        <w:t xml:space="preserve"> </w:t>
      </w:r>
      <w:r w:rsidRPr="003C274E">
        <w:rPr>
          <w:rFonts w:ascii="Sylfaen" w:hAnsi="Sylfaen" w:cs="Sylfaen"/>
          <w:sz w:val="32"/>
          <w:szCs w:val="32"/>
          <w:lang w:val="ka-GE"/>
        </w:rPr>
        <w:t>ავადმყოფთა</w:t>
      </w:r>
      <w:r w:rsidRPr="003C274E">
        <w:rPr>
          <w:sz w:val="32"/>
          <w:szCs w:val="32"/>
          <w:lang w:val="ka-GE"/>
        </w:rPr>
        <w:t xml:space="preserve"> </w:t>
      </w:r>
      <w:r w:rsidRPr="003C274E">
        <w:rPr>
          <w:rFonts w:ascii="Sylfaen" w:hAnsi="Sylfaen" w:cs="Sylfaen"/>
          <w:sz w:val="32"/>
          <w:szCs w:val="32"/>
          <w:lang w:val="ka-GE"/>
        </w:rPr>
        <w:t>მკურნალობის</w:t>
      </w:r>
      <w:r w:rsidRPr="003C274E">
        <w:rPr>
          <w:sz w:val="32"/>
          <w:szCs w:val="32"/>
          <w:lang w:val="ka-GE"/>
        </w:rPr>
        <w:t xml:space="preserve"> </w:t>
      </w:r>
      <w:r w:rsidRPr="003C274E">
        <w:rPr>
          <w:rFonts w:ascii="Sylfaen" w:hAnsi="Sylfaen" w:cs="Sylfaen"/>
          <w:sz w:val="32"/>
          <w:szCs w:val="32"/>
          <w:lang w:val="ka-GE"/>
        </w:rPr>
        <w:t>პროცესში</w:t>
      </w:r>
      <w:r w:rsidRPr="003C274E">
        <w:rPr>
          <w:sz w:val="32"/>
          <w:szCs w:val="32"/>
          <w:lang w:val="ka-GE"/>
        </w:rPr>
        <w:t>,</w:t>
      </w:r>
      <w:r w:rsidRPr="003C274E">
        <w:rPr>
          <w:rFonts w:ascii="Sylfaen" w:hAnsi="Sylfaen" w:cs="Sylfaen"/>
          <w:sz w:val="32"/>
          <w:szCs w:val="32"/>
          <w:lang w:val="ka-GE"/>
        </w:rPr>
        <w:t>აგრეთვე</w:t>
      </w:r>
      <w:r w:rsidRPr="003C274E">
        <w:rPr>
          <w:sz w:val="32"/>
          <w:szCs w:val="32"/>
          <w:lang w:val="ka-GE"/>
        </w:rPr>
        <w:t xml:space="preserve"> </w:t>
      </w:r>
      <w:r w:rsidRPr="003C274E">
        <w:rPr>
          <w:rFonts w:ascii="Sylfaen" w:hAnsi="Sylfaen" w:cs="Sylfaen"/>
          <w:sz w:val="32"/>
          <w:szCs w:val="32"/>
          <w:lang w:val="ka-GE"/>
        </w:rPr>
        <w:t>აღნიშნულ პრობლემაზე ლექციების კითხვის დროს ექიმთა უწყვეტი პროფესიული განვითარების კურსების მუშაობის დროს.მონოგრაფია განკუთვნიოლია</w:t>
      </w:r>
      <w:r w:rsidRPr="003C274E">
        <w:rPr>
          <w:sz w:val="32"/>
          <w:szCs w:val="32"/>
          <w:lang w:val="ka-GE"/>
        </w:rPr>
        <w:t xml:space="preserve"> </w:t>
      </w:r>
      <w:r w:rsidRPr="003C274E">
        <w:rPr>
          <w:rFonts w:ascii="Sylfaen" w:hAnsi="Sylfaen" w:cs="Sylfaen"/>
          <w:sz w:val="32"/>
          <w:szCs w:val="32"/>
          <w:lang w:val="ka-GE"/>
        </w:rPr>
        <w:t>ექიმების</w:t>
      </w:r>
      <w:r w:rsidRPr="003C274E">
        <w:rPr>
          <w:sz w:val="32"/>
          <w:szCs w:val="32"/>
          <w:lang w:val="ka-GE"/>
        </w:rPr>
        <w:t>,</w:t>
      </w:r>
      <w:r w:rsidRPr="003C274E">
        <w:rPr>
          <w:rFonts w:ascii="Sylfaen" w:hAnsi="Sylfaen" w:cs="Sylfaen"/>
          <w:sz w:val="32"/>
          <w:szCs w:val="32"/>
          <w:lang w:val="ka-GE"/>
        </w:rPr>
        <w:t>რეზიდენტებისა</w:t>
      </w:r>
      <w:r w:rsidRPr="003C274E">
        <w:rPr>
          <w:sz w:val="32"/>
          <w:szCs w:val="32"/>
          <w:lang w:val="ka-GE"/>
        </w:rPr>
        <w:t xml:space="preserve"> </w:t>
      </w:r>
      <w:r w:rsidRPr="003C274E">
        <w:rPr>
          <w:rFonts w:ascii="Sylfaen" w:hAnsi="Sylfaen" w:cs="Sylfaen"/>
          <w:sz w:val="32"/>
          <w:szCs w:val="32"/>
          <w:lang w:val="ka-GE"/>
        </w:rPr>
        <w:t>და</w:t>
      </w:r>
      <w:r w:rsidRPr="003C274E">
        <w:rPr>
          <w:sz w:val="32"/>
          <w:szCs w:val="32"/>
          <w:lang w:val="ka-GE"/>
        </w:rPr>
        <w:t xml:space="preserve"> </w:t>
      </w:r>
      <w:r w:rsidRPr="003C274E">
        <w:rPr>
          <w:rFonts w:ascii="Sylfaen" w:hAnsi="Sylfaen" w:cs="Sylfaen"/>
          <w:sz w:val="32"/>
          <w:szCs w:val="32"/>
          <w:lang w:val="ka-GE"/>
        </w:rPr>
        <w:t>სტუდენტებისათვის</w:t>
      </w:r>
      <w:r w:rsidRPr="003C274E">
        <w:rPr>
          <w:sz w:val="32"/>
          <w:szCs w:val="32"/>
          <w:lang w:val="ka-GE"/>
        </w:rPr>
        <w:t xml:space="preserve"> </w:t>
      </w:r>
      <w:r w:rsidRPr="003C274E">
        <w:rPr>
          <w:rFonts w:ascii="Sylfaen" w:hAnsi="Sylfaen" w:cs="Sylfaen"/>
          <w:sz w:val="32"/>
          <w:szCs w:val="32"/>
          <w:lang w:val="ka-GE"/>
        </w:rPr>
        <w:t>მონოგრაფიის სარჩევში</w:t>
      </w:r>
      <w:r w:rsidRPr="003C274E">
        <w:rPr>
          <w:sz w:val="32"/>
          <w:szCs w:val="32"/>
          <w:lang w:val="ka-GE"/>
        </w:rPr>
        <w:t xml:space="preserve"> </w:t>
      </w:r>
      <w:r w:rsidRPr="003C274E">
        <w:rPr>
          <w:rFonts w:ascii="Sylfaen" w:hAnsi="Sylfaen" w:cs="Sylfaen"/>
          <w:sz w:val="32"/>
          <w:szCs w:val="32"/>
          <w:lang w:val="ka-GE"/>
        </w:rPr>
        <w:t>შეტანილი</w:t>
      </w:r>
      <w:r w:rsidRPr="003C274E">
        <w:rPr>
          <w:sz w:val="32"/>
          <w:szCs w:val="32"/>
          <w:lang w:val="ka-GE"/>
        </w:rPr>
        <w:t xml:space="preserve"> </w:t>
      </w:r>
      <w:r w:rsidRPr="003C274E">
        <w:rPr>
          <w:rFonts w:ascii="Sylfaen" w:hAnsi="Sylfaen" w:cs="Sylfaen"/>
          <w:sz w:val="32"/>
          <w:szCs w:val="32"/>
          <w:lang w:val="ka-GE"/>
        </w:rPr>
        <w:t>გამიზნული</w:t>
      </w:r>
      <w:r w:rsidRPr="003C274E">
        <w:rPr>
          <w:sz w:val="32"/>
          <w:szCs w:val="32"/>
          <w:lang w:val="ka-GE"/>
        </w:rPr>
        <w:t xml:space="preserve"> </w:t>
      </w:r>
      <w:r w:rsidRPr="003C274E">
        <w:rPr>
          <w:rFonts w:ascii="Sylfaen" w:hAnsi="Sylfaen" w:cs="Sylfaen"/>
          <w:sz w:val="32"/>
          <w:szCs w:val="32"/>
          <w:lang w:val="ka-GE"/>
        </w:rPr>
        <w:t>საკითხები</w:t>
      </w:r>
      <w:r w:rsidRPr="003C274E">
        <w:rPr>
          <w:sz w:val="32"/>
          <w:szCs w:val="32"/>
          <w:lang w:val="ka-GE"/>
        </w:rPr>
        <w:t xml:space="preserve"> </w:t>
      </w:r>
      <w:r w:rsidRPr="003C274E">
        <w:rPr>
          <w:rFonts w:ascii="Sylfaen" w:hAnsi="Sylfaen" w:cs="Sylfaen"/>
          <w:sz w:val="32"/>
          <w:szCs w:val="32"/>
          <w:lang w:val="ka-GE"/>
        </w:rPr>
        <w:t>წარმოდგენილია</w:t>
      </w:r>
      <w:r w:rsidRPr="003C274E">
        <w:rPr>
          <w:sz w:val="32"/>
          <w:szCs w:val="32"/>
          <w:lang w:val="ka-GE"/>
        </w:rPr>
        <w:t xml:space="preserve"> </w:t>
      </w:r>
      <w:r w:rsidRPr="003C274E">
        <w:rPr>
          <w:rFonts w:ascii="Sylfaen" w:hAnsi="Sylfaen" w:cs="Sylfaen"/>
          <w:sz w:val="32"/>
          <w:szCs w:val="32"/>
          <w:lang w:val="ka-GE"/>
        </w:rPr>
        <w:t>შემდეგი</w:t>
      </w:r>
      <w:r w:rsidRPr="003C274E">
        <w:rPr>
          <w:sz w:val="32"/>
          <w:szCs w:val="32"/>
          <w:lang w:val="ka-GE"/>
        </w:rPr>
        <w:t xml:space="preserve"> </w:t>
      </w:r>
      <w:r w:rsidRPr="003C274E">
        <w:rPr>
          <w:rFonts w:ascii="Sylfaen" w:hAnsi="Sylfaen" w:cs="Sylfaen"/>
          <w:sz w:val="32"/>
          <w:szCs w:val="32"/>
          <w:lang w:val="ka-GE"/>
        </w:rPr>
        <w:t>სახით</w:t>
      </w:r>
      <w:r w:rsidRPr="003C274E">
        <w:rPr>
          <w:sz w:val="32"/>
          <w:szCs w:val="32"/>
          <w:lang w:val="ka-GE"/>
        </w:rPr>
        <w:t>.</w:t>
      </w:r>
    </w:p>
    <w:p w14:paraId="266ACD7C" w14:textId="77777777" w:rsidR="00446263" w:rsidRPr="003C274E" w:rsidRDefault="00446263" w:rsidP="00446263">
      <w:pPr>
        <w:adjustRightInd w:val="0"/>
        <w:spacing w:line="389" w:lineRule="exact"/>
        <w:ind w:right="1766"/>
        <w:rPr>
          <w:rFonts w:ascii="AcadNusx" w:hAnsi="AcadNusx"/>
          <w:b/>
          <w:bCs/>
          <w:color w:val="0D0D0D"/>
          <w:w w:val="128"/>
          <w:sz w:val="32"/>
          <w:szCs w:val="32"/>
          <w:lang w:val="de-DE"/>
        </w:rPr>
      </w:pPr>
    </w:p>
    <w:p w14:paraId="6A59CB43" w14:textId="77777777" w:rsidR="00446263" w:rsidRPr="003C274E" w:rsidRDefault="00446263" w:rsidP="00446263">
      <w:pPr>
        <w:ind w:right="435"/>
        <w:jc w:val="both"/>
        <w:rPr>
          <w:rFonts w:ascii="Sylfaen" w:hAnsi="Sylfaen"/>
          <w:b/>
          <w:bCs/>
          <w:sz w:val="32"/>
          <w:szCs w:val="32"/>
          <w:lang w:val="ka-GE"/>
        </w:rPr>
      </w:pPr>
      <w:r w:rsidRPr="003C274E">
        <w:rPr>
          <w:rFonts w:ascii="Sylfaen" w:hAnsi="Sylfaen"/>
          <w:b/>
          <w:bCs/>
          <w:sz w:val="32"/>
          <w:szCs w:val="32"/>
          <w:lang w:val="ka-GE"/>
        </w:rPr>
        <w:t>სარჩევი</w:t>
      </w:r>
    </w:p>
    <w:p w14:paraId="11D7B28B" w14:textId="77777777" w:rsidR="00446263" w:rsidRPr="003C274E" w:rsidRDefault="00446263" w:rsidP="00446263">
      <w:pPr>
        <w:ind w:right="435"/>
        <w:jc w:val="both"/>
        <w:rPr>
          <w:rFonts w:ascii="Sylfaen" w:hAnsi="Sylfaen"/>
          <w:sz w:val="32"/>
          <w:szCs w:val="32"/>
          <w:lang w:val="ka-GE"/>
        </w:rPr>
      </w:pPr>
      <w:r w:rsidRPr="003C274E">
        <w:rPr>
          <w:rFonts w:ascii="Sylfaen" w:hAnsi="Sylfaen"/>
          <w:sz w:val="32"/>
          <w:szCs w:val="32"/>
          <w:lang w:val="ka-GE"/>
        </w:rPr>
        <w:t>1.პანდემია,რომელსაც არ ელოდნენ</w:t>
      </w:r>
    </w:p>
    <w:p w14:paraId="1AE932E0" w14:textId="77777777" w:rsidR="00446263" w:rsidRPr="003C274E" w:rsidRDefault="00446263" w:rsidP="00446263">
      <w:pPr>
        <w:ind w:right="435"/>
        <w:jc w:val="both"/>
        <w:rPr>
          <w:rFonts w:ascii="Sylfaen" w:hAnsi="Sylfaen"/>
          <w:sz w:val="32"/>
          <w:szCs w:val="32"/>
          <w:lang w:val="ka-GE"/>
        </w:rPr>
      </w:pPr>
      <w:r w:rsidRPr="003C274E">
        <w:rPr>
          <w:rFonts w:ascii="Sylfaen" w:hAnsi="Sylfaen"/>
          <w:sz w:val="32"/>
          <w:szCs w:val="32"/>
          <w:lang w:val="ka-GE"/>
        </w:rPr>
        <w:t>2.პანდემიების მიერ შექმნილი ისტორია</w:t>
      </w:r>
    </w:p>
    <w:p w14:paraId="7F516D93" w14:textId="77777777" w:rsidR="00446263" w:rsidRPr="00E160D5" w:rsidRDefault="00446263" w:rsidP="00446263">
      <w:pPr>
        <w:ind w:right="435"/>
        <w:jc w:val="both"/>
        <w:rPr>
          <w:rFonts w:ascii="Symbol" w:hAnsi="Symbol" w:cs="Symbol"/>
          <w:color w:val="000000"/>
          <w:sz w:val="32"/>
          <w:szCs w:val="32"/>
          <w:lang w:val="ka-GE"/>
        </w:rPr>
      </w:pPr>
      <w:r w:rsidRPr="003C274E">
        <w:rPr>
          <w:rFonts w:ascii="Sylfaen" w:hAnsi="Sylfaen"/>
          <w:sz w:val="32"/>
          <w:szCs w:val="32"/>
          <w:lang w:val="ka-GE"/>
        </w:rPr>
        <w:t xml:space="preserve">3.კორონა ვირუსის დახასიათება </w:t>
      </w:r>
    </w:p>
    <w:p w14:paraId="71E59510" w14:textId="77777777" w:rsidR="00446263" w:rsidRPr="003C274E" w:rsidRDefault="00446263" w:rsidP="00446263">
      <w:pPr>
        <w:ind w:right="435"/>
        <w:jc w:val="both"/>
        <w:rPr>
          <w:rFonts w:ascii="Calibri" w:hAnsi="Calibri"/>
          <w:sz w:val="32"/>
          <w:szCs w:val="32"/>
          <w:lang w:val="ka-GE"/>
        </w:rPr>
      </w:pPr>
      <w:r w:rsidRPr="003C274E">
        <w:rPr>
          <w:rFonts w:ascii="Calibri" w:hAnsi="Calibri"/>
          <w:sz w:val="32"/>
          <w:szCs w:val="32"/>
          <w:lang w:val="ka-GE"/>
        </w:rPr>
        <w:t>4.ესკიზებიპათოგენეზისშესახებ</w:t>
      </w:r>
      <w:r w:rsidRPr="003C274E">
        <w:rPr>
          <w:rFonts w:ascii="AcadNusx" w:hAnsi="AcadNusx"/>
          <w:sz w:val="32"/>
          <w:szCs w:val="32"/>
          <w:lang w:val="ka-GE"/>
        </w:rPr>
        <w:t xml:space="preserve">  </w:t>
      </w:r>
      <w:r w:rsidRPr="003C274E">
        <w:rPr>
          <w:rFonts w:ascii="Calibri" w:hAnsi="Calibri"/>
          <w:sz w:val="32"/>
          <w:szCs w:val="32"/>
          <w:lang w:val="ka-GE"/>
        </w:rPr>
        <w:t xml:space="preserve">                                                         </w:t>
      </w:r>
      <w:r w:rsidRPr="00E160D5">
        <w:rPr>
          <w:rFonts w:ascii="Calibri" w:hAnsi="Calibri"/>
          <w:sz w:val="32"/>
          <w:szCs w:val="32"/>
          <w:lang w:val="ka-GE"/>
        </w:rPr>
        <w:t xml:space="preserve">                                          </w:t>
      </w:r>
      <w:r w:rsidRPr="003C274E">
        <w:rPr>
          <w:rFonts w:ascii="Calibri" w:hAnsi="Calibri"/>
          <w:sz w:val="32"/>
          <w:szCs w:val="32"/>
          <w:lang w:val="ka-GE"/>
        </w:rPr>
        <w:t xml:space="preserve"> *ვირუსის„მოგზაურობა“ფილტვებში</w:t>
      </w:r>
      <w:r w:rsidRPr="003C274E">
        <w:rPr>
          <w:rFonts w:ascii="AcadNusx" w:hAnsi="AcadNusx"/>
          <w:sz w:val="32"/>
          <w:szCs w:val="32"/>
          <w:lang w:val="ka-GE"/>
        </w:rPr>
        <w:t xml:space="preserve"> </w:t>
      </w:r>
      <w:r w:rsidRPr="003C274E">
        <w:rPr>
          <w:rFonts w:ascii="Calibri" w:hAnsi="Calibri"/>
          <w:sz w:val="32"/>
          <w:szCs w:val="32"/>
          <w:lang w:val="ka-GE"/>
        </w:rPr>
        <w:t xml:space="preserve">                                               </w:t>
      </w:r>
      <w:r w:rsidRPr="00E160D5">
        <w:rPr>
          <w:rFonts w:ascii="Calibri" w:hAnsi="Calibri"/>
          <w:sz w:val="32"/>
          <w:szCs w:val="32"/>
          <w:lang w:val="ka-GE"/>
        </w:rPr>
        <w:t xml:space="preserve">                                                                                                </w:t>
      </w:r>
      <w:r w:rsidRPr="003C274E">
        <w:rPr>
          <w:rFonts w:ascii="Calibri" w:hAnsi="Calibri"/>
          <w:sz w:val="32"/>
          <w:szCs w:val="32"/>
          <w:lang w:val="ka-GE"/>
        </w:rPr>
        <w:t xml:space="preserve">  *“ციტოკინური ქარიშხალი“</w:t>
      </w:r>
    </w:p>
    <w:p w14:paraId="0F947FFA" w14:textId="77777777" w:rsidR="00446263" w:rsidRPr="003C274E" w:rsidRDefault="00446263" w:rsidP="00446263">
      <w:pPr>
        <w:ind w:right="435"/>
        <w:jc w:val="both"/>
        <w:rPr>
          <w:rFonts w:ascii="Calibri" w:hAnsi="Calibri"/>
          <w:sz w:val="32"/>
          <w:szCs w:val="32"/>
          <w:lang w:val="ka-GE"/>
        </w:rPr>
      </w:pPr>
      <w:r w:rsidRPr="003C274E">
        <w:rPr>
          <w:rFonts w:ascii="Calibri" w:hAnsi="Calibri"/>
          <w:sz w:val="32"/>
          <w:szCs w:val="32"/>
          <w:lang w:val="ka-GE"/>
        </w:rPr>
        <w:t>5.კორონა ვირუსის აგრესიული ბუნება</w:t>
      </w:r>
    </w:p>
    <w:p w14:paraId="4EFE425B" w14:textId="77777777" w:rsidR="00446263" w:rsidRPr="003C274E" w:rsidRDefault="00446263" w:rsidP="00446263">
      <w:pPr>
        <w:ind w:right="435"/>
        <w:jc w:val="both"/>
        <w:rPr>
          <w:rFonts w:ascii="Calibri" w:hAnsi="Calibri"/>
          <w:sz w:val="32"/>
          <w:szCs w:val="32"/>
          <w:lang w:val="ka-GE"/>
        </w:rPr>
      </w:pPr>
      <w:r w:rsidRPr="003C274E">
        <w:rPr>
          <w:rFonts w:ascii="Calibri" w:hAnsi="Calibri"/>
          <w:sz w:val="32"/>
          <w:szCs w:val="32"/>
          <w:lang w:val="ka-GE"/>
        </w:rPr>
        <w:t>6.ეპიდსაწინააღმდეგო ღონისძიებები</w:t>
      </w:r>
    </w:p>
    <w:p w14:paraId="0B44812B" w14:textId="77777777" w:rsidR="00446263" w:rsidRPr="003C274E" w:rsidRDefault="00446263" w:rsidP="00446263">
      <w:pPr>
        <w:ind w:right="435"/>
        <w:jc w:val="both"/>
        <w:rPr>
          <w:rFonts w:ascii="Calibri" w:hAnsi="Calibri"/>
          <w:sz w:val="32"/>
          <w:szCs w:val="32"/>
          <w:lang w:val="ka-GE"/>
        </w:rPr>
      </w:pPr>
      <w:r w:rsidRPr="003C274E">
        <w:rPr>
          <w:rFonts w:ascii="Calibri" w:hAnsi="Calibri"/>
          <w:sz w:val="32"/>
          <w:szCs w:val="32"/>
          <w:lang w:val="ka-GE"/>
        </w:rPr>
        <w:t>7.დიაგნოზის პრობლემები</w:t>
      </w:r>
    </w:p>
    <w:p w14:paraId="5E1BF582" w14:textId="77777777" w:rsidR="00446263" w:rsidRPr="00550E02" w:rsidRDefault="00446263" w:rsidP="00446263">
      <w:pPr>
        <w:ind w:right="435"/>
        <w:jc w:val="both"/>
        <w:rPr>
          <w:rFonts w:ascii="Sylfaen" w:hAnsi="Sylfaen"/>
          <w:sz w:val="32"/>
          <w:szCs w:val="32"/>
          <w:lang w:val="ka-GE"/>
        </w:rPr>
      </w:pPr>
      <w:r w:rsidRPr="00550E02">
        <w:rPr>
          <w:rFonts w:ascii="Calibri" w:hAnsi="Calibri"/>
          <w:sz w:val="32"/>
          <w:szCs w:val="32"/>
          <w:lang w:val="ka-GE"/>
        </w:rPr>
        <w:t>8.</w:t>
      </w:r>
      <w:r w:rsidRPr="00550E02">
        <w:rPr>
          <w:rFonts w:ascii="Sylfaen" w:hAnsi="Sylfaen"/>
          <w:sz w:val="32"/>
          <w:szCs w:val="32"/>
          <w:lang w:val="ka-GE"/>
        </w:rPr>
        <w:t xml:space="preserve">მკურნალობის მართვა </w:t>
      </w:r>
    </w:p>
    <w:p w14:paraId="71A6607A" w14:textId="77777777" w:rsidR="00446263" w:rsidRPr="00E160D5" w:rsidRDefault="00446263" w:rsidP="00446263">
      <w:pPr>
        <w:ind w:right="435"/>
        <w:jc w:val="both"/>
        <w:rPr>
          <w:rStyle w:val="jlqj4b"/>
          <w:rFonts w:ascii="Symbol" w:hAnsi="Symbol" w:cs="Symbol"/>
          <w:color w:val="000000"/>
          <w:sz w:val="36"/>
          <w:szCs w:val="36"/>
          <w:lang w:val="ka-GE"/>
        </w:rPr>
      </w:pPr>
      <w:r w:rsidRPr="00550E02">
        <w:rPr>
          <w:rFonts w:ascii="Sylfaen" w:hAnsi="Sylfaen"/>
          <w:sz w:val="32"/>
          <w:szCs w:val="32"/>
          <w:lang w:val="ka-GE"/>
        </w:rPr>
        <w:t xml:space="preserve">9.მართვისდისტანციურისისტემები </w:t>
      </w:r>
      <w:r w:rsidRPr="00550E02">
        <w:rPr>
          <w:rFonts w:ascii="AcadNusx" w:hAnsi="AcadNusx"/>
          <w:sz w:val="32"/>
          <w:szCs w:val="32"/>
          <w:lang w:val="ka-GE"/>
        </w:rPr>
        <w:t xml:space="preserve"> </w:t>
      </w:r>
      <w:r w:rsidRPr="00550E02">
        <w:rPr>
          <w:rFonts w:ascii="Calibri" w:hAnsi="Calibri"/>
          <w:sz w:val="32"/>
          <w:szCs w:val="32"/>
          <w:lang w:val="ka-GE"/>
        </w:rPr>
        <w:t xml:space="preserve">                                           </w:t>
      </w:r>
      <w:r w:rsidRPr="00E160D5">
        <w:rPr>
          <w:rFonts w:ascii="Calibri" w:hAnsi="Calibri"/>
          <w:sz w:val="32"/>
          <w:szCs w:val="32"/>
          <w:lang w:val="ka-GE"/>
        </w:rPr>
        <w:t xml:space="preserve">                                                                                                      </w:t>
      </w:r>
      <w:r w:rsidRPr="00550E02">
        <w:rPr>
          <w:rFonts w:ascii="Calibri" w:hAnsi="Calibri"/>
          <w:sz w:val="32"/>
          <w:szCs w:val="32"/>
          <w:lang w:val="ka-GE"/>
        </w:rPr>
        <w:t>*ჟანგბადითმკურნალობისარაინვაზიურიმეთოდები</w:t>
      </w:r>
      <w:r w:rsidRPr="00550E02">
        <w:rPr>
          <w:rFonts w:ascii="AcadNusx" w:hAnsi="AcadNusx"/>
          <w:sz w:val="32"/>
          <w:szCs w:val="32"/>
          <w:lang w:val="ka-GE"/>
        </w:rPr>
        <w:t xml:space="preserve"> </w:t>
      </w:r>
      <w:r w:rsidRPr="00E160D5">
        <w:rPr>
          <w:rFonts w:ascii="AcadNusx" w:hAnsi="AcadNusx"/>
          <w:sz w:val="32"/>
          <w:szCs w:val="32"/>
          <w:lang w:val="ka-GE"/>
        </w:rPr>
        <w:t xml:space="preserve">                                       </w:t>
      </w:r>
      <w:r w:rsidRPr="00550E02">
        <w:rPr>
          <w:rFonts w:ascii="Calibri" w:hAnsi="Calibri"/>
          <w:sz w:val="32"/>
          <w:szCs w:val="32"/>
          <w:lang w:val="ka-GE"/>
        </w:rPr>
        <w:t xml:space="preserve">*ანტივირუსულიმკურნალობა                                                        </w:t>
      </w:r>
      <w:r w:rsidRPr="00E160D5">
        <w:rPr>
          <w:rFonts w:ascii="Calibri" w:hAnsi="Calibri"/>
          <w:sz w:val="32"/>
          <w:szCs w:val="32"/>
          <w:lang w:val="ka-GE"/>
        </w:rPr>
        <w:t xml:space="preserve">                                                                                 </w:t>
      </w:r>
      <w:r w:rsidRPr="00550E02">
        <w:rPr>
          <w:rFonts w:ascii="Calibri" w:hAnsi="Calibri"/>
          <w:sz w:val="32"/>
          <w:szCs w:val="32"/>
          <w:lang w:val="ka-GE"/>
        </w:rPr>
        <w:t xml:space="preserve"> </w:t>
      </w:r>
      <w:r w:rsidRPr="00E160D5">
        <w:rPr>
          <w:rFonts w:ascii="Calibri" w:hAnsi="Calibri"/>
          <w:sz w:val="32"/>
          <w:szCs w:val="32"/>
          <w:lang w:val="ka-GE"/>
        </w:rPr>
        <w:t xml:space="preserve">                              </w:t>
      </w:r>
      <w:r w:rsidRPr="00550E02">
        <w:rPr>
          <w:rFonts w:ascii="Calibri" w:hAnsi="Calibri"/>
          <w:sz w:val="32"/>
          <w:szCs w:val="32"/>
          <w:lang w:val="ka-GE"/>
        </w:rPr>
        <w:t>*იმუნოთერაპია</w:t>
      </w:r>
      <w:r w:rsidRPr="00550E02">
        <w:rPr>
          <w:rFonts w:ascii="AcadNusx" w:hAnsi="AcadNusx"/>
          <w:sz w:val="32"/>
          <w:szCs w:val="32"/>
          <w:lang w:val="ka-GE"/>
        </w:rPr>
        <w:t xml:space="preserve"> </w:t>
      </w:r>
      <w:r w:rsidRPr="00550E02">
        <w:rPr>
          <w:rFonts w:ascii="Calibri" w:hAnsi="Calibri"/>
          <w:sz w:val="32"/>
          <w:szCs w:val="32"/>
          <w:lang w:val="ka-GE"/>
        </w:rPr>
        <w:t xml:space="preserve">                                                                 </w:t>
      </w:r>
      <w:r w:rsidRPr="00E160D5">
        <w:rPr>
          <w:rFonts w:ascii="Calibri" w:hAnsi="Calibri"/>
          <w:sz w:val="32"/>
          <w:szCs w:val="32"/>
          <w:lang w:val="ka-GE"/>
        </w:rPr>
        <w:t xml:space="preserve">                                                                                         </w:t>
      </w:r>
      <w:r w:rsidRPr="00550E02">
        <w:rPr>
          <w:rFonts w:ascii="Calibri" w:hAnsi="Calibri"/>
          <w:sz w:val="32"/>
          <w:szCs w:val="32"/>
          <w:lang w:val="ka-GE"/>
        </w:rPr>
        <w:t xml:space="preserve">*ანტითრომბოზულითერაპია                                            </w:t>
      </w:r>
      <w:r w:rsidRPr="00E160D5">
        <w:rPr>
          <w:rFonts w:ascii="Calibri" w:hAnsi="Calibri"/>
          <w:sz w:val="32"/>
          <w:szCs w:val="32"/>
          <w:lang w:val="ka-GE"/>
        </w:rPr>
        <w:t xml:space="preserve">                                                                         </w:t>
      </w:r>
      <w:r w:rsidRPr="00550E02">
        <w:rPr>
          <w:rFonts w:ascii="Calibri" w:hAnsi="Calibri"/>
          <w:sz w:val="32"/>
          <w:szCs w:val="32"/>
          <w:lang w:val="ka-GE"/>
        </w:rPr>
        <w:t>*ანტიბაქტერიულიმკურნალობა</w:t>
      </w:r>
      <w:r w:rsidRPr="00550E02">
        <w:rPr>
          <w:rFonts w:ascii="AcadNusx" w:hAnsi="AcadNusx"/>
          <w:sz w:val="32"/>
          <w:szCs w:val="32"/>
          <w:lang w:val="ka-GE"/>
        </w:rPr>
        <w:t xml:space="preserve"> </w:t>
      </w:r>
      <w:r w:rsidRPr="00550E02">
        <w:rPr>
          <w:rFonts w:ascii="Calibri" w:hAnsi="Calibri"/>
          <w:sz w:val="32"/>
          <w:szCs w:val="32"/>
          <w:lang w:val="ka-GE"/>
        </w:rPr>
        <w:t xml:space="preserve">                                                                   *</w:t>
      </w:r>
      <w:r w:rsidRPr="00550E02">
        <w:rPr>
          <w:rFonts w:ascii="Sylfaen" w:hAnsi="Sylfaen"/>
          <w:sz w:val="32"/>
          <w:szCs w:val="32"/>
          <w:lang w:val="ka-GE"/>
        </w:rPr>
        <w:t xml:space="preserve">პროგენიტულიპრეკურსორებისკომიტირება                                 </w:t>
      </w:r>
      <w:r w:rsidRPr="00E160D5">
        <w:rPr>
          <w:rFonts w:ascii="Sylfaen" w:hAnsi="Sylfaen"/>
          <w:sz w:val="32"/>
          <w:szCs w:val="32"/>
          <w:lang w:val="ka-GE"/>
        </w:rPr>
        <w:t xml:space="preserve">                         </w:t>
      </w:r>
      <w:r w:rsidRPr="00550E02">
        <w:rPr>
          <w:rFonts w:ascii="Sylfaen" w:hAnsi="Sylfaen"/>
          <w:sz w:val="32"/>
          <w:szCs w:val="32"/>
          <w:lang w:val="ka-GE"/>
        </w:rPr>
        <w:t xml:space="preserve"> *ექსტრაკორპორულიჰემოპერფუზია</w:t>
      </w:r>
      <w:r w:rsidRPr="00550E02">
        <w:rPr>
          <w:rFonts w:ascii="AcadNusx" w:hAnsi="AcadNusx"/>
          <w:sz w:val="32"/>
          <w:szCs w:val="32"/>
          <w:lang w:val="ka-GE"/>
        </w:rPr>
        <w:t xml:space="preserve"> </w:t>
      </w:r>
      <w:r w:rsidRPr="00550E02">
        <w:rPr>
          <w:rFonts w:ascii="Calibri" w:hAnsi="Calibri"/>
          <w:sz w:val="32"/>
          <w:szCs w:val="32"/>
          <w:lang w:val="ka-GE"/>
        </w:rPr>
        <w:t xml:space="preserve">                                                   </w:t>
      </w:r>
      <w:r w:rsidRPr="00E160D5">
        <w:rPr>
          <w:rFonts w:ascii="Calibri" w:hAnsi="Calibri"/>
          <w:sz w:val="32"/>
          <w:szCs w:val="32"/>
          <w:lang w:val="ka-GE"/>
        </w:rPr>
        <w:t xml:space="preserve">                                                                                                                          </w:t>
      </w:r>
      <w:r w:rsidRPr="00550E02">
        <w:rPr>
          <w:rFonts w:ascii="Calibri" w:hAnsi="Calibri"/>
          <w:sz w:val="32"/>
          <w:szCs w:val="32"/>
          <w:lang w:val="ka-GE"/>
        </w:rPr>
        <w:t>*</w:t>
      </w:r>
      <w:r w:rsidRPr="00550E02">
        <w:rPr>
          <w:rFonts w:ascii="AcadNusx" w:hAnsi="AcadNusx"/>
          <w:sz w:val="32"/>
          <w:szCs w:val="32"/>
          <w:lang w:val="ka-GE"/>
        </w:rPr>
        <w:t xml:space="preserve"> </w:t>
      </w:r>
      <w:r w:rsidRPr="00550E02">
        <w:rPr>
          <w:rFonts w:ascii="Sylfaen" w:hAnsi="Sylfaen"/>
          <w:sz w:val="32"/>
          <w:szCs w:val="32"/>
          <w:lang w:val="ka-GE"/>
        </w:rPr>
        <w:t>რესპირატორებით თერაპია</w:t>
      </w:r>
      <w:r w:rsidRPr="00550E02">
        <w:rPr>
          <w:rFonts w:ascii="AcadNusx" w:hAnsi="AcadNusx"/>
          <w:sz w:val="32"/>
          <w:szCs w:val="32"/>
          <w:lang w:val="ka-GE"/>
        </w:rPr>
        <w:t xml:space="preserve">                         </w:t>
      </w:r>
    </w:p>
    <w:p w14:paraId="16D029E0" w14:textId="77777777" w:rsidR="00446263" w:rsidRPr="00A96AEE" w:rsidRDefault="00446263" w:rsidP="00446263">
      <w:pPr>
        <w:rPr>
          <w:rStyle w:val="jlqj4b"/>
          <w:rFonts w:ascii="Calibri" w:hAnsi="Calibri"/>
          <w:color w:val="000000"/>
          <w:sz w:val="32"/>
          <w:szCs w:val="32"/>
          <w:shd w:val="clear" w:color="auto" w:fill="D2E3FC"/>
          <w:lang w:val="ka-GE"/>
        </w:rPr>
      </w:pPr>
    </w:p>
    <w:p w14:paraId="4AE32C19" w14:textId="77777777" w:rsidR="00446263" w:rsidRPr="00A96AEE" w:rsidRDefault="00446263" w:rsidP="00446263">
      <w:pPr>
        <w:rPr>
          <w:rStyle w:val="jlqj4b"/>
          <w:rFonts w:ascii="Calibri" w:hAnsi="Calibri"/>
          <w:color w:val="000000"/>
          <w:sz w:val="32"/>
          <w:szCs w:val="32"/>
          <w:shd w:val="clear" w:color="auto" w:fill="D2E3FC"/>
          <w:lang w:val="ka-GE"/>
        </w:rPr>
      </w:pPr>
    </w:p>
    <w:p w14:paraId="081F9DFE" w14:textId="77777777" w:rsidR="00446263" w:rsidRPr="00E160D5" w:rsidRDefault="00446263" w:rsidP="00446263">
      <w:pPr>
        <w:pStyle w:val="NoSpacing"/>
        <w:spacing w:line="360" w:lineRule="auto"/>
        <w:jc w:val="both"/>
        <w:rPr>
          <w:b/>
          <w:bCs/>
          <w:sz w:val="32"/>
          <w:szCs w:val="32"/>
          <w:lang w:val="ka-GE"/>
        </w:rPr>
      </w:pPr>
      <w:r w:rsidRPr="00E160D5">
        <w:rPr>
          <w:b/>
          <w:bCs/>
          <w:sz w:val="32"/>
          <w:szCs w:val="32"/>
          <w:lang w:val="ka-GE"/>
        </w:rPr>
        <w:t>D.kochiashvili A.khuskivadze G.kochiashvili</w:t>
      </w:r>
    </w:p>
    <w:p w14:paraId="3FFCC3C2" w14:textId="77777777" w:rsidR="00446263" w:rsidRPr="003C274E" w:rsidRDefault="00446263" w:rsidP="00446263">
      <w:pPr>
        <w:pStyle w:val="NoSpacing"/>
        <w:spacing w:line="360" w:lineRule="auto"/>
        <w:jc w:val="both"/>
        <w:rPr>
          <w:b/>
          <w:bCs/>
          <w:sz w:val="32"/>
          <w:szCs w:val="32"/>
        </w:rPr>
      </w:pPr>
      <w:r w:rsidRPr="003C274E">
        <w:rPr>
          <w:b/>
          <w:bCs/>
          <w:sz w:val="32"/>
          <w:szCs w:val="32"/>
        </w:rPr>
        <w:t>Textbook of urology</w:t>
      </w:r>
      <w:r w:rsidRPr="003C274E">
        <w:rPr>
          <w:b/>
          <w:bCs/>
          <w:sz w:val="32"/>
          <w:szCs w:val="32"/>
          <w:lang w:val="ka-GE"/>
        </w:rPr>
        <w:t xml:space="preserve"> </w:t>
      </w:r>
      <w:r w:rsidRPr="003C274E">
        <w:rPr>
          <w:b/>
          <w:bCs/>
          <w:sz w:val="32"/>
          <w:szCs w:val="32"/>
        </w:rPr>
        <w:t>For medical students, residents and young specialists.</w:t>
      </w:r>
    </w:p>
    <w:p w14:paraId="5EEEC2F0" w14:textId="77777777" w:rsidR="00446263" w:rsidRPr="003C274E" w:rsidRDefault="00446263" w:rsidP="00446263">
      <w:pPr>
        <w:pStyle w:val="NoSpacing"/>
        <w:spacing w:line="360" w:lineRule="auto"/>
        <w:jc w:val="both"/>
        <w:rPr>
          <w:b/>
          <w:bCs/>
          <w:sz w:val="32"/>
          <w:szCs w:val="32"/>
        </w:rPr>
      </w:pPr>
      <w:r w:rsidRPr="003C274E">
        <w:rPr>
          <w:b/>
          <w:bCs/>
          <w:sz w:val="32"/>
          <w:szCs w:val="32"/>
        </w:rPr>
        <w:t xml:space="preserve">Tbilisi State Medical </w:t>
      </w:r>
      <w:proofErr w:type="spellStart"/>
      <w:r w:rsidRPr="003C274E">
        <w:rPr>
          <w:b/>
          <w:bCs/>
          <w:sz w:val="32"/>
          <w:szCs w:val="32"/>
        </w:rPr>
        <w:t>University,Urology</w:t>
      </w:r>
      <w:proofErr w:type="spellEnd"/>
      <w:r w:rsidRPr="003C274E">
        <w:rPr>
          <w:b/>
          <w:bCs/>
          <w:sz w:val="32"/>
          <w:szCs w:val="32"/>
        </w:rPr>
        <w:t xml:space="preserve"> Department (</w:t>
      </w:r>
      <w:proofErr w:type="spellStart"/>
      <w:r w:rsidRPr="003C274E">
        <w:rPr>
          <w:b/>
          <w:bCs/>
          <w:sz w:val="32"/>
          <w:szCs w:val="32"/>
        </w:rPr>
        <w:t>Georgia,Tbilisi</w:t>
      </w:r>
      <w:proofErr w:type="spellEnd"/>
      <w:r w:rsidRPr="003C274E">
        <w:rPr>
          <w:b/>
          <w:bCs/>
          <w:sz w:val="32"/>
          <w:szCs w:val="32"/>
        </w:rPr>
        <w:t>)</w:t>
      </w:r>
    </w:p>
    <w:p w14:paraId="08B96CBF" w14:textId="77777777" w:rsidR="00446263" w:rsidRPr="003C274E" w:rsidRDefault="00446263" w:rsidP="00446263">
      <w:pPr>
        <w:pStyle w:val="NoSpacing"/>
        <w:spacing w:line="360" w:lineRule="auto"/>
        <w:jc w:val="both"/>
        <w:rPr>
          <w:b/>
          <w:bCs/>
          <w:sz w:val="32"/>
          <w:szCs w:val="32"/>
        </w:rPr>
      </w:pPr>
    </w:p>
    <w:p w14:paraId="4C8DA305" w14:textId="77777777" w:rsidR="00446263" w:rsidRPr="003C274E" w:rsidRDefault="00446263" w:rsidP="00446263">
      <w:pPr>
        <w:pStyle w:val="NoSpacing"/>
        <w:spacing w:line="360" w:lineRule="auto"/>
        <w:jc w:val="both"/>
        <w:rPr>
          <w:sz w:val="32"/>
          <w:szCs w:val="32"/>
        </w:rPr>
      </w:pPr>
      <w:r w:rsidRPr="003C274E">
        <w:rPr>
          <w:sz w:val="32"/>
          <w:szCs w:val="32"/>
        </w:rPr>
        <w:t>For more than 50 years, no textbook in urology has been published in  Georgia,</w:t>
      </w:r>
      <w:r w:rsidRPr="003C274E">
        <w:rPr>
          <w:sz w:val="32"/>
          <w:szCs w:val="32"/>
          <w:lang w:val="ka-GE"/>
        </w:rPr>
        <w:t xml:space="preserve"> </w:t>
      </w:r>
      <w:r w:rsidRPr="003C274E">
        <w:rPr>
          <w:sz w:val="32"/>
          <w:szCs w:val="32"/>
        </w:rPr>
        <w:t xml:space="preserve">which would </w:t>
      </w:r>
      <w:proofErr w:type="spellStart"/>
      <w:r w:rsidRPr="003C274E">
        <w:rPr>
          <w:sz w:val="32"/>
          <w:szCs w:val="32"/>
        </w:rPr>
        <w:t>beintended</w:t>
      </w:r>
      <w:proofErr w:type="spellEnd"/>
      <w:r w:rsidRPr="003C274E">
        <w:rPr>
          <w:sz w:val="32"/>
          <w:szCs w:val="32"/>
        </w:rPr>
        <w:t xml:space="preserve"> not only for medical students, but  also for residents and young specialists. In daily use were various medical guidelines, abstracted lecture materials, and mainly Russian and foreign literature, which is characterized by a lack of adaptation and information in recent years. Due to the above, it was decided with the help of the Department of Urology and under the leadership of </w:t>
      </w:r>
    </w:p>
    <w:p w14:paraId="70B3C32A" w14:textId="77777777" w:rsidR="00446263" w:rsidRPr="003C274E" w:rsidRDefault="00446263" w:rsidP="00446263">
      <w:pPr>
        <w:pStyle w:val="NoSpacing"/>
        <w:spacing w:line="360" w:lineRule="auto"/>
        <w:jc w:val="both"/>
        <w:rPr>
          <w:sz w:val="32"/>
          <w:szCs w:val="32"/>
        </w:rPr>
      </w:pPr>
      <w:r w:rsidRPr="003C274E">
        <w:rPr>
          <w:sz w:val="32"/>
          <w:szCs w:val="32"/>
        </w:rPr>
        <w:t xml:space="preserve">Professor Davit </w:t>
      </w:r>
      <w:proofErr w:type="spellStart"/>
      <w:r w:rsidRPr="003C274E">
        <w:rPr>
          <w:sz w:val="32"/>
          <w:szCs w:val="32"/>
        </w:rPr>
        <w:t>Kochiashvili</w:t>
      </w:r>
      <w:proofErr w:type="spellEnd"/>
      <w:r w:rsidRPr="003C274E">
        <w:rPr>
          <w:sz w:val="32"/>
          <w:szCs w:val="32"/>
        </w:rPr>
        <w:t xml:space="preserve"> to compile a manual in urology, which  included the modern approaches in the mentioned discipline in recent  years, as well as taking into account the guidelines and protocols compiled  and presented by the local Georgian, European and American  urological associations in recent years about various diseases in the  mentioned field. Therefore, the team of authors, after several years  of work, presented a work in urology, which is recommended as a </w:t>
      </w:r>
    </w:p>
    <w:p w14:paraId="3B5325FB" w14:textId="77777777" w:rsidR="00446263" w:rsidRPr="003C274E" w:rsidRDefault="00446263" w:rsidP="00446263">
      <w:pPr>
        <w:pStyle w:val="NoSpacing"/>
        <w:spacing w:line="360" w:lineRule="auto"/>
        <w:jc w:val="both"/>
        <w:rPr>
          <w:sz w:val="32"/>
          <w:szCs w:val="32"/>
        </w:rPr>
      </w:pPr>
      <w:r w:rsidRPr="003C274E">
        <w:rPr>
          <w:sz w:val="32"/>
          <w:szCs w:val="32"/>
        </w:rPr>
        <w:t xml:space="preserve">guide for medical students, residents and specialists. The work is presented on 603 pages, includes a preface, 13 chapters and </w:t>
      </w:r>
    </w:p>
    <w:p w14:paraId="7FE4F49B" w14:textId="77777777" w:rsidR="00446263" w:rsidRPr="003C274E" w:rsidRDefault="00446263" w:rsidP="00446263">
      <w:pPr>
        <w:pStyle w:val="NoSpacing"/>
        <w:spacing w:line="360" w:lineRule="auto"/>
        <w:jc w:val="both"/>
        <w:rPr>
          <w:sz w:val="32"/>
          <w:szCs w:val="32"/>
        </w:rPr>
      </w:pPr>
      <w:r w:rsidRPr="003C274E">
        <w:rPr>
          <w:sz w:val="32"/>
          <w:szCs w:val="32"/>
        </w:rPr>
        <w:lastRenderedPageBreak/>
        <w:t xml:space="preserve">literary sources. The first chapter presents the anatomy, physiology,  and diagnostic methods of the urinary tract; the second chapter  discusses; Symptoms of urological diseases, on semiotics (general symptomatic manifestations, pain, urination disorders, urinary  incontinence, sexual </w:t>
      </w:r>
      <w:proofErr w:type="spellStart"/>
      <w:r w:rsidRPr="003C274E">
        <w:rPr>
          <w:sz w:val="32"/>
          <w:szCs w:val="32"/>
        </w:rPr>
        <w:t>disorders,qualitative</w:t>
      </w:r>
      <w:proofErr w:type="spellEnd"/>
      <w:r w:rsidRPr="003C274E">
        <w:rPr>
          <w:sz w:val="32"/>
          <w:szCs w:val="32"/>
        </w:rPr>
        <w:t xml:space="preserve"> and quantitative changes in urine, etc.) The third chapter describes in detail the methods of diagnosing diseases (radiological and ultrasonographic). The fourth</w:t>
      </w:r>
      <w:r w:rsidRPr="003C274E">
        <w:rPr>
          <w:sz w:val="32"/>
          <w:szCs w:val="32"/>
          <w:lang w:val="ka-GE"/>
        </w:rPr>
        <w:t xml:space="preserve"> </w:t>
      </w:r>
      <w:r w:rsidRPr="003C274E">
        <w:rPr>
          <w:sz w:val="32"/>
          <w:szCs w:val="32"/>
        </w:rPr>
        <w:t xml:space="preserve">chapter </w:t>
      </w:r>
      <w:proofErr w:type="spellStart"/>
      <w:r w:rsidRPr="003C274E">
        <w:rPr>
          <w:sz w:val="32"/>
          <w:szCs w:val="32"/>
        </w:rPr>
        <w:t>ndiscusses</w:t>
      </w:r>
      <w:proofErr w:type="spellEnd"/>
      <w:r w:rsidRPr="003C274E">
        <w:rPr>
          <w:sz w:val="32"/>
          <w:szCs w:val="32"/>
        </w:rPr>
        <w:t xml:space="preserve"> children&amp;#39;s urology and anomalies of the genitourinary system, both congenital and acquired,  as well as their treatment methods and features. The fifth chapter  summarizes the symptoms of the lower urinary tract and </w:t>
      </w:r>
      <w:proofErr w:type="spellStart"/>
      <w:r w:rsidRPr="003C274E">
        <w:rPr>
          <w:sz w:val="32"/>
          <w:szCs w:val="32"/>
        </w:rPr>
        <w:t>theirdiagnostic</w:t>
      </w:r>
      <w:proofErr w:type="spellEnd"/>
      <w:r w:rsidRPr="003C274E">
        <w:rPr>
          <w:sz w:val="32"/>
          <w:szCs w:val="32"/>
        </w:rPr>
        <w:t xml:space="preserve"> significance. The sixth chapter urinary incontinence, with various causes ranging from stress incontinence to overactive bladder syndrome. The seventh chapter describes erectile dysfunction; The eighth chapter includes injuries of the genitourinary organs, their evaluation, classification, selection of suitable treatment tactics. The  ninth chapter is dedicated to benign prostatic hyperplasia and its </w:t>
      </w:r>
    </w:p>
    <w:p w14:paraId="0D88EA21" w14:textId="77777777" w:rsidR="00446263" w:rsidRPr="003C274E" w:rsidRDefault="00446263" w:rsidP="00446263">
      <w:pPr>
        <w:pStyle w:val="NoSpacing"/>
        <w:spacing w:line="360" w:lineRule="auto"/>
        <w:jc w:val="both"/>
        <w:rPr>
          <w:sz w:val="32"/>
          <w:szCs w:val="32"/>
        </w:rPr>
      </w:pPr>
      <w:r w:rsidRPr="003C274E">
        <w:rPr>
          <w:sz w:val="32"/>
          <w:szCs w:val="32"/>
        </w:rPr>
        <w:t xml:space="preserve">management. Oncological diseases of the urogenital organs, various means  of classification, risk stratification and further treatment are discussed  in the tenth chapter. The eleventh chapter deals with urinary tract  infections (lower urinary tract infections, pyelonephritis, interstitial  cystitis, acute prostatitis, prostatic abscess, orchitis, STI in patients with </w:t>
      </w:r>
    </w:p>
    <w:p w14:paraId="588AA55D" w14:textId="77777777" w:rsidR="00446263" w:rsidRPr="003C274E" w:rsidRDefault="00446263" w:rsidP="00446263">
      <w:pPr>
        <w:pStyle w:val="NoSpacing"/>
        <w:spacing w:line="360" w:lineRule="auto"/>
        <w:jc w:val="both"/>
        <w:rPr>
          <w:sz w:val="32"/>
          <w:szCs w:val="32"/>
        </w:rPr>
      </w:pPr>
      <w:proofErr w:type="spellStart"/>
      <w:r w:rsidRPr="003C274E">
        <w:rPr>
          <w:sz w:val="32"/>
          <w:szCs w:val="32"/>
        </w:rPr>
        <w:lastRenderedPageBreak/>
        <w:t>humanimmunodeficiency</w:t>
      </w:r>
      <w:proofErr w:type="spellEnd"/>
      <w:r w:rsidRPr="003C274E">
        <w:rPr>
          <w:sz w:val="32"/>
          <w:szCs w:val="32"/>
        </w:rPr>
        <w:t xml:space="preserve"> virus or acquired immunodeficiency syndrome, specific infections, candidiasis, actinomycosis, s</w:t>
      </w:r>
    </w:p>
    <w:p w14:paraId="59F6D586" w14:textId="77777777" w:rsidR="00446263" w:rsidRPr="003C274E" w:rsidRDefault="00446263" w:rsidP="00446263">
      <w:pPr>
        <w:pStyle w:val="NoSpacing"/>
        <w:spacing w:line="360" w:lineRule="auto"/>
        <w:jc w:val="both"/>
        <w:rPr>
          <w:sz w:val="32"/>
          <w:szCs w:val="32"/>
        </w:rPr>
      </w:pPr>
      <w:proofErr w:type="spellStart"/>
      <w:r w:rsidRPr="003C274E">
        <w:rPr>
          <w:sz w:val="32"/>
          <w:szCs w:val="32"/>
        </w:rPr>
        <w:t>chistosomiasis</w:t>
      </w:r>
      <w:proofErr w:type="spellEnd"/>
      <w:r w:rsidRPr="003C274E">
        <w:rPr>
          <w:sz w:val="32"/>
          <w:szCs w:val="32"/>
        </w:rPr>
        <w:t xml:space="preserve">, filariasis, echinococcus, STI , genital herpes, chancroid, </w:t>
      </w:r>
      <w:proofErr w:type="spellStart"/>
      <w:r w:rsidRPr="003C274E">
        <w:rPr>
          <w:sz w:val="32"/>
          <w:szCs w:val="32"/>
        </w:rPr>
        <w:t>lymphogranulomas</w:t>
      </w:r>
      <w:proofErr w:type="spellEnd"/>
      <w:r w:rsidRPr="003C274E">
        <w:rPr>
          <w:sz w:val="32"/>
          <w:szCs w:val="32"/>
        </w:rPr>
        <w:t xml:space="preserve">, Fournier&amp;#39;s gangrene, balanoposthitis).In the twelfth </w:t>
      </w:r>
      <w:proofErr w:type="spellStart"/>
      <w:r w:rsidRPr="003C274E">
        <w:rPr>
          <w:sz w:val="32"/>
          <w:szCs w:val="32"/>
        </w:rPr>
        <w:t>chapter,urolithiasis</w:t>
      </w:r>
      <w:proofErr w:type="spellEnd"/>
      <w:r w:rsidRPr="003C274E">
        <w:rPr>
          <w:sz w:val="32"/>
          <w:szCs w:val="32"/>
        </w:rPr>
        <w:t xml:space="preserve"> diseases, their epidemiology, diagnostic studies, assessment, differential diagnosis, and the latest treatment techniques are collected. Urogenital fistulas are described  in the thirteenth chapter. In the manual mainly there is used the department&amp;#39;s own materials, the treatment methods and  their means are given in the corresponding chapters, the European  and American urological associations&amp;#39; guidelines of recent and past years and their comparative analysis are presented. The table of contents is presented in an expanded form, which allows the reader to find information about this or that issue . 300 different literature sources were used, which were combined and finally the work is</w:t>
      </w:r>
    </w:p>
    <w:p w14:paraId="6D6A4F5E" w14:textId="77777777" w:rsidR="00446263" w:rsidRPr="003C274E" w:rsidRDefault="00446263" w:rsidP="00446263">
      <w:pPr>
        <w:pStyle w:val="NoSpacing"/>
        <w:spacing w:line="360" w:lineRule="auto"/>
        <w:jc w:val="both"/>
        <w:rPr>
          <w:sz w:val="32"/>
          <w:szCs w:val="32"/>
        </w:rPr>
      </w:pPr>
      <w:r w:rsidRPr="003C274E">
        <w:rPr>
          <w:sz w:val="32"/>
          <w:szCs w:val="32"/>
        </w:rPr>
        <w:t xml:space="preserve">presented in the form of 132 literature sources, reflecting </w:t>
      </w:r>
      <w:proofErr w:type="spellStart"/>
      <w:r w:rsidRPr="003C274E">
        <w:rPr>
          <w:sz w:val="32"/>
          <w:szCs w:val="32"/>
        </w:rPr>
        <w:t>thefundamental</w:t>
      </w:r>
      <w:proofErr w:type="spellEnd"/>
      <w:r w:rsidRPr="003C274E">
        <w:rPr>
          <w:sz w:val="32"/>
          <w:szCs w:val="32"/>
        </w:rPr>
        <w:t xml:space="preserve"> research and treatment methods in urology in recent </w:t>
      </w:r>
    </w:p>
    <w:p w14:paraId="2273B340" w14:textId="77777777" w:rsidR="00446263" w:rsidRPr="003C274E" w:rsidRDefault="00446263" w:rsidP="00446263">
      <w:pPr>
        <w:pStyle w:val="NoSpacing"/>
        <w:spacing w:line="360" w:lineRule="auto"/>
        <w:jc w:val="both"/>
        <w:rPr>
          <w:sz w:val="32"/>
          <w:szCs w:val="32"/>
        </w:rPr>
      </w:pPr>
      <w:r w:rsidRPr="003C274E">
        <w:rPr>
          <w:sz w:val="32"/>
          <w:szCs w:val="32"/>
        </w:rPr>
        <w:t xml:space="preserve">years. Also includes specific issues of private urology from foreign literature. In today&amp;#39;s era, scientific-technological progress </w:t>
      </w:r>
    </w:p>
    <w:p w14:paraId="4BB05985" w14:textId="77777777" w:rsidR="00446263" w:rsidRPr="003C274E" w:rsidRDefault="00446263" w:rsidP="00446263">
      <w:pPr>
        <w:pStyle w:val="NoSpacing"/>
        <w:spacing w:line="360" w:lineRule="auto"/>
        <w:jc w:val="both"/>
        <w:rPr>
          <w:sz w:val="32"/>
          <w:szCs w:val="32"/>
        </w:rPr>
      </w:pPr>
      <w:r w:rsidRPr="003C274E">
        <w:rPr>
          <w:sz w:val="32"/>
          <w:szCs w:val="32"/>
        </w:rPr>
        <w:t xml:space="preserve">and the possibility of practical education dissemination of information  change and update knowledge very quickly, including about the pathogenesis, </w:t>
      </w:r>
      <w:proofErr w:type="spellStart"/>
      <w:r w:rsidRPr="003C274E">
        <w:rPr>
          <w:sz w:val="32"/>
          <w:szCs w:val="32"/>
        </w:rPr>
        <w:t>pathomorphology</w:t>
      </w:r>
      <w:proofErr w:type="spellEnd"/>
      <w:r w:rsidRPr="003C274E">
        <w:rPr>
          <w:sz w:val="32"/>
          <w:szCs w:val="32"/>
        </w:rPr>
        <w:t xml:space="preserve">, diagnosis, treatment and prevention of </w:t>
      </w:r>
      <w:r w:rsidRPr="003C274E">
        <w:rPr>
          <w:sz w:val="32"/>
          <w:szCs w:val="32"/>
        </w:rPr>
        <w:lastRenderedPageBreak/>
        <w:t xml:space="preserve">urological diseases. The group of authors tried their best to present  the classic and modern information in urology in full, taking into account </w:t>
      </w:r>
    </w:p>
    <w:p w14:paraId="476710CB" w14:textId="77777777" w:rsidR="00446263" w:rsidRPr="003C274E" w:rsidRDefault="00446263" w:rsidP="00446263">
      <w:pPr>
        <w:pStyle w:val="NoSpacing"/>
        <w:spacing w:line="360" w:lineRule="auto"/>
        <w:jc w:val="both"/>
        <w:rPr>
          <w:sz w:val="32"/>
          <w:szCs w:val="32"/>
        </w:rPr>
      </w:pPr>
      <w:r w:rsidRPr="003C274E">
        <w:rPr>
          <w:sz w:val="32"/>
          <w:szCs w:val="32"/>
        </w:rPr>
        <w:t xml:space="preserve">the interests of the training of a qualified physician and the  continuous professional development of the doctor, and, at the same time,  in such a way that the reader would be interested in deepening the knowledge. The knowledge provided in the book is compared with the highly rated  foreign manuals of urology, it is given in the perspective of several decades </w:t>
      </w:r>
    </w:p>
    <w:p w14:paraId="57FC0E8A" w14:textId="77777777" w:rsidR="00446263" w:rsidRPr="003C274E" w:rsidRDefault="00446263" w:rsidP="00446263">
      <w:pPr>
        <w:pStyle w:val="NoSpacing"/>
        <w:spacing w:line="360" w:lineRule="auto"/>
        <w:jc w:val="both"/>
        <w:rPr>
          <w:sz w:val="32"/>
          <w:szCs w:val="32"/>
        </w:rPr>
      </w:pPr>
      <w:r w:rsidRPr="003C274E">
        <w:rPr>
          <w:sz w:val="32"/>
          <w:szCs w:val="32"/>
        </w:rPr>
        <w:t xml:space="preserve">of medical, research and teaching experience of the Department of Urology of TSMU. It is important that the photos presented in the manual reflect the authors&amp;#39; own medical cases. It is conceivable that the book will </w:t>
      </w:r>
    </w:p>
    <w:p w14:paraId="7BC6B951" w14:textId="77777777" w:rsidR="00446263" w:rsidRPr="003C274E" w:rsidRDefault="00446263" w:rsidP="00446263">
      <w:pPr>
        <w:pStyle w:val="NoSpacing"/>
        <w:spacing w:line="360" w:lineRule="auto"/>
        <w:jc w:val="both"/>
        <w:rPr>
          <w:sz w:val="32"/>
          <w:szCs w:val="32"/>
        </w:rPr>
      </w:pPr>
      <w:r w:rsidRPr="003C274E">
        <w:rPr>
          <w:sz w:val="32"/>
          <w:szCs w:val="32"/>
        </w:rPr>
        <w:t xml:space="preserve">give students, residents and doctors an opportunity to deepen their knowledge in urology, to learn in detail modern methods of diagnosing and treatment of </w:t>
      </w:r>
      <w:proofErr w:type="spellStart"/>
      <w:r w:rsidRPr="003C274E">
        <w:rPr>
          <w:sz w:val="32"/>
          <w:szCs w:val="32"/>
        </w:rPr>
        <w:t>urologycal</w:t>
      </w:r>
      <w:proofErr w:type="spellEnd"/>
      <w:r w:rsidRPr="003C274E">
        <w:rPr>
          <w:sz w:val="32"/>
          <w:szCs w:val="32"/>
        </w:rPr>
        <w:t xml:space="preserve"> </w:t>
      </w:r>
      <w:proofErr w:type="spellStart"/>
      <w:r w:rsidRPr="003C274E">
        <w:rPr>
          <w:sz w:val="32"/>
          <w:szCs w:val="32"/>
        </w:rPr>
        <w:t>deseases</w:t>
      </w:r>
      <w:proofErr w:type="spellEnd"/>
      <w:r w:rsidRPr="003C274E">
        <w:rPr>
          <w:sz w:val="32"/>
          <w:szCs w:val="32"/>
        </w:rPr>
        <w:t xml:space="preserve"> also to get comprehensive modern information on any urological issue through the literary sources and electronic addresses provided in the table of contents.</w:t>
      </w:r>
    </w:p>
    <w:p w14:paraId="11C05BEE" w14:textId="77777777" w:rsidR="00446263" w:rsidRPr="003C274E" w:rsidRDefault="00446263" w:rsidP="00446263">
      <w:pPr>
        <w:pStyle w:val="NoSpacing"/>
        <w:spacing w:line="360" w:lineRule="auto"/>
        <w:jc w:val="center"/>
        <w:rPr>
          <w:b/>
          <w:bCs/>
          <w:sz w:val="32"/>
          <w:szCs w:val="32"/>
        </w:rPr>
      </w:pPr>
    </w:p>
    <w:p w14:paraId="1B93648C" w14:textId="77777777" w:rsidR="00446263" w:rsidRPr="003C274E" w:rsidRDefault="00446263" w:rsidP="00446263">
      <w:pPr>
        <w:rPr>
          <w:sz w:val="32"/>
          <w:szCs w:val="32"/>
        </w:rPr>
      </w:pPr>
      <w:r w:rsidRPr="003C274E">
        <w:rPr>
          <w:sz w:val="32"/>
          <w:szCs w:val="32"/>
        </w:rPr>
        <w:t xml:space="preserve"> </w:t>
      </w:r>
    </w:p>
    <w:p w14:paraId="53D19DBA" w14:textId="77777777" w:rsidR="00D51774" w:rsidRDefault="00D51774" w:rsidP="004711E0">
      <w:pPr>
        <w:ind w:left="-720"/>
        <w:rPr>
          <w:noProof/>
          <w:sz w:val="32"/>
          <w:szCs w:val="32"/>
        </w:rPr>
      </w:pPr>
    </w:p>
    <w:p w14:paraId="00851359" w14:textId="1A02BBA8" w:rsidR="00446263" w:rsidRPr="003C274E" w:rsidRDefault="00446263" w:rsidP="004711E0">
      <w:pPr>
        <w:ind w:left="-720"/>
        <w:rPr>
          <w:b/>
          <w:bCs/>
          <w:sz w:val="32"/>
          <w:szCs w:val="32"/>
        </w:rPr>
      </w:pPr>
    </w:p>
    <w:p w14:paraId="0C43F18F" w14:textId="5FAEB9D6" w:rsidR="00446263" w:rsidRPr="003C274E" w:rsidRDefault="00D51774" w:rsidP="00446263">
      <w:pPr>
        <w:rPr>
          <w:b/>
          <w:bCs/>
          <w:sz w:val="32"/>
          <w:szCs w:val="32"/>
        </w:rPr>
      </w:pPr>
      <w:r w:rsidRPr="003C274E">
        <w:rPr>
          <w:noProof/>
          <w:sz w:val="32"/>
          <w:szCs w:val="32"/>
        </w:rPr>
        <w:lastRenderedPageBreak/>
        <w:drawing>
          <wp:inline distT="0" distB="0" distL="0" distR="0" wp14:anchorId="4D1C4359" wp14:editId="09231E83">
            <wp:extent cx="6050919" cy="2636520"/>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9">
                      <a:extLst>
                        <a:ext uri="{28A0092B-C50C-407E-A947-70E740481C1C}">
                          <a14:useLocalDpi xmlns:a14="http://schemas.microsoft.com/office/drawing/2010/main" val="0"/>
                        </a:ext>
                      </a:extLst>
                    </a:blip>
                    <a:srcRect l="5853" t="4956" r="4532"/>
                    <a:stretch/>
                  </pic:blipFill>
                  <pic:spPr bwMode="auto">
                    <a:xfrm>
                      <a:off x="0" y="0"/>
                      <a:ext cx="6051558" cy="2636798"/>
                    </a:xfrm>
                    <a:prstGeom prst="rect">
                      <a:avLst/>
                    </a:prstGeom>
                    <a:noFill/>
                    <a:ln>
                      <a:noFill/>
                    </a:ln>
                    <a:extLst>
                      <a:ext uri="{53640926-AAD7-44D8-BBD7-CCE9431645EC}">
                        <a14:shadowObscured xmlns:a14="http://schemas.microsoft.com/office/drawing/2010/main"/>
                      </a:ext>
                    </a:extLst>
                  </pic:spPr>
                </pic:pic>
              </a:graphicData>
            </a:graphic>
          </wp:inline>
        </w:drawing>
      </w:r>
    </w:p>
    <w:p w14:paraId="2596C595" w14:textId="77777777" w:rsidR="00446263" w:rsidRPr="003C274E" w:rsidRDefault="00446263" w:rsidP="00446263">
      <w:pPr>
        <w:rPr>
          <w:b/>
          <w:bCs/>
          <w:sz w:val="32"/>
          <w:szCs w:val="32"/>
        </w:rPr>
      </w:pPr>
    </w:p>
    <w:p w14:paraId="2426A0D0" w14:textId="77777777" w:rsidR="00446263" w:rsidRPr="003C274E" w:rsidRDefault="00446263" w:rsidP="00446263">
      <w:pPr>
        <w:rPr>
          <w:b/>
          <w:bCs/>
          <w:sz w:val="32"/>
          <w:szCs w:val="32"/>
        </w:rPr>
      </w:pPr>
    </w:p>
    <w:p w14:paraId="78F405D1" w14:textId="77777777" w:rsidR="00446263" w:rsidRPr="00B9241F" w:rsidRDefault="00446263" w:rsidP="00446263">
      <w:pPr>
        <w:rPr>
          <w:rFonts w:ascii="AcadNusx" w:hAnsi="AcadNusx"/>
          <w:b/>
          <w:bCs/>
          <w:sz w:val="32"/>
          <w:szCs w:val="32"/>
        </w:rPr>
      </w:pPr>
      <w:proofErr w:type="spellStart"/>
      <w:r w:rsidRPr="00B9241F">
        <w:rPr>
          <w:rFonts w:ascii="Sylfaen" w:hAnsi="Sylfaen" w:cs="Sylfaen"/>
          <w:b/>
          <w:bCs/>
          <w:sz w:val="32"/>
          <w:szCs w:val="32"/>
        </w:rPr>
        <w:t>დ</w:t>
      </w:r>
      <w:r w:rsidRPr="00B9241F">
        <w:rPr>
          <w:rFonts w:ascii="AcadNusx" w:hAnsi="AcadNusx"/>
          <w:b/>
          <w:bCs/>
          <w:sz w:val="32"/>
          <w:szCs w:val="32"/>
        </w:rPr>
        <w:t>.</w:t>
      </w:r>
      <w:r w:rsidRPr="00B9241F">
        <w:rPr>
          <w:rFonts w:ascii="Sylfaen" w:hAnsi="Sylfaen" w:cs="Sylfaen"/>
          <w:b/>
          <w:bCs/>
          <w:sz w:val="32"/>
          <w:szCs w:val="32"/>
        </w:rPr>
        <w:t>ქოჩიაშვილი</w:t>
      </w:r>
      <w:proofErr w:type="spellEnd"/>
      <w:r w:rsidRPr="00B9241F">
        <w:rPr>
          <w:rFonts w:ascii="AcadNusx" w:hAnsi="AcadNusx"/>
          <w:b/>
          <w:bCs/>
          <w:sz w:val="32"/>
          <w:szCs w:val="32"/>
        </w:rPr>
        <w:t xml:space="preserve"> . </w:t>
      </w:r>
      <w:r w:rsidRPr="00B9241F">
        <w:rPr>
          <w:rFonts w:ascii="Sylfaen" w:hAnsi="Sylfaen" w:cs="Sylfaen"/>
          <w:b/>
          <w:bCs/>
          <w:sz w:val="32"/>
          <w:szCs w:val="32"/>
        </w:rPr>
        <w:t>ა</w:t>
      </w:r>
      <w:r w:rsidRPr="00B9241F">
        <w:rPr>
          <w:rFonts w:ascii="AcadNusx" w:hAnsi="AcadNusx"/>
          <w:b/>
          <w:bCs/>
          <w:sz w:val="32"/>
          <w:szCs w:val="32"/>
        </w:rPr>
        <w:t xml:space="preserve">. </w:t>
      </w:r>
      <w:proofErr w:type="spellStart"/>
      <w:r w:rsidRPr="00B9241F">
        <w:rPr>
          <w:rFonts w:ascii="Sylfaen" w:hAnsi="Sylfaen" w:cs="Sylfaen"/>
          <w:b/>
          <w:bCs/>
          <w:sz w:val="32"/>
          <w:szCs w:val="32"/>
        </w:rPr>
        <w:t>ხუსკივაძე</w:t>
      </w:r>
      <w:proofErr w:type="spellEnd"/>
      <w:r w:rsidRPr="00B9241F">
        <w:rPr>
          <w:rFonts w:ascii="AcadNusx" w:hAnsi="AcadNusx"/>
          <w:b/>
          <w:bCs/>
          <w:sz w:val="32"/>
          <w:szCs w:val="32"/>
        </w:rPr>
        <w:t xml:space="preserve">  </w:t>
      </w:r>
      <w:proofErr w:type="spellStart"/>
      <w:r w:rsidRPr="00B9241F">
        <w:rPr>
          <w:rFonts w:ascii="Sylfaen" w:hAnsi="Sylfaen" w:cs="Sylfaen"/>
          <w:b/>
          <w:bCs/>
          <w:sz w:val="32"/>
          <w:szCs w:val="32"/>
        </w:rPr>
        <w:t>გ</w:t>
      </w:r>
      <w:r w:rsidRPr="00B9241F">
        <w:rPr>
          <w:rFonts w:ascii="AcadNusx" w:hAnsi="AcadNusx"/>
          <w:b/>
          <w:bCs/>
          <w:sz w:val="32"/>
          <w:szCs w:val="32"/>
        </w:rPr>
        <w:t>.</w:t>
      </w:r>
      <w:r w:rsidRPr="00B9241F">
        <w:rPr>
          <w:rFonts w:ascii="Sylfaen" w:hAnsi="Sylfaen" w:cs="Sylfaen"/>
          <w:b/>
          <w:bCs/>
          <w:sz w:val="32"/>
          <w:szCs w:val="32"/>
        </w:rPr>
        <w:t>ქოჩიაშვილი</w:t>
      </w:r>
      <w:proofErr w:type="spellEnd"/>
    </w:p>
    <w:p w14:paraId="4490189A" w14:textId="77777777" w:rsidR="00446263" w:rsidRPr="00B9241F" w:rsidRDefault="00446263" w:rsidP="00446263">
      <w:pPr>
        <w:pStyle w:val="NoSpacing"/>
        <w:spacing w:line="360" w:lineRule="auto"/>
        <w:rPr>
          <w:rFonts w:ascii="AcadNusx" w:hAnsi="AcadNusx"/>
          <w:b/>
          <w:bCs/>
          <w:sz w:val="32"/>
          <w:szCs w:val="32"/>
        </w:rPr>
      </w:pPr>
      <w:proofErr w:type="spellStart"/>
      <w:r w:rsidRPr="00B9241F">
        <w:rPr>
          <w:rFonts w:ascii="Sylfaen" w:hAnsi="Sylfaen" w:cs="Sylfaen"/>
          <w:b/>
          <w:bCs/>
          <w:sz w:val="32"/>
          <w:szCs w:val="32"/>
        </w:rPr>
        <w:t>უროლოგიის</w:t>
      </w:r>
      <w:proofErr w:type="spellEnd"/>
      <w:r w:rsidRPr="00B9241F">
        <w:rPr>
          <w:rFonts w:ascii="AcadNusx" w:hAnsi="AcadNusx"/>
          <w:b/>
          <w:bCs/>
          <w:sz w:val="32"/>
          <w:szCs w:val="32"/>
        </w:rPr>
        <w:t xml:space="preserve"> </w:t>
      </w:r>
      <w:proofErr w:type="spellStart"/>
      <w:r w:rsidRPr="00B9241F">
        <w:rPr>
          <w:rFonts w:ascii="Sylfaen" w:hAnsi="Sylfaen" w:cs="Sylfaen"/>
          <w:b/>
          <w:bCs/>
          <w:sz w:val="32"/>
          <w:szCs w:val="32"/>
        </w:rPr>
        <w:t>სახელმძღვანელო</w:t>
      </w:r>
      <w:proofErr w:type="spellEnd"/>
      <w:r w:rsidRPr="00B9241F">
        <w:rPr>
          <w:rFonts w:ascii="AcadNusx" w:hAnsi="AcadNusx"/>
          <w:b/>
          <w:bCs/>
          <w:sz w:val="32"/>
          <w:szCs w:val="32"/>
        </w:rPr>
        <w:t xml:space="preserve"> </w:t>
      </w:r>
      <w:proofErr w:type="spellStart"/>
      <w:r w:rsidRPr="00B9241F">
        <w:rPr>
          <w:rFonts w:ascii="Sylfaen" w:hAnsi="Sylfaen" w:cs="Sylfaen"/>
          <w:b/>
          <w:bCs/>
          <w:sz w:val="32"/>
          <w:szCs w:val="32"/>
        </w:rPr>
        <w:t>სტუდენტი</w:t>
      </w:r>
      <w:r w:rsidRPr="00B9241F">
        <w:rPr>
          <w:rFonts w:ascii="AcadNusx" w:hAnsi="AcadNusx"/>
          <w:b/>
          <w:bCs/>
          <w:sz w:val="32"/>
          <w:szCs w:val="32"/>
        </w:rPr>
        <w:t>-</w:t>
      </w:r>
      <w:r w:rsidRPr="00B9241F">
        <w:rPr>
          <w:rFonts w:ascii="Sylfaen" w:hAnsi="Sylfaen" w:cs="Sylfaen"/>
          <w:b/>
          <w:bCs/>
          <w:sz w:val="32"/>
          <w:szCs w:val="32"/>
        </w:rPr>
        <w:t>მედიკოსების</w:t>
      </w:r>
      <w:proofErr w:type="spellEnd"/>
      <w:r w:rsidRPr="00B9241F">
        <w:rPr>
          <w:rFonts w:ascii="AcadNusx" w:hAnsi="AcadNusx"/>
          <w:b/>
          <w:bCs/>
          <w:sz w:val="32"/>
          <w:szCs w:val="32"/>
        </w:rPr>
        <w:t xml:space="preserve">, </w:t>
      </w:r>
      <w:proofErr w:type="spellStart"/>
      <w:r w:rsidRPr="00B9241F">
        <w:rPr>
          <w:rFonts w:ascii="Sylfaen" w:hAnsi="Sylfaen" w:cs="Sylfaen"/>
          <w:b/>
          <w:bCs/>
          <w:sz w:val="32"/>
          <w:szCs w:val="32"/>
        </w:rPr>
        <w:t>რეზიდენტების</w:t>
      </w:r>
      <w:proofErr w:type="spellEnd"/>
      <w:r w:rsidRPr="00B9241F">
        <w:rPr>
          <w:rFonts w:ascii="AcadNusx" w:hAnsi="AcadNusx"/>
          <w:b/>
          <w:bCs/>
          <w:sz w:val="32"/>
          <w:szCs w:val="32"/>
        </w:rPr>
        <w:t xml:space="preserve"> </w:t>
      </w:r>
      <w:proofErr w:type="spellStart"/>
      <w:r w:rsidRPr="00B9241F">
        <w:rPr>
          <w:rFonts w:ascii="Sylfaen" w:hAnsi="Sylfaen" w:cs="Sylfaen"/>
          <w:b/>
          <w:bCs/>
          <w:sz w:val="32"/>
          <w:szCs w:val="32"/>
        </w:rPr>
        <w:t>და</w:t>
      </w:r>
      <w:proofErr w:type="spellEnd"/>
      <w:r w:rsidRPr="00B9241F">
        <w:rPr>
          <w:rFonts w:ascii="AcadNusx" w:hAnsi="AcadNusx"/>
          <w:b/>
          <w:bCs/>
          <w:sz w:val="32"/>
          <w:szCs w:val="32"/>
        </w:rPr>
        <w:t xml:space="preserve"> </w:t>
      </w:r>
      <w:proofErr w:type="spellStart"/>
      <w:r w:rsidRPr="00B9241F">
        <w:rPr>
          <w:rFonts w:ascii="Sylfaen" w:hAnsi="Sylfaen" w:cs="Sylfaen"/>
          <w:b/>
          <w:bCs/>
          <w:sz w:val="32"/>
          <w:szCs w:val="32"/>
        </w:rPr>
        <w:t>ახალგაზრდა</w:t>
      </w:r>
      <w:proofErr w:type="spellEnd"/>
      <w:r w:rsidRPr="00B9241F">
        <w:rPr>
          <w:rFonts w:ascii="AcadNusx" w:hAnsi="AcadNusx"/>
          <w:b/>
          <w:bCs/>
          <w:sz w:val="32"/>
          <w:szCs w:val="32"/>
        </w:rPr>
        <w:t xml:space="preserve"> </w:t>
      </w:r>
      <w:proofErr w:type="spellStart"/>
      <w:r w:rsidRPr="00B9241F">
        <w:rPr>
          <w:rFonts w:ascii="Sylfaen" w:hAnsi="Sylfaen" w:cs="Sylfaen"/>
          <w:b/>
          <w:bCs/>
          <w:sz w:val="32"/>
          <w:szCs w:val="32"/>
        </w:rPr>
        <w:t>სპეციალისტებისთვის</w:t>
      </w:r>
      <w:proofErr w:type="spellEnd"/>
      <w:r w:rsidRPr="00B9241F">
        <w:rPr>
          <w:rFonts w:ascii="AcadNusx" w:hAnsi="AcadNusx"/>
          <w:b/>
          <w:bCs/>
          <w:sz w:val="32"/>
          <w:szCs w:val="32"/>
        </w:rPr>
        <w:t xml:space="preserve">                                                                                       </w:t>
      </w:r>
    </w:p>
    <w:p w14:paraId="670C9CF1" w14:textId="23563F1D" w:rsidR="00446263" w:rsidRPr="00B9241F" w:rsidRDefault="00446263" w:rsidP="00446263">
      <w:pPr>
        <w:pStyle w:val="NoSpacing"/>
        <w:spacing w:line="360" w:lineRule="auto"/>
        <w:rPr>
          <w:rFonts w:ascii="AcadNusx" w:hAnsi="AcadNusx"/>
          <w:b/>
          <w:bCs/>
          <w:sz w:val="32"/>
          <w:szCs w:val="32"/>
        </w:rPr>
      </w:pPr>
      <w:r w:rsidRPr="00B9241F">
        <w:rPr>
          <w:rFonts w:ascii="Sylfaen" w:hAnsi="Sylfaen" w:cs="Sylfaen"/>
          <w:b/>
          <w:bCs/>
          <w:sz w:val="32"/>
          <w:szCs w:val="32"/>
          <w:lang w:val="ka-GE"/>
        </w:rPr>
        <w:t>თბილისი</w:t>
      </w:r>
      <w:r w:rsidRPr="00B9241F">
        <w:rPr>
          <w:rFonts w:ascii="Sylfaen" w:hAnsi="Sylfaen" w:cs="Sylfaen"/>
          <w:b/>
          <w:bCs/>
          <w:sz w:val="32"/>
          <w:szCs w:val="32"/>
        </w:rPr>
        <w:t>ს</w:t>
      </w:r>
      <w:r w:rsidRPr="00B9241F">
        <w:rPr>
          <w:rFonts w:ascii="AcadNusx" w:hAnsi="AcadNusx"/>
          <w:b/>
          <w:bCs/>
          <w:sz w:val="32"/>
          <w:szCs w:val="32"/>
        </w:rPr>
        <w:t xml:space="preserve">  </w:t>
      </w:r>
      <w:proofErr w:type="spellStart"/>
      <w:r w:rsidRPr="00B9241F">
        <w:rPr>
          <w:rFonts w:ascii="Sylfaen" w:hAnsi="Sylfaen" w:cs="Sylfaen"/>
          <w:b/>
          <w:bCs/>
          <w:sz w:val="32"/>
          <w:szCs w:val="32"/>
        </w:rPr>
        <w:t>სახელმწიფო</w:t>
      </w:r>
      <w:proofErr w:type="spellEnd"/>
      <w:r w:rsidRPr="00B9241F">
        <w:rPr>
          <w:rFonts w:ascii="AcadNusx" w:hAnsi="AcadNusx"/>
          <w:b/>
          <w:bCs/>
          <w:sz w:val="32"/>
          <w:szCs w:val="32"/>
        </w:rPr>
        <w:t xml:space="preserve"> </w:t>
      </w:r>
      <w:proofErr w:type="spellStart"/>
      <w:r w:rsidRPr="00B9241F">
        <w:rPr>
          <w:rFonts w:ascii="Sylfaen" w:hAnsi="Sylfaen" w:cs="Sylfaen"/>
          <w:b/>
          <w:bCs/>
          <w:sz w:val="32"/>
          <w:szCs w:val="32"/>
        </w:rPr>
        <w:t>სამედიცინო</w:t>
      </w:r>
      <w:proofErr w:type="spellEnd"/>
      <w:r w:rsidRPr="00B9241F">
        <w:rPr>
          <w:rFonts w:ascii="AcadNusx" w:hAnsi="AcadNusx"/>
          <w:b/>
          <w:bCs/>
          <w:sz w:val="32"/>
          <w:szCs w:val="32"/>
        </w:rPr>
        <w:t xml:space="preserve"> </w:t>
      </w:r>
      <w:proofErr w:type="spellStart"/>
      <w:r w:rsidRPr="00B9241F">
        <w:rPr>
          <w:rFonts w:ascii="Sylfaen" w:hAnsi="Sylfaen" w:cs="Sylfaen"/>
          <w:b/>
          <w:bCs/>
          <w:sz w:val="32"/>
          <w:szCs w:val="32"/>
        </w:rPr>
        <w:t>უნივერსტეტი</w:t>
      </w:r>
      <w:proofErr w:type="spellEnd"/>
      <w:r w:rsidRPr="00B9241F">
        <w:rPr>
          <w:rFonts w:ascii="AcadNusx" w:hAnsi="AcadNusx"/>
          <w:b/>
          <w:bCs/>
          <w:sz w:val="32"/>
          <w:szCs w:val="32"/>
        </w:rPr>
        <w:t xml:space="preserve">, </w:t>
      </w:r>
    </w:p>
    <w:p w14:paraId="69EDB0F3" w14:textId="0A1E96EE" w:rsidR="00446263" w:rsidRPr="00B9241F" w:rsidRDefault="00446263" w:rsidP="00446263">
      <w:pPr>
        <w:pStyle w:val="NoSpacing"/>
        <w:spacing w:line="360" w:lineRule="auto"/>
        <w:rPr>
          <w:rFonts w:ascii="AcadNusx" w:hAnsi="AcadNusx"/>
          <w:b/>
          <w:bCs/>
          <w:sz w:val="32"/>
          <w:szCs w:val="32"/>
        </w:rPr>
      </w:pPr>
      <w:proofErr w:type="spellStart"/>
      <w:r w:rsidRPr="00B9241F">
        <w:rPr>
          <w:rFonts w:ascii="Sylfaen" w:hAnsi="Sylfaen" w:cs="Sylfaen"/>
          <w:b/>
          <w:bCs/>
          <w:sz w:val="32"/>
          <w:szCs w:val="32"/>
        </w:rPr>
        <w:t>უროლოგიის</w:t>
      </w:r>
      <w:proofErr w:type="spellEnd"/>
      <w:r w:rsidRPr="00B9241F">
        <w:rPr>
          <w:rFonts w:ascii="AcadNusx" w:hAnsi="AcadNusx"/>
          <w:b/>
          <w:bCs/>
          <w:sz w:val="32"/>
          <w:szCs w:val="32"/>
        </w:rPr>
        <w:t xml:space="preserve"> </w:t>
      </w:r>
      <w:proofErr w:type="spellStart"/>
      <w:r w:rsidRPr="00B9241F">
        <w:rPr>
          <w:rFonts w:ascii="Sylfaen" w:hAnsi="Sylfaen" w:cs="Sylfaen"/>
          <w:b/>
          <w:bCs/>
          <w:sz w:val="32"/>
          <w:szCs w:val="32"/>
        </w:rPr>
        <w:t>დეპარტამენტი</w:t>
      </w:r>
      <w:proofErr w:type="spellEnd"/>
      <w:r w:rsidRPr="00B9241F">
        <w:rPr>
          <w:rFonts w:ascii="AcadNusx" w:hAnsi="AcadNusx"/>
          <w:b/>
          <w:bCs/>
          <w:sz w:val="32"/>
          <w:szCs w:val="32"/>
        </w:rPr>
        <w:t xml:space="preserve"> </w:t>
      </w:r>
      <w:r w:rsidRPr="00B9241F">
        <w:rPr>
          <w:rFonts w:ascii="AcadNusx" w:hAnsi="AcadNusx"/>
          <w:b/>
          <w:bCs/>
          <w:sz w:val="32"/>
          <w:szCs w:val="32"/>
          <w:lang w:val="ka-GE"/>
        </w:rPr>
        <w:t>(</w:t>
      </w:r>
      <w:r w:rsidRPr="00B9241F">
        <w:rPr>
          <w:rFonts w:ascii="Sylfaen" w:hAnsi="Sylfaen" w:cs="Sylfaen"/>
          <w:b/>
          <w:bCs/>
          <w:sz w:val="32"/>
          <w:szCs w:val="32"/>
          <w:lang w:val="ka-GE"/>
        </w:rPr>
        <w:t>თბილისი</w:t>
      </w:r>
      <w:r w:rsidR="003F6C9D">
        <w:rPr>
          <w:rFonts w:ascii="Sylfaen" w:hAnsi="Sylfaen" w:cs="Sylfaen"/>
          <w:b/>
          <w:bCs/>
          <w:sz w:val="32"/>
          <w:szCs w:val="32"/>
        </w:rPr>
        <w:t>,</w:t>
      </w:r>
      <w:r w:rsidR="003F6C9D" w:rsidRPr="00B9241F">
        <w:rPr>
          <w:rFonts w:ascii="Sylfaen" w:hAnsi="Sylfaen" w:cs="Sylfaen"/>
          <w:b/>
          <w:bCs/>
          <w:sz w:val="32"/>
          <w:szCs w:val="32"/>
          <w:lang w:val="ka-GE"/>
        </w:rPr>
        <w:t>საქართველო</w:t>
      </w:r>
      <w:r w:rsidRPr="00B9241F">
        <w:rPr>
          <w:rFonts w:ascii="AcadNusx" w:hAnsi="AcadNusx"/>
          <w:b/>
          <w:bCs/>
          <w:sz w:val="32"/>
          <w:szCs w:val="32"/>
          <w:lang w:val="ka-GE"/>
        </w:rPr>
        <w:t>)</w:t>
      </w:r>
    </w:p>
    <w:p w14:paraId="5EAA4D97" w14:textId="77777777" w:rsidR="00446263" w:rsidRPr="003C274E" w:rsidRDefault="00446263" w:rsidP="00446263">
      <w:pPr>
        <w:pStyle w:val="NoSpacing"/>
        <w:spacing w:line="360" w:lineRule="auto"/>
        <w:rPr>
          <w:sz w:val="32"/>
          <w:szCs w:val="32"/>
        </w:rPr>
      </w:pPr>
    </w:p>
    <w:p w14:paraId="466F8899" w14:textId="77777777" w:rsidR="00446263" w:rsidRPr="003C274E" w:rsidRDefault="00446263" w:rsidP="00446263">
      <w:pPr>
        <w:pStyle w:val="NoSpacing"/>
        <w:spacing w:line="360" w:lineRule="auto"/>
        <w:rPr>
          <w:sz w:val="32"/>
          <w:szCs w:val="32"/>
        </w:rPr>
      </w:pPr>
      <w:r w:rsidRPr="003C274E">
        <w:rPr>
          <w:sz w:val="32"/>
          <w:szCs w:val="32"/>
        </w:rPr>
        <w:t xml:space="preserve">50 </w:t>
      </w:r>
      <w:proofErr w:type="spellStart"/>
      <w:r w:rsidRPr="003C274E">
        <w:rPr>
          <w:sz w:val="32"/>
          <w:szCs w:val="32"/>
        </w:rPr>
        <w:t>წელზე</w:t>
      </w:r>
      <w:proofErr w:type="spellEnd"/>
      <w:r w:rsidRPr="003C274E">
        <w:rPr>
          <w:sz w:val="32"/>
          <w:szCs w:val="32"/>
        </w:rPr>
        <w:t xml:space="preserve"> </w:t>
      </w:r>
      <w:proofErr w:type="spellStart"/>
      <w:r w:rsidRPr="003C274E">
        <w:rPr>
          <w:sz w:val="32"/>
          <w:szCs w:val="32"/>
        </w:rPr>
        <w:t>მეტია</w:t>
      </w:r>
      <w:proofErr w:type="spellEnd"/>
      <w:r w:rsidRPr="003C274E">
        <w:rPr>
          <w:sz w:val="32"/>
          <w:szCs w:val="32"/>
        </w:rPr>
        <w:t xml:space="preserve"> </w:t>
      </w:r>
      <w:proofErr w:type="spellStart"/>
      <w:r w:rsidRPr="003C274E">
        <w:rPr>
          <w:sz w:val="32"/>
          <w:szCs w:val="32"/>
        </w:rPr>
        <w:t>საქართველოში</w:t>
      </w:r>
      <w:proofErr w:type="spellEnd"/>
      <w:r w:rsidRPr="003C274E">
        <w:rPr>
          <w:sz w:val="32"/>
          <w:szCs w:val="32"/>
        </w:rPr>
        <w:t xml:space="preserve"> </w:t>
      </w:r>
      <w:proofErr w:type="spellStart"/>
      <w:r w:rsidRPr="003C274E">
        <w:rPr>
          <w:sz w:val="32"/>
          <w:szCs w:val="32"/>
        </w:rPr>
        <w:t>არ</w:t>
      </w:r>
      <w:proofErr w:type="spellEnd"/>
      <w:r w:rsidRPr="003C274E">
        <w:rPr>
          <w:sz w:val="32"/>
          <w:szCs w:val="32"/>
        </w:rPr>
        <w:t xml:space="preserve"> </w:t>
      </w:r>
      <w:proofErr w:type="spellStart"/>
      <w:r w:rsidRPr="003C274E">
        <w:rPr>
          <w:sz w:val="32"/>
          <w:szCs w:val="32"/>
        </w:rPr>
        <w:t>გამოცემულა</w:t>
      </w:r>
      <w:proofErr w:type="spellEnd"/>
      <w:r w:rsidRPr="003C274E">
        <w:rPr>
          <w:sz w:val="32"/>
          <w:szCs w:val="32"/>
        </w:rPr>
        <w:t xml:space="preserve"> </w:t>
      </w:r>
      <w:proofErr w:type="spellStart"/>
      <w:r w:rsidRPr="003C274E">
        <w:rPr>
          <w:sz w:val="32"/>
          <w:szCs w:val="32"/>
        </w:rPr>
        <w:t>სახელმძღვანელო</w:t>
      </w:r>
      <w:proofErr w:type="spellEnd"/>
      <w:r w:rsidRPr="003C274E">
        <w:rPr>
          <w:sz w:val="32"/>
          <w:szCs w:val="32"/>
        </w:rPr>
        <w:t xml:space="preserve"> </w:t>
      </w:r>
      <w:proofErr w:type="spellStart"/>
      <w:r w:rsidRPr="003C274E">
        <w:rPr>
          <w:sz w:val="32"/>
          <w:szCs w:val="32"/>
        </w:rPr>
        <w:t>უროლოგიაში,რომელიც</w:t>
      </w:r>
      <w:proofErr w:type="spellEnd"/>
      <w:r w:rsidRPr="003C274E">
        <w:rPr>
          <w:sz w:val="32"/>
          <w:szCs w:val="32"/>
        </w:rPr>
        <w:t xml:space="preserve"> </w:t>
      </w:r>
      <w:proofErr w:type="spellStart"/>
      <w:r w:rsidRPr="003C274E">
        <w:rPr>
          <w:sz w:val="32"/>
          <w:szCs w:val="32"/>
        </w:rPr>
        <w:t>განკუთვნილი</w:t>
      </w:r>
      <w:proofErr w:type="spellEnd"/>
      <w:r w:rsidRPr="003C274E">
        <w:rPr>
          <w:sz w:val="32"/>
          <w:szCs w:val="32"/>
        </w:rPr>
        <w:t xml:space="preserve"> </w:t>
      </w:r>
      <w:proofErr w:type="spellStart"/>
      <w:r w:rsidRPr="003C274E">
        <w:rPr>
          <w:sz w:val="32"/>
          <w:szCs w:val="32"/>
        </w:rPr>
        <w:t>იქნებოდა</w:t>
      </w:r>
      <w:proofErr w:type="spellEnd"/>
      <w:r w:rsidRPr="003C274E">
        <w:rPr>
          <w:sz w:val="32"/>
          <w:szCs w:val="32"/>
        </w:rPr>
        <w:t xml:space="preserve"> </w:t>
      </w:r>
      <w:proofErr w:type="spellStart"/>
      <w:r w:rsidRPr="003C274E">
        <w:rPr>
          <w:sz w:val="32"/>
          <w:szCs w:val="32"/>
        </w:rPr>
        <w:t>არამარტო</w:t>
      </w:r>
      <w:proofErr w:type="spellEnd"/>
      <w:r w:rsidRPr="003C274E">
        <w:rPr>
          <w:sz w:val="32"/>
          <w:szCs w:val="32"/>
        </w:rPr>
        <w:t xml:space="preserve"> </w:t>
      </w:r>
      <w:proofErr w:type="spellStart"/>
      <w:r w:rsidRPr="003C274E">
        <w:rPr>
          <w:sz w:val="32"/>
          <w:szCs w:val="32"/>
        </w:rPr>
        <w:t>სტუდენტი</w:t>
      </w:r>
      <w:proofErr w:type="spellEnd"/>
      <w:r w:rsidRPr="003C274E">
        <w:rPr>
          <w:sz w:val="32"/>
          <w:szCs w:val="32"/>
        </w:rPr>
        <w:t xml:space="preserve"> </w:t>
      </w:r>
      <w:proofErr w:type="spellStart"/>
      <w:r w:rsidRPr="003C274E">
        <w:rPr>
          <w:sz w:val="32"/>
          <w:szCs w:val="32"/>
        </w:rPr>
        <w:t>მედიკოსების</w:t>
      </w:r>
      <w:proofErr w:type="spellEnd"/>
      <w:r w:rsidRPr="003C274E">
        <w:rPr>
          <w:sz w:val="32"/>
          <w:szCs w:val="32"/>
        </w:rPr>
        <w:t xml:space="preserve"> , </w:t>
      </w:r>
      <w:proofErr w:type="spellStart"/>
      <w:r w:rsidRPr="003C274E">
        <w:rPr>
          <w:sz w:val="32"/>
          <w:szCs w:val="32"/>
        </w:rPr>
        <w:t>არამედn</w:t>
      </w:r>
      <w:proofErr w:type="spellEnd"/>
      <w:r w:rsidRPr="003C274E">
        <w:rPr>
          <w:sz w:val="32"/>
          <w:szCs w:val="32"/>
        </w:rPr>
        <w:t xml:space="preserve"> </w:t>
      </w:r>
      <w:proofErr w:type="spellStart"/>
      <w:r w:rsidRPr="003C274E">
        <w:rPr>
          <w:sz w:val="32"/>
          <w:szCs w:val="32"/>
        </w:rPr>
        <w:t>რეზიდენტებისა</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ახალგაზრდა</w:t>
      </w:r>
      <w:proofErr w:type="spellEnd"/>
      <w:r w:rsidRPr="003C274E">
        <w:rPr>
          <w:sz w:val="32"/>
          <w:szCs w:val="32"/>
        </w:rPr>
        <w:t xml:space="preserve"> </w:t>
      </w:r>
      <w:proofErr w:type="spellStart"/>
      <w:r w:rsidRPr="003C274E">
        <w:rPr>
          <w:sz w:val="32"/>
          <w:szCs w:val="32"/>
        </w:rPr>
        <w:t>სპეციალისტებისთვის</w:t>
      </w:r>
      <w:proofErr w:type="spellEnd"/>
      <w:r w:rsidRPr="003C274E">
        <w:rPr>
          <w:sz w:val="32"/>
          <w:szCs w:val="32"/>
        </w:rPr>
        <w:t xml:space="preserve">. </w:t>
      </w:r>
      <w:proofErr w:type="spellStart"/>
      <w:r w:rsidRPr="003C274E">
        <w:rPr>
          <w:sz w:val="32"/>
          <w:szCs w:val="32"/>
        </w:rPr>
        <w:t>ყოველდღიურ</w:t>
      </w:r>
      <w:proofErr w:type="spellEnd"/>
      <w:r w:rsidRPr="003C274E">
        <w:rPr>
          <w:sz w:val="32"/>
          <w:szCs w:val="32"/>
        </w:rPr>
        <w:t xml:space="preserve"> </w:t>
      </w:r>
      <w:proofErr w:type="spellStart"/>
      <w:r w:rsidRPr="003C274E">
        <w:rPr>
          <w:sz w:val="32"/>
          <w:szCs w:val="32"/>
        </w:rPr>
        <w:t>ხმარებაშიიყოსხვადასხვა</w:t>
      </w:r>
      <w:proofErr w:type="spellEnd"/>
      <w:r w:rsidRPr="003C274E">
        <w:rPr>
          <w:sz w:val="32"/>
          <w:szCs w:val="32"/>
        </w:rPr>
        <w:t xml:space="preserve"> </w:t>
      </w:r>
      <w:proofErr w:type="spellStart"/>
      <w:r w:rsidRPr="003C274E">
        <w:rPr>
          <w:sz w:val="32"/>
          <w:szCs w:val="32"/>
        </w:rPr>
        <w:t>სამედიცინო</w:t>
      </w:r>
      <w:proofErr w:type="spellEnd"/>
      <w:r w:rsidRPr="003C274E">
        <w:rPr>
          <w:sz w:val="32"/>
          <w:szCs w:val="32"/>
        </w:rPr>
        <w:t xml:space="preserve"> </w:t>
      </w:r>
      <w:proofErr w:type="spellStart"/>
      <w:r w:rsidRPr="003C274E">
        <w:rPr>
          <w:sz w:val="32"/>
          <w:szCs w:val="32"/>
        </w:rPr>
        <w:t>გაიდლაინები</w:t>
      </w:r>
      <w:proofErr w:type="spellEnd"/>
      <w:r w:rsidRPr="003C274E">
        <w:rPr>
          <w:sz w:val="32"/>
          <w:szCs w:val="32"/>
        </w:rPr>
        <w:t xml:space="preserve"> </w:t>
      </w:r>
      <w:proofErr w:type="spellStart"/>
      <w:r w:rsidRPr="003C274E">
        <w:rPr>
          <w:sz w:val="32"/>
          <w:szCs w:val="32"/>
        </w:rPr>
        <w:t>კონსპექტირებული</w:t>
      </w:r>
      <w:proofErr w:type="spellEnd"/>
      <w:r w:rsidRPr="003C274E">
        <w:rPr>
          <w:sz w:val="32"/>
          <w:szCs w:val="32"/>
        </w:rPr>
        <w:t xml:space="preserve"> </w:t>
      </w:r>
      <w:proofErr w:type="spellStart"/>
      <w:r w:rsidRPr="003C274E">
        <w:rPr>
          <w:sz w:val="32"/>
          <w:szCs w:val="32"/>
        </w:rPr>
        <w:t>სალექციო</w:t>
      </w:r>
      <w:proofErr w:type="spellEnd"/>
      <w:r w:rsidRPr="003C274E">
        <w:rPr>
          <w:sz w:val="32"/>
          <w:szCs w:val="32"/>
        </w:rPr>
        <w:t xml:space="preserve"> </w:t>
      </w:r>
      <w:proofErr w:type="spellStart"/>
      <w:r w:rsidRPr="003C274E">
        <w:rPr>
          <w:sz w:val="32"/>
          <w:szCs w:val="32"/>
        </w:rPr>
        <w:t>მასალები</w:t>
      </w:r>
      <w:proofErr w:type="spellEnd"/>
      <w:r w:rsidRPr="003C274E">
        <w:rPr>
          <w:sz w:val="32"/>
          <w:szCs w:val="32"/>
        </w:rPr>
        <w:t xml:space="preserve"> </w:t>
      </w:r>
      <w:proofErr w:type="spellStart"/>
      <w:r w:rsidRPr="003C274E">
        <w:rPr>
          <w:sz w:val="32"/>
          <w:szCs w:val="32"/>
        </w:rPr>
        <w:t>დაძირითადად</w:t>
      </w:r>
      <w:proofErr w:type="spellEnd"/>
      <w:r w:rsidRPr="003C274E">
        <w:rPr>
          <w:sz w:val="32"/>
          <w:szCs w:val="32"/>
        </w:rPr>
        <w:t xml:space="preserve"> </w:t>
      </w:r>
      <w:proofErr w:type="spellStart"/>
      <w:r w:rsidRPr="003C274E">
        <w:rPr>
          <w:sz w:val="32"/>
          <w:szCs w:val="32"/>
        </w:rPr>
        <w:t>რუსული</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უცხოური</w:t>
      </w:r>
      <w:proofErr w:type="spellEnd"/>
      <w:r w:rsidRPr="003C274E">
        <w:rPr>
          <w:sz w:val="32"/>
          <w:szCs w:val="32"/>
        </w:rPr>
        <w:t xml:space="preserve"> </w:t>
      </w:r>
      <w:proofErr w:type="spellStart"/>
      <w:r w:rsidRPr="003C274E">
        <w:rPr>
          <w:sz w:val="32"/>
          <w:szCs w:val="32"/>
        </w:rPr>
        <w:t>ლიტერატურა</w:t>
      </w:r>
      <w:proofErr w:type="spellEnd"/>
      <w:r w:rsidRPr="003C274E">
        <w:rPr>
          <w:sz w:val="32"/>
          <w:szCs w:val="32"/>
        </w:rPr>
        <w:t xml:space="preserve">, </w:t>
      </w:r>
      <w:proofErr w:type="spellStart"/>
      <w:r w:rsidRPr="003C274E">
        <w:rPr>
          <w:sz w:val="32"/>
          <w:szCs w:val="32"/>
        </w:rPr>
        <w:t>რომელიც</w:t>
      </w:r>
      <w:proofErr w:type="spellEnd"/>
      <w:r w:rsidRPr="003C274E">
        <w:rPr>
          <w:sz w:val="32"/>
          <w:szCs w:val="32"/>
        </w:rPr>
        <w:t xml:space="preserve"> </w:t>
      </w:r>
      <w:proofErr w:type="spellStart"/>
      <w:r w:rsidRPr="003C274E">
        <w:rPr>
          <w:sz w:val="32"/>
          <w:szCs w:val="32"/>
        </w:rPr>
        <w:lastRenderedPageBreak/>
        <w:t>ბოლო</w:t>
      </w:r>
      <w:proofErr w:type="spellEnd"/>
      <w:r w:rsidRPr="003C274E">
        <w:rPr>
          <w:sz w:val="32"/>
          <w:szCs w:val="32"/>
        </w:rPr>
        <w:t xml:space="preserve"> </w:t>
      </w:r>
      <w:proofErr w:type="spellStart"/>
      <w:r w:rsidRPr="003C274E">
        <w:rPr>
          <w:sz w:val="32"/>
          <w:szCs w:val="32"/>
        </w:rPr>
        <w:t>წლებშიადაპტირების</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ინფორმაციის</w:t>
      </w:r>
      <w:proofErr w:type="spellEnd"/>
      <w:r w:rsidRPr="003C274E">
        <w:rPr>
          <w:sz w:val="32"/>
          <w:szCs w:val="32"/>
        </w:rPr>
        <w:t xml:space="preserve"> </w:t>
      </w:r>
      <w:proofErr w:type="spellStart"/>
      <w:r w:rsidRPr="003C274E">
        <w:rPr>
          <w:sz w:val="32"/>
          <w:szCs w:val="32"/>
        </w:rPr>
        <w:t>სიმცირით</w:t>
      </w:r>
      <w:proofErr w:type="spellEnd"/>
      <w:r w:rsidRPr="003C274E">
        <w:rPr>
          <w:sz w:val="32"/>
          <w:szCs w:val="32"/>
        </w:rPr>
        <w:t xml:space="preserve"> </w:t>
      </w:r>
      <w:proofErr w:type="spellStart"/>
      <w:r w:rsidRPr="003C274E">
        <w:rPr>
          <w:sz w:val="32"/>
          <w:szCs w:val="32"/>
        </w:rPr>
        <w:t>გამოირჩევა</w:t>
      </w:r>
      <w:proofErr w:type="spellEnd"/>
      <w:r w:rsidRPr="003C274E">
        <w:rPr>
          <w:sz w:val="32"/>
          <w:szCs w:val="32"/>
        </w:rPr>
        <w:t>.</w:t>
      </w:r>
    </w:p>
    <w:p w14:paraId="3FD84141" w14:textId="77777777" w:rsidR="00446263" w:rsidRPr="003C274E" w:rsidRDefault="00446263" w:rsidP="00446263">
      <w:pPr>
        <w:pStyle w:val="NoSpacing"/>
        <w:spacing w:line="360" w:lineRule="auto"/>
        <w:rPr>
          <w:sz w:val="32"/>
          <w:szCs w:val="32"/>
        </w:rPr>
      </w:pPr>
      <w:proofErr w:type="spellStart"/>
      <w:r w:rsidRPr="003C274E">
        <w:rPr>
          <w:sz w:val="32"/>
          <w:szCs w:val="32"/>
        </w:rPr>
        <w:t>ზემოაღნიშნულის</w:t>
      </w:r>
      <w:proofErr w:type="spellEnd"/>
      <w:r w:rsidRPr="003C274E">
        <w:rPr>
          <w:sz w:val="32"/>
          <w:szCs w:val="32"/>
        </w:rPr>
        <w:t xml:space="preserve"> </w:t>
      </w:r>
      <w:proofErr w:type="spellStart"/>
      <w:r w:rsidRPr="003C274E">
        <w:rPr>
          <w:sz w:val="32"/>
          <w:szCs w:val="32"/>
        </w:rPr>
        <w:t>გამო</w:t>
      </w:r>
      <w:proofErr w:type="spellEnd"/>
      <w:r w:rsidRPr="003C274E">
        <w:rPr>
          <w:sz w:val="32"/>
          <w:szCs w:val="32"/>
        </w:rPr>
        <w:t xml:space="preserve"> </w:t>
      </w:r>
      <w:proofErr w:type="spellStart"/>
      <w:r w:rsidRPr="003C274E">
        <w:rPr>
          <w:sz w:val="32"/>
          <w:szCs w:val="32"/>
        </w:rPr>
        <w:t>გადაწყდა</w:t>
      </w:r>
      <w:proofErr w:type="spellEnd"/>
      <w:r w:rsidRPr="003C274E">
        <w:rPr>
          <w:sz w:val="32"/>
          <w:szCs w:val="32"/>
        </w:rPr>
        <w:t xml:space="preserve"> </w:t>
      </w:r>
      <w:proofErr w:type="spellStart"/>
      <w:r w:rsidRPr="003C274E">
        <w:rPr>
          <w:sz w:val="32"/>
          <w:szCs w:val="32"/>
        </w:rPr>
        <w:t>უროლოგიის</w:t>
      </w:r>
      <w:proofErr w:type="spellEnd"/>
      <w:r w:rsidRPr="003C274E">
        <w:rPr>
          <w:sz w:val="32"/>
          <w:szCs w:val="32"/>
        </w:rPr>
        <w:t xml:space="preserve"> </w:t>
      </w:r>
      <w:proofErr w:type="spellStart"/>
      <w:r w:rsidRPr="003C274E">
        <w:rPr>
          <w:sz w:val="32"/>
          <w:szCs w:val="32"/>
        </w:rPr>
        <w:t>დეპარტამენტის</w:t>
      </w:r>
      <w:proofErr w:type="spellEnd"/>
      <w:r w:rsidRPr="003C274E">
        <w:rPr>
          <w:sz w:val="32"/>
          <w:szCs w:val="32"/>
        </w:rPr>
        <w:t xml:space="preserve"> </w:t>
      </w:r>
      <w:proofErr w:type="spellStart"/>
      <w:r w:rsidRPr="003C274E">
        <w:rPr>
          <w:sz w:val="32"/>
          <w:szCs w:val="32"/>
        </w:rPr>
        <w:t>დახმარებით</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პროფესორ</w:t>
      </w:r>
      <w:proofErr w:type="spellEnd"/>
      <w:r w:rsidRPr="003C274E">
        <w:rPr>
          <w:sz w:val="32"/>
          <w:szCs w:val="32"/>
        </w:rPr>
        <w:t xml:space="preserve"> </w:t>
      </w:r>
      <w:proofErr w:type="spellStart"/>
      <w:r w:rsidRPr="003C274E">
        <w:rPr>
          <w:sz w:val="32"/>
          <w:szCs w:val="32"/>
        </w:rPr>
        <w:t>დავით</w:t>
      </w:r>
      <w:proofErr w:type="spellEnd"/>
      <w:r w:rsidRPr="003C274E">
        <w:rPr>
          <w:sz w:val="32"/>
          <w:szCs w:val="32"/>
        </w:rPr>
        <w:t xml:space="preserve"> </w:t>
      </w:r>
      <w:proofErr w:type="spellStart"/>
      <w:r w:rsidRPr="003C274E">
        <w:rPr>
          <w:sz w:val="32"/>
          <w:szCs w:val="32"/>
        </w:rPr>
        <w:t>ქოჩიაშვილის</w:t>
      </w:r>
      <w:proofErr w:type="spellEnd"/>
      <w:r w:rsidRPr="003C274E">
        <w:rPr>
          <w:sz w:val="32"/>
          <w:szCs w:val="32"/>
        </w:rPr>
        <w:t xml:space="preserve"> </w:t>
      </w:r>
      <w:proofErr w:type="spellStart"/>
      <w:r w:rsidRPr="003C274E">
        <w:rPr>
          <w:sz w:val="32"/>
          <w:szCs w:val="32"/>
        </w:rPr>
        <w:t>ხელმძღვანელობით</w:t>
      </w:r>
      <w:proofErr w:type="spellEnd"/>
      <w:r w:rsidRPr="003C274E">
        <w:rPr>
          <w:sz w:val="32"/>
          <w:szCs w:val="32"/>
        </w:rPr>
        <w:t xml:space="preserve"> </w:t>
      </w:r>
      <w:proofErr w:type="spellStart"/>
      <w:r w:rsidRPr="003C274E">
        <w:rPr>
          <w:sz w:val="32"/>
          <w:szCs w:val="32"/>
        </w:rPr>
        <w:t>შედგენილიყო</w:t>
      </w:r>
      <w:proofErr w:type="spellEnd"/>
      <w:r w:rsidRPr="003C274E">
        <w:rPr>
          <w:sz w:val="32"/>
          <w:szCs w:val="32"/>
        </w:rPr>
        <w:t xml:space="preserve"> </w:t>
      </w:r>
      <w:proofErr w:type="spellStart"/>
      <w:r w:rsidRPr="003C274E">
        <w:rPr>
          <w:sz w:val="32"/>
          <w:szCs w:val="32"/>
        </w:rPr>
        <w:t>სახელმძღვანელოუროლოგიაში</w:t>
      </w:r>
      <w:proofErr w:type="spellEnd"/>
      <w:r w:rsidRPr="003C274E">
        <w:rPr>
          <w:sz w:val="32"/>
          <w:szCs w:val="32"/>
        </w:rPr>
        <w:t xml:space="preserve">, </w:t>
      </w:r>
      <w:proofErr w:type="spellStart"/>
      <w:r w:rsidRPr="003C274E">
        <w:rPr>
          <w:sz w:val="32"/>
          <w:szCs w:val="32"/>
        </w:rPr>
        <w:t>რომელიც</w:t>
      </w:r>
      <w:proofErr w:type="spellEnd"/>
      <w:r w:rsidRPr="003C274E">
        <w:rPr>
          <w:sz w:val="32"/>
          <w:szCs w:val="32"/>
        </w:rPr>
        <w:t xml:space="preserve"> </w:t>
      </w:r>
      <w:proofErr w:type="spellStart"/>
      <w:r w:rsidRPr="003C274E">
        <w:rPr>
          <w:sz w:val="32"/>
          <w:szCs w:val="32"/>
        </w:rPr>
        <w:t>მოიცავდა</w:t>
      </w:r>
      <w:proofErr w:type="spellEnd"/>
      <w:r w:rsidRPr="003C274E">
        <w:rPr>
          <w:sz w:val="32"/>
          <w:szCs w:val="32"/>
        </w:rPr>
        <w:t xml:space="preserve"> </w:t>
      </w:r>
      <w:proofErr w:type="spellStart"/>
      <w:r w:rsidRPr="003C274E">
        <w:rPr>
          <w:sz w:val="32"/>
          <w:szCs w:val="32"/>
        </w:rPr>
        <w:t>ბოლო</w:t>
      </w:r>
      <w:proofErr w:type="spellEnd"/>
      <w:r w:rsidRPr="003C274E">
        <w:rPr>
          <w:sz w:val="32"/>
          <w:szCs w:val="32"/>
        </w:rPr>
        <w:t xml:space="preserve"> </w:t>
      </w:r>
      <w:proofErr w:type="spellStart"/>
      <w:r w:rsidRPr="003C274E">
        <w:rPr>
          <w:sz w:val="32"/>
          <w:szCs w:val="32"/>
        </w:rPr>
        <w:t>წლების</w:t>
      </w:r>
      <w:proofErr w:type="spellEnd"/>
      <w:r w:rsidRPr="003C274E">
        <w:rPr>
          <w:sz w:val="32"/>
          <w:szCs w:val="32"/>
        </w:rPr>
        <w:t xml:space="preserve"> </w:t>
      </w:r>
      <w:proofErr w:type="spellStart"/>
      <w:r w:rsidRPr="003C274E">
        <w:rPr>
          <w:sz w:val="32"/>
          <w:szCs w:val="32"/>
        </w:rPr>
        <w:t>თანამედროვე</w:t>
      </w:r>
      <w:proofErr w:type="spellEnd"/>
      <w:r w:rsidRPr="003C274E">
        <w:rPr>
          <w:sz w:val="32"/>
          <w:szCs w:val="32"/>
        </w:rPr>
        <w:t xml:space="preserve"> </w:t>
      </w:r>
      <w:proofErr w:type="spellStart"/>
      <w:r w:rsidRPr="003C274E">
        <w:rPr>
          <w:sz w:val="32"/>
          <w:szCs w:val="32"/>
        </w:rPr>
        <w:t>მიდგომებს</w:t>
      </w:r>
      <w:proofErr w:type="spellEnd"/>
      <w:r w:rsidRPr="003C274E">
        <w:rPr>
          <w:sz w:val="32"/>
          <w:szCs w:val="32"/>
        </w:rPr>
        <w:t xml:space="preserve"> </w:t>
      </w:r>
      <w:proofErr w:type="spellStart"/>
      <w:r w:rsidRPr="003C274E">
        <w:rPr>
          <w:sz w:val="32"/>
          <w:szCs w:val="32"/>
        </w:rPr>
        <w:t>აღნიშნულდისციპლინაში</w:t>
      </w:r>
      <w:proofErr w:type="spellEnd"/>
      <w:r w:rsidRPr="003C274E">
        <w:rPr>
          <w:sz w:val="32"/>
          <w:szCs w:val="32"/>
        </w:rPr>
        <w:t xml:space="preserve">, </w:t>
      </w:r>
      <w:proofErr w:type="spellStart"/>
      <w:r w:rsidRPr="003C274E">
        <w:rPr>
          <w:sz w:val="32"/>
          <w:szCs w:val="32"/>
        </w:rPr>
        <w:t>ასევე</w:t>
      </w:r>
      <w:proofErr w:type="spellEnd"/>
      <w:r w:rsidRPr="003C274E">
        <w:rPr>
          <w:sz w:val="32"/>
          <w:szCs w:val="32"/>
        </w:rPr>
        <w:t xml:space="preserve"> </w:t>
      </w:r>
      <w:proofErr w:type="spellStart"/>
      <w:r w:rsidRPr="003C274E">
        <w:rPr>
          <w:sz w:val="32"/>
          <w:szCs w:val="32"/>
        </w:rPr>
        <w:t>გათვალისწინებული</w:t>
      </w:r>
      <w:proofErr w:type="spellEnd"/>
      <w:r w:rsidRPr="003C274E">
        <w:rPr>
          <w:sz w:val="32"/>
          <w:szCs w:val="32"/>
        </w:rPr>
        <w:t xml:space="preserve"> </w:t>
      </w:r>
      <w:proofErr w:type="spellStart"/>
      <w:r w:rsidRPr="003C274E">
        <w:rPr>
          <w:sz w:val="32"/>
          <w:szCs w:val="32"/>
        </w:rPr>
        <w:t>იქნებოდა</w:t>
      </w:r>
      <w:proofErr w:type="spellEnd"/>
      <w:r w:rsidRPr="003C274E">
        <w:rPr>
          <w:sz w:val="32"/>
          <w:szCs w:val="32"/>
        </w:rPr>
        <w:t xml:space="preserve"> </w:t>
      </w:r>
      <w:proofErr w:type="spellStart"/>
      <w:r w:rsidRPr="003C274E">
        <w:rPr>
          <w:sz w:val="32"/>
          <w:szCs w:val="32"/>
        </w:rPr>
        <w:t>ადგილობრივი</w:t>
      </w:r>
      <w:proofErr w:type="spellEnd"/>
      <w:r w:rsidRPr="003C274E">
        <w:rPr>
          <w:sz w:val="32"/>
          <w:szCs w:val="32"/>
        </w:rPr>
        <w:t xml:space="preserve"> </w:t>
      </w:r>
      <w:proofErr w:type="spellStart"/>
      <w:r w:rsidRPr="003C274E">
        <w:rPr>
          <w:sz w:val="32"/>
          <w:szCs w:val="32"/>
        </w:rPr>
        <w:t>საქართველოს,ევროპის</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ამერიკის</w:t>
      </w:r>
      <w:proofErr w:type="spellEnd"/>
      <w:r w:rsidRPr="003C274E">
        <w:rPr>
          <w:sz w:val="32"/>
          <w:szCs w:val="32"/>
        </w:rPr>
        <w:t xml:space="preserve"> </w:t>
      </w:r>
      <w:proofErr w:type="spellStart"/>
      <w:r w:rsidRPr="003C274E">
        <w:rPr>
          <w:sz w:val="32"/>
          <w:szCs w:val="32"/>
        </w:rPr>
        <w:t>უროლოგთა</w:t>
      </w:r>
      <w:proofErr w:type="spellEnd"/>
      <w:r w:rsidRPr="003C274E">
        <w:rPr>
          <w:sz w:val="32"/>
          <w:szCs w:val="32"/>
        </w:rPr>
        <w:t xml:space="preserve"> </w:t>
      </w:r>
      <w:proofErr w:type="spellStart"/>
      <w:r w:rsidRPr="003C274E">
        <w:rPr>
          <w:sz w:val="32"/>
          <w:szCs w:val="32"/>
        </w:rPr>
        <w:t>ასოციაციების</w:t>
      </w:r>
      <w:proofErr w:type="spellEnd"/>
      <w:r w:rsidRPr="003C274E">
        <w:rPr>
          <w:sz w:val="32"/>
          <w:szCs w:val="32"/>
        </w:rPr>
        <w:t xml:space="preserve"> </w:t>
      </w:r>
      <w:proofErr w:type="spellStart"/>
      <w:r w:rsidRPr="003C274E">
        <w:rPr>
          <w:sz w:val="32"/>
          <w:szCs w:val="32"/>
        </w:rPr>
        <w:t>მიერ</w:t>
      </w:r>
      <w:proofErr w:type="spellEnd"/>
      <w:r w:rsidRPr="003C274E">
        <w:rPr>
          <w:sz w:val="32"/>
          <w:szCs w:val="32"/>
        </w:rPr>
        <w:t xml:space="preserve"> </w:t>
      </w:r>
      <w:proofErr w:type="spellStart"/>
      <w:r w:rsidRPr="003C274E">
        <w:rPr>
          <w:sz w:val="32"/>
          <w:szCs w:val="32"/>
        </w:rPr>
        <w:t>ბოლო</w:t>
      </w:r>
      <w:proofErr w:type="spellEnd"/>
      <w:r w:rsidRPr="003C274E">
        <w:rPr>
          <w:sz w:val="32"/>
          <w:szCs w:val="32"/>
        </w:rPr>
        <w:t xml:space="preserve"> </w:t>
      </w:r>
      <w:proofErr w:type="spellStart"/>
      <w:r w:rsidRPr="003C274E">
        <w:rPr>
          <w:sz w:val="32"/>
          <w:szCs w:val="32"/>
        </w:rPr>
        <w:t>წლებში</w:t>
      </w:r>
      <w:proofErr w:type="spellEnd"/>
      <w:r w:rsidRPr="003C274E">
        <w:rPr>
          <w:sz w:val="32"/>
          <w:szCs w:val="32"/>
        </w:rPr>
        <w:t xml:space="preserve"> </w:t>
      </w:r>
      <w:proofErr w:type="spellStart"/>
      <w:r w:rsidRPr="003C274E">
        <w:rPr>
          <w:sz w:val="32"/>
          <w:szCs w:val="32"/>
        </w:rPr>
        <w:t>შედგენილი</w:t>
      </w:r>
      <w:proofErr w:type="spellEnd"/>
      <w:r w:rsidRPr="003C274E">
        <w:rPr>
          <w:sz w:val="32"/>
          <w:szCs w:val="32"/>
        </w:rPr>
        <w:t xml:space="preserve"> </w:t>
      </w:r>
      <w:proofErr w:type="spellStart"/>
      <w:r w:rsidRPr="003C274E">
        <w:rPr>
          <w:sz w:val="32"/>
          <w:szCs w:val="32"/>
        </w:rPr>
        <w:t>დაწარმოდგენილი</w:t>
      </w:r>
      <w:proofErr w:type="spellEnd"/>
      <w:r w:rsidRPr="003C274E">
        <w:rPr>
          <w:sz w:val="32"/>
          <w:szCs w:val="32"/>
        </w:rPr>
        <w:t xml:space="preserve"> </w:t>
      </w:r>
      <w:proofErr w:type="spellStart"/>
      <w:r w:rsidRPr="003C274E">
        <w:rPr>
          <w:sz w:val="32"/>
          <w:szCs w:val="32"/>
        </w:rPr>
        <w:t>გზამკვლევები</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პროტოკოლები</w:t>
      </w:r>
      <w:proofErr w:type="spellEnd"/>
      <w:r w:rsidRPr="003C274E">
        <w:rPr>
          <w:sz w:val="32"/>
          <w:szCs w:val="32"/>
        </w:rPr>
        <w:t xml:space="preserve"> </w:t>
      </w:r>
      <w:proofErr w:type="spellStart"/>
      <w:r w:rsidRPr="003C274E">
        <w:rPr>
          <w:sz w:val="32"/>
          <w:szCs w:val="32"/>
        </w:rPr>
        <w:t>აღნიშნულ</w:t>
      </w:r>
      <w:proofErr w:type="spellEnd"/>
      <w:r w:rsidRPr="003C274E">
        <w:rPr>
          <w:sz w:val="32"/>
          <w:szCs w:val="32"/>
        </w:rPr>
        <w:t xml:space="preserve"> </w:t>
      </w:r>
      <w:proofErr w:type="spellStart"/>
      <w:r w:rsidRPr="003C274E">
        <w:rPr>
          <w:sz w:val="32"/>
          <w:szCs w:val="32"/>
        </w:rPr>
        <w:t>დარგში</w:t>
      </w:r>
      <w:proofErr w:type="spellEnd"/>
      <w:r w:rsidRPr="003C274E">
        <w:rPr>
          <w:sz w:val="32"/>
          <w:szCs w:val="32"/>
        </w:rPr>
        <w:t xml:space="preserve"> </w:t>
      </w:r>
      <w:proofErr w:type="spellStart"/>
      <w:r w:rsidRPr="003C274E">
        <w:rPr>
          <w:sz w:val="32"/>
          <w:szCs w:val="32"/>
        </w:rPr>
        <w:t>სხვადასხვადაავადებების</w:t>
      </w:r>
      <w:proofErr w:type="spellEnd"/>
      <w:r w:rsidRPr="003C274E">
        <w:rPr>
          <w:sz w:val="32"/>
          <w:szCs w:val="32"/>
        </w:rPr>
        <w:t xml:space="preserve"> </w:t>
      </w:r>
      <w:proofErr w:type="spellStart"/>
      <w:r w:rsidRPr="003C274E">
        <w:rPr>
          <w:sz w:val="32"/>
          <w:szCs w:val="32"/>
        </w:rPr>
        <w:t>შესახებ</w:t>
      </w:r>
      <w:proofErr w:type="spellEnd"/>
      <w:r w:rsidRPr="003C274E">
        <w:rPr>
          <w:sz w:val="32"/>
          <w:szCs w:val="32"/>
        </w:rPr>
        <w:t xml:space="preserve">. </w:t>
      </w:r>
      <w:proofErr w:type="spellStart"/>
      <w:r w:rsidRPr="003C274E">
        <w:rPr>
          <w:sz w:val="32"/>
          <w:szCs w:val="32"/>
        </w:rPr>
        <w:t>აქედან</w:t>
      </w:r>
      <w:proofErr w:type="spellEnd"/>
      <w:r w:rsidRPr="003C274E">
        <w:rPr>
          <w:sz w:val="32"/>
          <w:szCs w:val="32"/>
        </w:rPr>
        <w:t xml:space="preserve"> </w:t>
      </w:r>
      <w:proofErr w:type="spellStart"/>
      <w:r w:rsidRPr="003C274E">
        <w:rPr>
          <w:sz w:val="32"/>
          <w:szCs w:val="32"/>
        </w:rPr>
        <w:t>გამომდინარე</w:t>
      </w:r>
      <w:proofErr w:type="spellEnd"/>
      <w:r w:rsidRPr="003C274E">
        <w:rPr>
          <w:sz w:val="32"/>
          <w:szCs w:val="32"/>
        </w:rPr>
        <w:t xml:space="preserve"> </w:t>
      </w:r>
      <w:proofErr w:type="spellStart"/>
      <w:r w:rsidRPr="003C274E">
        <w:rPr>
          <w:sz w:val="32"/>
          <w:szCs w:val="32"/>
        </w:rPr>
        <w:t>ავტორთა</w:t>
      </w:r>
      <w:proofErr w:type="spellEnd"/>
      <w:r w:rsidRPr="003C274E">
        <w:rPr>
          <w:sz w:val="32"/>
          <w:szCs w:val="32"/>
        </w:rPr>
        <w:t xml:space="preserve"> </w:t>
      </w:r>
      <w:proofErr w:type="spellStart"/>
      <w:r w:rsidRPr="003C274E">
        <w:rPr>
          <w:sz w:val="32"/>
          <w:szCs w:val="32"/>
        </w:rPr>
        <w:t>კოლექტივმა</w:t>
      </w:r>
      <w:proofErr w:type="spellEnd"/>
      <w:r w:rsidRPr="003C274E">
        <w:rPr>
          <w:sz w:val="32"/>
          <w:szCs w:val="32"/>
        </w:rPr>
        <w:t xml:space="preserve"> </w:t>
      </w:r>
      <w:proofErr w:type="spellStart"/>
      <w:r w:rsidRPr="003C274E">
        <w:rPr>
          <w:sz w:val="32"/>
          <w:szCs w:val="32"/>
        </w:rPr>
        <w:t>რამდენიმე</w:t>
      </w:r>
      <w:proofErr w:type="spellEnd"/>
      <w:r w:rsidRPr="003C274E">
        <w:rPr>
          <w:sz w:val="32"/>
          <w:szCs w:val="32"/>
        </w:rPr>
        <w:t xml:space="preserve"> </w:t>
      </w:r>
      <w:proofErr w:type="spellStart"/>
      <w:r w:rsidRPr="003C274E">
        <w:rPr>
          <w:sz w:val="32"/>
          <w:szCs w:val="32"/>
        </w:rPr>
        <w:t>წლისმუშაობის</w:t>
      </w:r>
      <w:proofErr w:type="spellEnd"/>
      <w:r w:rsidRPr="003C274E">
        <w:rPr>
          <w:sz w:val="32"/>
          <w:szCs w:val="32"/>
        </w:rPr>
        <w:t xml:space="preserve"> </w:t>
      </w:r>
      <w:proofErr w:type="spellStart"/>
      <w:r w:rsidRPr="003C274E">
        <w:rPr>
          <w:sz w:val="32"/>
          <w:szCs w:val="32"/>
        </w:rPr>
        <w:t>შემდეგ</w:t>
      </w:r>
      <w:proofErr w:type="spellEnd"/>
      <w:r w:rsidRPr="003C274E">
        <w:rPr>
          <w:sz w:val="32"/>
          <w:szCs w:val="32"/>
        </w:rPr>
        <w:t xml:space="preserve"> </w:t>
      </w:r>
      <w:proofErr w:type="spellStart"/>
      <w:r w:rsidRPr="003C274E">
        <w:rPr>
          <w:sz w:val="32"/>
          <w:szCs w:val="32"/>
        </w:rPr>
        <w:t>წარმოადგინა</w:t>
      </w:r>
      <w:proofErr w:type="spellEnd"/>
      <w:r w:rsidRPr="003C274E">
        <w:rPr>
          <w:sz w:val="32"/>
          <w:szCs w:val="32"/>
        </w:rPr>
        <w:t xml:space="preserve"> </w:t>
      </w:r>
      <w:proofErr w:type="spellStart"/>
      <w:r w:rsidRPr="003C274E">
        <w:rPr>
          <w:sz w:val="32"/>
          <w:szCs w:val="32"/>
        </w:rPr>
        <w:t>ნაშრომი</w:t>
      </w:r>
      <w:proofErr w:type="spellEnd"/>
      <w:r w:rsidRPr="003C274E">
        <w:rPr>
          <w:sz w:val="32"/>
          <w:szCs w:val="32"/>
        </w:rPr>
        <w:t xml:space="preserve"> </w:t>
      </w:r>
      <w:proofErr w:type="spellStart"/>
      <w:r w:rsidRPr="003C274E">
        <w:rPr>
          <w:sz w:val="32"/>
          <w:szCs w:val="32"/>
        </w:rPr>
        <w:t>უროლოგიაში</w:t>
      </w:r>
      <w:proofErr w:type="spellEnd"/>
      <w:r w:rsidRPr="003C274E">
        <w:rPr>
          <w:sz w:val="32"/>
          <w:szCs w:val="32"/>
        </w:rPr>
        <w:t xml:space="preserve">, </w:t>
      </w:r>
      <w:proofErr w:type="spellStart"/>
      <w:r w:rsidRPr="003C274E">
        <w:rPr>
          <w:sz w:val="32"/>
          <w:szCs w:val="32"/>
        </w:rPr>
        <w:t>რომელიც</w:t>
      </w:r>
      <w:proofErr w:type="spellEnd"/>
      <w:r w:rsidRPr="003C274E">
        <w:rPr>
          <w:sz w:val="32"/>
          <w:szCs w:val="32"/>
        </w:rPr>
        <w:t xml:space="preserve"> </w:t>
      </w:r>
      <w:proofErr w:type="spellStart"/>
      <w:r w:rsidRPr="003C274E">
        <w:rPr>
          <w:sz w:val="32"/>
          <w:szCs w:val="32"/>
        </w:rPr>
        <w:t>რეკომენდირებულიასახელმძღვანელოდ</w:t>
      </w:r>
      <w:proofErr w:type="spellEnd"/>
      <w:r w:rsidRPr="003C274E">
        <w:rPr>
          <w:sz w:val="32"/>
          <w:szCs w:val="32"/>
        </w:rPr>
        <w:t xml:space="preserve"> </w:t>
      </w:r>
      <w:proofErr w:type="spellStart"/>
      <w:r w:rsidRPr="003C274E">
        <w:rPr>
          <w:sz w:val="32"/>
          <w:szCs w:val="32"/>
        </w:rPr>
        <w:t>სტუდენტი</w:t>
      </w:r>
      <w:proofErr w:type="spellEnd"/>
      <w:r w:rsidRPr="003C274E">
        <w:rPr>
          <w:sz w:val="32"/>
          <w:szCs w:val="32"/>
        </w:rPr>
        <w:t xml:space="preserve"> </w:t>
      </w:r>
      <w:proofErr w:type="spellStart"/>
      <w:r w:rsidRPr="003C274E">
        <w:rPr>
          <w:sz w:val="32"/>
          <w:szCs w:val="32"/>
        </w:rPr>
        <w:t>მედიკოსების</w:t>
      </w:r>
      <w:proofErr w:type="spellEnd"/>
      <w:r w:rsidRPr="003C274E">
        <w:rPr>
          <w:sz w:val="32"/>
          <w:szCs w:val="32"/>
        </w:rPr>
        <w:t xml:space="preserve">, </w:t>
      </w:r>
      <w:proofErr w:type="spellStart"/>
      <w:r w:rsidRPr="003C274E">
        <w:rPr>
          <w:sz w:val="32"/>
          <w:szCs w:val="32"/>
        </w:rPr>
        <w:t>რეზიდენტებისა</w:t>
      </w:r>
      <w:proofErr w:type="spellEnd"/>
      <w:r w:rsidRPr="003C274E">
        <w:rPr>
          <w:sz w:val="32"/>
          <w:szCs w:val="32"/>
        </w:rPr>
        <w:t xml:space="preserve"> </w:t>
      </w:r>
      <w:proofErr w:type="spellStart"/>
      <w:r w:rsidRPr="003C274E">
        <w:rPr>
          <w:sz w:val="32"/>
          <w:szCs w:val="32"/>
        </w:rPr>
        <w:t>დასპეციალისთებისთვის</w:t>
      </w:r>
      <w:proofErr w:type="spellEnd"/>
      <w:r w:rsidRPr="003C274E">
        <w:rPr>
          <w:sz w:val="32"/>
          <w:szCs w:val="32"/>
        </w:rPr>
        <w:t xml:space="preserve">. </w:t>
      </w:r>
      <w:proofErr w:type="spellStart"/>
      <w:r w:rsidRPr="003C274E">
        <w:rPr>
          <w:sz w:val="32"/>
          <w:szCs w:val="32"/>
        </w:rPr>
        <w:t>თ.ს.ს.უ</w:t>
      </w:r>
      <w:proofErr w:type="spellEnd"/>
      <w:r w:rsidRPr="003C274E">
        <w:rPr>
          <w:sz w:val="32"/>
          <w:szCs w:val="32"/>
        </w:rPr>
        <w:t xml:space="preserve">- ს </w:t>
      </w:r>
      <w:proofErr w:type="spellStart"/>
      <w:r w:rsidRPr="003C274E">
        <w:rPr>
          <w:sz w:val="32"/>
          <w:szCs w:val="32"/>
        </w:rPr>
        <w:t>აკადემიური</w:t>
      </w:r>
      <w:proofErr w:type="spellEnd"/>
      <w:r w:rsidRPr="003C274E">
        <w:rPr>
          <w:sz w:val="32"/>
          <w:szCs w:val="32"/>
        </w:rPr>
        <w:t xml:space="preserve"> </w:t>
      </w:r>
      <w:proofErr w:type="spellStart"/>
      <w:r w:rsidRPr="003C274E">
        <w:rPr>
          <w:sz w:val="32"/>
          <w:szCs w:val="32"/>
        </w:rPr>
        <w:t>საბჭოს</w:t>
      </w:r>
      <w:proofErr w:type="spellEnd"/>
      <w:r w:rsidRPr="003C274E">
        <w:rPr>
          <w:sz w:val="32"/>
          <w:szCs w:val="32"/>
        </w:rPr>
        <w:t xml:space="preserve"> </w:t>
      </w:r>
      <w:proofErr w:type="spellStart"/>
      <w:r w:rsidRPr="003C274E">
        <w:rPr>
          <w:sz w:val="32"/>
          <w:szCs w:val="32"/>
        </w:rPr>
        <w:t>მიერ</w:t>
      </w:r>
      <w:proofErr w:type="spellEnd"/>
      <w:r w:rsidRPr="003C274E">
        <w:rPr>
          <w:sz w:val="32"/>
          <w:szCs w:val="32"/>
        </w:rPr>
        <w:t xml:space="preserve"> (17.05.2023 </w:t>
      </w:r>
      <w:proofErr w:type="spellStart"/>
      <w:r w:rsidRPr="003C274E">
        <w:rPr>
          <w:sz w:val="32"/>
          <w:szCs w:val="32"/>
        </w:rPr>
        <w:t>ოქმი</w:t>
      </w:r>
      <w:proofErr w:type="spellEnd"/>
      <w:r w:rsidRPr="003C274E">
        <w:rPr>
          <w:sz w:val="32"/>
          <w:szCs w:val="32"/>
        </w:rPr>
        <w:t xml:space="preserve"> 24/11ავტორები </w:t>
      </w:r>
      <w:proofErr w:type="spellStart"/>
      <w:r w:rsidRPr="003C274E">
        <w:rPr>
          <w:sz w:val="32"/>
          <w:szCs w:val="32"/>
        </w:rPr>
        <w:t>დ.ქოჩიაშვილი</w:t>
      </w:r>
      <w:proofErr w:type="spellEnd"/>
      <w:r w:rsidRPr="003C274E">
        <w:rPr>
          <w:sz w:val="32"/>
          <w:szCs w:val="32"/>
        </w:rPr>
        <w:t xml:space="preserve"> . </w:t>
      </w:r>
      <w:proofErr w:type="spellStart"/>
      <w:r w:rsidRPr="003C274E">
        <w:rPr>
          <w:sz w:val="32"/>
          <w:szCs w:val="32"/>
        </w:rPr>
        <w:t>ა.ხუსკივაძე</w:t>
      </w:r>
      <w:proofErr w:type="spellEnd"/>
      <w:r w:rsidRPr="003C274E">
        <w:rPr>
          <w:sz w:val="32"/>
          <w:szCs w:val="32"/>
        </w:rPr>
        <w:t xml:space="preserve">, </w:t>
      </w:r>
      <w:proofErr w:type="spellStart"/>
      <w:r w:rsidRPr="003C274E">
        <w:rPr>
          <w:sz w:val="32"/>
          <w:szCs w:val="32"/>
        </w:rPr>
        <w:t>გ.ქოჩიაშვილი</w:t>
      </w:r>
      <w:proofErr w:type="spellEnd"/>
      <w:r w:rsidRPr="003C274E">
        <w:rPr>
          <w:sz w:val="32"/>
          <w:szCs w:val="32"/>
        </w:rPr>
        <w:t>).</w:t>
      </w:r>
      <w:proofErr w:type="spellStart"/>
      <w:r w:rsidRPr="003C274E">
        <w:rPr>
          <w:sz w:val="32"/>
          <w:szCs w:val="32"/>
        </w:rPr>
        <w:t>ნაშრომი</w:t>
      </w:r>
      <w:proofErr w:type="spellEnd"/>
      <w:r w:rsidRPr="003C274E">
        <w:rPr>
          <w:sz w:val="32"/>
          <w:szCs w:val="32"/>
        </w:rPr>
        <w:t xml:space="preserve"> </w:t>
      </w:r>
      <w:proofErr w:type="spellStart"/>
      <w:r w:rsidRPr="003C274E">
        <w:rPr>
          <w:sz w:val="32"/>
          <w:szCs w:val="32"/>
        </w:rPr>
        <w:t>წარმოდგენილია</w:t>
      </w:r>
      <w:proofErr w:type="spellEnd"/>
      <w:r w:rsidRPr="003C274E">
        <w:rPr>
          <w:sz w:val="32"/>
          <w:szCs w:val="32"/>
        </w:rPr>
        <w:t xml:space="preserve"> 603 </w:t>
      </w:r>
      <w:proofErr w:type="spellStart"/>
      <w:r w:rsidRPr="003C274E">
        <w:rPr>
          <w:sz w:val="32"/>
          <w:szCs w:val="32"/>
        </w:rPr>
        <w:t>გვერდზე</w:t>
      </w:r>
      <w:proofErr w:type="spellEnd"/>
      <w:r w:rsidRPr="003C274E">
        <w:rPr>
          <w:sz w:val="32"/>
          <w:szCs w:val="32"/>
        </w:rPr>
        <w:t xml:space="preserve">, </w:t>
      </w:r>
      <w:proofErr w:type="spellStart"/>
      <w:r w:rsidRPr="003C274E">
        <w:rPr>
          <w:sz w:val="32"/>
          <w:szCs w:val="32"/>
        </w:rPr>
        <w:t>მოიცავს</w:t>
      </w:r>
      <w:proofErr w:type="spellEnd"/>
      <w:r w:rsidRPr="003C274E">
        <w:rPr>
          <w:sz w:val="32"/>
          <w:szCs w:val="32"/>
        </w:rPr>
        <w:t xml:space="preserve"> </w:t>
      </w:r>
      <w:proofErr w:type="spellStart"/>
      <w:r w:rsidRPr="003C274E">
        <w:rPr>
          <w:sz w:val="32"/>
          <w:szCs w:val="32"/>
        </w:rPr>
        <w:t>წინასიტყვაობას</w:t>
      </w:r>
      <w:proofErr w:type="spellEnd"/>
      <w:r w:rsidRPr="003C274E">
        <w:rPr>
          <w:sz w:val="32"/>
          <w:szCs w:val="32"/>
        </w:rPr>
        <w:t xml:space="preserve"> , 13 </w:t>
      </w:r>
      <w:proofErr w:type="spellStart"/>
      <w:r w:rsidRPr="003C274E">
        <w:rPr>
          <w:sz w:val="32"/>
          <w:szCs w:val="32"/>
        </w:rPr>
        <w:t>თავს</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ლიტერატურულ</w:t>
      </w:r>
      <w:proofErr w:type="spellEnd"/>
      <w:r w:rsidRPr="003C274E">
        <w:rPr>
          <w:sz w:val="32"/>
          <w:szCs w:val="32"/>
        </w:rPr>
        <w:t xml:space="preserve"> </w:t>
      </w:r>
      <w:proofErr w:type="spellStart"/>
      <w:r w:rsidRPr="003C274E">
        <w:rPr>
          <w:sz w:val="32"/>
          <w:szCs w:val="32"/>
        </w:rPr>
        <w:t>წყაროებს</w:t>
      </w:r>
      <w:proofErr w:type="spellEnd"/>
      <w:r w:rsidRPr="003C274E">
        <w:rPr>
          <w:sz w:val="32"/>
          <w:szCs w:val="32"/>
        </w:rPr>
        <w:t xml:space="preserve">. </w:t>
      </w:r>
      <w:proofErr w:type="spellStart"/>
      <w:r w:rsidRPr="003C274E">
        <w:rPr>
          <w:sz w:val="32"/>
          <w:szCs w:val="32"/>
        </w:rPr>
        <w:t>პირველ</w:t>
      </w:r>
      <w:proofErr w:type="spellEnd"/>
      <w:r w:rsidRPr="003C274E">
        <w:rPr>
          <w:sz w:val="32"/>
          <w:szCs w:val="32"/>
        </w:rPr>
        <w:t xml:space="preserve"> </w:t>
      </w:r>
      <w:proofErr w:type="spellStart"/>
      <w:r w:rsidRPr="003C274E">
        <w:rPr>
          <w:sz w:val="32"/>
          <w:szCs w:val="32"/>
        </w:rPr>
        <w:t>თავში</w:t>
      </w:r>
      <w:proofErr w:type="spellEnd"/>
      <w:r w:rsidRPr="003C274E">
        <w:rPr>
          <w:sz w:val="32"/>
          <w:szCs w:val="32"/>
        </w:rPr>
        <w:t xml:space="preserve"> </w:t>
      </w:r>
      <w:proofErr w:type="spellStart"/>
      <w:r w:rsidRPr="003C274E">
        <w:rPr>
          <w:sz w:val="32"/>
          <w:szCs w:val="32"/>
        </w:rPr>
        <w:t>წარმოდგენილიასაშარდე</w:t>
      </w:r>
      <w:proofErr w:type="spellEnd"/>
      <w:r w:rsidRPr="003C274E">
        <w:rPr>
          <w:sz w:val="32"/>
          <w:szCs w:val="32"/>
        </w:rPr>
        <w:t xml:space="preserve"> </w:t>
      </w:r>
      <w:proofErr w:type="spellStart"/>
      <w:r w:rsidRPr="003C274E">
        <w:rPr>
          <w:sz w:val="32"/>
          <w:szCs w:val="32"/>
        </w:rPr>
        <w:t>ტრაქტის</w:t>
      </w:r>
      <w:proofErr w:type="spellEnd"/>
      <w:r w:rsidRPr="003C274E">
        <w:rPr>
          <w:sz w:val="32"/>
          <w:szCs w:val="32"/>
        </w:rPr>
        <w:t xml:space="preserve"> </w:t>
      </w:r>
      <w:r w:rsidRPr="003C274E">
        <w:rPr>
          <w:sz w:val="32"/>
          <w:szCs w:val="32"/>
          <w:lang w:val="ka-GE"/>
        </w:rPr>
        <w:t>ა</w:t>
      </w:r>
      <w:proofErr w:type="spellStart"/>
      <w:r w:rsidRPr="003C274E">
        <w:rPr>
          <w:sz w:val="32"/>
          <w:szCs w:val="32"/>
        </w:rPr>
        <w:t>ნატომია</w:t>
      </w:r>
      <w:proofErr w:type="spellEnd"/>
      <w:r w:rsidRPr="003C274E">
        <w:rPr>
          <w:sz w:val="32"/>
          <w:szCs w:val="32"/>
        </w:rPr>
        <w:t xml:space="preserve">, </w:t>
      </w:r>
      <w:proofErr w:type="spellStart"/>
      <w:r w:rsidRPr="003C274E">
        <w:rPr>
          <w:sz w:val="32"/>
          <w:szCs w:val="32"/>
        </w:rPr>
        <w:t>ფიზიოლოგია</w:t>
      </w:r>
      <w:proofErr w:type="spellEnd"/>
      <w:r w:rsidRPr="003C274E">
        <w:rPr>
          <w:sz w:val="32"/>
          <w:szCs w:val="32"/>
        </w:rPr>
        <w:t xml:space="preserve">, </w:t>
      </w:r>
      <w:proofErr w:type="spellStart"/>
      <w:r w:rsidRPr="003C274E">
        <w:rPr>
          <w:sz w:val="32"/>
          <w:szCs w:val="32"/>
        </w:rPr>
        <w:t>დიაგნოსტიკის</w:t>
      </w:r>
      <w:proofErr w:type="spellEnd"/>
      <w:r w:rsidRPr="003C274E">
        <w:rPr>
          <w:sz w:val="32"/>
          <w:szCs w:val="32"/>
        </w:rPr>
        <w:t xml:space="preserve"> </w:t>
      </w:r>
      <w:proofErr w:type="spellStart"/>
      <w:r w:rsidRPr="003C274E">
        <w:rPr>
          <w:sz w:val="32"/>
          <w:szCs w:val="32"/>
        </w:rPr>
        <w:t>მეთოდები</w:t>
      </w:r>
      <w:proofErr w:type="spellEnd"/>
      <w:r w:rsidRPr="003C274E">
        <w:rPr>
          <w:sz w:val="32"/>
          <w:szCs w:val="32"/>
        </w:rPr>
        <w:t xml:space="preserve"> </w:t>
      </w:r>
      <w:proofErr w:type="spellStart"/>
      <w:r w:rsidRPr="003C274E">
        <w:rPr>
          <w:rFonts w:ascii="Sylfaen" w:hAnsi="Sylfaen" w:cs="Sylfaen"/>
          <w:sz w:val="32"/>
          <w:szCs w:val="32"/>
        </w:rPr>
        <w:t>მ</w:t>
      </w:r>
      <w:r w:rsidRPr="003C274E">
        <w:rPr>
          <w:sz w:val="32"/>
          <w:szCs w:val="32"/>
        </w:rPr>
        <w:t>ეორე</w:t>
      </w:r>
      <w:proofErr w:type="spellEnd"/>
      <w:r w:rsidRPr="003C274E">
        <w:rPr>
          <w:sz w:val="32"/>
          <w:szCs w:val="32"/>
        </w:rPr>
        <w:t xml:space="preserve"> </w:t>
      </w:r>
      <w:proofErr w:type="spellStart"/>
      <w:r w:rsidRPr="003C274E">
        <w:rPr>
          <w:sz w:val="32"/>
          <w:szCs w:val="32"/>
        </w:rPr>
        <w:t>თავში</w:t>
      </w:r>
      <w:proofErr w:type="spellEnd"/>
      <w:r w:rsidRPr="003C274E">
        <w:rPr>
          <w:sz w:val="32"/>
          <w:szCs w:val="32"/>
        </w:rPr>
        <w:t xml:space="preserve"> </w:t>
      </w:r>
      <w:proofErr w:type="spellStart"/>
      <w:r w:rsidRPr="003C274E">
        <w:rPr>
          <w:sz w:val="32"/>
          <w:szCs w:val="32"/>
        </w:rPr>
        <w:t>საუბარია</w:t>
      </w:r>
      <w:proofErr w:type="spellEnd"/>
      <w:r w:rsidRPr="003C274E">
        <w:rPr>
          <w:sz w:val="32"/>
          <w:szCs w:val="32"/>
        </w:rPr>
        <w:t xml:space="preserve">; </w:t>
      </w:r>
      <w:proofErr w:type="spellStart"/>
      <w:r w:rsidRPr="003C274E">
        <w:rPr>
          <w:sz w:val="32"/>
          <w:szCs w:val="32"/>
        </w:rPr>
        <w:t>უროლოგიური</w:t>
      </w:r>
      <w:proofErr w:type="spellEnd"/>
      <w:r w:rsidRPr="003C274E">
        <w:rPr>
          <w:sz w:val="32"/>
          <w:szCs w:val="32"/>
        </w:rPr>
        <w:t xml:space="preserve"> </w:t>
      </w:r>
      <w:proofErr w:type="spellStart"/>
      <w:r w:rsidRPr="003C274E">
        <w:rPr>
          <w:sz w:val="32"/>
          <w:szCs w:val="32"/>
        </w:rPr>
        <w:t>დაავადებების</w:t>
      </w:r>
      <w:proofErr w:type="spellEnd"/>
      <w:r w:rsidRPr="003C274E">
        <w:rPr>
          <w:sz w:val="32"/>
          <w:szCs w:val="32"/>
        </w:rPr>
        <w:t xml:space="preserve"> </w:t>
      </w:r>
      <w:proofErr w:type="spellStart"/>
      <w:r w:rsidRPr="003C274E">
        <w:rPr>
          <w:sz w:val="32"/>
          <w:szCs w:val="32"/>
        </w:rPr>
        <w:t>სიმპტომატიკა</w:t>
      </w:r>
      <w:proofErr w:type="spellEnd"/>
      <w:r w:rsidRPr="003C274E">
        <w:rPr>
          <w:sz w:val="32"/>
          <w:szCs w:val="32"/>
        </w:rPr>
        <w:t xml:space="preserve">, </w:t>
      </w:r>
      <w:proofErr w:type="spellStart"/>
      <w:r w:rsidRPr="003C274E">
        <w:rPr>
          <w:sz w:val="32"/>
          <w:szCs w:val="32"/>
        </w:rPr>
        <w:t>სემიოტიკაზე</w:t>
      </w:r>
      <w:proofErr w:type="spellEnd"/>
      <w:r w:rsidRPr="003C274E">
        <w:rPr>
          <w:sz w:val="32"/>
          <w:szCs w:val="32"/>
        </w:rPr>
        <w:t xml:space="preserve"> (</w:t>
      </w:r>
      <w:proofErr w:type="spellStart"/>
      <w:r w:rsidRPr="003C274E">
        <w:rPr>
          <w:sz w:val="32"/>
          <w:szCs w:val="32"/>
        </w:rPr>
        <w:t>ზოგადი</w:t>
      </w:r>
      <w:proofErr w:type="spellEnd"/>
      <w:r w:rsidRPr="003C274E">
        <w:rPr>
          <w:sz w:val="32"/>
          <w:szCs w:val="32"/>
        </w:rPr>
        <w:t xml:space="preserve"> </w:t>
      </w:r>
      <w:proofErr w:type="spellStart"/>
      <w:r w:rsidRPr="003C274E">
        <w:rPr>
          <w:sz w:val="32"/>
          <w:szCs w:val="32"/>
        </w:rPr>
        <w:t>სიმპტომური</w:t>
      </w:r>
      <w:proofErr w:type="spellEnd"/>
      <w:r w:rsidRPr="003C274E">
        <w:rPr>
          <w:sz w:val="32"/>
          <w:szCs w:val="32"/>
        </w:rPr>
        <w:t xml:space="preserve"> </w:t>
      </w:r>
      <w:proofErr w:type="spellStart"/>
      <w:r w:rsidRPr="003C274E">
        <w:rPr>
          <w:sz w:val="32"/>
          <w:szCs w:val="32"/>
        </w:rPr>
        <w:lastRenderedPageBreak/>
        <w:t>გამოვლინებები</w:t>
      </w:r>
      <w:proofErr w:type="spellEnd"/>
      <w:r w:rsidRPr="003C274E">
        <w:rPr>
          <w:sz w:val="32"/>
          <w:szCs w:val="32"/>
        </w:rPr>
        <w:t xml:space="preserve">, </w:t>
      </w:r>
      <w:proofErr w:type="spellStart"/>
      <w:r w:rsidRPr="003C274E">
        <w:rPr>
          <w:sz w:val="32"/>
          <w:szCs w:val="32"/>
        </w:rPr>
        <w:t>ტკივილი</w:t>
      </w:r>
      <w:proofErr w:type="spellEnd"/>
      <w:r w:rsidRPr="003C274E">
        <w:rPr>
          <w:sz w:val="32"/>
          <w:szCs w:val="32"/>
        </w:rPr>
        <w:t xml:space="preserve">, </w:t>
      </w:r>
      <w:proofErr w:type="spellStart"/>
      <w:r w:rsidRPr="003C274E">
        <w:rPr>
          <w:rFonts w:ascii="Sylfaen" w:hAnsi="Sylfaen" w:cs="Sylfaen"/>
          <w:sz w:val="32"/>
          <w:szCs w:val="32"/>
        </w:rPr>
        <w:t>მ</w:t>
      </w:r>
      <w:r w:rsidRPr="003C274E">
        <w:rPr>
          <w:sz w:val="32"/>
          <w:szCs w:val="32"/>
        </w:rPr>
        <w:t>ოშარდვის</w:t>
      </w:r>
      <w:proofErr w:type="spellEnd"/>
      <w:r w:rsidRPr="003C274E">
        <w:rPr>
          <w:sz w:val="32"/>
          <w:szCs w:val="32"/>
        </w:rPr>
        <w:t xml:space="preserve"> </w:t>
      </w:r>
      <w:proofErr w:type="spellStart"/>
      <w:r w:rsidRPr="003C274E">
        <w:rPr>
          <w:sz w:val="32"/>
          <w:szCs w:val="32"/>
        </w:rPr>
        <w:t>აქტის</w:t>
      </w:r>
      <w:proofErr w:type="spellEnd"/>
      <w:r w:rsidRPr="003C274E">
        <w:rPr>
          <w:sz w:val="32"/>
          <w:szCs w:val="32"/>
        </w:rPr>
        <w:t xml:space="preserve"> </w:t>
      </w:r>
      <w:proofErr w:type="spellStart"/>
      <w:r w:rsidRPr="003C274E">
        <w:rPr>
          <w:sz w:val="32"/>
          <w:szCs w:val="32"/>
        </w:rPr>
        <w:t>დარღვევები</w:t>
      </w:r>
      <w:proofErr w:type="spellEnd"/>
      <w:r w:rsidRPr="003C274E">
        <w:rPr>
          <w:sz w:val="32"/>
          <w:szCs w:val="32"/>
        </w:rPr>
        <w:t xml:space="preserve">, </w:t>
      </w:r>
      <w:proofErr w:type="spellStart"/>
      <w:r w:rsidRPr="003C274E">
        <w:rPr>
          <w:sz w:val="32"/>
          <w:szCs w:val="32"/>
        </w:rPr>
        <w:t>შარდის</w:t>
      </w:r>
      <w:proofErr w:type="spellEnd"/>
      <w:r w:rsidRPr="003C274E">
        <w:rPr>
          <w:sz w:val="32"/>
          <w:szCs w:val="32"/>
        </w:rPr>
        <w:t xml:space="preserve"> </w:t>
      </w:r>
      <w:proofErr w:type="spellStart"/>
      <w:r w:rsidRPr="003C274E">
        <w:rPr>
          <w:sz w:val="32"/>
          <w:szCs w:val="32"/>
        </w:rPr>
        <w:t>შეუკავებლობა</w:t>
      </w:r>
      <w:proofErr w:type="spellEnd"/>
      <w:r w:rsidRPr="003C274E">
        <w:rPr>
          <w:sz w:val="32"/>
          <w:szCs w:val="32"/>
        </w:rPr>
        <w:t xml:space="preserve">, </w:t>
      </w:r>
      <w:proofErr w:type="spellStart"/>
      <w:r w:rsidRPr="003C274E">
        <w:rPr>
          <w:sz w:val="32"/>
          <w:szCs w:val="32"/>
        </w:rPr>
        <w:t>სექსუალური</w:t>
      </w:r>
      <w:proofErr w:type="spellEnd"/>
      <w:r w:rsidRPr="003C274E">
        <w:rPr>
          <w:sz w:val="32"/>
          <w:szCs w:val="32"/>
        </w:rPr>
        <w:t xml:space="preserve"> </w:t>
      </w:r>
      <w:proofErr w:type="spellStart"/>
      <w:r w:rsidRPr="003C274E">
        <w:rPr>
          <w:rFonts w:ascii="Sylfaen" w:hAnsi="Sylfaen" w:cs="Sylfaen"/>
          <w:sz w:val="32"/>
          <w:szCs w:val="32"/>
        </w:rPr>
        <w:t>დ</w:t>
      </w:r>
      <w:r w:rsidRPr="003C274E">
        <w:rPr>
          <w:sz w:val="32"/>
          <w:szCs w:val="32"/>
        </w:rPr>
        <w:t>არღვევები</w:t>
      </w:r>
      <w:proofErr w:type="spellEnd"/>
      <w:r w:rsidRPr="003C274E">
        <w:rPr>
          <w:sz w:val="32"/>
          <w:szCs w:val="32"/>
        </w:rPr>
        <w:t xml:space="preserve">, </w:t>
      </w:r>
      <w:proofErr w:type="spellStart"/>
      <w:r w:rsidRPr="003C274E">
        <w:rPr>
          <w:sz w:val="32"/>
          <w:szCs w:val="32"/>
        </w:rPr>
        <w:t>შარდის</w:t>
      </w:r>
      <w:proofErr w:type="spellEnd"/>
      <w:r w:rsidRPr="003C274E">
        <w:rPr>
          <w:sz w:val="32"/>
          <w:szCs w:val="32"/>
        </w:rPr>
        <w:t xml:space="preserve"> </w:t>
      </w:r>
      <w:proofErr w:type="spellStart"/>
      <w:r w:rsidRPr="003C274E">
        <w:rPr>
          <w:sz w:val="32"/>
          <w:szCs w:val="32"/>
        </w:rPr>
        <w:t>ხარისხობრივი</w:t>
      </w:r>
      <w:proofErr w:type="spellEnd"/>
      <w:r w:rsidRPr="003C274E">
        <w:rPr>
          <w:sz w:val="32"/>
          <w:szCs w:val="32"/>
        </w:rPr>
        <w:t xml:space="preserve"> </w:t>
      </w:r>
      <w:proofErr w:type="spellStart"/>
      <w:r w:rsidRPr="003C274E">
        <w:rPr>
          <w:sz w:val="32"/>
          <w:szCs w:val="32"/>
        </w:rPr>
        <w:t>დარაოდენობრივი</w:t>
      </w:r>
      <w:proofErr w:type="spellEnd"/>
      <w:r w:rsidRPr="003C274E">
        <w:rPr>
          <w:sz w:val="32"/>
          <w:szCs w:val="32"/>
        </w:rPr>
        <w:t xml:space="preserve"> </w:t>
      </w:r>
      <w:proofErr w:type="spellStart"/>
      <w:r w:rsidRPr="003C274E">
        <w:rPr>
          <w:sz w:val="32"/>
          <w:szCs w:val="32"/>
        </w:rPr>
        <w:t>ცვლილებები.მესამე</w:t>
      </w:r>
      <w:proofErr w:type="spellEnd"/>
      <w:r w:rsidRPr="003C274E">
        <w:rPr>
          <w:sz w:val="32"/>
          <w:szCs w:val="32"/>
        </w:rPr>
        <w:t xml:space="preserve"> </w:t>
      </w:r>
      <w:proofErr w:type="spellStart"/>
      <w:r w:rsidRPr="003C274E">
        <w:rPr>
          <w:sz w:val="32"/>
          <w:szCs w:val="32"/>
        </w:rPr>
        <w:t>თავში</w:t>
      </w:r>
      <w:proofErr w:type="spellEnd"/>
      <w:r w:rsidRPr="003C274E">
        <w:rPr>
          <w:sz w:val="32"/>
          <w:szCs w:val="32"/>
        </w:rPr>
        <w:t xml:space="preserve"> </w:t>
      </w:r>
      <w:proofErr w:type="spellStart"/>
      <w:r w:rsidRPr="003C274E">
        <w:rPr>
          <w:sz w:val="32"/>
          <w:szCs w:val="32"/>
        </w:rPr>
        <w:t>აღწერილია</w:t>
      </w:r>
      <w:proofErr w:type="spellEnd"/>
      <w:r w:rsidRPr="003C274E">
        <w:rPr>
          <w:sz w:val="32"/>
          <w:szCs w:val="32"/>
        </w:rPr>
        <w:t xml:space="preserve"> </w:t>
      </w:r>
      <w:proofErr w:type="spellStart"/>
      <w:r w:rsidRPr="003C274E">
        <w:rPr>
          <w:sz w:val="32"/>
          <w:szCs w:val="32"/>
        </w:rPr>
        <w:t>დეტალურად</w:t>
      </w:r>
      <w:proofErr w:type="spellEnd"/>
      <w:r w:rsidRPr="003C274E">
        <w:rPr>
          <w:sz w:val="32"/>
          <w:szCs w:val="32"/>
        </w:rPr>
        <w:t xml:space="preserve"> </w:t>
      </w:r>
      <w:proofErr w:type="spellStart"/>
      <w:r w:rsidRPr="003C274E">
        <w:rPr>
          <w:sz w:val="32"/>
          <w:szCs w:val="32"/>
        </w:rPr>
        <w:t>დაავადებების</w:t>
      </w:r>
      <w:proofErr w:type="spellEnd"/>
      <w:r w:rsidRPr="003C274E">
        <w:rPr>
          <w:sz w:val="32"/>
          <w:szCs w:val="32"/>
        </w:rPr>
        <w:t xml:space="preserve"> </w:t>
      </w:r>
      <w:proofErr w:type="spellStart"/>
      <w:r w:rsidRPr="003C274E">
        <w:rPr>
          <w:sz w:val="32"/>
          <w:szCs w:val="32"/>
        </w:rPr>
        <w:t>დიაგნოსტირებისმეთოდები</w:t>
      </w:r>
      <w:proofErr w:type="spellEnd"/>
      <w:r w:rsidRPr="003C274E">
        <w:rPr>
          <w:sz w:val="32"/>
          <w:szCs w:val="32"/>
        </w:rPr>
        <w:t xml:space="preserve"> (</w:t>
      </w:r>
      <w:proofErr w:type="spellStart"/>
      <w:r w:rsidRPr="003C274E">
        <w:rPr>
          <w:sz w:val="32"/>
          <w:szCs w:val="32"/>
        </w:rPr>
        <w:t>რადიოლოგიური</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ულტრასონოგრაფიული</w:t>
      </w:r>
      <w:proofErr w:type="spellEnd"/>
      <w:r w:rsidRPr="003C274E">
        <w:rPr>
          <w:sz w:val="32"/>
          <w:szCs w:val="32"/>
        </w:rPr>
        <w:t xml:space="preserve">). </w:t>
      </w:r>
      <w:proofErr w:type="spellStart"/>
      <w:r w:rsidRPr="003C274E">
        <w:rPr>
          <w:sz w:val="32"/>
          <w:szCs w:val="32"/>
        </w:rPr>
        <w:t>მეოთხე</w:t>
      </w:r>
      <w:proofErr w:type="spellEnd"/>
      <w:r w:rsidRPr="003C274E">
        <w:rPr>
          <w:sz w:val="32"/>
          <w:szCs w:val="32"/>
        </w:rPr>
        <w:t xml:space="preserve"> </w:t>
      </w:r>
      <w:proofErr w:type="spellStart"/>
      <w:r w:rsidRPr="003C274E">
        <w:rPr>
          <w:sz w:val="32"/>
          <w:szCs w:val="32"/>
        </w:rPr>
        <w:t>თავში</w:t>
      </w:r>
      <w:proofErr w:type="spellEnd"/>
      <w:r w:rsidRPr="003C274E">
        <w:rPr>
          <w:sz w:val="32"/>
          <w:szCs w:val="32"/>
        </w:rPr>
        <w:t xml:space="preserve"> </w:t>
      </w:r>
      <w:proofErr w:type="spellStart"/>
      <w:r w:rsidRPr="003C274E">
        <w:rPr>
          <w:sz w:val="32"/>
          <w:szCs w:val="32"/>
        </w:rPr>
        <w:t>განხილულიაბავშვთა</w:t>
      </w:r>
      <w:proofErr w:type="spellEnd"/>
      <w:r w:rsidRPr="003C274E">
        <w:rPr>
          <w:sz w:val="32"/>
          <w:szCs w:val="32"/>
        </w:rPr>
        <w:t xml:space="preserve"> </w:t>
      </w:r>
      <w:proofErr w:type="spellStart"/>
      <w:r w:rsidRPr="003C274E">
        <w:rPr>
          <w:sz w:val="32"/>
          <w:szCs w:val="32"/>
        </w:rPr>
        <w:t>უროლოგია</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შარდსასქესო</w:t>
      </w:r>
      <w:proofErr w:type="spellEnd"/>
      <w:r w:rsidRPr="003C274E">
        <w:rPr>
          <w:sz w:val="32"/>
          <w:szCs w:val="32"/>
        </w:rPr>
        <w:t xml:space="preserve"> </w:t>
      </w:r>
      <w:proofErr w:type="spellStart"/>
      <w:r w:rsidRPr="003C274E">
        <w:rPr>
          <w:rFonts w:ascii="Sylfaen" w:hAnsi="Sylfaen" w:cs="Sylfaen"/>
          <w:sz w:val="32"/>
          <w:szCs w:val="32"/>
        </w:rPr>
        <w:t>ს</w:t>
      </w:r>
      <w:r w:rsidRPr="003C274E">
        <w:rPr>
          <w:sz w:val="32"/>
          <w:szCs w:val="32"/>
        </w:rPr>
        <w:t>ისტემის</w:t>
      </w:r>
      <w:proofErr w:type="spellEnd"/>
      <w:r w:rsidRPr="003C274E">
        <w:rPr>
          <w:sz w:val="32"/>
          <w:szCs w:val="32"/>
        </w:rPr>
        <w:t xml:space="preserve"> </w:t>
      </w:r>
      <w:proofErr w:type="spellStart"/>
      <w:r w:rsidRPr="003C274E">
        <w:rPr>
          <w:sz w:val="32"/>
          <w:szCs w:val="32"/>
        </w:rPr>
        <w:t>ანომალიები</w:t>
      </w:r>
      <w:proofErr w:type="spellEnd"/>
      <w:r w:rsidRPr="003C274E">
        <w:rPr>
          <w:sz w:val="32"/>
          <w:szCs w:val="32"/>
        </w:rPr>
        <w:t xml:space="preserve"> </w:t>
      </w:r>
      <w:proofErr w:type="spellStart"/>
      <w:r w:rsidRPr="003C274E">
        <w:rPr>
          <w:sz w:val="32"/>
          <w:szCs w:val="32"/>
        </w:rPr>
        <w:t>როგორც</w:t>
      </w:r>
      <w:proofErr w:type="spellEnd"/>
      <w:r w:rsidRPr="003C274E">
        <w:rPr>
          <w:sz w:val="32"/>
          <w:szCs w:val="32"/>
        </w:rPr>
        <w:t xml:space="preserve"> </w:t>
      </w:r>
      <w:proofErr w:type="spellStart"/>
      <w:r w:rsidRPr="003C274E">
        <w:rPr>
          <w:sz w:val="32"/>
          <w:szCs w:val="32"/>
        </w:rPr>
        <w:t>თანდაყოლილი</w:t>
      </w:r>
      <w:proofErr w:type="spellEnd"/>
      <w:r w:rsidRPr="003C274E">
        <w:rPr>
          <w:sz w:val="32"/>
          <w:szCs w:val="32"/>
        </w:rPr>
        <w:t xml:space="preserve"> </w:t>
      </w:r>
      <w:proofErr w:type="spellStart"/>
      <w:r w:rsidRPr="003C274E">
        <w:rPr>
          <w:sz w:val="32"/>
          <w:szCs w:val="32"/>
        </w:rPr>
        <w:t>ისეშეძენილი</w:t>
      </w:r>
      <w:proofErr w:type="spellEnd"/>
      <w:r w:rsidRPr="003C274E">
        <w:rPr>
          <w:sz w:val="32"/>
          <w:szCs w:val="32"/>
        </w:rPr>
        <w:t xml:space="preserve"> , </w:t>
      </w:r>
      <w:proofErr w:type="spellStart"/>
      <w:r w:rsidRPr="003C274E">
        <w:rPr>
          <w:sz w:val="32"/>
          <w:szCs w:val="32"/>
        </w:rPr>
        <w:t>ასევემათი</w:t>
      </w:r>
      <w:proofErr w:type="spellEnd"/>
      <w:r w:rsidRPr="003C274E">
        <w:rPr>
          <w:sz w:val="32"/>
          <w:szCs w:val="32"/>
        </w:rPr>
        <w:t xml:space="preserve"> </w:t>
      </w:r>
      <w:proofErr w:type="spellStart"/>
      <w:r w:rsidRPr="003C274E">
        <w:rPr>
          <w:sz w:val="32"/>
          <w:szCs w:val="32"/>
        </w:rPr>
        <w:t>მკურნალობის</w:t>
      </w:r>
      <w:proofErr w:type="spellEnd"/>
      <w:r w:rsidRPr="003C274E">
        <w:rPr>
          <w:sz w:val="32"/>
          <w:szCs w:val="32"/>
        </w:rPr>
        <w:t xml:space="preserve"> </w:t>
      </w:r>
      <w:proofErr w:type="spellStart"/>
      <w:r w:rsidRPr="003C274E">
        <w:rPr>
          <w:sz w:val="32"/>
          <w:szCs w:val="32"/>
        </w:rPr>
        <w:t>საშუალებანი</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თავისებურებანი</w:t>
      </w:r>
      <w:proofErr w:type="spellEnd"/>
      <w:r w:rsidRPr="003C274E">
        <w:rPr>
          <w:sz w:val="32"/>
          <w:szCs w:val="32"/>
        </w:rPr>
        <w:t xml:space="preserve">. </w:t>
      </w:r>
      <w:proofErr w:type="spellStart"/>
      <w:r w:rsidRPr="003C274E">
        <w:rPr>
          <w:sz w:val="32"/>
          <w:szCs w:val="32"/>
        </w:rPr>
        <w:t>მეხუთე</w:t>
      </w:r>
      <w:proofErr w:type="spellEnd"/>
      <w:r w:rsidRPr="003C274E">
        <w:rPr>
          <w:sz w:val="32"/>
          <w:szCs w:val="32"/>
        </w:rPr>
        <w:t xml:space="preserve"> </w:t>
      </w:r>
      <w:proofErr w:type="spellStart"/>
      <w:r w:rsidRPr="003C274E">
        <w:rPr>
          <w:sz w:val="32"/>
          <w:szCs w:val="32"/>
        </w:rPr>
        <w:t>თავში</w:t>
      </w:r>
      <w:proofErr w:type="spellEnd"/>
      <w:r w:rsidRPr="003C274E">
        <w:rPr>
          <w:sz w:val="32"/>
          <w:szCs w:val="32"/>
          <w:lang w:val="ka-GE"/>
        </w:rPr>
        <w:t xml:space="preserve"> </w:t>
      </w:r>
      <w:proofErr w:type="spellStart"/>
      <w:r w:rsidRPr="003C274E">
        <w:rPr>
          <w:sz w:val="32"/>
          <w:szCs w:val="32"/>
        </w:rPr>
        <w:t>თავმოყრილია</w:t>
      </w:r>
      <w:proofErr w:type="spellEnd"/>
      <w:r w:rsidRPr="003C274E">
        <w:rPr>
          <w:sz w:val="32"/>
          <w:szCs w:val="32"/>
        </w:rPr>
        <w:t xml:space="preserve"> </w:t>
      </w:r>
      <w:proofErr w:type="spellStart"/>
      <w:r w:rsidRPr="003C274E">
        <w:rPr>
          <w:sz w:val="32"/>
          <w:szCs w:val="32"/>
        </w:rPr>
        <w:t>ქვემო</w:t>
      </w:r>
      <w:proofErr w:type="spellEnd"/>
      <w:r w:rsidRPr="003C274E">
        <w:rPr>
          <w:sz w:val="32"/>
          <w:szCs w:val="32"/>
        </w:rPr>
        <w:t xml:space="preserve"> </w:t>
      </w:r>
      <w:proofErr w:type="spellStart"/>
      <w:r w:rsidRPr="003C274E">
        <w:rPr>
          <w:sz w:val="32"/>
          <w:szCs w:val="32"/>
        </w:rPr>
        <w:t>საშარდე</w:t>
      </w:r>
      <w:proofErr w:type="spellEnd"/>
      <w:r w:rsidRPr="003C274E">
        <w:rPr>
          <w:sz w:val="32"/>
          <w:szCs w:val="32"/>
        </w:rPr>
        <w:t xml:space="preserve"> </w:t>
      </w:r>
      <w:proofErr w:type="spellStart"/>
      <w:r w:rsidRPr="003C274E">
        <w:rPr>
          <w:sz w:val="32"/>
          <w:szCs w:val="32"/>
        </w:rPr>
        <w:t>ტრტაქტის</w:t>
      </w:r>
      <w:proofErr w:type="spellEnd"/>
      <w:r w:rsidRPr="003C274E">
        <w:rPr>
          <w:sz w:val="32"/>
          <w:szCs w:val="32"/>
        </w:rPr>
        <w:t xml:space="preserve"> </w:t>
      </w:r>
      <w:proofErr w:type="spellStart"/>
      <w:r w:rsidRPr="003C274E">
        <w:rPr>
          <w:sz w:val="32"/>
          <w:szCs w:val="32"/>
        </w:rPr>
        <w:t>სიმპტომები</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მათი</w:t>
      </w:r>
      <w:proofErr w:type="spellEnd"/>
      <w:r w:rsidRPr="003C274E">
        <w:rPr>
          <w:sz w:val="32"/>
          <w:szCs w:val="32"/>
        </w:rPr>
        <w:t xml:space="preserve"> </w:t>
      </w:r>
      <w:proofErr w:type="spellStart"/>
      <w:r w:rsidRPr="003C274E">
        <w:rPr>
          <w:sz w:val="32"/>
          <w:szCs w:val="32"/>
        </w:rPr>
        <w:t>სადიაგნოსტიკომნიშვნელობა</w:t>
      </w:r>
      <w:proofErr w:type="spellEnd"/>
      <w:r w:rsidRPr="003C274E">
        <w:rPr>
          <w:sz w:val="32"/>
          <w:szCs w:val="32"/>
        </w:rPr>
        <w:t xml:space="preserve">. </w:t>
      </w:r>
      <w:proofErr w:type="spellStart"/>
      <w:r w:rsidRPr="003C274E">
        <w:rPr>
          <w:sz w:val="32"/>
          <w:szCs w:val="32"/>
        </w:rPr>
        <w:t>მეექვსე</w:t>
      </w:r>
      <w:proofErr w:type="spellEnd"/>
      <w:r w:rsidRPr="003C274E">
        <w:rPr>
          <w:sz w:val="32"/>
          <w:szCs w:val="32"/>
        </w:rPr>
        <w:t xml:space="preserve"> </w:t>
      </w:r>
      <w:proofErr w:type="spellStart"/>
      <w:r w:rsidRPr="003C274E">
        <w:rPr>
          <w:sz w:val="32"/>
          <w:szCs w:val="32"/>
        </w:rPr>
        <w:t>თავი</w:t>
      </w:r>
      <w:proofErr w:type="spellEnd"/>
      <w:r w:rsidRPr="003C274E">
        <w:rPr>
          <w:sz w:val="32"/>
          <w:szCs w:val="32"/>
        </w:rPr>
        <w:t xml:space="preserve"> </w:t>
      </w:r>
      <w:proofErr w:type="spellStart"/>
      <w:r w:rsidRPr="003C274E">
        <w:rPr>
          <w:sz w:val="32"/>
          <w:szCs w:val="32"/>
        </w:rPr>
        <w:t>შეეხება</w:t>
      </w:r>
      <w:proofErr w:type="spellEnd"/>
      <w:r w:rsidRPr="003C274E">
        <w:rPr>
          <w:sz w:val="32"/>
          <w:szCs w:val="32"/>
        </w:rPr>
        <w:t xml:space="preserve"> </w:t>
      </w:r>
      <w:proofErr w:type="spellStart"/>
      <w:r w:rsidRPr="003C274E">
        <w:rPr>
          <w:sz w:val="32"/>
          <w:szCs w:val="32"/>
        </w:rPr>
        <w:t>შარდის</w:t>
      </w:r>
      <w:proofErr w:type="spellEnd"/>
      <w:r w:rsidRPr="003C274E">
        <w:rPr>
          <w:sz w:val="32"/>
          <w:szCs w:val="32"/>
        </w:rPr>
        <w:t xml:space="preserve"> </w:t>
      </w:r>
      <w:proofErr w:type="spellStart"/>
      <w:r w:rsidRPr="003C274E">
        <w:rPr>
          <w:sz w:val="32"/>
          <w:szCs w:val="32"/>
        </w:rPr>
        <w:t>შეუკავებლობას</w:t>
      </w:r>
      <w:proofErr w:type="spellEnd"/>
      <w:r w:rsidRPr="003C274E">
        <w:rPr>
          <w:sz w:val="32"/>
          <w:szCs w:val="32"/>
        </w:rPr>
        <w:t xml:space="preserve"> , </w:t>
      </w:r>
      <w:proofErr w:type="spellStart"/>
      <w:r w:rsidRPr="003C274E">
        <w:rPr>
          <w:sz w:val="32"/>
          <w:szCs w:val="32"/>
        </w:rPr>
        <w:t>სხვადასხვა</w:t>
      </w:r>
      <w:proofErr w:type="spellEnd"/>
      <w:r w:rsidRPr="003C274E">
        <w:rPr>
          <w:sz w:val="32"/>
          <w:szCs w:val="32"/>
        </w:rPr>
        <w:t xml:space="preserve"> </w:t>
      </w:r>
      <w:proofErr w:type="spellStart"/>
      <w:r w:rsidRPr="003C274E">
        <w:rPr>
          <w:sz w:val="32"/>
          <w:szCs w:val="32"/>
        </w:rPr>
        <w:t>მიზეზებით</w:t>
      </w:r>
      <w:proofErr w:type="spellEnd"/>
      <w:r w:rsidRPr="003C274E">
        <w:rPr>
          <w:sz w:val="32"/>
          <w:szCs w:val="32"/>
          <w:lang w:val="ka-GE"/>
        </w:rPr>
        <w:t xml:space="preserve"> </w:t>
      </w:r>
      <w:proofErr w:type="spellStart"/>
      <w:r w:rsidRPr="003C274E">
        <w:rPr>
          <w:sz w:val="32"/>
          <w:szCs w:val="32"/>
        </w:rPr>
        <w:t>დაწყებული</w:t>
      </w:r>
      <w:proofErr w:type="spellEnd"/>
      <w:r w:rsidRPr="003C274E">
        <w:rPr>
          <w:sz w:val="32"/>
          <w:szCs w:val="32"/>
        </w:rPr>
        <w:t xml:space="preserve"> </w:t>
      </w:r>
      <w:proofErr w:type="spellStart"/>
      <w:r w:rsidRPr="003C274E">
        <w:rPr>
          <w:sz w:val="32"/>
          <w:szCs w:val="32"/>
        </w:rPr>
        <w:t>სტრეს</w:t>
      </w:r>
      <w:proofErr w:type="spellEnd"/>
      <w:r w:rsidRPr="003C274E">
        <w:rPr>
          <w:sz w:val="32"/>
          <w:szCs w:val="32"/>
        </w:rPr>
        <w:t xml:space="preserve"> </w:t>
      </w:r>
      <w:proofErr w:type="spellStart"/>
      <w:r w:rsidRPr="003C274E">
        <w:rPr>
          <w:sz w:val="32"/>
          <w:szCs w:val="32"/>
        </w:rPr>
        <w:t>შეუკავებლობიდან</w:t>
      </w:r>
      <w:proofErr w:type="spellEnd"/>
      <w:r w:rsidRPr="003C274E">
        <w:rPr>
          <w:sz w:val="32"/>
          <w:szCs w:val="32"/>
          <w:lang w:val="ka-GE"/>
        </w:rPr>
        <w:t xml:space="preserve"> </w:t>
      </w:r>
      <w:proofErr w:type="spellStart"/>
      <w:r w:rsidRPr="003C274E">
        <w:rPr>
          <w:sz w:val="32"/>
          <w:szCs w:val="32"/>
        </w:rPr>
        <w:t>დამთავრებული</w:t>
      </w:r>
      <w:proofErr w:type="spellEnd"/>
      <w:r w:rsidRPr="003C274E">
        <w:rPr>
          <w:sz w:val="32"/>
          <w:szCs w:val="32"/>
        </w:rPr>
        <w:t xml:space="preserve"> </w:t>
      </w:r>
      <w:proofErr w:type="spellStart"/>
      <w:r w:rsidRPr="003C274E">
        <w:rPr>
          <w:sz w:val="32"/>
          <w:szCs w:val="32"/>
        </w:rPr>
        <w:t>ჰიპერაქტიური</w:t>
      </w:r>
      <w:proofErr w:type="spellEnd"/>
      <w:r w:rsidRPr="003C274E">
        <w:rPr>
          <w:sz w:val="32"/>
          <w:szCs w:val="32"/>
        </w:rPr>
        <w:t xml:space="preserve"> </w:t>
      </w:r>
      <w:proofErr w:type="spellStart"/>
      <w:r w:rsidRPr="003C274E">
        <w:rPr>
          <w:sz w:val="32"/>
          <w:szCs w:val="32"/>
        </w:rPr>
        <w:t>შარდის</w:t>
      </w:r>
      <w:proofErr w:type="spellEnd"/>
      <w:r w:rsidRPr="003C274E">
        <w:rPr>
          <w:sz w:val="32"/>
          <w:szCs w:val="32"/>
        </w:rPr>
        <w:t xml:space="preserve"> </w:t>
      </w:r>
      <w:proofErr w:type="spellStart"/>
      <w:r w:rsidRPr="003C274E">
        <w:rPr>
          <w:sz w:val="32"/>
          <w:szCs w:val="32"/>
        </w:rPr>
        <w:t>ბუშტის</w:t>
      </w:r>
      <w:proofErr w:type="spellEnd"/>
      <w:r w:rsidRPr="003C274E">
        <w:rPr>
          <w:sz w:val="32"/>
          <w:szCs w:val="32"/>
          <w:lang w:val="ka-GE"/>
        </w:rPr>
        <w:t xml:space="preserve"> </w:t>
      </w:r>
      <w:proofErr w:type="spellStart"/>
      <w:r w:rsidRPr="003C274E">
        <w:rPr>
          <w:sz w:val="32"/>
          <w:szCs w:val="32"/>
        </w:rPr>
        <w:t>სინდრომით</w:t>
      </w:r>
      <w:proofErr w:type="spellEnd"/>
      <w:r w:rsidRPr="003C274E">
        <w:rPr>
          <w:sz w:val="32"/>
          <w:szCs w:val="32"/>
        </w:rPr>
        <w:t xml:space="preserve">. </w:t>
      </w:r>
      <w:proofErr w:type="spellStart"/>
      <w:r w:rsidRPr="003C274E">
        <w:rPr>
          <w:sz w:val="32"/>
          <w:szCs w:val="32"/>
        </w:rPr>
        <w:t>მეშვიდე</w:t>
      </w:r>
      <w:proofErr w:type="spellEnd"/>
      <w:r w:rsidRPr="003C274E">
        <w:rPr>
          <w:sz w:val="32"/>
          <w:szCs w:val="32"/>
          <w:lang w:val="ka-GE"/>
        </w:rPr>
        <w:t xml:space="preserve"> </w:t>
      </w:r>
      <w:proofErr w:type="spellStart"/>
      <w:r w:rsidRPr="003C274E">
        <w:rPr>
          <w:sz w:val="32"/>
          <w:szCs w:val="32"/>
        </w:rPr>
        <w:t>თავი</w:t>
      </w:r>
      <w:proofErr w:type="spellEnd"/>
      <w:r w:rsidRPr="003C274E">
        <w:rPr>
          <w:sz w:val="32"/>
          <w:szCs w:val="32"/>
        </w:rPr>
        <w:t xml:space="preserve"> </w:t>
      </w:r>
      <w:proofErr w:type="spellStart"/>
      <w:r w:rsidRPr="003C274E">
        <w:rPr>
          <w:sz w:val="32"/>
          <w:szCs w:val="32"/>
        </w:rPr>
        <w:t>ერექციულ</w:t>
      </w:r>
      <w:proofErr w:type="spellEnd"/>
      <w:r w:rsidRPr="003C274E">
        <w:rPr>
          <w:sz w:val="32"/>
          <w:szCs w:val="32"/>
        </w:rPr>
        <w:t xml:space="preserve"> </w:t>
      </w:r>
      <w:proofErr w:type="spellStart"/>
      <w:r w:rsidRPr="003C274E">
        <w:rPr>
          <w:sz w:val="32"/>
          <w:szCs w:val="32"/>
        </w:rPr>
        <w:t>დისფუნქციას</w:t>
      </w:r>
      <w:proofErr w:type="spellEnd"/>
      <w:r w:rsidRPr="003C274E">
        <w:rPr>
          <w:sz w:val="32"/>
          <w:szCs w:val="32"/>
        </w:rPr>
        <w:t xml:space="preserve"> </w:t>
      </w:r>
      <w:proofErr w:type="spellStart"/>
      <w:r w:rsidRPr="003C274E">
        <w:rPr>
          <w:sz w:val="32"/>
          <w:szCs w:val="32"/>
        </w:rPr>
        <w:t>აღწერს</w:t>
      </w:r>
      <w:proofErr w:type="spellEnd"/>
      <w:r w:rsidRPr="003C274E">
        <w:rPr>
          <w:sz w:val="32"/>
          <w:szCs w:val="32"/>
        </w:rPr>
        <w:t xml:space="preserve">; </w:t>
      </w:r>
      <w:proofErr w:type="spellStart"/>
      <w:r w:rsidRPr="003C274E">
        <w:rPr>
          <w:sz w:val="32"/>
          <w:szCs w:val="32"/>
        </w:rPr>
        <w:t>მერვე</w:t>
      </w:r>
      <w:proofErr w:type="spellEnd"/>
      <w:r w:rsidRPr="003C274E">
        <w:rPr>
          <w:sz w:val="32"/>
          <w:szCs w:val="32"/>
        </w:rPr>
        <w:t xml:space="preserve"> </w:t>
      </w:r>
      <w:proofErr w:type="spellStart"/>
      <w:r w:rsidRPr="003C274E">
        <w:rPr>
          <w:sz w:val="32"/>
          <w:szCs w:val="32"/>
        </w:rPr>
        <w:t>თავში</w:t>
      </w:r>
      <w:proofErr w:type="spellEnd"/>
      <w:r w:rsidRPr="003C274E">
        <w:rPr>
          <w:sz w:val="32"/>
          <w:szCs w:val="32"/>
        </w:rPr>
        <w:t xml:space="preserve"> </w:t>
      </w:r>
      <w:proofErr w:type="spellStart"/>
      <w:r w:rsidRPr="003C274E">
        <w:rPr>
          <w:sz w:val="32"/>
          <w:szCs w:val="32"/>
        </w:rPr>
        <w:t>შედის</w:t>
      </w:r>
      <w:proofErr w:type="spellEnd"/>
      <w:r w:rsidRPr="003C274E">
        <w:rPr>
          <w:sz w:val="32"/>
          <w:szCs w:val="32"/>
          <w:lang w:val="ka-GE"/>
        </w:rPr>
        <w:t xml:space="preserve"> </w:t>
      </w:r>
      <w:proofErr w:type="spellStart"/>
      <w:r w:rsidRPr="003C274E">
        <w:rPr>
          <w:sz w:val="32"/>
          <w:szCs w:val="32"/>
        </w:rPr>
        <w:t>შარდსასქესო</w:t>
      </w:r>
      <w:proofErr w:type="spellEnd"/>
      <w:r w:rsidRPr="003C274E">
        <w:rPr>
          <w:sz w:val="32"/>
          <w:szCs w:val="32"/>
        </w:rPr>
        <w:t xml:space="preserve"> </w:t>
      </w:r>
      <w:proofErr w:type="spellStart"/>
      <w:r w:rsidRPr="003C274E">
        <w:rPr>
          <w:sz w:val="32"/>
          <w:szCs w:val="32"/>
        </w:rPr>
        <w:t>ორგანოების</w:t>
      </w:r>
      <w:proofErr w:type="spellEnd"/>
      <w:r w:rsidRPr="003C274E">
        <w:rPr>
          <w:sz w:val="32"/>
          <w:szCs w:val="32"/>
        </w:rPr>
        <w:t xml:space="preserve"> </w:t>
      </w:r>
      <w:proofErr w:type="spellStart"/>
      <w:r w:rsidRPr="003C274E">
        <w:rPr>
          <w:sz w:val="32"/>
          <w:szCs w:val="32"/>
        </w:rPr>
        <w:t>დაზიანებები</w:t>
      </w:r>
      <w:proofErr w:type="spellEnd"/>
      <w:r w:rsidRPr="003C274E">
        <w:rPr>
          <w:sz w:val="32"/>
          <w:szCs w:val="32"/>
        </w:rPr>
        <w:t xml:space="preserve"> , </w:t>
      </w:r>
      <w:proofErr w:type="spellStart"/>
      <w:r w:rsidRPr="003C274E">
        <w:rPr>
          <w:sz w:val="32"/>
          <w:szCs w:val="32"/>
        </w:rPr>
        <w:t>მათი</w:t>
      </w:r>
      <w:proofErr w:type="spellEnd"/>
      <w:r w:rsidRPr="003C274E">
        <w:rPr>
          <w:sz w:val="32"/>
          <w:szCs w:val="32"/>
        </w:rPr>
        <w:t xml:space="preserve"> </w:t>
      </w:r>
      <w:proofErr w:type="spellStart"/>
      <w:r w:rsidRPr="003C274E">
        <w:rPr>
          <w:sz w:val="32"/>
          <w:szCs w:val="32"/>
        </w:rPr>
        <w:t>შეფასება</w:t>
      </w:r>
      <w:proofErr w:type="spellEnd"/>
      <w:r w:rsidRPr="003C274E">
        <w:rPr>
          <w:sz w:val="32"/>
          <w:szCs w:val="32"/>
        </w:rPr>
        <w:t xml:space="preserve">, </w:t>
      </w:r>
      <w:proofErr w:type="spellStart"/>
      <w:r w:rsidRPr="003C274E">
        <w:rPr>
          <w:sz w:val="32"/>
          <w:szCs w:val="32"/>
        </w:rPr>
        <w:t>კლასიფიცირება</w:t>
      </w:r>
      <w:proofErr w:type="spellEnd"/>
      <w:r w:rsidRPr="003C274E">
        <w:rPr>
          <w:sz w:val="32"/>
          <w:szCs w:val="32"/>
        </w:rPr>
        <w:t xml:space="preserve"> </w:t>
      </w:r>
      <w:proofErr w:type="spellStart"/>
      <w:r w:rsidRPr="003C274E">
        <w:rPr>
          <w:sz w:val="32"/>
          <w:szCs w:val="32"/>
        </w:rPr>
        <w:t>შესაფერისი</w:t>
      </w:r>
      <w:proofErr w:type="spellEnd"/>
      <w:r w:rsidRPr="003C274E">
        <w:rPr>
          <w:sz w:val="32"/>
          <w:szCs w:val="32"/>
        </w:rPr>
        <w:t xml:space="preserve"> </w:t>
      </w:r>
      <w:proofErr w:type="spellStart"/>
      <w:r w:rsidRPr="003C274E">
        <w:rPr>
          <w:sz w:val="32"/>
          <w:szCs w:val="32"/>
        </w:rPr>
        <w:t>მკურნალობის</w:t>
      </w:r>
      <w:proofErr w:type="spellEnd"/>
      <w:r w:rsidRPr="003C274E">
        <w:rPr>
          <w:sz w:val="32"/>
          <w:szCs w:val="32"/>
        </w:rPr>
        <w:t xml:space="preserve"> </w:t>
      </w:r>
      <w:proofErr w:type="spellStart"/>
      <w:r w:rsidRPr="003C274E">
        <w:rPr>
          <w:sz w:val="32"/>
          <w:szCs w:val="32"/>
        </w:rPr>
        <w:t>ტაქტიკის</w:t>
      </w:r>
      <w:proofErr w:type="spellEnd"/>
      <w:r w:rsidRPr="003C274E">
        <w:rPr>
          <w:sz w:val="32"/>
          <w:szCs w:val="32"/>
        </w:rPr>
        <w:t xml:space="preserve"> </w:t>
      </w:r>
      <w:proofErr w:type="spellStart"/>
      <w:r w:rsidRPr="003C274E">
        <w:rPr>
          <w:sz w:val="32"/>
          <w:szCs w:val="32"/>
        </w:rPr>
        <w:t>შერჩევა</w:t>
      </w:r>
      <w:proofErr w:type="spellEnd"/>
      <w:r w:rsidRPr="003C274E">
        <w:rPr>
          <w:sz w:val="32"/>
          <w:szCs w:val="32"/>
        </w:rPr>
        <w:t xml:space="preserve">. </w:t>
      </w:r>
      <w:proofErr w:type="spellStart"/>
      <w:r w:rsidRPr="003C274E">
        <w:rPr>
          <w:sz w:val="32"/>
          <w:szCs w:val="32"/>
        </w:rPr>
        <w:t>მეცხრე</w:t>
      </w:r>
      <w:proofErr w:type="spellEnd"/>
      <w:r w:rsidRPr="003C274E">
        <w:rPr>
          <w:sz w:val="32"/>
          <w:szCs w:val="32"/>
        </w:rPr>
        <w:t xml:space="preserve"> </w:t>
      </w:r>
      <w:proofErr w:type="spellStart"/>
      <w:r w:rsidRPr="003C274E">
        <w:rPr>
          <w:sz w:val="32"/>
          <w:szCs w:val="32"/>
        </w:rPr>
        <w:t>თავი</w:t>
      </w:r>
      <w:proofErr w:type="spellEnd"/>
      <w:r w:rsidRPr="003C274E">
        <w:rPr>
          <w:sz w:val="32"/>
          <w:szCs w:val="32"/>
        </w:rPr>
        <w:t xml:space="preserve"> </w:t>
      </w:r>
      <w:proofErr w:type="spellStart"/>
      <w:r w:rsidRPr="003C274E">
        <w:rPr>
          <w:sz w:val="32"/>
          <w:szCs w:val="32"/>
        </w:rPr>
        <w:t>მიძღვნილია</w:t>
      </w:r>
      <w:proofErr w:type="spellEnd"/>
      <w:r w:rsidRPr="003C274E">
        <w:rPr>
          <w:sz w:val="32"/>
          <w:szCs w:val="32"/>
        </w:rPr>
        <w:t xml:space="preserve"> </w:t>
      </w:r>
      <w:proofErr w:type="spellStart"/>
      <w:r w:rsidRPr="003C274E">
        <w:rPr>
          <w:sz w:val="32"/>
          <w:szCs w:val="32"/>
        </w:rPr>
        <w:t>ისეთ</w:t>
      </w:r>
      <w:proofErr w:type="spellEnd"/>
      <w:r w:rsidRPr="003C274E">
        <w:rPr>
          <w:sz w:val="32"/>
          <w:szCs w:val="32"/>
        </w:rPr>
        <w:t xml:space="preserve"> </w:t>
      </w:r>
      <w:proofErr w:type="spellStart"/>
      <w:r w:rsidRPr="003C274E">
        <w:rPr>
          <w:sz w:val="32"/>
          <w:szCs w:val="32"/>
        </w:rPr>
        <w:t>ზოგადსაკაცობრიო</w:t>
      </w:r>
      <w:proofErr w:type="spellEnd"/>
      <w:r w:rsidRPr="003C274E">
        <w:rPr>
          <w:sz w:val="32"/>
          <w:szCs w:val="32"/>
          <w:lang w:val="ka-GE"/>
        </w:rPr>
        <w:t xml:space="preserve"> </w:t>
      </w:r>
      <w:proofErr w:type="spellStart"/>
      <w:r w:rsidRPr="003C274E">
        <w:rPr>
          <w:sz w:val="32"/>
          <w:szCs w:val="32"/>
        </w:rPr>
        <w:t>სატკივარს</w:t>
      </w:r>
      <w:proofErr w:type="spellEnd"/>
      <w:r w:rsidRPr="003C274E">
        <w:rPr>
          <w:sz w:val="32"/>
          <w:szCs w:val="32"/>
        </w:rPr>
        <w:t xml:space="preserve"> </w:t>
      </w:r>
      <w:proofErr w:type="spellStart"/>
      <w:r w:rsidRPr="003C274E">
        <w:rPr>
          <w:sz w:val="32"/>
          <w:szCs w:val="32"/>
        </w:rPr>
        <w:t>როგორიცაა</w:t>
      </w:r>
      <w:proofErr w:type="spellEnd"/>
      <w:r w:rsidRPr="003C274E">
        <w:rPr>
          <w:sz w:val="32"/>
          <w:szCs w:val="32"/>
        </w:rPr>
        <w:t xml:space="preserve"> </w:t>
      </w:r>
      <w:proofErr w:type="spellStart"/>
      <w:r w:rsidRPr="003C274E">
        <w:rPr>
          <w:sz w:val="32"/>
          <w:szCs w:val="32"/>
        </w:rPr>
        <w:t>პროსტატის</w:t>
      </w:r>
      <w:proofErr w:type="spellEnd"/>
      <w:r w:rsidRPr="003C274E">
        <w:rPr>
          <w:sz w:val="32"/>
          <w:szCs w:val="32"/>
        </w:rPr>
        <w:t xml:space="preserve"> </w:t>
      </w:r>
      <w:proofErr w:type="spellStart"/>
      <w:r w:rsidRPr="003C274E">
        <w:rPr>
          <w:sz w:val="32"/>
          <w:szCs w:val="32"/>
        </w:rPr>
        <w:t>კეთილთვისებიანი</w:t>
      </w:r>
      <w:proofErr w:type="spellEnd"/>
      <w:r w:rsidRPr="003C274E">
        <w:rPr>
          <w:sz w:val="32"/>
          <w:szCs w:val="32"/>
        </w:rPr>
        <w:t xml:space="preserve"> </w:t>
      </w:r>
      <w:proofErr w:type="spellStart"/>
      <w:r w:rsidRPr="003C274E">
        <w:rPr>
          <w:sz w:val="32"/>
          <w:szCs w:val="32"/>
        </w:rPr>
        <w:t>ჰიპერპლაზია</w:t>
      </w:r>
      <w:proofErr w:type="spellEnd"/>
      <w:r w:rsidRPr="003C274E">
        <w:rPr>
          <w:sz w:val="32"/>
          <w:szCs w:val="32"/>
        </w:rPr>
        <w:t xml:space="preserve"> </w:t>
      </w:r>
      <w:proofErr w:type="spellStart"/>
      <w:r w:rsidRPr="003C274E">
        <w:rPr>
          <w:sz w:val="32"/>
          <w:szCs w:val="32"/>
        </w:rPr>
        <w:t>მისი</w:t>
      </w:r>
      <w:proofErr w:type="spellEnd"/>
      <w:r w:rsidRPr="003C274E">
        <w:rPr>
          <w:sz w:val="32"/>
          <w:szCs w:val="32"/>
        </w:rPr>
        <w:t xml:space="preserve"> </w:t>
      </w:r>
      <w:proofErr w:type="spellStart"/>
      <w:r w:rsidRPr="003C274E">
        <w:rPr>
          <w:sz w:val="32"/>
          <w:szCs w:val="32"/>
        </w:rPr>
        <w:t>მენეჯმენტი</w:t>
      </w:r>
      <w:proofErr w:type="spellEnd"/>
      <w:r w:rsidRPr="003C274E">
        <w:rPr>
          <w:sz w:val="32"/>
          <w:szCs w:val="32"/>
        </w:rPr>
        <w:t xml:space="preserve"> .</w:t>
      </w:r>
      <w:proofErr w:type="spellStart"/>
      <w:r w:rsidRPr="003C274E">
        <w:rPr>
          <w:sz w:val="32"/>
          <w:szCs w:val="32"/>
        </w:rPr>
        <w:t>მეათე</w:t>
      </w:r>
      <w:proofErr w:type="spellEnd"/>
      <w:r w:rsidRPr="003C274E">
        <w:rPr>
          <w:sz w:val="32"/>
          <w:szCs w:val="32"/>
        </w:rPr>
        <w:t xml:space="preserve"> </w:t>
      </w:r>
      <w:proofErr w:type="spellStart"/>
      <w:r w:rsidRPr="003C274E">
        <w:rPr>
          <w:sz w:val="32"/>
          <w:szCs w:val="32"/>
        </w:rPr>
        <w:t>თავში</w:t>
      </w:r>
      <w:proofErr w:type="spellEnd"/>
      <w:r w:rsidRPr="003C274E">
        <w:rPr>
          <w:sz w:val="32"/>
          <w:szCs w:val="32"/>
        </w:rPr>
        <w:t xml:space="preserve"> </w:t>
      </w:r>
      <w:proofErr w:type="spellStart"/>
      <w:r w:rsidRPr="003C274E">
        <w:rPr>
          <w:sz w:val="32"/>
          <w:szCs w:val="32"/>
        </w:rPr>
        <w:t>განხილულია</w:t>
      </w:r>
      <w:proofErr w:type="spellEnd"/>
      <w:r w:rsidRPr="003C274E">
        <w:rPr>
          <w:sz w:val="32"/>
          <w:szCs w:val="32"/>
        </w:rPr>
        <w:t xml:space="preserve"> </w:t>
      </w:r>
      <w:proofErr w:type="spellStart"/>
      <w:r w:rsidRPr="003C274E">
        <w:rPr>
          <w:rFonts w:ascii="Sylfaen" w:hAnsi="Sylfaen" w:cs="Sylfaen"/>
          <w:sz w:val="32"/>
          <w:szCs w:val="32"/>
        </w:rPr>
        <w:t>უ</w:t>
      </w:r>
      <w:r w:rsidRPr="003C274E">
        <w:rPr>
          <w:sz w:val="32"/>
          <w:szCs w:val="32"/>
        </w:rPr>
        <w:t>როგენიტალური</w:t>
      </w:r>
      <w:proofErr w:type="spellEnd"/>
      <w:r w:rsidRPr="003C274E">
        <w:rPr>
          <w:sz w:val="32"/>
          <w:szCs w:val="32"/>
        </w:rPr>
        <w:t xml:space="preserve"> </w:t>
      </w:r>
      <w:proofErr w:type="spellStart"/>
      <w:r w:rsidRPr="003C274E">
        <w:rPr>
          <w:sz w:val="32"/>
          <w:szCs w:val="32"/>
        </w:rPr>
        <w:t>ორგანოების</w:t>
      </w:r>
      <w:proofErr w:type="spellEnd"/>
      <w:r w:rsidRPr="003C274E">
        <w:rPr>
          <w:sz w:val="32"/>
          <w:szCs w:val="32"/>
        </w:rPr>
        <w:t xml:space="preserve"> </w:t>
      </w:r>
      <w:proofErr w:type="spellStart"/>
      <w:r w:rsidRPr="003C274E">
        <w:rPr>
          <w:sz w:val="32"/>
          <w:szCs w:val="32"/>
        </w:rPr>
        <w:t>ონკოლოგიური</w:t>
      </w:r>
      <w:proofErr w:type="spellEnd"/>
      <w:r w:rsidRPr="003C274E">
        <w:rPr>
          <w:sz w:val="32"/>
          <w:szCs w:val="32"/>
        </w:rPr>
        <w:t xml:space="preserve"> </w:t>
      </w:r>
      <w:proofErr w:type="spellStart"/>
      <w:r w:rsidRPr="003C274E">
        <w:rPr>
          <w:sz w:val="32"/>
          <w:szCs w:val="32"/>
        </w:rPr>
        <w:t>დაავადებები,</w:t>
      </w:r>
      <w:r w:rsidRPr="003C274E">
        <w:rPr>
          <w:rFonts w:ascii="Sylfaen" w:hAnsi="Sylfaen" w:cs="Sylfaen"/>
          <w:sz w:val="32"/>
          <w:szCs w:val="32"/>
        </w:rPr>
        <w:t>კ</w:t>
      </w:r>
      <w:r w:rsidRPr="003C274E">
        <w:rPr>
          <w:sz w:val="32"/>
          <w:szCs w:val="32"/>
        </w:rPr>
        <w:t>ლასიფიკაციის</w:t>
      </w:r>
      <w:proofErr w:type="spellEnd"/>
      <w:r w:rsidRPr="003C274E">
        <w:rPr>
          <w:sz w:val="32"/>
          <w:szCs w:val="32"/>
        </w:rPr>
        <w:t xml:space="preserve"> </w:t>
      </w:r>
      <w:proofErr w:type="spellStart"/>
      <w:r w:rsidRPr="003C274E">
        <w:rPr>
          <w:sz w:val="32"/>
          <w:szCs w:val="32"/>
        </w:rPr>
        <w:t>სხვადასხვა</w:t>
      </w:r>
      <w:proofErr w:type="spellEnd"/>
      <w:r w:rsidRPr="003C274E">
        <w:rPr>
          <w:sz w:val="32"/>
          <w:szCs w:val="32"/>
        </w:rPr>
        <w:t xml:space="preserve"> </w:t>
      </w:r>
      <w:proofErr w:type="spellStart"/>
      <w:r w:rsidRPr="003C274E">
        <w:rPr>
          <w:sz w:val="32"/>
          <w:szCs w:val="32"/>
        </w:rPr>
        <w:t>საშუალებები</w:t>
      </w:r>
      <w:proofErr w:type="spellEnd"/>
      <w:r w:rsidRPr="003C274E">
        <w:rPr>
          <w:sz w:val="32"/>
          <w:szCs w:val="32"/>
        </w:rPr>
        <w:t xml:space="preserve"> , </w:t>
      </w:r>
      <w:proofErr w:type="spellStart"/>
      <w:r w:rsidRPr="003C274E">
        <w:rPr>
          <w:sz w:val="32"/>
          <w:szCs w:val="32"/>
        </w:rPr>
        <w:t>რისკ</w:t>
      </w:r>
      <w:proofErr w:type="spellEnd"/>
      <w:r w:rsidRPr="003C274E">
        <w:rPr>
          <w:sz w:val="32"/>
          <w:szCs w:val="32"/>
        </w:rPr>
        <w:t xml:space="preserve"> </w:t>
      </w:r>
      <w:proofErr w:type="spellStart"/>
      <w:r w:rsidRPr="003C274E">
        <w:rPr>
          <w:sz w:val="32"/>
          <w:szCs w:val="32"/>
        </w:rPr>
        <w:t>სტრატიფიცირება</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შემდგომიმკურნალობა</w:t>
      </w:r>
      <w:proofErr w:type="spellEnd"/>
      <w:r w:rsidRPr="003C274E">
        <w:rPr>
          <w:sz w:val="32"/>
          <w:szCs w:val="32"/>
        </w:rPr>
        <w:t xml:space="preserve">. </w:t>
      </w:r>
      <w:proofErr w:type="spellStart"/>
      <w:r w:rsidRPr="003C274E">
        <w:rPr>
          <w:sz w:val="32"/>
          <w:szCs w:val="32"/>
        </w:rPr>
        <w:t>მეთერთმეტე</w:t>
      </w:r>
      <w:proofErr w:type="spellEnd"/>
      <w:r w:rsidRPr="003C274E">
        <w:rPr>
          <w:sz w:val="32"/>
          <w:szCs w:val="32"/>
        </w:rPr>
        <w:t xml:space="preserve"> </w:t>
      </w:r>
      <w:proofErr w:type="spellStart"/>
      <w:r w:rsidRPr="003C274E">
        <w:rPr>
          <w:sz w:val="32"/>
          <w:szCs w:val="32"/>
        </w:rPr>
        <w:t>თავში</w:t>
      </w:r>
      <w:proofErr w:type="spellEnd"/>
      <w:r w:rsidRPr="003C274E">
        <w:rPr>
          <w:sz w:val="32"/>
          <w:szCs w:val="32"/>
        </w:rPr>
        <w:t xml:space="preserve"> </w:t>
      </w:r>
      <w:proofErr w:type="spellStart"/>
      <w:r w:rsidRPr="003C274E">
        <w:rPr>
          <w:sz w:val="32"/>
          <w:szCs w:val="32"/>
        </w:rPr>
        <w:t>საუბარია</w:t>
      </w:r>
      <w:proofErr w:type="spellEnd"/>
      <w:r w:rsidRPr="003C274E">
        <w:rPr>
          <w:sz w:val="32"/>
          <w:szCs w:val="32"/>
        </w:rPr>
        <w:t xml:space="preserve"> </w:t>
      </w:r>
      <w:proofErr w:type="spellStart"/>
      <w:r w:rsidRPr="003C274E">
        <w:rPr>
          <w:sz w:val="32"/>
          <w:szCs w:val="32"/>
        </w:rPr>
        <w:t>საშარდე</w:t>
      </w:r>
      <w:proofErr w:type="spellEnd"/>
      <w:r w:rsidRPr="003C274E">
        <w:rPr>
          <w:sz w:val="32"/>
          <w:szCs w:val="32"/>
        </w:rPr>
        <w:t xml:space="preserve"> </w:t>
      </w:r>
      <w:proofErr w:type="spellStart"/>
      <w:r w:rsidRPr="003C274E">
        <w:rPr>
          <w:sz w:val="32"/>
          <w:szCs w:val="32"/>
        </w:rPr>
        <w:t>ტრაქტის</w:t>
      </w:r>
      <w:proofErr w:type="spellEnd"/>
      <w:r w:rsidRPr="003C274E">
        <w:rPr>
          <w:sz w:val="32"/>
          <w:szCs w:val="32"/>
        </w:rPr>
        <w:t xml:space="preserve"> </w:t>
      </w:r>
      <w:proofErr w:type="spellStart"/>
      <w:r w:rsidRPr="003C274E">
        <w:rPr>
          <w:sz w:val="32"/>
          <w:szCs w:val="32"/>
        </w:rPr>
        <w:t>ინფექციებზე</w:t>
      </w:r>
      <w:proofErr w:type="spellEnd"/>
      <w:r w:rsidRPr="003C274E">
        <w:rPr>
          <w:sz w:val="32"/>
          <w:szCs w:val="32"/>
        </w:rPr>
        <w:t xml:space="preserve"> (</w:t>
      </w:r>
      <w:proofErr w:type="spellStart"/>
      <w:r w:rsidRPr="003C274E">
        <w:rPr>
          <w:sz w:val="32"/>
          <w:szCs w:val="32"/>
        </w:rPr>
        <w:t>ქვემოსაშარდე</w:t>
      </w:r>
      <w:proofErr w:type="spellEnd"/>
      <w:r w:rsidRPr="003C274E">
        <w:rPr>
          <w:sz w:val="32"/>
          <w:szCs w:val="32"/>
        </w:rPr>
        <w:t xml:space="preserve"> </w:t>
      </w:r>
      <w:proofErr w:type="spellStart"/>
      <w:r w:rsidRPr="003C274E">
        <w:rPr>
          <w:sz w:val="32"/>
          <w:szCs w:val="32"/>
        </w:rPr>
        <w:t>გზების</w:t>
      </w:r>
      <w:proofErr w:type="spellEnd"/>
      <w:r w:rsidRPr="003C274E">
        <w:rPr>
          <w:sz w:val="32"/>
          <w:szCs w:val="32"/>
        </w:rPr>
        <w:t xml:space="preserve"> </w:t>
      </w:r>
      <w:proofErr w:type="spellStart"/>
      <w:r w:rsidRPr="003C274E">
        <w:rPr>
          <w:sz w:val="32"/>
          <w:szCs w:val="32"/>
        </w:rPr>
        <w:lastRenderedPageBreak/>
        <w:t>ინფექციები</w:t>
      </w:r>
      <w:proofErr w:type="spellEnd"/>
      <w:r w:rsidRPr="003C274E">
        <w:rPr>
          <w:sz w:val="32"/>
          <w:szCs w:val="32"/>
        </w:rPr>
        <w:t xml:space="preserve">, </w:t>
      </w:r>
      <w:proofErr w:type="spellStart"/>
      <w:r w:rsidRPr="003C274E">
        <w:rPr>
          <w:sz w:val="32"/>
          <w:szCs w:val="32"/>
        </w:rPr>
        <w:t>პიელონეფრიტი</w:t>
      </w:r>
      <w:proofErr w:type="spellEnd"/>
      <w:r w:rsidRPr="003C274E">
        <w:rPr>
          <w:sz w:val="32"/>
          <w:szCs w:val="32"/>
        </w:rPr>
        <w:t xml:space="preserve">, </w:t>
      </w:r>
      <w:proofErr w:type="spellStart"/>
      <w:r w:rsidRPr="003C274E">
        <w:rPr>
          <w:sz w:val="32"/>
          <w:szCs w:val="32"/>
        </w:rPr>
        <w:t>ინტერსტიციული</w:t>
      </w:r>
      <w:proofErr w:type="spellEnd"/>
      <w:r w:rsidRPr="003C274E">
        <w:rPr>
          <w:sz w:val="32"/>
          <w:szCs w:val="32"/>
        </w:rPr>
        <w:t xml:space="preserve"> </w:t>
      </w:r>
      <w:proofErr w:type="spellStart"/>
      <w:r w:rsidRPr="003C274E">
        <w:rPr>
          <w:sz w:val="32"/>
          <w:szCs w:val="32"/>
        </w:rPr>
        <w:t>ცისტიტი</w:t>
      </w:r>
      <w:proofErr w:type="spellEnd"/>
      <w:r w:rsidRPr="003C274E">
        <w:rPr>
          <w:sz w:val="32"/>
          <w:szCs w:val="32"/>
        </w:rPr>
        <w:t xml:space="preserve">, </w:t>
      </w:r>
      <w:proofErr w:type="spellStart"/>
      <w:r w:rsidRPr="003C274E">
        <w:rPr>
          <w:sz w:val="32"/>
          <w:szCs w:val="32"/>
        </w:rPr>
        <w:t>მწვავე</w:t>
      </w:r>
      <w:proofErr w:type="spellEnd"/>
      <w:r w:rsidRPr="003C274E">
        <w:rPr>
          <w:sz w:val="32"/>
          <w:szCs w:val="32"/>
          <w:lang w:val="ka-GE"/>
        </w:rPr>
        <w:t xml:space="preserve"> </w:t>
      </w:r>
      <w:proofErr w:type="spellStart"/>
      <w:r w:rsidRPr="003C274E">
        <w:rPr>
          <w:sz w:val="32"/>
          <w:szCs w:val="32"/>
        </w:rPr>
        <w:t>პროსტატიტი</w:t>
      </w:r>
      <w:proofErr w:type="spellEnd"/>
      <w:r w:rsidRPr="003C274E">
        <w:rPr>
          <w:sz w:val="32"/>
          <w:szCs w:val="32"/>
        </w:rPr>
        <w:t xml:space="preserve">, </w:t>
      </w:r>
      <w:proofErr w:type="spellStart"/>
      <w:r w:rsidRPr="003C274E">
        <w:rPr>
          <w:sz w:val="32"/>
          <w:szCs w:val="32"/>
        </w:rPr>
        <w:t>პროსტატის</w:t>
      </w:r>
      <w:proofErr w:type="spellEnd"/>
      <w:r w:rsidRPr="003C274E">
        <w:rPr>
          <w:sz w:val="32"/>
          <w:szCs w:val="32"/>
        </w:rPr>
        <w:t xml:space="preserve"> </w:t>
      </w:r>
      <w:proofErr w:type="spellStart"/>
      <w:r w:rsidRPr="003C274E">
        <w:rPr>
          <w:sz w:val="32"/>
          <w:szCs w:val="32"/>
        </w:rPr>
        <w:t>აბსცესი</w:t>
      </w:r>
      <w:proofErr w:type="spellEnd"/>
      <w:r w:rsidRPr="003C274E">
        <w:rPr>
          <w:sz w:val="32"/>
          <w:szCs w:val="32"/>
        </w:rPr>
        <w:t xml:space="preserve">, </w:t>
      </w:r>
      <w:proofErr w:type="spellStart"/>
      <w:r w:rsidRPr="003C274E">
        <w:rPr>
          <w:rFonts w:ascii="Sylfaen" w:hAnsi="Sylfaen" w:cs="Sylfaen"/>
          <w:sz w:val="32"/>
          <w:szCs w:val="32"/>
        </w:rPr>
        <w:t>ო</w:t>
      </w:r>
      <w:r w:rsidRPr="003C274E">
        <w:rPr>
          <w:sz w:val="32"/>
          <w:szCs w:val="32"/>
        </w:rPr>
        <w:t>რქიტი</w:t>
      </w:r>
      <w:proofErr w:type="spellEnd"/>
      <w:r w:rsidRPr="003C274E">
        <w:rPr>
          <w:sz w:val="32"/>
          <w:szCs w:val="32"/>
        </w:rPr>
        <w:t xml:space="preserve">, </w:t>
      </w:r>
      <w:proofErr w:type="spellStart"/>
      <w:r w:rsidRPr="003C274E">
        <w:rPr>
          <w:sz w:val="32"/>
          <w:szCs w:val="32"/>
        </w:rPr>
        <w:t>სგი</w:t>
      </w:r>
      <w:proofErr w:type="spellEnd"/>
      <w:r w:rsidRPr="003C274E">
        <w:rPr>
          <w:sz w:val="32"/>
          <w:szCs w:val="32"/>
        </w:rPr>
        <w:t xml:space="preserve"> </w:t>
      </w:r>
      <w:proofErr w:type="spellStart"/>
      <w:r w:rsidRPr="003C274E">
        <w:rPr>
          <w:sz w:val="32"/>
          <w:szCs w:val="32"/>
        </w:rPr>
        <w:t>ადამიანის</w:t>
      </w:r>
      <w:proofErr w:type="spellEnd"/>
      <w:r w:rsidRPr="003C274E">
        <w:rPr>
          <w:sz w:val="32"/>
          <w:szCs w:val="32"/>
        </w:rPr>
        <w:t xml:space="preserve"> </w:t>
      </w:r>
      <w:proofErr w:type="spellStart"/>
      <w:r w:rsidRPr="003C274E">
        <w:rPr>
          <w:sz w:val="32"/>
          <w:szCs w:val="32"/>
        </w:rPr>
        <w:t>იმუნოდეფიციტის</w:t>
      </w:r>
      <w:proofErr w:type="spellEnd"/>
      <w:r w:rsidRPr="003C274E">
        <w:rPr>
          <w:sz w:val="32"/>
          <w:szCs w:val="32"/>
        </w:rPr>
        <w:t xml:space="preserve"> </w:t>
      </w:r>
      <w:proofErr w:type="spellStart"/>
      <w:r w:rsidRPr="003C274E">
        <w:rPr>
          <w:sz w:val="32"/>
          <w:szCs w:val="32"/>
        </w:rPr>
        <w:t>ვირუსიან</w:t>
      </w:r>
      <w:proofErr w:type="spellEnd"/>
      <w:r w:rsidRPr="003C274E">
        <w:rPr>
          <w:sz w:val="32"/>
          <w:szCs w:val="32"/>
        </w:rPr>
        <w:t xml:space="preserve"> </w:t>
      </w:r>
      <w:proofErr w:type="spellStart"/>
      <w:r w:rsidRPr="003C274E">
        <w:rPr>
          <w:sz w:val="32"/>
          <w:szCs w:val="32"/>
        </w:rPr>
        <w:t>ან</w:t>
      </w:r>
      <w:proofErr w:type="spellEnd"/>
      <w:r w:rsidRPr="003C274E">
        <w:rPr>
          <w:sz w:val="32"/>
          <w:szCs w:val="32"/>
        </w:rPr>
        <w:t xml:space="preserve"> </w:t>
      </w:r>
      <w:proofErr w:type="spellStart"/>
      <w:r w:rsidRPr="003C274E">
        <w:rPr>
          <w:sz w:val="32"/>
          <w:szCs w:val="32"/>
        </w:rPr>
        <w:t>შეძენილი</w:t>
      </w:r>
      <w:proofErr w:type="spellEnd"/>
      <w:r w:rsidRPr="003C274E">
        <w:rPr>
          <w:sz w:val="32"/>
          <w:szCs w:val="32"/>
        </w:rPr>
        <w:t xml:space="preserve"> </w:t>
      </w:r>
      <w:proofErr w:type="spellStart"/>
      <w:r w:rsidRPr="003C274E">
        <w:rPr>
          <w:sz w:val="32"/>
          <w:szCs w:val="32"/>
        </w:rPr>
        <w:t>იმუნოდეფიციტის</w:t>
      </w:r>
      <w:proofErr w:type="spellEnd"/>
      <w:r w:rsidRPr="003C274E">
        <w:rPr>
          <w:sz w:val="32"/>
          <w:szCs w:val="32"/>
        </w:rPr>
        <w:t xml:space="preserve"> </w:t>
      </w:r>
      <w:proofErr w:type="spellStart"/>
      <w:r w:rsidRPr="003C274E">
        <w:rPr>
          <w:sz w:val="32"/>
          <w:szCs w:val="32"/>
        </w:rPr>
        <w:t>სინდრომიან</w:t>
      </w:r>
      <w:proofErr w:type="spellEnd"/>
      <w:r w:rsidRPr="003C274E">
        <w:rPr>
          <w:sz w:val="32"/>
          <w:szCs w:val="32"/>
        </w:rPr>
        <w:t xml:space="preserve"> </w:t>
      </w:r>
      <w:proofErr w:type="spellStart"/>
      <w:r w:rsidRPr="003C274E">
        <w:rPr>
          <w:sz w:val="32"/>
          <w:szCs w:val="32"/>
        </w:rPr>
        <w:t>პაციენტებში</w:t>
      </w:r>
      <w:proofErr w:type="spellEnd"/>
      <w:r w:rsidRPr="003C274E">
        <w:rPr>
          <w:sz w:val="32"/>
          <w:szCs w:val="32"/>
        </w:rPr>
        <w:t xml:space="preserve">, </w:t>
      </w:r>
      <w:proofErr w:type="spellStart"/>
      <w:r w:rsidRPr="003C274E">
        <w:rPr>
          <w:sz w:val="32"/>
          <w:szCs w:val="32"/>
        </w:rPr>
        <w:t>სპეციფიური</w:t>
      </w:r>
      <w:proofErr w:type="spellEnd"/>
      <w:r w:rsidRPr="003C274E">
        <w:rPr>
          <w:sz w:val="32"/>
          <w:szCs w:val="32"/>
        </w:rPr>
        <w:t xml:space="preserve"> </w:t>
      </w:r>
      <w:proofErr w:type="spellStart"/>
      <w:r w:rsidRPr="003C274E">
        <w:rPr>
          <w:sz w:val="32"/>
          <w:szCs w:val="32"/>
        </w:rPr>
        <w:t>ინფექციები</w:t>
      </w:r>
      <w:proofErr w:type="spellEnd"/>
      <w:r w:rsidRPr="003C274E">
        <w:rPr>
          <w:sz w:val="32"/>
          <w:szCs w:val="32"/>
        </w:rPr>
        <w:t xml:space="preserve">, </w:t>
      </w:r>
      <w:proofErr w:type="spellStart"/>
      <w:r w:rsidRPr="003C274E">
        <w:rPr>
          <w:sz w:val="32"/>
          <w:szCs w:val="32"/>
        </w:rPr>
        <w:t>კანდიდოზი</w:t>
      </w:r>
      <w:proofErr w:type="spellEnd"/>
      <w:r w:rsidRPr="003C274E">
        <w:rPr>
          <w:sz w:val="32"/>
          <w:szCs w:val="32"/>
        </w:rPr>
        <w:t xml:space="preserve">, </w:t>
      </w:r>
      <w:proofErr w:type="spellStart"/>
      <w:r w:rsidRPr="003C274E">
        <w:rPr>
          <w:sz w:val="32"/>
          <w:szCs w:val="32"/>
        </w:rPr>
        <w:t>აქტინომიკოზი</w:t>
      </w:r>
      <w:proofErr w:type="spellEnd"/>
      <w:r w:rsidRPr="003C274E">
        <w:rPr>
          <w:sz w:val="32"/>
          <w:szCs w:val="32"/>
        </w:rPr>
        <w:t xml:space="preserve">, </w:t>
      </w:r>
      <w:proofErr w:type="spellStart"/>
      <w:r w:rsidRPr="003C274E">
        <w:rPr>
          <w:sz w:val="32"/>
          <w:szCs w:val="32"/>
        </w:rPr>
        <w:t>შისტოსომიაზი</w:t>
      </w:r>
      <w:proofErr w:type="spellEnd"/>
      <w:r w:rsidRPr="003C274E">
        <w:rPr>
          <w:sz w:val="32"/>
          <w:szCs w:val="32"/>
        </w:rPr>
        <w:t xml:space="preserve">, </w:t>
      </w:r>
      <w:proofErr w:type="spellStart"/>
      <w:r w:rsidRPr="003C274E">
        <w:rPr>
          <w:sz w:val="32"/>
          <w:szCs w:val="32"/>
        </w:rPr>
        <w:t>ფილარიოზი</w:t>
      </w:r>
      <w:proofErr w:type="spellEnd"/>
      <w:r w:rsidRPr="003C274E">
        <w:rPr>
          <w:sz w:val="32"/>
          <w:szCs w:val="32"/>
        </w:rPr>
        <w:t xml:space="preserve">, </w:t>
      </w:r>
      <w:proofErr w:type="spellStart"/>
      <w:r w:rsidRPr="003C274E">
        <w:rPr>
          <w:sz w:val="32"/>
          <w:szCs w:val="32"/>
        </w:rPr>
        <w:t>ექინოკოკი</w:t>
      </w:r>
      <w:proofErr w:type="spellEnd"/>
      <w:r w:rsidRPr="003C274E">
        <w:rPr>
          <w:sz w:val="32"/>
          <w:szCs w:val="32"/>
        </w:rPr>
        <w:t xml:space="preserve">, </w:t>
      </w:r>
      <w:proofErr w:type="spellStart"/>
      <w:r w:rsidRPr="003C274E">
        <w:rPr>
          <w:rFonts w:ascii="Sylfaen" w:hAnsi="Sylfaen" w:cs="Sylfaen"/>
          <w:sz w:val="32"/>
          <w:szCs w:val="32"/>
        </w:rPr>
        <w:t>ს</w:t>
      </w:r>
      <w:r w:rsidRPr="003C274E">
        <w:rPr>
          <w:sz w:val="32"/>
          <w:szCs w:val="32"/>
        </w:rPr>
        <w:t>გი</w:t>
      </w:r>
      <w:proofErr w:type="spellEnd"/>
      <w:r w:rsidRPr="003C274E">
        <w:rPr>
          <w:sz w:val="32"/>
          <w:szCs w:val="32"/>
        </w:rPr>
        <w:t xml:space="preserve">, </w:t>
      </w:r>
      <w:proofErr w:type="spellStart"/>
      <w:r w:rsidRPr="003C274E">
        <w:rPr>
          <w:sz w:val="32"/>
          <w:szCs w:val="32"/>
        </w:rPr>
        <w:t>გენიტალურიჰერპესი</w:t>
      </w:r>
      <w:proofErr w:type="spellEnd"/>
      <w:r w:rsidRPr="003C274E">
        <w:rPr>
          <w:sz w:val="32"/>
          <w:szCs w:val="32"/>
        </w:rPr>
        <w:t xml:space="preserve">, </w:t>
      </w:r>
      <w:proofErr w:type="spellStart"/>
      <w:r w:rsidRPr="003C274E">
        <w:rPr>
          <w:sz w:val="32"/>
          <w:szCs w:val="32"/>
        </w:rPr>
        <w:t>შანკროიდი</w:t>
      </w:r>
      <w:proofErr w:type="spellEnd"/>
      <w:r w:rsidRPr="003C274E">
        <w:rPr>
          <w:sz w:val="32"/>
          <w:szCs w:val="32"/>
        </w:rPr>
        <w:t xml:space="preserve">, </w:t>
      </w:r>
      <w:proofErr w:type="spellStart"/>
      <w:r w:rsidRPr="003C274E">
        <w:rPr>
          <w:sz w:val="32"/>
          <w:szCs w:val="32"/>
        </w:rPr>
        <w:t>ლინფოგრანულომები</w:t>
      </w:r>
      <w:proofErr w:type="spellEnd"/>
      <w:r w:rsidRPr="003C274E">
        <w:rPr>
          <w:sz w:val="32"/>
          <w:szCs w:val="32"/>
        </w:rPr>
        <w:t xml:space="preserve">, </w:t>
      </w:r>
      <w:proofErr w:type="spellStart"/>
      <w:r w:rsidRPr="003C274E">
        <w:rPr>
          <w:sz w:val="32"/>
          <w:szCs w:val="32"/>
        </w:rPr>
        <w:t>ფურნიეს</w:t>
      </w:r>
      <w:proofErr w:type="spellEnd"/>
      <w:r w:rsidRPr="003C274E">
        <w:rPr>
          <w:sz w:val="32"/>
          <w:szCs w:val="32"/>
        </w:rPr>
        <w:t xml:space="preserve"> </w:t>
      </w:r>
      <w:proofErr w:type="spellStart"/>
      <w:r w:rsidRPr="003C274E">
        <w:rPr>
          <w:rFonts w:ascii="Sylfaen" w:hAnsi="Sylfaen" w:cs="Sylfaen"/>
          <w:sz w:val="32"/>
          <w:szCs w:val="32"/>
        </w:rPr>
        <w:t>გ</w:t>
      </w:r>
      <w:r w:rsidRPr="003C274E">
        <w:rPr>
          <w:sz w:val="32"/>
          <w:szCs w:val="32"/>
        </w:rPr>
        <w:t>ანგრენა</w:t>
      </w:r>
      <w:proofErr w:type="spellEnd"/>
      <w:r w:rsidRPr="003C274E">
        <w:rPr>
          <w:sz w:val="32"/>
          <w:szCs w:val="32"/>
        </w:rPr>
        <w:t xml:space="preserve">, </w:t>
      </w:r>
      <w:proofErr w:type="spellStart"/>
      <w:r w:rsidRPr="003C274E">
        <w:rPr>
          <w:sz w:val="32"/>
          <w:szCs w:val="32"/>
        </w:rPr>
        <w:t>ბალანოპოსტიტი</w:t>
      </w:r>
      <w:proofErr w:type="spellEnd"/>
      <w:r w:rsidRPr="003C274E">
        <w:rPr>
          <w:sz w:val="32"/>
          <w:szCs w:val="32"/>
        </w:rPr>
        <w:t>).</w:t>
      </w:r>
      <w:proofErr w:type="spellStart"/>
      <w:r w:rsidRPr="003C274E">
        <w:rPr>
          <w:sz w:val="32"/>
          <w:szCs w:val="32"/>
        </w:rPr>
        <w:t>მეთორმეტე</w:t>
      </w:r>
      <w:proofErr w:type="spellEnd"/>
      <w:r w:rsidRPr="003C274E">
        <w:rPr>
          <w:sz w:val="32"/>
          <w:szCs w:val="32"/>
        </w:rPr>
        <w:t xml:space="preserve"> </w:t>
      </w:r>
      <w:proofErr w:type="spellStart"/>
      <w:r w:rsidRPr="003C274E">
        <w:rPr>
          <w:sz w:val="32"/>
          <w:szCs w:val="32"/>
        </w:rPr>
        <w:t>თავში</w:t>
      </w:r>
      <w:proofErr w:type="spellEnd"/>
      <w:r w:rsidRPr="003C274E">
        <w:rPr>
          <w:sz w:val="32"/>
          <w:szCs w:val="32"/>
        </w:rPr>
        <w:t xml:space="preserve"> </w:t>
      </w:r>
      <w:proofErr w:type="spellStart"/>
      <w:r w:rsidRPr="003C274E">
        <w:rPr>
          <w:sz w:val="32"/>
          <w:szCs w:val="32"/>
        </w:rPr>
        <w:t>თავმოყრილია</w:t>
      </w:r>
      <w:proofErr w:type="spellEnd"/>
      <w:r w:rsidRPr="003C274E">
        <w:rPr>
          <w:sz w:val="32"/>
          <w:szCs w:val="32"/>
        </w:rPr>
        <w:t xml:space="preserve"> </w:t>
      </w:r>
      <w:proofErr w:type="spellStart"/>
      <w:r w:rsidRPr="003C274E">
        <w:rPr>
          <w:rFonts w:ascii="Sylfaen" w:hAnsi="Sylfaen" w:cs="Sylfaen"/>
          <w:sz w:val="32"/>
          <w:szCs w:val="32"/>
        </w:rPr>
        <w:t>შ</w:t>
      </w:r>
      <w:r w:rsidRPr="003C274E">
        <w:rPr>
          <w:sz w:val="32"/>
          <w:szCs w:val="32"/>
        </w:rPr>
        <w:t>არდკენჭოვანი</w:t>
      </w:r>
      <w:proofErr w:type="spellEnd"/>
      <w:r w:rsidRPr="003C274E">
        <w:rPr>
          <w:sz w:val="32"/>
          <w:szCs w:val="32"/>
        </w:rPr>
        <w:t xml:space="preserve"> </w:t>
      </w:r>
      <w:proofErr w:type="spellStart"/>
      <w:r w:rsidRPr="003C274E">
        <w:rPr>
          <w:sz w:val="32"/>
          <w:szCs w:val="32"/>
        </w:rPr>
        <w:t>დაავადებები</w:t>
      </w:r>
      <w:proofErr w:type="spellEnd"/>
      <w:r w:rsidRPr="003C274E">
        <w:rPr>
          <w:sz w:val="32"/>
          <w:szCs w:val="32"/>
        </w:rPr>
        <w:t xml:space="preserve"> </w:t>
      </w:r>
      <w:proofErr w:type="spellStart"/>
      <w:r w:rsidRPr="003C274E">
        <w:rPr>
          <w:sz w:val="32"/>
          <w:szCs w:val="32"/>
        </w:rPr>
        <w:t>მათი</w:t>
      </w:r>
      <w:proofErr w:type="spellEnd"/>
      <w:r w:rsidRPr="003C274E">
        <w:rPr>
          <w:sz w:val="32"/>
          <w:szCs w:val="32"/>
        </w:rPr>
        <w:t xml:space="preserve"> </w:t>
      </w:r>
      <w:proofErr w:type="spellStart"/>
      <w:r w:rsidRPr="003C274E">
        <w:rPr>
          <w:sz w:val="32"/>
          <w:szCs w:val="32"/>
        </w:rPr>
        <w:t>ეპიდემიოლოგია,სადიაგნოსტიკო</w:t>
      </w:r>
      <w:proofErr w:type="spellEnd"/>
      <w:r w:rsidRPr="003C274E">
        <w:rPr>
          <w:sz w:val="32"/>
          <w:szCs w:val="32"/>
        </w:rPr>
        <w:t xml:space="preserve"> </w:t>
      </w:r>
      <w:proofErr w:type="spellStart"/>
      <w:r w:rsidRPr="003C274E">
        <w:rPr>
          <w:rFonts w:ascii="Sylfaen" w:hAnsi="Sylfaen" w:cs="Sylfaen"/>
          <w:sz w:val="32"/>
          <w:szCs w:val="32"/>
        </w:rPr>
        <w:t>კ</w:t>
      </w:r>
      <w:r w:rsidRPr="003C274E">
        <w:rPr>
          <w:sz w:val="32"/>
          <w:szCs w:val="32"/>
        </w:rPr>
        <w:t>ვლევები</w:t>
      </w:r>
      <w:proofErr w:type="spellEnd"/>
      <w:r w:rsidRPr="003C274E">
        <w:rPr>
          <w:sz w:val="32"/>
          <w:szCs w:val="32"/>
        </w:rPr>
        <w:t xml:space="preserve"> , </w:t>
      </w:r>
      <w:proofErr w:type="spellStart"/>
      <w:r w:rsidRPr="003C274E">
        <w:rPr>
          <w:sz w:val="32"/>
          <w:szCs w:val="32"/>
        </w:rPr>
        <w:t>შეფასება</w:t>
      </w:r>
      <w:proofErr w:type="spellEnd"/>
      <w:r w:rsidRPr="003C274E">
        <w:rPr>
          <w:sz w:val="32"/>
          <w:szCs w:val="32"/>
        </w:rPr>
        <w:t xml:space="preserve"> </w:t>
      </w:r>
      <w:proofErr w:type="spellStart"/>
      <w:r w:rsidRPr="003C274E">
        <w:rPr>
          <w:sz w:val="32"/>
          <w:szCs w:val="32"/>
        </w:rPr>
        <w:t>დიფ-დიაგნოსტიკა</w:t>
      </w:r>
      <w:proofErr w:type="spellEnd"/>
      <w:r w:rsidRPr="003C274E">
        <w:rPr>
          <w:sz w:val="32"/>
          <w:szCs w:val="32"/>
        </w:rPr>
        <w:t xml:space="preserve"> , </w:t>
      </w:r>
      <w:proofErr w:type="spellStart"/>
      <w:r w:rsidRPr="003C274E">
        <w:rPr>
          <w:sz w:val="32"/>
          <w:szCs w:val="32"/>
        </w:rPr>
        <w:t>უახლესი</w:t>
      </w:r>
      <w:proofErr w:type="spellEnd"/>
      <w:r w:rsidRPr="003C274E">
        <w:rPr>
          <w:sz w:val="32"/>
          <w:szCs w:val="32"/>
        </w:rPr>
        <w:t xml:space="preserve"> </w:t>
      </w:r>
      <w:proofErr w:type="spellStart"/>
      <w:r w:rsidRPr="003C274E">
        <w:rPr>
          <w:sz w:val="32"/>
          <w:szCs w:val="32"/>
        </w:rPr>
        <w:t>სამკურნალოტექნიკა</w:t>
      </w:r>
      <w:proofErr w:type="spellEnd"/>
      <w:r w:rsidRPr="003C274E">
        <w:rPr>
          <w:sz w:val="32"/>
          <w:szCs w:val="32"/>
        </w:rPr>
        <w:t xml:space="preserve"> . </w:t>
      </w:r>
      <w:proofErr w:type="spellStart"/>
      <w:r w:rsidRPr="003C274E">
        <w:rPr>
          <w:rFonts w:ascii="Sylfaen" w:hAnsi="Sylfaen" w:cs="Sylfaen"/>
          <w:sz w:val="32"/>
          <w:szCs w:val="32"/>
        </w:rPr>
        <w:t>მ</w:t>
      </w:r>
      <w:r w:rsidRPr="003C274E">
        <w:rPr>
          <w:sz w:val="32"/>
          <w:szCs w:val="32"/>
        </w:rPr>
        <w:t>ეცამეტე</w:t>
      </w:r>
      <w:proofErr w:type="spellEnd"/>
      <w:r w:rsidRPr="003C274E">
        <w:rPr>
          <w:sz w:val="32"/>
          <w:szCs w:val="32"/>
        </w:rPr>
        <w:t xml:space="preserve"> </w:t>
      </w:r>
      <w:proofErr w:type="spellStart"/>
      <w:r w:rsidRPr="003C274E">
        <w:rPr>
          <w:sz w:val="32"/>
          <w:szCs w:val="32"/>
        </w:rPr>
        <w:t>თავში</w:t>
      </w:r>
      <w:proofErr w:type="spellEnd"/>
      <w:r w:rsidRPr="003C274E">
        <w:rPr>
          <w:sz w:val="32"/>
          <w:szCs w:val="32"/>
        </w:rPr>
        <w:t xml:space="preserve"> </w:t>
      </w:r>
      <w:proofErr w:type="spellStart"/>
      <w:r w:rsidRPr="003C274E">
        <w:rPr>
          <w:sz w:val="32"/>
          <w:szCs w:val="32"/>
        </w:rPr>
        <w:t>აღწერილია</w:t>
      </w:r>
      <w:proofErr w:type="spellEnd"/>
      <w:r w:rsidRPr="003C274E">
        <w:rPr>
          <w:sz w:val="32"/>
          <w:szCs w:val="32"/>
        </w:rPr>
        <w:t xml:space="preserve"> </w:t>
      </w:r>
      <w:proofErr w:type="spellStart"/>
      <w:r w:rsidRPr="003C274E">
        <w:rPr>
          <w:sz w:val="32"/>
          <w:szCs w:val="32"/>
        </w:rPr>
        <w:t>უროგენიტალური</w:t>
      </w:r>
      <w:proofErr w:type="spellEnd"/>
      <w:r w:rsidRPr="003C274E">
        <w:rPr>
          <w:sz w:val="32"/>
          <w:szCs w:val="32"/>
        </w:rPr>
        <w:t xml:space="preserve"> </w:t>
      </w:r>
      <w:proofErr w:type="spellStart"/>
      <w:r w:rsidRPr="003C274E">
        <w:rPr>
          <w:sz w:val="32"/>
          <w:szCs w:val="32"/>
        </w:rPr>
        <w:t>ფისტულები.</w:t>
      </w:r>
      <w:r w:rsidRPr="003C274E">
        <w:rPr>
          <w:rFonts w:ascii="Sylfaen" w:hAnsi="Sylfaen" w:cs="Sylfaen"/>
          <w:sz w:val="32"/>
          <w:szCs w:val="32"/>
        </w:rPr>
        <w:t>ს</w:t>
      </w:r>
      <w:r w:rsidRPr="003C274E">
        <w:rPr>
          <w:sz w:val="32"/>
          <w:szCs w:val="32"/>
        </w:rPr>
        <w:t>ახელმძღვანელოში</w:t>
      </w:r>
      <w:proofErr w:type="spellEnd"/>
      <w:r w:rsidRPr="003C274E">
        <w:rPr>
          <w:sz w:val="32"/>
          <w:szCs w:val="32"/>
        </w:rPr>
        <w:t xml:space="preserve"> </w:t>
      </w:r>
      <w:proofErr w:type="spellStart"/>
      <w:r w:rsidRPr="003C274E">
        <w:rPr>
          <w:sz w:val="32"/>
          <w:szCs w:val="32"/>
        </w:rPr>
        <w:t>ძირითადად</w:t>
      </w:r>
      <w:proofErr w:type="spellEnd"/>
      <w:r w:rsidRPr="003C274E">
        <w:rPr>
          <w:sz w:val="32"/>
          <w:szCs w:val="32"/>
        </w:rPr>
        <w:t xml:space="preserve"> </w:t>
      </w:r>
      <w:proofErr w:type="spellStart"/>
      <w:r w:rsidRPr="003C274E">
        <w:rPr>
          <w:sz w:val="32"/>
          <w:szCs w:val="32"/>
        </w:rPr>
        <w:t>გამოყენებულია</w:t>
      </w:r>
      <w:proofErr w:type="spellEnd"/>
      <w:r w:rsidRPr="003C274E">
        <w:rPr>
          <w:sz w:val="32"/>
          <w:szCs w:val="32"/>
        </w:rPr>
        <w:t xml:space="preserve"> </w:t>
      </w:r>
      <w:proofErr w:type="spellStart"/>
      <w:r w:rsidRPr="003C274E">
        <w:rPr>
          <w:sz w:val="32"/>
          <w:szCs w:val="32"/>
        </w:rPr>
        <w:t>დეპარტამენტის</w:t>
      </w:r>
      <w:proofErr w:type="spellEnd"/>
      <w:r w:rsidRPr="003C274E">
        <w:rPr>
          <w:sz w:val="32"/>
          <w:szCs w:val="32"/>
        </w:rPr>
        <w:t xml:space="preserve"> </w:t>
      </w:r>
      <w:proofErr w:type="spellStart"/>
      <w:r w:rsidRPr="003C274E">
        <w:rPr>
          <w:rFonts w:ascii="Sylfaen" w:hAnsi="Sylfaen" w:cs="Sylfaen"/>
          <w:sz w:val="32"/>
          <w:szCs w:val="32"/>
        </w:rPr>
        <w:t>ს</w:t>
      </w:r>
      <w:r w:rsidRPr="003C274E">
        <w:rPr>
          <w:sz w:val="32"/>
          <w:szCs w:val="32"/>
        </w:rPr>
        <w:t>აკუთარი</w:t>
      </w:r>
      <w:proofErr w:type="spellEnd"/>
      <w:r w:rsidRPr="003C274E">
        <w:rPr>
          <w:sz w:val="32"/>
          <w:szCs w:val="32"/>
        </w:rPr>
        <w:t xml:space="preserve"> </w:t>
      </w:r>
      <w:proofErr w:type="spellStart"/>
      <w:r w:rsidRPr="003C274E">
        <w:rPr>
          <w:sz w:val="32"/>
          <w:szCs w:val="32"/>
        </w:rPr>
        <w:t>მასალები,შესაბამის</w:t>
      </w:r>
      <w:proofErr w:type="spellEnd"/>
      <w:r w:rsidRPr="003C274E">
        <w:rPr>
          <w:sz w:val="32"/>
          <w:szCs w:val="32"/>
        </w:rPr>
        <w:t xml:space="preserve"> </w:t>
      </w:r>
      <w:proofErr w:type="spellStart"/>
      <w:r w:rsidRPr="003C274E">
        <w:rPr>
          <w:sz w:val="32"/>
          <w:szCs w:val="32"/>
        </w:rPr>
        <w:t>თავებში</w:t>
      </w:r>
      <w:proofErr w:type="spellEnd"/>
      <w:r w:rsidRPr="003C274E">
        <w:rPr>
          <w:sz w:val="32"/>
          <w:szCs w:val="32"/>
        </w:rPr>
        <w:t xml:space="preserve"> </w:t>
      </w:r>
      <w:proofErr w:type="spellStart"/>
      <w:r w:rsidRPr="003C274E">
        <w:rPr>
          <w:sz w:val="32"/>
          <w:szCs w:val="32"/>
        </w:rPr>
        <w:t>მოცემულია</w:t>
      </w:r>
      <w:proofErr w:type="spellEnd"/>
      <w:r w:rsidRPr="003C274E">
        <w:rPr>
          <w:sz w:val="32"/>
          <w:szCs w:val="32"/>
        </w:rPr>
        <w:t xml:space="preserve"> </w:t>
      </w:r>
      <w:proofErr w:type="spellStart"/>
      <w:r w:rsidRPr="003C274E">
        <w:rPr>
          <w:sz w:val="32"/>
          <w:szCs w:val="32"/>
        </w:rPr>
        <w:t>მკურნალობის</w:t>
      </w:r>
      <w:proofErr w:type="spellEnd"/>
      <w:r w:rsidRPr="003C274E">
        <w:rPr>
          <w:sz w:val="32"/>
          <w:szCs w:val="32"/>
        </w:rPr>
        <w:t xml:space="preserve"> </w:t>
      </w:r>
      <w:proofErr w:type="spellStart"/>
      <w:r w:rsidRPr="003C274E">
        <w:rPr>
          <w:rFonts w:ascii="Sylfaen" w:hAnsi="Sylfaen" w:cs="Sylfaen"/>
          <w:sz w:val="32"/>
          <w:szCs w:val="32"/>
        </w:rPr>
        <w:t>მ</w:t>
      </w:r>
      <w:r w:rsidRPr="003C274E">
        <w:rPr>
          <w:sz w:val="32"/>
          <w:szCs w:val="32"/>
        </w:rPr>
        <w:t>ეთოდები</w:t>
      </w:r>
      <w:proofErr w:type="spellEnd"/>
      <w:r w:rsidRPr="003C274E">
        <w:rPr>
          <w:sz w:val="32"/>
          <w:szCs w:val="32"/>
        </w:rPr>
        <w:t xml:space="preserve"> </w:t>
      </w:r>
      <w:proofErr w:type="spellStart"/>
      <w:r w:rsidRPr="003C274E">
        <w:rPr>
          <w:sz w:val="32"/>
          <w:szCs w:val="32"/>
        </w:rPr>
        <w:t>მათი</w:t>
      </w:r>
      <w:proofErr w:type="spellEnd"/>
      <w:r w:rsidRPr="003C274E">
        <w:rPr>
          <w:sz w:val="32"/>
          <w:szCs w:val="32"/>
        </w:rPr>
        <w:t xml:space="preserve"> </w:t>
      </w:r>
      <w:proofErr w:type="spellStart"/>
      <w:r w:rsidRPr="003C274E">
        <w:rPr>
          <w:sz w:val="32"/>
          <w:szCs w:val="32"/>
        </w:rPr>
        <w:t>საშუალებების</w:t>
      </w:r>
      <w:proofErr w:type="spellEnd"/>
      <w:r w:rsidRPr="003C274E">
        <w:rPr>
          <w:sz w:val="32"/>
          <w:szCs w:val="32"/>
        </w:rPr>
        <w:t xml:space="preserve"> ,</w:t>
      </w:r>
      <w:proofErr w:type="spellStart"/>
      <w:r w:rsidRPr="003C274E">
        <w:rPr>
          <w:sz w:val="32"/>
          <w:szCs w:val="32"/>
        </w:rPr>
        <w:t>წარმოდგფენილია</w:t>
      </w:r>
      <w:proofErr w:type="spellEnd"/>
      <w:r w:rsidRPr="003C274E">
        <w:rPr>
          <w:sz w:val="32"/>
          <w:szCs w:val="32"/>
        </w:rPr>
        <w:t xml:space="preserve"> </w:t>
      </w:r>
      <w:proofErr w:type="spellStart"/>
      <w:r w:rsidRPr="003C274E">
        <w:rPr>
          <w:sz w:val="32"/>
          <w:szCs w:val="32"/>
        </w:rPr>
        <w:t>ბოლო</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განვლილიწლების</w:t>
      </w:r>
      <w:proofErr w:type="spellEnd"/>
      <w:r w:rsidRPr="003C274E">
        <w:rPr>
          <w:sz w:val="32"/>
          <w:szCs w:val="32"/>
        </w:rPr>
        <w:t xml:space="preserve"> </w:t>
      </w:r>
      <w:r w:rsidRPr="003C274E">
        <w:rPr>
          <w:sz w:val="32"/>
          <w:szCs w:val="32"/>
          <w:lang w:val="ka-GE"/>
        </w:rPr>
        <w:t xml:space="preserve"> </w:t>
      </w:r>
      <w:proofErr w:type="spellStart"/>
      <w:r w:rsidRPr="003C274E">
        <w:rPr>
          <w:sz w:val="32"/>
          <w:szCs w:val="32"/>
        </w:rPr>
        <w:t>ევროპის</w:t>
      </w:r>
      <w:proofErr w:type="spellEnd"/>
      <w:r w:rsidRPr="003C274E">
        <w:rPr>
          <w:sz w:val="32"/>
          <w:szCs w:val="32"/>
        </w:rPr>
        <w:t xml:space="preserve"> </w:t>
      </w:r>
      <w:proofErr w:type="spellStart"/>
      <w:r w:rsidRPr="003C274E">
        <w:rPr>
          <w:sz w:val="32"/>
          <w:szCs w:val="32"/>
        </w:rPr>
        <w:t>და</w:t>
      </w:r>
      <w:proofErr w:type="spellEnd"/>
      <w:r w:rsidRPr="003C274E">
        <w:rPr>
          <w:sz w:val="32"/>
          <w:szCs w:val="32"/>
        </w:rPr>
        <w:t xml:space="preserve"> </w:t>
      </w:r>
      <w:proofErr w:type="spellStart"/>
      <w:r w:rsidRPr="003C274E">
        <w:rPr>
          <w:sz w:val="32"/>
          <w:szCs w:val="32"/>
        </w:rPr>
        <w:t>ამერიკის</w:t>
      </w:r>
      <w:proofErr w:type="spellEnd"/>
      <w:r w:rsidRPr="003C274E">
        <w:rPr>
          <w:sz w:val="32"/>
          <w:szCs w:val="32"/>
        </w:rPr>
        <w:t xml:space="preserve"> </w:t>
      </w:r>
      <w:proofErr w:type="spellStart"/>
      <w:r w:rsidRPr="003C274E">
        <w:rPr>
          <w:sz w:val="32"/>
          <w:szCs w:val="32"/>
        </w:rPr>
        <w:t>უროლოგთაასოციაციების</w:t>
      </w:r>
      <w:proofErr w:type="spellEnd"/>
      <w:r w:rsidRPr="003C274E">
        <w:rPr>
          <w:sz w:val="32"/>
          <w:szCs w:val="32"/>
        </w:rPr>
        <w:t xml:space="preserve"> </w:t>
      </w:r>
      <w:proofErr w:type="spellStart"/>
      <w:r w:rsidRPr="003C274E">
        <w:rPr>
          <w:sz w:val="32"/>
          <w:szCs w:val="32"/>
        </w:rPr>
        <w:t>გზამკვლევი</w:t>
      </w:r>
      <w:proofErr w:type="spellEnd"/>
      <w:r w:rsidRPr="003C274E">
        <w:rPr>
          <w:sz w:val="32"/>
          <w:szCs w:val="32"/>
        </w:rPr>
        <w:t xml:space="preserve"> </w:t>
      </w:r>
      <w:proofErr w:type="spellStart"/>
      <w:r w:rsidRPr="003C274E">
        <w:rPr>
          <w:sz w:val="32"/>
          <w:szCs w:val="32"/>
        </w:rPr>
        <w:t>და</w:t>
      </w:r>
      <w:proofErr w:type="spellEnd"/>
    </w:p>
    <w:p w14:paraId="664C3520" w14:textId="77777777" w:rsidR="00446263" w:rsidRPr="00B9241F" w:rsidRDefault="00446263" w:rsidP="00446263">
      <w:pPr>
        <w:ind w:right="-720"/>
        <w:rPr>
          <w:rFonts w:ascii="AcadNusx" w:hAnsi="AcadNusx"/>
          <w:sz w:val="32"/>
          <w:szCs w:val="32"/>
        </w:rPr>
      </w:pPr>
      <w:proofErr w:type="spellStart"/>
      <w:r w:rsidRPr="00B9241F">
        <w:rPr>
          <w:rFonts w:ascii="Sylfaen" w:hAnsi="Sylfaen" w:cs="Sylfaen"/>
          <w:sz w:val="32"/>
          <w:szCs w:val="32"/>
        </w:rPr>
        <w:t>მათი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შედარებითი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ანალიზი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გაშლილი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სახით</w:t>
      </w:r>
      <w:proofErr w:type="spellEnd"/>
      <w:r w:rsidRPr="00B9241F">
        <w:rPr>
          <w:rFonts w:ascii="AcadNusx" w:hAnsi="AcadNusx"/>
          <w:sz w:val="32"/>
          <w:szCs w:val="32"/>
        </w:rPr>
        <w:t xml:space="preserve"> </w:t>
      </w:r>
      <w:proofErr w:type="spellStart"/>
      <w:r w:rsidRPr="00B9241F">
        <w:rPr>
          <w:rFonts w:ascii="Sylfaen" w:hAnsi="Sylfaen" w:cs="Sylfaen"/>
          <w:sz w:val="32"/>
          <w:szCs w:val="32"/>
        </w:rPr>
        <w:t>არისწარმოდგენილი</w:t>
      </w:r>
      <w:proofErr w:type="spellEnd"/>
      <w:r w:rsidRPr="00B9241F">
        <w:rPr>
          <w:rFonts w:ascii="AcadNusx" w:hAnsi="AcadNusx"/>
          <w:sz w:val="32"/>
          <w:szCs w:val="32"/>
        </w:rPr>
        <w:t xml:space="preserve"> </w:t>
      </w:r>
    </w:p>
    <w:p w14:paraId="149EF6A7" w14:textId="77777777" w:rsidR="00446263" w:rsidRPr="00B9241F" w:rsidRDefault="00446263" w:rsidP="00446263">
      <w:pPr>
        <w:ind w:right="-720"/>
        <w:rPr>
          <w:rFonts w:ascii="AcadNusx" w:hAnsi="AcadNusx"/>
          <w:sz w:val="32"/>
          <w:szCs w:val="32"/>
        </w:rPr>
      </w:pPr>
      <w:proofErr w:type="spellStart"/>
      <w:r w:rsidRPr="00B9241F">
        <w:rPr>
          <w:rFonts w:ascii="Sylfaen" w:hAnsi="Sylfaen" w:cs="Sylfaen"/>
          <w:sz w:val="32"/>
          <w:szCs w:val="32"/>
        </w:rPr>
        <w:t>სარჩევი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რაც</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საშვალებას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აძლევს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მკითხველს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მოიპოვოსინფორმაცია</w:t>
      </w:r>
      <w:proofErr w:type="spellEnd"/>
      <w:r w:rsidRPr="00B9241F">
        <w:rPr>
          <w:rFonts w:ascii="AcadNusx" w:hAnsi="AcadNusx"/>
          <w:sz w:val="32"/>
          <w:szCs w:val="32"/>
        </w:rPr>
        <w:t xml:space="preserve"> </w:t>
      </w:r>
    </w:p>
    <w:p w14:paraId="316918F8" w14:textId="77777777" w:rsidR="00446263" w:rsidRPr="00B9241F" w:rsidRDefault="00446263" w:rsidP="00446263">
      <w:pPr>
        <w:ind w:right="-720"/>
        <w:rPr>
          <w:rFonts w:ascii="AcadNusx" w:hAnsi="AcadNusx"/>
          <w:sz w:val="32"/>
          <w:szCs w:val="32"/>
        </w:rPr>
      </w:pPr>
      <w:proofErr w:type="spellStart"/>
      <w:r w:rsidRPr="00B9241F">
        <w:rPr>
          <w:rFonts w:ascii="Sylfaen" w:hAnsi="Sylfaen" w:cs="Sylfaen"/>
          <w:sz w:val="32"/>
          <w:szCs w:val="32"/>
        </w:rPr>
        <w:t>ამათუ</w:t>
      </w:r>
      <w:proofErr w:type="spellEnd"/>
      <w:r w:rsidRPr="00B9241F">
        <w:rPr>
          <w:rFonts w:ascii="AcadNusx" w:hAnsi="AcadNusx"/>
          <w:sz w:val="32"/>
          <w:szCs w:val="32"/>
        </w:rPr>
        <w:t xml:space="preserve"> </w:t>
      </w:r>
      <w:proofErr w:type="spellStart"/>
      <w:r w:rsidRPr="00B9241F">
        <w:rPr>
          <w:rFonts w:ascii="Sylfaen" w:hAnsi="Sylfaen" w:cs="Sylfaen"/>
          <w:sz w:val="32"/>
          <w:szCs w:val="32"/>
        </w:rPr>
        <w:t>იმ</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მისთვის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საინტერესო</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საკითხზე</w:t>
      </w:r>
      <w:proofErr w:type="spellEnd"/>
      <w:r w:rsidRPr="00B9241F">
        <w:rPr>
          <w:rFonts w:ascii="AcadNusx" w:hAnsi="AcadNusx"/>
          <w:sz w:val="32"/>
          <w:szCs w:val="32"/>
        </w:rPr>
        <w:t xml:space="preserve">. </w:t>
      </w:r>
      <w:proofErr w:type="spellStart"/>
      <w:r w:rsidRPr="00B9241F">
        <w:rPr>
          <w:rFonts w:ascii="Sylfaen" w:hAnsi="Sylfaen" w:cs="Sylfaen"/>
          <w:sz w:val="32"/>
          <w:szCs w:val="32"/>
        </w:rPr>
        <w:t>გამოყენებულია</w:t>
      </w:r>
      <w:proofErr w:type="spellEnd"/>
      <w:r w:rsidRPr="00B9241F">
        <w:rPr>
          <w:rFonts w:ascii="AcadNusx" w:hAnsi="AcadNusx"/>
          <w:sz w:val="32"/>
          <w:szCs w:val="32"/>
        </w:rPr>
        <w:t xml:space="preserve"> 300 </w:t>
      </w:r>
      <w:proofErr w:type="spellStart"/>
      <w:r w:rsidRPr="00B9241F">
        <w:rPr>
          <w:rFonts w:ascii="Sylfaen" w:hAnsi="Sylfaen" w:cs="Sylfaen"/>
          <w:sz w:val="32"/>
          <w:szCs w:val="32"/>
        </w:rPr>
        <w:t>სხვადასხვალიტერატურული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წყარო</w:t>
      </w:r>
      <w:proofErr w:type="spellEnd"/>
      <w:r w:rsidRPr="00B9241F">
        <w:rPr>
          <w:rFonts w:ascii="AcadNusx" w:hAnsi="AcadNusx"/>
          <w:sz w:val="32"/>
          <w:szCs w:val="32"/>
        </w:rPr>
        <w:t xml:space="preserve">, </w:t>
      </w:r>
      <w:proofErr w:type="spellStart"/>
      <w:r w:rsidRPr="00B9241F">
        <w:rPr>
          <w:rFonts w:ascii="Sylfaen" w:hAnsi="Sylfaen" w:cs="Sylfaen"/>
          <w:sz w:val="32"/>
          <w:szCs w:val="32"/>
        </w:rPr>
        <w:t>რომელიც</w:t>
      </w:r>
      <w:proofErr w:type="spellEnd"/>
      <w:r w:rsidRPr="00B9241F">
        <w:rPr>
          <w:rFonts w:ascii="AcadNusx" w:hAnsi="AcadNusx"/>
          <w:sz w:val="32"/>
          <w:szCs w:val="32"/>
        </w:rPr>
        <w:t xml:space="preserve"> </w:t>
      </w:r>
      <w:proofErr w:type="spellStart"/>
      <w:r w:rsidRPr="00B9241F">
        <w:rPr>
          <w:rFonts w:ascii="Sylfaen" w:hAnsi="Sylfaen" w:cs="Sylfaen"/>
          <w:sz w:val="32"/>
          <w:szCs w:val="32"/>
        </w:rPr>
        <w:t>გაერთიანდა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და</w:t>
      </w:r>
      <w:proofErr w:type="spellEnd"/>
      <w:r w:rsidRPr="00B9241F">
        <w:rPr>
          <w:rFonts w:ascii="AcadNusx" w:hAnsi="AcadNusx"/>
          <w:sz w:val="32"/>
          <w:szCs w:val="32"/>
        </w:rPr>
        <w:t xml:space="preserve"> </w:t>
      </w:r>
    </w:p>
    <w:p w14:paraId="27EFB3B1" w14:textId="77777777" w:rsidR="00446263" w:rsidRPr="00B9241F" w:rsidRDefault="00446263" w:rsidP="00446263">
      <w:pPr>
        <w:ind w:right="-720"/>
        <w:rPr>
          <w:rFonts w:ascii="AcadNusx" w:hAnsi="AcadNusx"/>
          <w:sz w:val="32"/>
          <w:szCs w:val="32"/>
        </w:rPr>
      </w:pPr>
      <w:proofErr w:type="spellStart"/>
      <w:r w:rsidRPr="00B9241F">
        <w:rPr>
          <w:rFonts w:ascii="Sylfaen" w:hAnsi="Sylfaen" w:cs="Sylfaen"/>
          <w:sz w:val="32"/>
          <w:szCs w:val="32"/>
        </w:rPr>
        <w:t>საბოლოოდ</w:t>
      </w:r>
      <w:proofErr w:type="spellEnd"/>
      <w:r w:rsidRPr="00B9241F">
        <w:rPr>
          <w:rFonts w:ascii="AcadNusx" w:hAnsi="AcadNusx"/>
          <w:sz w:val="32"/>
          <w:szCs w:val="32"/>
        </w:rPr>
        <w:t xml:space="preserve"> </w:t>
      </w:r>
      <w:proofErr w:type="spellStart"/>
      <w:r w:rsidRPr="00B9241F">
        <w:rPr>
          <w:rFonts w:ascii="Sylfaen" w:hAnsi="Sylfaen" w:cs="Sylfaen"/>
          <w:sz w:val="32"/>
          <w:szCs w:val="32"/>
        </w:rPr>
        <w:t>ნაშრომიწარმოდგენილია</w:t>
      </w:r>
      <w:proofErr w:type="spellEnd"/>
      <w:r w:rsidRPr="00B9241F">
        <w:rPr>
          <w:rFonts w:ascii="AcadNusx" w:hAnsi="AcadNusx"/>
          <w:sz w:val="32"/>
          <w:szCs w:val="32"/>
        </w:rPr>
        <w:t xml:space="preserve"> 132 </w:t>
      </w:r>
      <w:proofErr w:type="spellStart"/>
      <w:r w:rsidRPr="00B9241F">
        <w:rPr>
          <w:rFonts w:ascii="Sylfaen" w:hAnsi="Sylfaen" w:cs="Sylfaen"/>
          <w:sz w:val="32"/>
          <w:szCs w:val="32"/>
        </w:rPr>
        <w:t>ლიტერატურული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წყაროს</w:t>
      </w:r>
      <w:proofErr w:type="spellEnd"/>
      <w:r w:rsidRPr="00B9241F">
        <w:rPr>
          <w:rFonts w:ascii="AcadNusx" w:hAnsi="AcadNusx"/>
          <w:sz w:val="32"/>
          <w:szCs w:val="32"/>
        </w:rPr>
        <w:t xml:space="preserve"> </w:t>
      </w:r>
    </w:p>
    <w:p w14:paraId="31CD5FB9" w14:textId="77777777" w:rsidR="00446263" w:rsidRPr="00B9241F" w:rsidRDefault="00446263" w:rsidP="00446263">
      <w:pPr>
        <w:ind w:right="-720"/>
        <w:rPr>
          <w:rFonts w:ascii="AcadNusx" w:hAnsi="AcadNusx"/>
          <w:sz w:val="32"/>
          <w:szCs w:val="32"/>
        </w:rPr>
      </w:pPr>
      <w:proofErr w:type="spellStart"/>
      <w:r w:rsidRPr="00B9241F">
        <w:rPr>
          <w:rFonts w:ascii="Sylfaen" w:hAnsi="Sylfaen" w:cs="Sylfaen"/>
          <w:sz w:val="32"/>
          <w:szCs w:val="32"/>
        </w:rPr>
        <w:t>სახით</w:t>
      </w:r>
      <w:proofErr w:type="spellEnd"/>
      <w:r w:rsidRPr="00B9241F">
        <w:rPr>
          <w:rFonts w:ascii="AcadNusx" w:hAnsi="AcadNusx"/>
          <w:sz w:val="32"/>
          <w:szCs w:val="32"/>
        </w:rPr>
        <w:t xml:space="preserve">, </w:t>
      </w:r>
      <w:proofErr w:type="spellStart"/>
      <w:r w:rsidRPr="00B9241F">
        <w:rPr>
          <w:rFonts w:ascii="Sylfaen" w:hAnsi="Sylfaen" w:cs="Sylfaen"/>
          <w:sz w:val="32"/>
          <w:szCs w:val="32"/>
        </w:rPr>
        <w:t>რომელიც</w:t>
      </w:r>
      <w:proofErr w:type="spellEnd"/>
      <w:r w:rsidRPr="00B9241F">
        <w:rPr>
          <w:rFonts w:ascii="AcadNusx" w:hAnsi="AcadNusx"/>
          <w:sz w:val="32"/>
          <w:szCs w:val="32"/>
        </w:rPr>
        <w:t xml:space="preserve"> </w:t>
      </w:r>
      <w:proofErr w:type="spellStart"/>
      <w:r w:rsidRPr="00B9241F">
        <w:rPr>
          <w:rFonts w:ascii="Sylfaen" w:hAnsi="Sylfaen" w:cs="Sylfaen"/>
          <w:sz w:val="32"/>
          <w:szCs w:val="32"/>
        </w:rPr>
        <w:t>ასახავს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ბოლო</w:t>
      </w:r>
      <w:proofErr w:type="spellEnd"/>
      <w:r w:rsidRPr="00B9241F">
        <w:rPr>
          <w:rFonts w:ascii="AcadNusx" w:hAnsi="AcadNusx"/>
          <w:sz w:val="32"/>
          <w:szCs w:val="32"/>
        </w:rPr>
        <w:t xml:space="preserve"> </w:t>
      </w:r>
      <w:proofErr w:type="spellStart"/>
      <w:r w:rsidRPr="00B9241F">
        <w:rPr>
          <w:rFonts w:ascii="Sylfaen" w:hAnsi="Sylfaen" w:cs="Sylfaen"/>
          <w:sz w:val="32"/>
          <w:szCs w:val="32"/>
        </w:rPr>
        <w:t>წლების</w:t>
      </w:r>
      <w:proofErr w:type="spellEnd"/>
      <w:r w:rsidRPr="00B9241F">
        <w:rPr>
          <w:rFonts w:ascii="AcadNusx" w:hAnsi="AcadNusx"/>
          <w:sz w:val="32"/>
          <w:szCs w:val="32"/>
          <w:lang w:val="ka-GE"/>
        </w:rPr>
        <w:t xml:space="preserve"> </w:t>
      </w:r>
      <w:proofErr w:type="spellStart"/>
      <w:r w:rsidRPr="00B9241F">
        <w:rPr>
          <w:rFonts w:ascii="Sylfaen" w:hAnsi="Sylfaen" w:cs="Sylfaen"/>
          <w:sz w:val="32"/>
          <w:szCs w:val="32"/>
        </w:rPr>
        <w:t>ფუნდამენტურ</w:t>
      </w:r>
      <w:proofErr w:type="spellEnd"/>
      <w:r w:rsidRPr="00B9241F">
        <w:rPr>
          <w:rFonts w:ascii="AcadNusx" w:hAnsi="AcadNusx"/>
          <w:sz w:val="32"/>
          <w:szCs w:val="32"/>
        </w:rPr>
        <w:t xml:space="preserve"> </w:t>
      </w:r>
      <w:proofErr w:type="spellStart"/>
      <w:r w:rsidRPr="00B9241F">
        <w:rPr>
          <w:rFonts w:ascii="Sylfaen" w:hAnsi="Sylfaen" w:cs="Sylfaen"/>
          <w:sz w:val="32"/>
          <w:szCs w:val="32"/>
        </w:rPr>
        <w:t>კვლევებსა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მკურნალობის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მეთოდებს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უროლოგიაში</w:t>
      </w:r>
      <w:r w:rsidRPr="00B9241F">
        <w:rPr>
          <w:rFonts w:ascii="AcadNusx" w:hAnsi="AcadNusx"/>
          <w:sz w:val="32"/>
          <w:szCs w:val="32"/>
        </w:rPr>
        <w:t>.</w:t>
      </w:r>
      <w:r w:rsidRPr="00B9241F">
        <w:rPr>
          <w:rFonts w:ascii="Sylfaen" w:hAnsi="Sylfaen" w:cs="Sylfaen"/>
          <w:sz w:val="32"/>
          <w:szCs w:val="32"/>
        </w:rPr>
        <w:t>ასევე</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მოიცავსკერძო</w:t>
      </w:r>
      <w:proofErr w:type="spellEnd"/>
      <w:r w:rsidRPr="00B9241F">
        <w:rPr>
          <w:rFonts w:ascii="AcadNusx" w:hAnsi="AcadNusx"/>
          <w:sz w:val="32"/>
          <w:szCs w:val="32"/>
        </w:rPr>
        <w:t xml:space="preserve"> </w:t>
      </w:r>
    </w:p>
    <w:p w14:paraId="2EDE0E8E" w14:textId="77777777" w:rsidR="00446263" w:rsidRPr="00B9241F" w:rsidRDefault="00446263" w:rsidP="00446263">
      <w:pPr>
        <w:ind w:right="-720"/>
        <w:rPr>
          <w:rFonts w:ascii="AcadNusx" w:hAnsi="AcadNusx"/>
          <w:sz w:val="32"/>
          <w:szCs w:val="32"/>
        </w:rPr>
      </w:pPr>
      <w:proofErr w:type="spellStart"/>
      <w:r w:rsidRPr="00B9241F">
        <w:rPr>
          <w:rFonts w:ascii="Sylfaen" w:hAnsi="Sylfaen" w:cs="Sylfaen"/>
          <w:sz w:val="32"/>
          <w:szCs w:val="32"/>
        </w:rPr>
        <w:lastRenderedPageBreak/>
        <w:t>უროლოგიის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კონკრეტულ</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საკითხებს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უცხოური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ლიტერატურიდან</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დღევანდელ</w:t>
      </w:r>
      <w:proofErr w:type="spellEnd"/>
      <w:r w:rsidRPr="00B9241F">
        <w:rPr>
          <w:rFonts w:ascii="AcadNusx" w:hAnsi="AcadNusx"/>
          <w:sz w:val="32"/>
          <w:szCs w:val="32"/>
        </w:rPr>
        <w:t xml:space="preserve"> </w:t>
      </w:r>
      <w:proofErr w:type="spellStart"/>
      <w:r w:rsidRPr="00B9241F">
        <w:rPr>
          <w:rFonts w:ascii="Sylfaen" w:hAnsi="Sylfaen" w:cs="Sylfaen"/>
          <w:sz w:val="32"/>
          <w:szCs w:val="32"/>
        </w:rPr>
        <w:t>ეპოქაში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სამეცნიერო</w:t>
      </w:r>
      <w:r w:rsidRPr="00B9241F">
        <w:rPr>
          <w:rFonts w:ascii="AcadNusx" w:hAnsi="AcadNusx"/>
          <w:sz w:val="32"/>
          <w:szCs w:val="32"/>
        </w:rPr>
        <w:t>-</w:t>
      </w:r>
      <w:r w:rsidRPr="00B9241F">
        <w:rPr>
          <w:rFonts w:ascii="Sylfaen" w:hAnsi="Sylfaen" w:cs="Sylfaen"/>
          <w:sz w:val="32"/>
          <w:szCs w:val="32"/>
        </w:rPr>
        <w:t>ტექნოლოგიური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პროგრესი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ინფორმაციის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პრაქტიკულად</w:t>
      </w:r>
      <w:proofErr w:type="spellEnd"/>
      <w:r w:rsidRPr="00B9241F">
        <w:rPr>
          <w:rFonts w:ascii="AcadNusx" w:hAnsi="AcadNusx"/>
          <w:sz w:val="32"/>
          <w:szCs w:val="32"/>
        </w:rPr>
        <w:t xml:space="preserve"> </w:t>
      </w:r>
      <w:proofErr w:type="spellStart"/>
      <w:r w:rsidRPr="00B9241F">
        <w:rPr>
          <w:rFonts w:ascii="Sylfaen" w:hAnsi="Sylfaen" w:cs="Sylfaen"/>
          <w:sz w:val="32"/>
          <w:szCs w:val="32"/>
        </w:rPr>
        <w:t>ელვისებური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გავრცელების</w:t>
      </w:r>
      <w:proofErr w:type="spellEnd"/>
      <w:r w:rsidRPr="00B9241F">
        <w:rPr>
          <w:rFonts w:ascii="AcadNusx" w:hAnsi="AcadNusx"/>
          <w:sz w:val="32"/>
          <w:szCs w:val="32"/>
        </w:rPr>
        <w:t xml:space="preserve"> </w:t>
      </w:r>
    </w:p>
    <w:p w14:paraId="17E128F7" w14:textId="77777777" w:rsidR="00446263" w:rsidRPr="00B9241F" w:rsidRDefault="00446263" w:rsidP="00446263">
      <w:pPr>
        <w:ind w:right="-720"/>
        <w:rPr>
          <w:rFonts w:ascii="AcadNusx" w:hAnsi="AcadNusx"/>
          <w:sz w:val="32"/>
          <w:szCs w:val="32"/>
        </w:rPr>
      </w:pPr>
      <w:proofErr w:type="spellStart"/>
      <w:r w:rsidRPr="00B9241F">
        <w:rPr>
          <w:rFonts w:ascii="Sylfaen" w:hAnsi="Sylfaen" w:cs="Sylfaen"/>
          <w:sz w:val="32"/>
          <w:szCs w:val="32"/>
        </w:rPr>
        <w:t>შესაძლებლობა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მეტად</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სწრაფად</w:t>
      </w:r>
      <w:proofErr w:type="spellEnd"/>
      <w:r w:rsidRPr="00B9241F">
        <w:rPr>
          <w:rFonts w:ascii="AcadNusx" w:hAnsi="AcadNusx"/>
          <w:sz w:val="32"/>
          <w:szCs w:val="32"/>
        </w:rPr>
        <w:t xml:space="preserve"> </w:t>
      </w:r>
      <w:proofErr w:type="spellStart"/>
      <w:r w:rsidRPr="00B9241F">
        <w:rPr>
          <w:rFonts w:ascii="Sylfaen" w:hAnsi="Sylfaen" w:cs="Sylfaen"/>
          <w:sz w:val="32"/>
          <w:szCs w:val="32"/>
        </w:rPr>
        <w:t>ცვლისდაგანაახლებს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ცოდნას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მათ</w:t>
      </w:r>
      <w:proofErr w:type="spellEnd"/>
    </w:p>
    <w:p w14:paraId="33ED5B3B" w14:textId="77777777" w:rsidR="00446263" w:rsidRPr="00B9241F" w:rsidRDefault="00446263" w:rsidP="00446263">
      <w:pPr>
        <w:ind w:right="-720"/>
        <w:rPr>
          <w:rFonts w:ascii="AcadNusx" w:hAnsi="AcadNusx"/>
          <w:sz w:val="32"/>
          <w:szCs w:val="32"/>
        </w:rPr>
      </w:pPr>
      <w:r w:rsidRPr="00B9241F">
        <w:rPr>
          <w:rFonts w:ascii="AcadNusx" w:hAnsi="AcadNusx"/>
          <w:sz w:val="32"/>
          <w:szCs w:val="32"/>
        </w:rPr>
        <w:t xml:space="preserve"> </w:t>
      </w:r>
      <w:proofErr w:type="spellStart"/>
      <w:r w:rsidRPr="00B9241F">
        <w:rPr>
          <w:rFonts w:ascii="Sylfaen" w:hAnsi="Sylfaen" w:cs="Sylfaen"/>
          <w:sz w:val="32"/>
          <w:szCs w:val="32"/>
        </w:rPr>
        <w:t>შორის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უროლოგიურ</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დაავადებათა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პათოგენეზის</w:t>
      </w:r>
      <w:r w:rsidRPr="00B9241F">
        <w:rPr>
          <w:rFonts w:ascii="AcadNusx" w:hAnsi="AcadNusx"/>
          <w:sz w:val="32"/>
          <w:szCs w:val="32"/>
        </w:rPr>
        <w:t>,</w:t>
      </w:r>
      <w:r w:rsidRPr="00B9241F">
        <w:rPr>
          <w:rFonts w:ascii="Sylfaen" w:hAnsi="Sylfaen" w:cs="Sylfaen"/>
          <w:sz w:val="32"/>
          <w:szCs w:val="32"/>
        </w:rPr>
        <w:t>პათომორფოლოგიის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დიაგნოსტიკის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მკურნალობის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თუ</w:t>
      </w:r>
      <w:proofErr w:type="spellEnd"/>
      <w:r w:rsidRPr="00B9241F">
        <w:rPr>
          <w:rFonts w:ascii="AcadNusx" w:hAnsi="AcadNusx"/>
          <w:sz w:val="32"/>
          <w:szCs w:val="32"/>
        </w:rPr>
        <w:t xml:space="preserve"> </w:t>
      </w:r>
      <w:proofErr w:type="spellStart"/>
      <w:r w:rsidRPr="00B9241F">
        <w:rPr>
          <w:rFonts w:ascii="Sylfaen" w:hAnsi="Sylfaen" w:cs="Sylfaen"/>
          <w:sz w:val="32"/>
          <w:szCs w:val="32"/>
        </w:rPr>
        <w:t>პრევენციის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შესახებ</w:t>
      </w:r>
      <w:proofErr w:type="spellEnd"/>
      <w:r w:rsidRPr="00B9241F">
        <w:rPr>
          <w:rFonts w:ascii="AcadNusx" w:hAnsi="AcadNusx"/>
          <w:sz w:val="32"/>
          <w:szCs w:val="32"/>
        </w:rPr>
        <w:t xml:space="preserve">. </w:t>
      </w:r>
      <w:proofErr w:type="spellStart"/>
      <w:r w:rsidRPr="00B9241F">
        <w:rPr>
          <w:rFonts w:ascii="Sylfaen" w:hAnsi="Sylfaen" w:cs="Sylfaen"/>
          <w:sz w:val="32"/>
          <w:szCs w:val="32"/>
        </w:rPr>
        <w:t>ავტორთა</w:t>
      </w:r>
      <w:proofErr w:type="spellEnd"/>
    </w:p>
    <w:p w14:paraId="33D1B58F" w14:textId="77777777" w:rsidR="00446263" w:rsidRPr="00B9241F" w:rsidRDefault="00446263" w:rsidP="00446263">
      <w:pPr>
        <w:ind w:right="-720"/>
        <w:rPr>
          <w:rFonts w:ascii="AcadNusx" w:hAnsi="AcadNusx"/>
          <w:sz w:val="32"/>
          <w:szCs w:val="32"/>
        </w:rPr>
      </w:pPr>
      <w:proofErr w:type="spellStart"/>
      <w:r w:rsidRPr="00B9241F">
        <w:rPr>
          <w:rFonts w:ascii="Sylfaen" w:hAnsi="Sylfaen" w:cs="Sylfaen"/>
          <w:sz w:val="32"/>
          <w:szCs w:val="32"/>
        </w:rPr>
        <w:t>ჯგუფი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მაქსიმალურად</w:t>
      </w:r>
      <w:proofErr w:type="spellEnd"/>
      <w:r w:rsidRPr="00B9241F">
        <w:rPr>
          <w:rFonts w:ascii="AcadNusx" w:hAnsi="AcadNusx"/>
          <w:sz w:val="32"/>
          <w:szCs w:val="32"/>
        </w:rPr>
        <w:t xml:space="preserve"> </w:t>
      </w:r>
      <w:proofErr w:type="spellStart"/>
      <w:r w:rsidRPr="00B9241F">
        <w:rPr>
          <w:rFonts w:ascii="Sylfaen" w:hAnsi="Sylfaen" w:cs="Sylfaen"/>
          <w:sz w:val="32"/>
          <w:szCs w:val="32"/>
        </w:rPr>
        <w:t>შეეცადა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რომ</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დიპლომირებული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მედიკოსის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მომზადების</w:t>
      </w:r>
      <w:proofErr w:type="spellEnd"/>
      <w:r w:rsidRPr="00B9241F">
        <w:rPr>
          <w:rFonts w:ascii="AcadNusx" w:hAnsi="AcadNusx"/>
          <w:sz w:val="32"/>
          <w:szCs w:val="32"/>
          <w:lang w:val="ka-GE"/>
        </w:rPr>
        <w:t xml:space="preserve"> </w:t>
      </w:r>
      <w:proofErr w:type="spellStart"/>
      <w:r w:rsidRPr="00B9241F">
        <w:rPr>
          <w:rFonts w:ascii="Sylfaen" w:hAnsi="Sylfaen" w:cs="Sylfaen"/>
          <w:sz w:val="32"/>
          <w:szCs w:val="32"/>
        </w:rPr>
        <w:t>და</w:t>
      </w:r>
      <w:proofErr w:type="spellEnd"/>
      <w:r w:rsidRPr="00B9241F">
        <w:rPr>
          <w:rFonts w:ascii="AcadNusx" w:hAnsi="AcadNusx"/>
          <w:sz w:val="32"/>
          <w:szCs w:val="32"/>
          <w:lang w:val="ka-GE"/>
        </w:rPr>
        <w:t xml:space="preserve"> </w:t>
      </w:r>
      <w:proofErr w:type="spellStart"/>
      <w:r w:rsidRPr="00B9241F">
        <w:rPr>
          <w:rFonts w:ascii="Sylfaen" w:hAnsi="Sylfaen" w:cs="Sylfaen"/>
          <w:sz w:val="32"/>
          <w:szCs w:val="32"/>
        </w:rPr>
        <w:t>ექიმის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მუდმივი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პროფესიული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განვითარების</w:t>
      </w:r>
      <w:proofErr w:type="spellEnd"/>
    </w:p>
    <w:p w14:paraId="0F2F0199" w14:textId="77777777" w:rsidR="00446263" w:rsidRPr="00B9241F" w:rsidRDefault="00446263" w:rsidP="00446263">
      <w:pPr>
        <w:ind w:right="-720"/>
        <w:rPr>
          <w:rFonts w:ascii="AcadNusx" w:hAnsi="AcadNusx"/>
          <w:sz w:val="32"/>
          <w:szCs w:val="32"/>
        </w:rPr>
      </w:pPr>
      <w:proofErr w:type="spellStart"/>
      <w:r w:rsidRPr="00B9241F">
        <w:rPr>
          <w:rFonts w:ascii="Sylfaen" w:hAnsi="Sylfaen" w:cs="Sylfaen"/>
          <w:sz w:val="32"/>
          <w:szCs w:val="32"/>
        </w:rPr>
        <w:t>ინტერესების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გათვალისწინებით</w:t>
      </w:r>
      <w:r w:rsidRPr="00B9241F">
        <w:rPr>
          <w:rFonts w:ascii="AcadNusx" w:hAnsi="AcadNusx"/>
          <w:sz w:val="32"/>
          <w:szCs w:val="32"/>
        </w:rPr>
        <w:t>,</w:t>
      </w:r>
      <w:r w:rsidRPr="00B9241F">
        <w:rPr>
          <w:rFonts w:ascii="Sylfaen" w:hAnsi="Sylfaen" w:cs="Sylfaen"/>
          <w:sz w:val="32"/>
          <w:szCs w:val="32"/>
        </w:rPr>
        <w:t>კლასიკური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თანამედროვე</w:t>
      </w:r>
      <w:proofErr w:type="spellEnd"/>
    </w:p>
    <w:p w14:paraId="195D0B79" w14:textId="77777777" w:rsidR="00446263" w:rsidRPr="00B9241F" w:rsidRDefault="00446263" w:rsidP="00446263">
      <w:pPr>
        <w:ind w:right="-720"/>
        <w:rPr>
          <w:rFonts w:ascii="AcadNusx" w:hAnsi="AcadNusx"/>
          <w:sz w:val="32"/>
          <w:szCs w:val="32"/>
          <w:lang w:val="ka-GE"/>
        </w:rPr>
      </w:pPr>
      <w:proofErr w:type="spellStart"/>
      <w:r w:rsidRPr="00B9241F">
        <w:rPr>
          <w:rFonts w:ascii="Sylfaen" w:hAnsi="Sylfaen" w:cs="Sylfaen"/>
          <w:sz w:val="32"/>
          <w:szCs w:val="32"/>
        </w:rPr>
        <w:t>ინფორმაცია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უროლოგიაში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წარმოჩენილიყო</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სრულად</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და</w:t>
      </w:r>
      <w:r w:rsidRPr="00B9241F">
        <w:rPr>
          <w:rFonts w:ascii="AcadNusx" w:hAnsi="AcadNusx"/>
          <w:sz w:val="32"/>
          <w:szCs w:val="32"/>
        </w:rPr>
        <w:t>,</w:t>
      </w:r>
      <w:r w:rsidRPr="00B9241F">
        <w:rPr>
          <w:rFonts w:ascii="Sylfaen" w:hAnsi="Sylfaen" w:cs="Sylfaen"/>
          <w:sz w:val="32"/>
          <w:szCs w:val="32"/>
        </w:rPr>
        <w:t>ამასთანავე</w:t>
      </w:r>
      <w:proofErr w:type="spellEnd"/>
      <w:r w:rsidRPr="00B9241F">
        <w:rPr>
          <w:rFonts w:ascii="AcadNusx" w:hAnsi="AcadNusx"/>
          <w:sz w:val="32"/>
          <w:szCs w:val="32"/>
        </w:rPr>
        <w:t xml:space="preserve"> </w:t>
      </w:r>
      <w:proofErr w:type="spellStart"/>
      <w:r w:rsidRPr="00B9241F">
        <w:rPr>
          <w:rFonts w:ascii="Sylfaen" w:hAnsi="Sylfaen" w:cs="Sylfaen"/>
          <w:sz w:val="32"/>
          <w:szCs w:val="32"/>
        </w:rPr>
        <w:t>იმგვარად</w:t>
      </w:r>
      <w:proofErr w:type="spellEnd"/>
      <w:r w:rsidRPr="00B9241F">
        <w:rPr>
          <w:rFonts w:ascii="AcadNusx" w:hAnsi="AcadNusx"/>
          <w:sz w:val="32"/>
          <w:szCs w:val="32"/>
        </w:rPr>
        <w:t xml:space="preserve">, </w:t>
      </w:r>
      <w:proofErr w:type="spellStart"/>
      <w:r w:rsidRPr="00B9241F">
        <w:rPr>
          <w:rFonts w:ascii="Sylfaen" w:hAnsi="Sylfaen" w:cs="Sylfaen"/>
          <w:sz w:val="32"/>
          <w:szCs w:val="32"/>
        </w:rPr>
        <w:t>რომ</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მკითხველს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გაეღვივებოდა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ცოდნის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გაღრმავების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ინტერესი</w:t>
      </w:r>
      <w:r w:rsidRPr="00B9241F">
        <w:rPr>
          <w:rFonts w:ascii="AcadNusx" w:hAnsi="AcadNusx"/>
          <w:sz w:val="32"/>
          <w:szCs w:val="32"/>
        </w:rPr>
        <w:t>.</w:t>
      </w:r>
      <w:r w:rsidRPr="00B9241F">
        <w:rPr>
          <w:rFonts w:ascii="Sylfaen" w:hAnsi="Sylfaen" w:cs="Sylfaen"/>
          <w:sz w:val="32"/>
          <w:szCs w:val="32"/>
        </w:rPr>
        <w:t>სახელმძღვანელოში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მოწოდებული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ცოდნა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შეჯერებულია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უროლოგიის</w:t>
      </w:r>
      <w:proofErr w:type="spellEnd"/>
      <w:r w:rsidRPr="00B9241F">
        <w:rPr>
          <w:rFonts w:ascii="AcadNusx" w:hAnsi="AcadNusx"/>
          <w:sz w:val="32"/>
          <w:szCs w:val="32"/>
          <w:lang w:val="ka-GE"/>
        </w:rPr>
        <w:t xml:space="preserve"> </w:t>
      </w:r>
      <w:proofErr w:type="spellStart"/>
      <w:r w:rsidRPr="00B9241F">
        <w:rPr>
          <w:rFonts w:ascii="Sylfaen" w:hAnsi="Sylfaen" w:cs="Sylfaen"/>
          <w:sz w:val="32"/>
          <w:szCs w:val="32"/>
        </w:rPr>
        <w:t>მაღალრეიტინგულ</w:t>
      </w:r>
      <w:proofErr w:type="spellEnd"/>
      <w:r w:rsidRPr="00B9241F">
        <w:rPr>
          <w:rFonts w:ascii="AcadNusx" w:hAnsi="AcadNusx"/>
          <w:sz w:val="32"/>
          <w:szCs w:val="32"/>
        </w:rPr>
        <w:t xml:space="preserve"> </w:t>
      </w:r>
      <w:proofErr w:type="spellStart"/>
      <w:r w:rsidRPr="00B9241F">
        <w:rPr>
          <w:rFonts w:ascii="Sylfaen" w:hAnsi="Sylfaen" w:cs="Sylfaen"/>
          <w:sz w:val="32"/>
          <w:szCs w:val="32"/>
        </w:rPr>
        <w:t>უცხოენოვან</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სახელმძღვანელოებთან</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მოცემულია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თ</w:t>
      </w:r>
      <w:r w:rsidRPr="00B9241F">
        <w:rPr>
          <w:rFonts w:ascii="AcadNusx" w:hAnsi="AcadNusx"/>
          <w:sz w:val="32"/>
          <w:szCs w:val="32"/>
        </w:rPr>
        <w:t>.</w:t>
      </w:r>
      <w:r w:rsidRPr="00B9241F">
        <w:rPr>
          <w:rFonts w:ascii="Sylfaen" w:hAnsi="Sylfaen" w:cs="Sylfaen"/>
          <w:sz w:val="32"/>
          <w:szCs w:val="32"/>
        </w:rPr>
        <w:t>ს</w:t>
      </w:r>
      <w:r w:rsidRPr="00B9241F">
        <w:rPr>
          <w:rFonts w:ascii="AcadNusx" w:hAnsi="AcadNusx"/>
          <w:sz w:val="32"/>
          <w:szCs w:val="32"/>
        </w:rPr>
        <w:t>.</w:t>
      </w:r>
      <w:r w:rsidRPr="00B9241F">
        <w:rPr>
          <w:rFonts w:ascii="Sylfaen" w:hAnsi="Sylfaen" w:cs="Sylfaen"/>
          <w:sz w:val="32"/>
          <w:szCs w:val="32"/>
        </w:rPr>
        <w:t>ს</w:t>
      </w:r>
      <w:r w:rsidRPr="00B9241F">
        <w:rPr>
          <w:rFonts w:ascii="AcadNusx" w:hAnsi="AcadNusx"/>
          <w:sz w:val="32"/>
          <w:szCs w:val="32"/>
        </w:rPr>
        <w:t>.</w:t>
      </w:r>
      <w:r w:rsidRPr="00B9241F">
        <w:rPr>
          <w:rFonts w:ascii="Sylfaen" w:hAnsi="Sylfaen" w:cs="Sylfaen"/>
          <w:sz w:val="32"/>
          <w:szCs w:val="32"/>
        </w:rPr>
        <w:t>უ</w:t>
      </w:r>
      <w:r w:rsidRPr="00B9241F">
        <w:rPr>
          <w:rFonts w:ascii="AcadNusx" w:hAnsi="AcadNusx"/>
          <w:sz w:val="32"/>
          <w:szCs w:val="32"/>
        </w:rPr>
        <w:t>-</w:t>
      </w:r>
      <w:r w:rsidRPr="00B9241F">
        <w:rPr>
          <w:rFonts w:ascii="Sylfaen" w:hAnsi="Sylfaen" w:cs="Sylfaen"/>
          <w:sz w:val="32"/>
          <w:szCs w:val="32"/>
        </w:rPr>
        <w:t>ის</w:t>
      </w:r>
      <w:proofErr w:type="spellEnd"/>
      <w:r w:rsidRPr="00B9241F">
        <w:rPr>
          <w:rFonts w:ascii="AcadNusx" w:hAnsi="AcadNusx"/>
          <w:sz w:val="32"/>
          <w:szCs w:val="32"/>
          <w:lang w:val="ka-GE"/>
        </w:rPr>
        <w:t xml:space="preserve"> </w:t>
      </w:r>
      <w:proofErr w:type="spellStart"/>
      <w:r w:rsidRPr="00B9241F">
        <w:rPr>
          <w:rFonts w:ascii="Sylfaen" w:hAnsi="Sylfaen" w:cs="Sylfaen"/>
          <w:sz w:val="32"/>
          <w:szCs w:val="32"/>
        </w:rPr>
        <w:t>უროლოგიის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დეპარტამენტის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რამდენიმე</w:t>
      </w:r>
      <w:proofErr w:type="spellEnd"/>
      <w:r w:rsidRPr="00B9241F">
        <w:rPr>
          <w:rFonts w:ascii="AcadNusx" w:hAnsi="AcadNusx"/>
          <w:sz w:val="32"/>
          <w:szCs w:val="32"/>
        </w:rPr>
        <w:t xml:space="preserve"> </w:t>
      </w:r>
      <w:proofErr w:type="spellStart"/>
      <w:r w:rsidRPr="00B9241F">
        <w:rPr>
          <w:rFonts w:ascii="Sylfaen" w:hAnsi="Sylfaen" w:cs="Sylfaen"/>
          <w:sz w:val="32"/>
          <w:szCs w:val="32"/>
        </w:rPr>
        <w:t>ათწლეულიანი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საექიმო</w:t>
      </w:r>
      <w:proofErr w:type="spellEnd"/>
      <w:r w:rsidRPr="00B9241F">
        <w:rPr>
          <w:rFonts w:ascii="AcadNusx" w:hAnsi="AcadNusx"/>
          <w:sz w:val="32"/>
          <w:szCs w:val="32"/>
        </w:rPr>
        <w:t xml:space="preserve">, </w:t>
      </w:r>
      <w:proofErr w:type="spellStart"/>
      <w:r w:rsidRPr="00B9241F">
        <w:rPr>
          <w:rFonts w:ascii="Sylfaen" w:hAnsi="Sylfaen" w:cs="Sylfaen"/>
          <w:sz w:val="32"/>
          <w:szCs w:val="32"/>
        </w:rPr>
        <w:t>კვლევითი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დაპედაგოგიური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გამოცდილების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ჭრილში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მნიშვნელოვანია</w:t>
      </w:r>
      <w:proofErr w:type="spellEnd"/>
      <w:r w:rsidRPr="00B9241F">
        <w:rPr>
          <w:rFonts w:ascii="AcadNusx" w:hAnsi="AcadNusx"/>
          <w:sz w:val="32"/>
          <w:szCs w:val="32"/>
        </w:rPr>
        <w:t xml:space="preserve"> , </w:t>
      </w:r>
      <w:proofErr w:type="spellStart"/>
      <w:r w:rsidRPr="00B9241F">
        <w:rPr>
          <w:rFonts w:ascii="Sylfaen" w:hAnsi="Sylfaen" w:cs="Sylfaen"/>
          <w:sz w:val="32"/>
          <w:szCs w:val="32"/>
        </w:rPr>
        <w:t>რომ</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სახელმძღვანელოში</w:t>
      </w:r>
      <w:proofErr w:type="spellEnd"/>
      <w:r w:rsidRPr="00B9241F">
        <w:rPr>
          <w:rFonts w:ascii="AcadNusx" w:hAnsi="AcadNusx"/>
          <w:sz w:val="32"/>
          <w:szCs w:val="32"/>
          <w:lang w:val="ka-GE"/>
        </w:rPr>
        <w:t xml:space="preserve"> </w:t>
      </w:r>
      <w:proofErr w:type="spellStart"/>
      <w:r w:rsidRPr="00B9241F">
        <w:rPr>
          <w:rFonts w:ascii="Sylfaen" w:hAnsi="Sylfaen" w:cs="Sylfaen"/>
          <w:sz w:val="32"/>
          <w:szCs w:val="32"/>
        </w:rPr>
        <w:t>წარმოდგენილი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ფოტოები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ავტორთა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საკუთარ</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საექიმო</w:t>
      </w:r>
      <w:proofErr w:type="spellEnd"/>
      <w:r w:rsidRPr="00B9241F">
        <w:rPr>
          <w:rFonts w:ascii="AcadNusx" w:hAnsi="AcadNusx"/>
          <w:sz w:val="32"/>
          <w:szCs w:val="32"/>
        </w:rPr>
        <w:t xml:space="preserve"> </w:t>
      </w:r>
      <w:proofErr w:type="spellStart"/>
      <w:r w:rsidRPr="00B9241F">
        <w:rPr>
          <w:rFonts w:ascii="Sylfaen" w:hAnsi="Sylfaen" w:cs="Sylfaen"/>
          <w:sz w:val="32"/>
          <w:szCs w:val="32"/>
        </w:rPr>
        <w:t>შემთხვევებს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ასახავს</w:t>
      </w:r>
      <w:proofErr w:type="spellEnd"/>
      <w:r w:rsidRPr="00B9241F">
        <w:rPr>
          <w:rFonts w:ascii="AcadNusx" w:hAnsi="AcadNusx"/>
          <w:sz w:val="32"/>
          <w:szCs w:val="32"/>
        </w:rPr>
        <w:t>.</w:t>
      </w:r>
      <w:r w:rsidRPr="00B9241F">
        <w:rPr>
          <w:rFonts w:ascii="AcadNusx" w:hAnsi="AcadNusx"/>
          <w:sz w:val="32"/>
          <w:szCs w:val="32"/>
          <w:lang w:val="ka-GE"/>
        </w:rPr>
        <w:t xml:space="preserve"> </w:t>
      </w:r>
    </w:p>
    <w:p w14:paraId="218DDFF9" w14:textId="77777777" w:rsidR="00446263" w:rsidRPr="00B9241F" w:rsidRDefault="00446263" w:rsidP="00446263">
      <w:pPr>
        <w:ind w:right="-720"/>
        <w:rPr>
          <w:rFonts w:ascii="AcadNusx" w:hAnsi="AcadNusx"/>
          <w:sz w:val="32"/>
          <w:szCs w:val="32"/>
        </w:rPr>
      </w:pPr>
      <w:proofErr w:type="spellStart"/>
      <w:r w:rsidRPr="00B9241F">
        <w:rPr>
          <w:rFonts w:ascii="Sylfaen" w:hAnsi="Sylfaen" w:cs="Sylfaen"/>
          <w:sz w:val="32"/>
          <w:szCs w:val="32"/>
        </w:rPr>
        <w:t>საფიქრებელია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რომ</w:t>
      </w:r>
      <w:proofErr w:type="spellEnd"/>
      <w:r w:rsidRPr="00B9241F">
        <w:rPr>
          <w:rFonts w:ascii="AcadNusx" w:hAnsi="AcadNusx"/>
          <w:sz w:val="32"/>
          <w:szCs w:val="32"/>
        </w:rPr>
        <w:t xml:space="preserve"> </w:t>
      </w:r>
      <w:proofErr w:type="spellStart"/>
      <w:r w:rsidRPr="00B9241F">
        <w:rPr>
          <w:rFonts w:ascii="Sylfaen" w:hAnsi="Sylfaen" w:cs="Sylfaen"/>
          <w:sz w:val="32"/>
          <w:szCs w:val="32"/>
        </w:rPr>
        <w:t>აღნიშნული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სახელმძღვანელო</w:t>
      </w:r>
      <w:proofErr w:type="spellEnd"/>
      <w:r w:rsidRPr="00B9241F">
        <w:rPr>
          <w:rFonts w:ascii="AcadNusx" w:hAnsi="AcadNusx"/>
          <w:sz w:val="32"/>
          <w:szCs w:val="32"/>
        </w:rPr>
        <w:t xml:space="preserve"> </w:t>
      </w:r>
      <w:proofErr w:type="spellStart"/>
      <w:r w:rsidRPr="00B9241F">
        <w:rPr>
          <w:rFonts w:ascii="Sylfaen" w:hAnsi="Sylfaen" w:cs="Sylfaen"/>
          <w:sz w:val="32"/>
          <w:szCs w:val="32"/>
        </w:rPr>
        <w:t>შესაძლებლობას</w:t>
      </w:r>
      <w:proofErr w:type="spellEnd"/>
      <w:r w:rsidRPr="00B9241F">
        <w:rPr>
          <w:rFonts w:ascii="AcadNusx" w:hAnsi="AcadNusx"/>
          <w:sz w:val="32"/>
          <w:szCs w:val="32"/>
        </w:rPr>
        <w:t xml:space="preserve"> </w:t>
      </w:r>
    </w:p>
    <w:p w14:paraId="5AD62414" w14:textId="77777777" w:rsidR="00446263" w:rsidRPr="00B9241F" w:rsidRDefault="00446263" w:rsidP="00446263">
      <w:pPr>
        <w:ind w:right="-720"/>
        <w:rPr>
          <w:rFonts w:ascii="AcadNusx" w:hAnsi="AcadNusx"/>
          <w:sz w:val="32"/>
          <w:szCs w:val="32"/>
        </w:rPr>
      </w:pPr>
      <w:proofErr w:type="spellStart"/>
      <w:r w:rsidRPr="00B9241F">
        <w:rPr>
          <w:rFonts w:ascii="Sylfaen" w:hAnsi="Sylfaen" w:cs="Sylfaen"/>
          <w:sz w:val="32"/>
          <w:szCs w:val="32"/>
        </w:rPr>
        <w:t>მისცემს</w:t>
      </w:r>
      <w:proofErr w:type="spellEnd"/>
      <w:r w:rsidRPr="00B9241F">
        <w:rPr>
          <w:rFonts w:ascii="AcadNusx" w:hAnsi="AcadNusx"/>
          <w:sz w:val="32"/>
          <w:szCs w:val="32"/>
          <w:lang w:val="ka-GE"/>
        </w:rPr>
        <w:t xml:space="preserve"> </w:t>
      </w:r>
      <w:proofErr w:type="spellStart"/>
      <w:r w:rsidRPr="00B9241F">
        <w:rPr>
          <w:rFonts w:ascii="Sylfaen" w:hAnsi="Sylfaen" w:cs="Sylfaen"/>
          <w:sz w:val="32"/>
          <w:szCs w:val="32"/>
        </w:rPr>
        <w:t>სტუდენტებს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რეზიდენტებს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ექიმებს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გაიღრმაონ</w:t>
      </w:r>
      <w:proofErr w:type="spellEnd"/>
      <w:r w:rsidRPr="00B9241F">
        <w:rPr>
          <w:rFonts w:ascii="AcadNusx" w:hAnsi="AcadNusx"/>
          <w:sz w:val="32"/>
          <w:szCs w:val="32"/>
        </w:rPr>
        <w:t xml:space="preserve"> </w:t>
      </w:r>
      <w:proofErr w:type="spellStart"/>
      <w:r w:rsidRPr="00B9241F">
        <w:rPr>
          <w:rFonts w:ascii="Sylfaen" w:hAnsi="Sylfaen" w:cs="Sylfaen"/>
          <w:sz w:val="32"/>
          <w:szCs w:val="32"/>
        </w:rPr>
        <w:t>ცოდნა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უროლოგიაში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დეტალურად</w:t>
      </w:r>
      <w:proofErr w:type="spellEnd"/>
      <w:r w:rsidRPr="00B9241F">
        <w:rPr>
          <w:rFonts w:ascii="AcadNusx" w:hAnsi="AcadNusx"/>
          <w:sz w:val="32"/>
          <w:szCs w:val="32"/>
          <w:lang w:val="ka-GE"/>
        </w:rPr>
        <w:t xml:space="preserve"> </w:t>
      </w:r>
      <w:proofErr w:type="spellStart"/>
      <w:r w:rsidRPr="00B9241F">
        <w:rPr>
          <w:rFonts w:ascii="Sylfaen" w:hAnsi="Sylfaen" w:cs="Sylfaen"/>
          <w:sz w:val="32"/>
          <w:szCs w:val="32"/>
        </w:rPr>
        <w:t>გაეცნო</w:t>
      </w:r>
      <w:proofErr w:type="spellEnd"/>
      <w:r w:rsidRPr="00B9241F">
        <w:rPr>
          <w:rFonts w:ascii="AcadNusx" w:hAnsi="AcadNusx"/>
          <w:sz w:val="32"/>
          <w:szCs w:val="32"/>
          <w:lang w:val="ka-GE"/>
        </w:rPr>
        <w:t xml:space="preserve"> </w:t>
      </w:r>
      <w:proofErr w:type="spellStart"/>
      <w:r w:rsidRPr="00B9241F">
        <w:rPr>
          <w:rFonts w:ascii="Sylfaen" w:hAnsi="Sylfaen" w:cs="Sylfaen"/>
          <w:sz w:val="32"/>
          <w:szCs w:val="32"/>
        </w:rPr>
        <w:t>დიაგნოსტიკისა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მკურნალობის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თანამედროვე</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მეთოდებს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სარჩევში</w:t>
      </w:r>
      <w:proofErr w:type="spellEnd"/>
      <w:r w:rsidRPr="00B9241F">
        <w:rPr>
          <w:rFonts w:ascii="AcadNusx" w:hAnsi="AcadNusx"/>
          <w:sz w:val="32"/>
          <w:szCs w:val="32"/>
          <w:lang w:val="ka-GE"/>
        </w:rPr>
        <w:t xml:space="preserve"> </w:t>
      </w:r>
      <w:proofErr w:type="spellStart"/>
      <w:r w:rsidRPr="00B9241F">
        <w:rPr>
          <w:rFonts w:ascii="Sylfaen" w:hAnsi="Sylfaen" w:cs="Sylfaen"/>
          <w:sz w:val="32"/>
          <w:szCs w:val="32"/>
        </w:rPr>
        <w:t>მოწოდებული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ლიტერატურული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წყაროების</w:t>
      </w:r>
      <w:proofErr w:type="spellEnd"/>
      <w:r w:rsidRPr="00B9241F">
        <w:rPr>
          <w:rFonts w:ascii="AcadNusx" w:hAnsi="AcadNusx"/>
          <w:sz w:val="32"/>
          <w:szCs w:val="32"/>
        </w:rPr>
        <w:t xml:space="preserve"> </w:t>
      </w:r>
      <w:proofErr w:type="spellStart"/>
      <w:r w:rsidRPr="00B9241F">
        <w:rPr>
          <w:rFonts w:ascii="Sylfaen" w:hAnsi="Sylfaen" w:cs="Sylfaen"/>
          <w:sz w:val="32"/>
          <w:szCs w:val="32"/>
        </w:rPr>
        <w:t>და</w:t>
      </w:r>
      <w:proofErr w:type="spellEnd"/>
      <w:r w:rsidRPr="00B9241F">
        <w:rPr>
          <w:rFonts w:ascii="AcadNusx" w:hAnsi="AcadNusx"/>
          <w:sz w:val="32"/>
          <w:szCs w:val="32"/>
        </w:rPr>
        <w:t xml:space="preserve"> </w:t>
      </w:r>
      <w:proofErr w:type="spellStart"/>
      <w:r w:rsidRPr="00B9241F">
        <w:rPr>
          <w:rFonts w:ascii="Sylfaen" w:hAnsi="Sylfaen" w:cs="Sylfaen"/>
          <w:sz w:val="32"/>
          <w:szCs w:val="32"/>
        </w:rPr>
        <w:t>ელექტრონული</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მისამართების</w:t>
      </w:r>
      <w:proofErr w:type="spellEnd"/>
      <w:r w:rsidRPr="00B9241F">
        <w:rPr>
          <w:rFonts w:ascii="AcadNusx" w:hAnsi="AcadNusx"/>
          <w:sz w:val="32"/>
          <w:szCs w:val="32"/>
          <w:lang w:val="ka-GE"/>
        </w:rPr>
        <w:t xml:space="preserve"> </w:t>
      </w:r>
      <w:proofErr w:type="spellStart"/>
      <w:r w:rsidRPr="00B9241F">
        <w:rPr>
          <w:rFonts w:ascii="Sylfaen" w:hAnsi="Sylfaen" w:cs="Sylfaen"/>
          <w:sz w:val="32"/>
          <w:szCs w:val="32"/>
        </w:rPr>
        <w:t>საშუალებით</w:t>
      </w:r>
      <w:proofErr w:type="spellEnd"/>
      <w:r w:rsidRPr="00B9241F">
        <w:rPr>
          <w:rFonts w:ascii="AcadNusx" w:hAnsi="AcadNusx"/>
          <w:sz w:val="32"/>
          <w:szCs w:val="32"/>
        </w:rPr>
        <w:t xml:space="preserve"> </w:t>
      </w:r>
    </w:p>
    <w:p w14:paraId="6432FE30" w14:textId="77777777" w:rsidR="00446263" w:rsidRPr="00B9241F" w:rsidRDefault="00446263" w:rsidP="00446263">
      <w:pPr>
        <w:ind w:right="-720"/>
        <w:rPr>
          <w:rFonts w:ascii="AcadNusx" w:hAnsi="AcadNusx"/>
          <w:sz w:val="32"/>
          <w:szCs w:val="32"/>
          <w:lang w:val="ka-GE"/>
        </w:rPr>
      </w:pPr>
      <w:proofErr w:type="spellStart"/>
      <w:r w:rsidRPr="00B9241F">
        <w:rPr>
          <w:rFonts w:ascii="Sylfaen" w:hAnsi="Sylfaen" w:cs="Sylfaen"/>
          <w:sz w:val="32"/>
          <w:szCs w:val="32"/>
        </w:rPr>
        <w:t>უროლოგიურ</w:t>
      </w:r>
      <w:proofErr w:type="spellEnd"/>
      <w:r w:rsidRPr="00B9241F">
        <w:rPr>
          <w:rFonts w:ascii="AcadNusx" w:hAnsi="AcadNusx"/>
          <w:sz w:val="32"/>
          <w:szCs w:val="32"/>
        </w:rPr>
        <w:t xml:space="preserve"> </w:t>
      </w:r>
      <w:proofErr w:type="spellStart"/>
      <w:r w:rsidRPr="00B9241F">
        <w:rPr>
          <w:rFonts w:ascii="Sylfaen" w:hAnsi="Sylfaen" w:cs="Sylfaen"/>
          <w:sz w:val="32"/>
          <w:szCs w:val="32"/>
        </w:rPr>
        <w:t>ნებისმიერ</w:t>
      </w:r>
      <w:proofErr w:type="spellEnd"/>
      <w:r w:rsidRPr="00B9241F">
        <w:rPr>
          <w:rFonts w:ascii="AcadNusx" w:hAnsi="AcadNusx"/>
          <w:sz w:val="32"/>
          <w:szCs w:val="32"/>
        </w:rPr>
        <w:t xml:space="preserve"> </w:t>
      </w:r>
      <w:proofErr w:type="spellStart"/>
      <w:r w:rsidRPr="00B9241F">
        <w:rPr>
          <w:rFonts w:ascii="Sylfaen" w:hAnsi="Sylfaen" w:cs="Sylfaen"/>
          <w:sz w:val="32"/>
          <w:szCs w:val="32"/>
        </w:rPr>
        <w:t>საკითხზე</w:t>
      </w:r>
      <w:proofErr w:type="spellEnd"/>
      <w:r w:rsidRPr="00B9241F">
        <w:rPr>
          <w:rFonts w:ascii="AcadNusx" w:hAnsi="AcadNusx"/>
          <w:sz w:val="32"/>
          <w:szCs w:val="32"/>
        </w:rPr>
        <w:t xml:space="preserve"> </w:t>
      </w:r>
      <w:proofErr w:type="spellStart"/>
      <w:r w:rsidRPr="00B9241F">
        <w:rPr>
          <w:rFonts w:ascii="Sylfaen" w:hAnsi="Sylfaen" w:cs="Sylfaen"/>
          <w:sz w:val="32"/>
          <w:szCs w:val="32"/>
        </w:rPr>
        <w:t>მიიღონ</w:t>
      </w:r>
      <w:proofErr w:type="spellEnd"/>
      <w:r w:rsidRPr="00B9241F">
        <w:rPr>
          <w:rFonts w:ascii="AcadNusx" w:hAnsi="AcadNusx"/>
          <w:sz w:val="32"/>
          <w:szCs w:val="32"/>
        </w:rPr>
        <w:t xml:space="preserve"> </w:t>
      </w:r>
      <w:proofErr w:type="spellStart"/>
      <w:r w:rsidRPr="00B9241F">
        <w:rPr>
          <w:rFonts w:ascii="Sylfaen" w:hAnsi="Sylfaen" w:cs="Sylfaen"/>
          <w:sz w:val="32"/>
          <w:szCs w:val="32"/>
        </w:rPr>
        <w:t>ამომწურავი</w:t>
      </w:r>
      <w:proofErr w:type="spellEnd"/>
      <w:r w:rsidRPr="00B9241F">
        <w:rPr>
          <w:rFonts w:ascii="AcadNusx" w:hAnsi="AcadNusx"/>
          <w:sz w:val="32"/>
          <w:szCs w:val="32"/>
        </w:rPr>
        <w:t xml:space="preserve"> </w:t>
      </w:r>
      <w:r w:rsidRPr="00B9241F">
        <w:rPr>
          <w:rFonts w:ascii="Sylfaen" w:hAnsi="Sylfaen" w:cs="Sylfaen"/>
          <w:sz w:val="32"/>
          <w:szCs w:val="32"/>
          <w:lang w:val="ka-GE"/>
        </w:rPr>
        <w:t>ინფორმაცია</w:t>
      </w:r>
      <w:r w:rsidRPr="00B9241F">
        <w:rPr>
          <w:rFonts w:ascii="AcadNusx" w:hAnsi="AcadNusx"/>
          <w:sz w:val="32"/>
          <w:szCs w:val="32"/>
          <w:lang w:val="ka-GE"/>
        </w:rPr>
        <w:t>.</w:t>
      </w:r>
    </w:p>
    <w:p w14:paraId="134E58FF" w14:textId="77777777" w:rsidR="00446263" w:rsidRPr="00B9241F" w:rsidRDefault="00446263" w:rsidP="00446263">
      <w:pPr>
        <w:ind w:left="-720" w:right="-720"/>
        <w:rPr>
          <w:rFonts w:ascii="AcadNusx" w:hAnsi="AcadNusx"/>
          <w:sz w:val="32"/>
          <w:szCs w:val="32"/>
        </w:rPr>
      </w:pPr>
    </w:p>
    <w:p w14:paraId="68A01F1F" w14:textId="77777777" w:rsidR="00FF112A" w:rsidRPr="008F695A" w:rsidRDefault="00FF112A" w:rsidP="00FF112A">
      <w:pPr>
        <w:rPr>
          <w:b/>
          <w:bCs/>
          <w:sz w:val="32"/>
          <w:szCs w:val="32"/>
        </w:rPr>
      </w:pPr>
    </w:p>
    <w:p w14:paraId="082322A3" w14:textId="77777777" w:rsidR="00FF112A" w:rsidRPr="004332DE" w:rsidRDefault="00FF112A" w:rsidP="00FF112A">
      <w:pPr>
        <w:rPr>
          <w:rFonts w:ascii="Sylfaen" w:hAnsi="Sylfaen"/>
          <w:sz w:val="28"/>
          <w:szCs w:val="28"/>
        </w:rPr>
      </w:pPr>
    </w:p>
    <w:p w14:paraId="0E5D7A82" w14:textId="77777777" w:rsidR="004332DE" w:rsidRPr="00CF6FA4" w:rsidRDefault="004332DE" w:rsidP="004332DE">
      <w:pPr>
        <w:widowControl/>
        <w:autoSpaceDE/>
        <w:autoSpaceDN/>
        <w:rPr>
          <w:rFonts w:ascii="Sylfaen" w:hAnsi="Sylfaen"/>
          <w:b/>
          <w:bCs/>
          <w:color w:val="0E101A"/>
          <w:sz w:val="32"/>
          <w:szCs w:val="32"/>
        </w:rPr>
      </w:pPr>
      <w:r w:rsidRPr="00CF6FA4">
        <w:rPr>
          <w:rFonts w:ascii="Sylfaen" w:hAnsi="Sylfaen"/>
          <w:b/>
          <w:bCs/>
          <w:color w:val="0E101A"/>
          <w:sz w:val="32"/>
          <w:szCs w:val="32"/>
        </w:rPr>
        <w:lastRenderedPageBreak/>
        <w:t xml:space="preserve">Z. </w:t>
      </w:r>
      <w:proofErr w:type="spellStart"/>
      <w:r w:rsidRPr="00CF6FA4">
        <w:rPr>
          <w:rFonts w:ascii="Sylfaen" w:hAnsi="Sylfaen"/>
          <w:b/>
          <w:bCs/>
          <w:color w:val="0E101A"/>
          <w:sz w:val="32"/>
          <w:szCs w:val="32"/>
        </w:rPr>
        <w:t>Kheladze</w:t>
      </w:r>
      <w:proofErr w:type="spellEnd"/>
      <w:r w:rsidRPr="00CF6FA4">
        <w:rPr>
          <w:rFonts w:ascii="Sylfaen" w:hAnsi="Sylfaen"/>
          <w:b/>
          <w:bCs/>
          <w:color w:val="0E101A"/>
          <w:sz w:val="32"/>
          <w:szCs w:val="32"/>
        </w:rPr>
        <w:t xml:space="preserve">, </w:t>
      </w:r>
      <w:proofErr w:type="spellStart"/>
      <w:r w:rsidRPr="00CF6FA4">
        <w:rPr>
          <w:rFonts w:ascii="Sylfaen" w:hAnsi="Sylfaen"/>
          <w:b/>
          <w:bCs/>
          <w:color w:val="0E101A"/>
          <w:sz w:val="32"/>
          <w:szCs w:val="32"/>
        </w:rPr>
        <w:t>Zv</w:t>
      </w:r>
      <w:proofErr w:type="spellEnd"/>
      <w:r w:rsidRPr="00CF6FA4">
        <w:rPr>
          <w:rFonts w:ascii="Sylfaen" w:hAnsi="Sylfaen"/>
          <w:b/>
          <w:bCs/>
          <w:color w:val="0E101A"/>
          <w:sz w:val="32"/>
          <w:szCs w:val="32"/>
        </w:rPr>
        <w:t xml:space="preserve">. </w:t>
      </w:r>
      <w:proofErr w:type="spellStart"/>
      <w:r w:rsidRPr="00CF6FA4">
        <w:rPr>
          <w:rFonts w:ascii="Sylfaen" w:hAnsi="Sylfaen"/>
          <w:b/>
          <w:bCs/>
          <w:color w:val="0E101A"/>
          <w:sz w:val="32"/>
          <w:szCs w:val="32"/>
        </w:rPr>
        <w:t>KheLadze</w:t>
      </w:r>
      <w:proofErr w:type="spellEnd"/>
      <w:r w:rsidRPr="00CF6FA4">
        <w:rPr>
          <w:rFonts w:ascii="Sylfaen" w:hAnsi="Sylfaen"/>
          <w:b/>
          <w:bCs/>
          <w:color w:val="0E101A"/>
          <w:sz w:val="32"/>
          <w:szCs w:val="32"/>
        </w:rPr>
        <w:t>,   </w:t>
      </w:r>
    </w:p>
    <w:p w14:paraId="33318533" w14:textId="71E53F1C" w:rsidR="004332DE" w:rsidRPr="00CF6FA4" w:rsidRDefault="004332DE" w:rsidP="004332DE">
      <w:pPr>
        <w:widowControl/>
        <w:autoSpaceDE/>
        <w:autoSpaceDN/>
        <w:rPr>
          <w:rFonts w:ascii="Sylfaen" w:hAnsi="Sylfaen"/>
          <w:b/>
          <w:bCs/>
          <w:color w:val="0E101A"/>
          <w:sz w:val="32"/>
          <w:szCs w:val="32"/>
        </w:rPr>
      </w:pPr>
      <w:r w:rsidRPr="00CF6FA4">
        <w:rPr>
          <w:rFonts w:ascii="Sylfaen" w:hAnsi="Sylfaen"/>
          <w:b/>
          <w:bCs/>
          <w:color w:val="0E101A"/>
          <w:sz w:val="32"/>
          <w:szCs w:val="32"/>
        </w:rPr>
        <w:t>A manual in critical medicine in Georgian and</w:t>
      </w:r>
      <w:r w:rsidR="00595F14" w:rsidRPr="00CF6FA4">
        <w:rPr>
          <w:rFonts w:ascii="Sylfaen" w:hAnsi="Sylfaen"/>
          <w:b/>
          <w:bCs/>
          <w:color w:val="0E101A"/>
          <w:sz w:val="32"/>
          <w:szCs w:val="32"/>
        </w:rPr>
        <w:t xml:space="preserve"> </w:t>
      </w:r>
      <w:r w:rsidRPr="00CF6FA4">
        <w:rPr>
          <w:rFonts w:ascii="Sylfaen" w:hAnsi="Sylfaen"/>
          <w:b/>
          <w:bCs/>
          <w:color w:val="0E101A"/>
          <w:sz w:val="32"/>
          <w:szCs w:val="32"/>
        </w:rPr>
        <w:t>English,                                                                                                 </w:t>
      </w:r>
    </w:p>
    <w:p w14:paraId="0DCFCECF" w14:textId="2D686468" w:rsidR="004332DE" w:rsidRPr="00CF6FA4" w:rsidRDefault="004332DE" w:rsidP="004332DE">
      <w:pPr>
        <w:widowControl/>
        <w:autoSpaceDE/>
        <w:autoSpaceDN/>
        <w:rPr>
          <w:rFonts w:ascii="Sylfaen" w:hAnsi="Sylfaen"/>
          <w:b/>
          <w:bCs/>
          <w:color w:val="0E101A"/>
          <w:sz w:val="32"/>
          <w:szCs w:val="32"/>
        </w:rPr>
      </w:pPr>
      <w:r w:rsidRPr="00CF6FA4">
        <w:rPr>
          <w:rFonts w:ascii="Sylfaen" w:hAnsi="Sylfaen"/>
          <w:b/>
          <w:bCs/>
          <w:color w:val="0E101A"/>
          <w:sz w:val="32"/>
          <w:szCs w:val="32"/>
        </w:rPr>
        <w:t xml:space="preserve">Critical Care Medicine </w:t>
      </w:r>
      <w:r w:rsidR="003F6C9D" w:rsidRPr="00CF6FA4">
        <w:rPr>
          <w:rFonts w:ascii="Sylfaen" w:hAnsi="Sylfaen"/>
          <w:b/>
          <w:bCs/>
          <w:color w:val="0E101A"/>
          <w:sz w:val="32"/>
          <w:szCs w:val="32"/>
        </w:rPr>
        <w:t xml:space="preserve">Institute  </w:t>
      </w:r>
      <w:r w:rsidRPr="00CF6FA4">
        <w:rPr>
          <w:rFonts w:ascii="Sylfaen" w:hAnsi="Sylfaen"/>
          <w:b/>
          <w:bCs/>
          <w:color w:val="0E101A"/>
          <w:sz w:val="32"/>
          <w:szCs w:val="32"/>
        </w:rPr>
        <w:t>(Tbilisi, Georgia).</w:t>
      </w:r>
    </w:p>
    <w:p w14:paraId="783D8BCA" w14:textId="77777777" w:rsidR="004332DE" w:rsidRPr="00CF6FA4" w:rsidRDefault="004332DE" w:rsidP="004332DE">
      <w:pPr>
        <w:widowControl/>
        <w:autoSpaceDE/>
        <w:autoSpaceDN/>
        <w:rPr>
          <w:rFonts w:ascii="Sylfaen" w:hAnsi="Sylfaen"/>
          <w:color w:val="0E101A"/>
          <w:sz w:val="32"/>
          <w:szCs w:val="32"/>
        </w:rPr>
      </w:pPr>
    </w:p>
    <w:p w14:paraId="6C28A97F" w14:textId="77777777" w:rsidR="004332DE" w:rsidRPr="00CF6FA4" w:rsidRDefault="004332DE" w:rsidP="004332DE">
      <w:pPr>
        <w:widowControl/>
        <w:autoSpaceDE/>
        <w:autoSpaceDN/>
        <w:rPr>
          <w:rFonts w:ascii="Sylfaen" w:hAnsi="Sylfaen"/>
          <w:color w:val="0E101A"/>
          <w:sz w:val="32"/>
          <w:szCs w:val="32"/>
        </w:rPr>
      </w:pPr>
    </w:p>
    <w:p w14:paraId="6EFB5EF3" w14:textId="2B240EA8"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t>A manual on critical medicine in Georgian and English is presented. This is the first attempt to create a manual in the Georgian language and one of the first in English. Moreover, compared to the previous English manual, the latter one is more complete and almost completely covers the field of issues in this direction. The basis of the manual represents the accumulated information in the field of critical medicine of different countries of the world. It also takes into account the many years of experience of the authors in critical medicine, which they received during the treatment of patients in life-threatening conditions, as well as during the teaching of the subject of critical medicine. Both the Georgian and English versions of the manual are made in two volumes and are intended for doctors, residents, and students. The issues intended for learning included in the table of contents of each volume of the manuals are presented in the following form.  </w:t>
      </w:r>
    </w:p>
    <w:p w14:paraId="10633283" w14:textId="77777777" w:rsidR="00446263" w:rsidRPr="00CF6FA4" w:rsidRDefault="00446263" w:rsidP="00446263">
      <w:pPr>
        <w:adjustRightInd w:val="0"/>
        <w:spacing w:line="389" w:lineRule="exact"/>
        <w:ind w:right="1766"/>
        <w:rPr>
          <w:rFonts w:ascii="Sylfaen" w:hAnsi="Sylfaen"/>
          <w:color w:val="0D0D0D"/>
          <w:w w:val="128"/>
          <w:sz w:val="32"/>
          <w:szCs w:val="32"/>
          <w:lang w:val="de-DE"/>
        </w:rPr>
      </w:pPr>
      <w:r w:rsidRPr="00CF6FA4">
        <w:rPr>
          <w:rFonts w:ascii="Sylfaen" w:hAnsi="Sylfaen"/>
          <w:color w:val="0D0D0D"/>
          <w:w w:val="128"/>
          <w:sz w:val="32"/>
          <w:szCs w:val="32"/>
          <w:lang w:val="de-DE"/>
        </w:rPr>
        <w:t xml:space="preserve">  </w:t>
      </w:r>
      <w:r w:rsidRPr="00CF6FA4">
        <w:rPr>
          <w:rFonts w:ascii="Sylfaen" w:hAnsi="Sylfaen"/>
          <w:color w:val="0D0D0D"/>
          <w:sz w:val="32"/>
          <w:szCs w:val="32"/>
        </w:rPr>
        <w:t xml:space="preserve">  </w:t>
      </w:r>
    </w:p>
    <w:p w14:paraId="74BE7096" w14:textId="77777777" w:rsidR="004711E0" w:rsidRPr="00CF6FA4" w:rsidRDefault="004711E0" w:rsidP="00446263">
      <w:pPr>
        <w:adjustRightInd w:val="0"/>
        <w:ind w:right="1609"/>
        <w:rPr>
          <w:noProof/>
          <w:sz w:val="32"/>
          <w:szCs w:val="32"/>
        </w:rPr>
      </w:pPr>
    </w:p>
    <w:p w14:paraId="48957493" w14:textId="71C6DAA2" w:rsidR="00446263" w:rsidRDefault="00446263" w:rsidP="004711E0">
      <w:pPr>
        <w:adjustRightInd w:val="0"/>
        <w:ind w:left="-720" w:right="1609"/>
        <w:rPr>
          <w:b/>
          <w:color w:val="0D0D0D"/>
          <w:sz w:val="36"/>
          <w:szCs w:val="36"/>
        </w:rPr>
      </w:pPr>
      <w:r>
        <w:rPr>
          <w:noProof/>
        </w:rPr>
        <w:lastRenderedPageBreak/>
        <w:drawing>
          <wp:inline distT="0" distB="0" distL="0" distR="0" wp14:anchorId="6E15A109" wp14:editId="22986C83">
            <wp:extent cx="6035040" cy="4001416"/>
            <wp:effectExtent l="0" t="0" r="381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30">
                      <a:extLst>
                        <a:ext uri="{28A0092B-C50C-407E-A947-70E740481C1C}">
                          <a14:useLocalDpi xmlns:a14="http://schemas.microsoft.com/office/drawing/2010/main" val="0"/>
                        </a:ext>
                      </a:extLst>
                    </a:blip>
                    <a:srcRect l="10830" r="25270" b="3253"/>
                    <a:stretch/>
                  </pic:blipFill>
                  <pic:spPr bwMode="auto">
                    <a:xfrm>
                      <a:off x="0" y="0"/>
                      <a:ext cx="6070217" cy="4024740"/>
                    </a:xfrm>
                    <a:prstGeom prst="rect">
                      <a:avLst/>
                    </a:prstGeom>
                    <a:noFill/>
                    <a:ln>
                      <a:noFill/>
                    </a:ln>
                    <a:extLst>
                      <a:ext uri="{53640926-AAD7-44D8-BBD7-CCE9431645EC}">
                        <a14:shadowObscured xmlns:a14="http://schemas.microsoft.com/office/drawing/2010/main"/>
                      </a:ext>
                    </a:extLst>
                  </pic:spPr>
                </pic:pic>
              </a:graphicData>
            </a:graphic>
          </wp:inline>
        </w:drawing>
      </w:r>
    </w:p>
    <w:p w14:paraId="168FDC76" w14:textId="77777777" w:rsidR="004711E0" w:rsidRDefault="004711E0" w:rsidP="00446263">
      <w:pPr>
        <w:adjustRightInd w:val="0"/>
        <w:ind w:right="1609"/>
        <w:rPr>
          <w:noProof/>
        </w:rPr>
      </w:pPr>
    </w:p>
    <w:p w14:paraId="28A612F4" w14:textId="2452C658" w:rsidR="00446263" w:rsidRDefault="00446263" w:rsidP="004711E0">
      <w:pPr>
        <w:adjustRightInd w:val="0"/>
        <w:ind w:left="-810" w:right="1609"/>
        <w:rPr>
          <w:b/>
          <w:color w:val="0D0D0D"/>
          <w:sz w:val="36"/>
          <w:szCs w:val="36"/>
        </w:rPr>
      </w:pPr>
      <w:r>
        <w:rPr>
          <w:noProof/>
        </w:rPr>
        <w:drawing>
          <wp:inline distT="0" distB="0" distL="0" distR="0" wp14:anchorId="16F08B4B" wp14:editId="1F1A8ECF">
            <wp:extent cx="6088380" cy="3968056"/>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31">
                      <a:extLst>
                        <a:ext uri="{28A0092B-C50C-407E-A947-70E740481C1C}">
                          <a14:useLocalDpi xmlns:a14="http://schemas.microsoft.com/office/drawing/2010/main" val="0"/>
                        </a:ext>
                      </a:extLst>
                    </a:blip>
                    <a:srcRect l="21203" r="16382"/>
                    <a:stretch/>
                  </pic:blipFill>
                  <pic:spPr bwMode="auto">
                    <a:xfrm>
                      <a:off x="0" y="0"/>
                      <a:ext cx="6113037" cy="3984126"/>
                    </a:xfrm>
                    <a:prstGeom prst="rect">
                      <a:avLst/>
                    </a:prstGeom>
                    <a:noFill/>
                    <a:ln>
                      <a:noFill/>
                    </a:ln>
                    <a:extLst>
                      <a:ext uri="{53640926-AAD7-44D8-BBD7-CCE9431645EC}">
                        <a14:shadowObscured xmlns:a14="http://schemas.microsoft.com/office/drawing/2010/main"/>
                      </a:ext>
                    </a:extLst>
                  </pic:spPr>
                </pic:pic>
              </a:graphicData>
            </a:graphic>
          </wp:inline>
        </w:drawing>
      </w:r>
    </w:p>
    <w:p w14:paraId="0631F588" w14:textId="77777777" w:rsidR="00446263" w:rsidRDefault="00446263" w:rsidP="00446263">
      <w:pPr>
        <w:adjustRightInd w:val="0"/>
        <w:ind w:right="1609"/>
        <w:rPr>
          <w:b/>
          <w:color w:val="0D0D0D"/>
          <w:sz w:val="36"/>
          <w:szCs w:val="36"/>
        </w:rPr>
      </w:pPr>
    </w:p>
    <w:p w14:paraId="45A5228B" w14:textId="77777777" w:rsidR="00446263" w:rsidRDefault="00446263" w:rsidP="00446263">
      <w:pPr>
        <w:adjustRightInd w:val="0"/>
        <w:ind w:right="1609"/>
        <w:rPr>
          <w:b/>
          <w:color w:val="0D0D0D"/>
          <w:sz w:val="36"/>
          <w:szCs w:val="36"/>
        </w:rPr>
      </w:pPr>
    </w:p>
    <w:p w14:paraId="753143A5" w14:textId="77777777" w:rsidR="004711E0" w:rsidRDefault="00446263" w:rsidP="00446263">
      <w:pPr>
        <w:adjustRightInd w:val="0"/>
        <w:ind w:right="1609"/>
        <w:rPr>
          <w:noProof/>
        </w:rPr>
      </w:pPr>
      <w:r>
        <w:rPr>
          <w:b/>
          <w:color w:val="0D0D0D"/>
          <w:sz w:val="36"/>
          <w:szCs w:val="36"/>
        </w:rPr>
        <w:t xml:space="preserve">          </w:t>
      </w:r>
    </w:p>
    <w:p w14:paraId="6B2B1AEA" w14:textId="64037F23" w:rsidR="00446263" w:rsidRDefault="00446263" w:rsidP="004711E0">
      <w:pPr>
        <w:adjustRightInd w:val="0"/>
        <w:ind w:left="-720" w:right="1609"/>
        <w:rPr>
          <w:b/>
          <w:color w:val="0D0D0D"/>
          <w:sz w:val="36"/>
          <w:szCs w:val="36"/>
        </w:rPr>
      </w:pPr>
      <w:r>
        <w:rPr>
          <w:noProof/>
        </w:rPr>
        <w:drawing>
          <wp:inline distT="0" distB="0" distL="0" distR="0" wp14:anchorId="53214DE6" wp14:editId="7E4F5455">
            <wp:extent cx="6164580" cy="4008596"/>
            <wp:effectExtent l="0" t="0" r="762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31">
                      <a:extLst>
                        <a:ext uri="{28A0092B-C50C-407E-A947-70E740481C1C}">
                          <a14:useLocalDpi xmlns:a14="http://schemas.microsoft.com/office/drawing/2010/main" val="0"/>
                        </a:ext>
                      </a:extLst>
                    </a:blip>
                    <a:srcRect l="20831" r="14148"/>
                    <a:stretch/>
                  </pic:blipFill>
                  <pic:spPr bwMode="auto">
                    <a:xfrm>
                      <a:off x="0" y="0"/>
                      <a:ext cx="6199333" cy="4031195"/>
                    </a:xfrm>
                    <a:prstGeom prst="rect">
                      <a:avLst/>
                    </a:prstGeom>
                    <a:noFill/>
                    <a:ln>
                      <a:noFill/>
                    </a:ln>
                    <a:extLst>
                      <a:ext uri="{53640926-AAD7-44D8-BBD7-CCE9431645EC}">
                        <a14:shadowObscured xmlns:a14="http://schemas.microsoft.com/office/drawing/2010/main"/>
                      </a:ext>
                    </a:extLst>
                  </pic:spPr>
                </pic:pic>
              </a:graphicData>
            </a:graphic>
          </wp:inline>
        </w:drawing>
      </w:r>
    </w:p>
    <w:p w14:paraId="72B18322" w14:textId="77777777" w:rsidR="004711E0" w:rsidRDefault="00446263" w:rsidP="00446263">
      <w:pPr>
        <w:adjustRightInd w:val="0"/>
        <w:ind w:right="1609"/>
        <w:rPr>
          <w:noProof/>
        </w:rPr>
      </w:pPr>
      <w:r>
        <w:rPr>
          <w:b/>
          <w:color w:val="0D0D0D"/>
          <w:sz w:val="36"/>
          <w:szCs w:val="36"/>
        </w:rPr>
        <w:t xml:space="preserve">  </w:t>
      </w:r>
    </w:p>
    <w:p w14:paraId="6FB47CD7" w14:textId="2260B2A1" w:rsidR="00446263" w:rsidRDefault="00446263" w:rsidP="004711E0">
      <w:pPr>
        <w:adjustRightInd w:val="0"/>
        <w:ind w:left="-720" w:right="1609"/>
        <w:rPr>
          <w:b/>
          <w:color w:val="0D0D0D"/>
          <w:sz w:val="36"/>
          <w:szCs w:val="36"/>
        </w:rPr>
      </w:pPr>
      <w:r>
        <w:rPr>
          <w:noProof/>
        </w:rPr>
        <w:lastRenderedPageBreak/>
        <w:drawing>
          <wp:inline distT="0" distB="0" distL="0" distR="0" wp14:anchorId="50172D70" wp14:editId="2CD2A600">
            <wp:extent cx="6206334" cy="3824605"/>
            <wp:effectExtent l="0" t="0" r="4445" b="4445"/>
            <wp:docPr id="2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2">
                      <a:extLst>
                        <a:ext uri="{28A0092B-C50C-407E-A947-70E740481C1C}">
                          <a14:useLocalDpi xmlns:a14="http://schemas.microsoft.com/office/drawing/2010/main" val="0"/>
                        </a:ext>
                      </a:extLst>
                    </a:blip>
                    <a:srcRect l="18691" r="16636"/>
                    <a:stretch/>
                  </pic:blipFill>
                  <pic:spPr bwMode="auto">
                    <a:xfrm>
                      <a:off x="0" y="0"/>
                      <a:ext cx="6209424" cy="3826509"/>
                    </a:xfrm>
                    <a:prstGeom prst="rect">
                      <a:avLst/>
                    </a:prstGeom>
                    <a:noFill/>
                    <a:ln>
                      <a:noFill/>
                    </a:ln>
                    <a:extLst>
                      <a:ext uri="{53640926-AAD7-44D8-BBD7-CCE9431645EC}">
                        <a14:shadowObscured xmlns:a14="http://schemas.microsoft.com/office/drawing/2010/main"/>
                      </a:ext>
                    </a:extLst>
                  </pic:spPr>
                </pic:pic>
              </a:graphicData>
            </a:graphic>
          </wp:inline>
        </w:drawing>
      </w:r>
    </w:p>
    <w:p w14:paraId="1521790C" w14:textId="7AD445C3" w:rsidR="00446263" w:rsidRPr="00306F11" w:rsidRDefault="00446263" w:rsidP="00446263">
      <w:pPr>
        <w:adjustRightInd w:val="0"/>
        <w:ind w:right="1609"/>
        <w:rPr>
          <w:rFonts w:asciiTheme="minorHAnsi" w:hAnsiTheme="minorHAnsi"/>
          <w:b/>
          <w:color w:val="0D0D0D"/>
          <w:sz w:val="36"/>
          <w:szCs w:val="36"/>
          <w:lang w:val="ka-GE"/>
        </w:rPr>
      </w:pPr>
      <w:r>
        <w:rPr>
          <w:b/>
          <w:color w:val="0D0D0D"/>
          <w:sz w:val="36"/>
          <w:szCs w:val="36"/>
        </w:rPr>
        <w:t xml:space="preserve">   </w:t>
      </w:r>
      <w:r>
        <w:rPr>
          <w:b/>
          <w:color w:val="0D0D0D"/>
          <w:sz w:val="36"/>
          <w:szCs w:val="36"/>
          <w:lang w:val="ka-GE"/>
        </w:rPr>
        <w:t xml:space="preserve">       </w:t>
      </w:r>
    </w:p>
    <w:p w14:paraId="402D8206" w14:textId="77777777" w:rsidR="00446263" w:rsidRDefault="00446263" w:rsidP="004332DE">
      <w:pPr>
        <w:adjustRightInd w:val="0"/>
        <w:ind w:right="1609"/>
        <w:jc w:val="center"/>
        <w:rPr>
          <w:b/>
          <w:color w:val="0D0D0D"/>
          <w:sz w:val="36"/>
          <w:szCs w:val="36"/>
        </w:rPr>
      </w:pPr>
    </w:p>
    <w:p w14:paraId="2CE1F0A7" w14:textId="77777777" w:rsidR="00446263" w:rsidRDefault="00446263" w:rsidP="004332DE">
      <w:pPr>
        <w:adjustRightInd w:val="0"/>
        <w:ind w:right="1609"/>
        <w:jc w:val="center"/>
        <w:rPr>
          <w:b/>
          <w:color w:val="0D0D0D"/>
          <w:sz w:val="36"/>
          <w:szCs w:val="36"/>
        </w:rPr>
      </w:pPr>
    </w:p>
    <w:p w14:paraId="72DA13A7" w14:textId="5FBBFF1A" w:rsidR="00446263" w:rsidRDefault="00446263" w:rsidP="004332DE">
      <w:pPr>
        <w:adjustRightInd w:val="0"/>
        <w:ind w:right="1609"/>
        <w:jc w:val="center"/>
        <w:rPr>
          <w:b/>
          <w:color w:val="000000"/>
          <w:sz w:val="36"/>
          <w:szCs w:val="36"/>
          <w:lang w:val="de-DE"/>
        </w:rPr>
      </w:pPr>
      <w:r>
        <w:rPr>
          <w:b/>
          <w:color w:val="0D0D0D"/>
          <w:sz w:val="36"/>
          <w:szCs w:val="36"/>
          <w:lang w:val="de-DE"/>
        </w:rPr>
        <w:t>Z</w:t>
      </w:r>
      <w:r>
        <w:rPr>
          <w:b/>
          <w:color w:val="0D0D0D"/>
          <w:spacing w:val="3"/>
          <w:sz w:val="36"/>
          <w:szCs w:val="36"/>
          <w:lang w:val="de-DE"/>
        </w:rPr>
        <w:t>.</w:t>
      </w:r>
      <w:r>
        <w:rPr>
          <w:b/>
          <w:color w:val="0D0D0D"/>
          <w:spacing w:val="-1"/>
          <w:sz w:val="36"/>
          <w:szCs w:val="36"/>
          <w:lang w:val="de-DE"/>
        </w:rPr>
        <w:t>K</w:t>
      </w:r>
      <w:r>
        <w:rPr>
          <w:b/>
          <w:color w:val="0D0D0D"/>
          <w:spacing w:val="2"/>
          <w:sz w:val="36"/>
          <w:szCs w:val="36"/>
          <w:lang w:val="de-DE"/>
        </w:rPr>
        <w:t>h</w:t>
      </w:r>
      <w:r>
        <w:rPr>
          <w:b/>
          <w:color w:val="0D0D0D"/>
          <w:sz w:val="36"/>
          <w:szCs w:val="36"/>
          <w:lang w:val="de-DE"/>
        </w:rPr>
        <w:t>el</w:t>
      </w:r>
      <w:r>
        <w:rPr>
          <w:b/>
          <w:color w:val="0D0D0D"/>
          <w:spacing w:val="2"/>
          <w:sz w:val="36"/>
          <w:szCs w:val="36"/>
          <w:lang w:val="de-DE"/>
        </w:rPr>
        <w:t>a</w:t>
      </w:r>
      <w:r>
        <w:rPr>
          <w:b/>
          <w:color w:val="0D0D0D"/>
          <w:sz w:val="36"/>
          <w:szCs w:val="36"/>
          <w:lang w:val="de-DE"/>
        </w:rPr>
        <w:t>d</w:t>
      </w:r>
      <w:r>
        <w:rPr>
          <w:b/>
          <w:color w:val="0D0D0D"/>
          <w:spacing w:val="-1"/>
          <w:sz w:val="36"/>
          <w:szCs w:val="36"/>
          <w:lang w:val="de-DE"/>
        </w:rPr>
        <w:t>z</w:t>
      </w:r>
      <w:r>
        <w:rPr>
          <w:b/>
          <w:color w:val="0D0D0D"/>
          <w:sz w:val="36"/>
          <w:szCs w:val="36"/>
          <w:lang w:val="de-DE"/>
        </w:rPr>
        <w:t xml:space="preserve">e,  </w:t>
      </w:r>
      <w:r w:rsidR="004332DE">
        <w:rPr>
          <w:b/>
          <w:color w:val="0D0D0D"/>
          <w:sz w:val="36"/>
          <w:szCs w:val="36"/>
          <w:lang w:val="de-DE"/>
        </w:rPr>
        <w:t xml:space="preserve">   </w:t>
      </w:r>
      <w:r>
        <w:rPr>
          <w:b/>
          <w:color w:val="0D0D0D"/>
          <w:sz w:val="36"/>
          <w:szCs w:val="36"/>
          <w:lang w:val="de-DE"/>
        </w:rPr>
        <w:t>Zv</w:t>
      </w:r>
      <w:r>
        <w:rPr>
          <w:b/>
          <w:color w:val="0D0D0D"/>
          <w:spacing w:val="1"/>
          <w:sz w:val="36"/>
          <w:szCs w:val="36"/>
          <w:lang w:val="de-DE"/>
        </w:rPr>
        <w:t>.K</w:t>
      </w:r>
      <w:r>
        <w:rPr>
          <w:b/>
          <w:color w:val="0D0D0D"/>
          <w:spacing w:val="2"/>
          <w:sz w:val="36"/>
          <w:szCs w:val="36"/>
          <w:lang w:val="de-DE"/>
        </w:rPr>
        <w:t>h</w:t>
      </w:r>
      <w:r>
        <w:rPr>
          <w:b/>
          <w:color w:val="0D0D0D"/>
          <w:sz w:val="36"/>
          <w:szCs w:val="36"/>
          <w:lang w:val="de-DE"/>
        </w:rPr>
        <w:t>el</w:t>
      </w:r>
      <w:r>
        <w:rPr>
          <w:b/>
          <w:color w:val="0D0D0D"/>
          <w:spacing w:val="2"/>
          <w:sz w:val="36"/>
          <w:szCs w:val="36"/>
          <w:lang w:val="de-DE"/>
        </w:rPr>
        <w:t>a</w:t>
      </w:r>
      <w:r>
        <w:rPr>
          <w:b/>
          <w:color w:val="0D0D0D"/>
          <w:sz w:val="36"/>
          <w:szCs w:val="36"/>
          <w:lang w:val="de-DE"/>
        </w:rPr>
        <w:t>d</w:t>
      </w:r>
      <w:r>
        <w:rPr>
          <w:b/>
          <w:color w:val="0D0D0D"/>
          <w:spacing w:val="-1"/>
          <w:sz w:val="36"/>
          <w:szCs w:val="36"/>
          <w:lang w:val="de-DE"/>
        </w:rPr>
        <w:t>z</w:t>
      </w:r>
      <w:r>
        <w:rPr>
          <w:b/>
          <w:color w:val="0D0D0D"/>
          <w:sz w:val="36"/>
          <w:szCs w:val="36"/>
          <w:lang w:val="de-DE"/>
        </w:rPr>
        <w:t>e</w:t>
      </w:r>
    </w:p>
    <w:p w14:paraId="3330D778" w14:textId="77777777" w:rsidR="00446263" w:rsidRDefault="00446263" w:rsidP="004332DE">
      <w:pPr>
        <w:adjustRightInd w:val="0"/>
        <w:spacing w:before="2" w:line="140" w:lineRule="exact"/>
        <w:jc w:val="center"/>
        <w:rPr>
          <w:color w:val="000000"/>
          <w:sz w:val="14"/>
          <w:szCs w:val="14"/>
          <w:lang w:val="de-DE"/>
        </w:rPr>
      </w:pPr>
    </w:p>
    <w:p w14:paraId="73C6DC59" w14:textId="77777777" w:rsidR="00446263" w:rsidRDefault="00446263" w:rsidP="004332DE">
      <w:pPr>
        <w:adjustRightInd w:val="0"/>
        <w:spacing w:line="200" w:lineRule="exact"/>
        <w:jc w:val="center"/>
        <w:rPr>
          <w:rFonts w:ascii="Arial Rounded MT Bold" w:hAnsi="Arial Rounded MT Bold" w:cs="Arial Rounded MT Bold"/>
          <w:color w:val="000000"/>
          <w:sz w:val="20"/>
          <w:szCs w:val="20"/>
          <w:lang w:val="de-DE"/>
        </w:rPr>
      </w:pPr>
    </w:p>
    <w:p w14:paraId="2F0046A8" w14:textId="4A366ECC" w:rsidR="00446263" w:rsidRPr="00C709F8" w:rsidRDefault="00446263" w:rsidP="004332DE">
      <w:pPr>
        <w:adjustRightInd w:val="0"/>
        <w:ind w:right="-20"/>
        <w:jc w:val="center"/>
        <w:rPr>
          <w:rFonts w:ascii="AcadNusx" w:hAnsi="AcadNusx" w:cs="Arial Rounded MT Bold"/>
          <w:color w:val="000000"/>
          <w:sz w:val="40"/>
          <w:szCs w:val="40"/>
          <w:lang w:val="de-DE"/>
        </w:rPr>
      </w:pPr>
    </w:p>
    <w:p w14:paraId="38A36C7B" w14:textId="491273EC" w:rsidR="00446263" w:rsidRDefault="004332DE" w:rsidP="004332DE">
      <w:pPr>
        <w:adjustRightInd w:val="0"/>
        <w:ind w:right="-20"/>
        <w:rPr>
          <w:rFonts w:ascii="AcadNusx" w:hAnsi="AcadNusx" w:cs="Arial Rounded MT Bold"/>
          <w:color w:val="000000"/>
          <w:sz w:val="52"/>
          <w:szCs w:val="52"/>
        </w:rPr>
      </w:pPr>
      <w:r>
        <w:rPr>
          <w:rFonts w:ascii="Arial Rounded MT Bold" w:hAnsi="Arial Rounded MT Bold" w:cs="Arial Rounded MT Bold"/>
          <w:color w:val="000000"/>
          <w:sz w:val="52"/>
          <w:szCs w:val="52"/>
        </w:rPr>
        <w:t xml:space="preserve">               </w:t>
      </w:r>
      <w:r w:rsidR="00446263">
        <w:rPr>
          <w:rFonts w:ascii="Arial Rounded MT Bold" w:hAnsi="Arial Rounded MT Bold" w:cs="Arial Rounded MT Bold"/>
          <w:color w:val="000000"/>
          <w:sz w:val="52"/>
          <w:szCs w:val="52"/>
        </w:rPr>
        <w:t>Critical  Medicine</w:t>
      </w:r>
    </w:p>
    <w:p w14:paraId="70856F2A" w14:textId="77777777" w:rsidR="00446263" w:rsidRPr="00D23D0D" w:rsidRDefault="00446263" w:rsidP="00446263">
      <w:pPr>
        <w:adjustRightInd w:val="0"/>
        <w:ind w:right="-20"/>
        <w:rPr>
          <w:rFonts w:ascii="AcadNusx" w:hAnsi="AcadNusx" w:cs="Arial Rounded MT Bold"/>
          <w:color w:val="000000"/>
          <w:sz w:val="40"/>
          <w:szCs w:val="40"/>
        </w:rPr>
      </w:pPr>
      <w:r>
        <w:rPr>
          <w:rFonts w:ascii="AcadNusx" w:hAnsi="AcadNusx" w:cs="Arial Rounded MT Bold"/>
          <w:noProof/>
          <w:color w:val="000000"/>
          <w:sz w:val="40"/>
          <w:szCs w:val="40"/>
        </w:rPr>
        <w:t xml:space="preserve">            </w:t>
      </w:r>
      <w:r>
        <w:rPr>
          <w:rFonts w:ascii="AcadNusx" w:hAnsi="AcadNusx" w:cs="Arial Rounded MT Bold"/>
          <w:noProof/>
          <w:color w:val="000000"/>
          <w:sz w:val="40"/>
          <w:szCs w:val="40"/>
        </w:rPr>
        <w:drawing>
          <wp:inline distT="0" distB="0" distL="0" distR="0" wp14:anchorId="6FAC3590" wp14:editId="3C8FBA9E">
            <wp:extent cx="5295900" cy="2076450"/>
            <wp:effectExtent l="0" t="0" r="0" b="0"/>
            <wp:docPr id="2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95900" cy="2076450"/>
                    </a:xfrm>
                    <a:prstGeom prst="rect">
                      <a:avLst/>
                    </a:prstGeom>
                    <a:noFill/>
                    <a:ln>
                      <a:noFill/>
                    </a:ln>
                  </pic:spPr>
                </pic:pic>
              </a:graphicData>
            </a:graphic>
          </wp:inline>
        </w:drawing>
      </w:r>
    </w:p>
    <w:p w14:paraId="4A069F36" w14:textId="77777777" w:rsidR="00446263" w:rsidRDefault="00446263" w:rsidP="00446263">
      <w:pPr>
        <w:adjustRightInd w:val="0"/>
        <w:ind w:right="-20"/>
        <w:rPr>
          <w:rFonts w:ascii="AcadNusx" w:hAnsi="AcadNusx" w:cs="Arial Rounded MT Bold"/>
          <w:color w:val="000000"/>
          <w:sz w:val="28"/>
          <w:szCs w:val="28"/>
        </w:rPr>
      </w:pPr>
    </w:p>
    <w:p w14:paraId="7B16A551" w14:textId="75261E5E" w:rsidR="00446263" w:rsidRDefault="00711A67" w:rsidP="00711A67">
      <w:pPr>
        <w:adjustRightInd w:val="0"/>
        <w:ind w:right="-20"/>
        <w:rPr>
          <w:color w:val="000000"/>
          <w:sz w:val="28"/>
          <w:szCs w:val="28"/>
        </w:rPr>
      </w:pPr>
      <w:r>
        <w:rPr>
          <w:color w:val="000000"/>
          <w:sz w:val="28"/>
          <w:szCs w:val="28"/>
        </w:rPr>
        <w:t xml:space="preserve">                                                  </w:t>
      </w:r>
      <w:r w:rsidR="00446263">
        <w:rPr>
          <w:color w:val="000000"/>
          <w:sz w:val="28"/>
          <w:szCs w:val="28"/>
        </w:rPr>
        <w:t>First Book</w:t>
      </w:r>
    </w:p>
    <w:p w14:paraId="2ED1184D" w14:textId="7CDA0FF7" w:rsidR="00446263" w:rsidRPr="00D23D0D" w:rsidRDefault="00711A67" w:rsidP="00711A67">
      <w:pPr>
        <w:adjustRightInd w:val="0"/>
        <w:ind w:right="-20"/>
        <w:rPr>
          <w:color w:val="000000"/>
          <w:sz w:val="28"/>
          <w:szCs w:val="28"/>
        </w:rPr>
      </w:pPr>
      <w:r>
        <w:rPr>
          <w:color w:val="000000"/>
          <w:sz w:val="28"/>
          <w:szCs w:val="28"/>
        </w:rPr>
        <w:t xml:space="preserve">                                               </w:t>
      </w:r>
      <w:proofErr w:type="spellStart"/>
      <w:r w:rsidR="00446263">
        <w:rPr>
          <w:color w:val="000000"/>
          <w:sz w:val="28"/>
          <w:szCs w:val="28"/>
        </w:rPr>
        <w:t>Segonfd</w:t>
      </w:r>
      <w:proofErr w:type="spellEnd"/>
      <w:r w:rsidR="00446263">
        <w:rPr>
          <w:color w:val="000000"/>
          <w:sz w:val="28"/>
          <w:szCs w:val="28"/>
        </w:rPr>
        <w:t xml:space="preserve"> Book</w:t>
      </w:r>
    </w:p>
    <w:p w14:paraId="269E0FD3" w14:textId="77777777" w:rsidR="00446263" w:rsidRDefault="00446263" w:rsidP="00711A67">
      <w:pPr>
        <w:adjustRightInd w:val="0"/>
        <w:ind w:right="-20"/>
        <w:jc w:val="center"/>
        <w:rPr>
          <w:rFonts w:ascii="AcadNusx" w:hAnsi="AcadNusx" w:cs="Arial Rounded MT Bold"/>
          <w:color w:val="000000"/>
          <w:sz w:val="28"/>
          <w:szCs w:val="28"/>
        </w:rPr>
      </w:pPr>
    </w:p>
    <w:p w14:paraId="18D1E0EE" w14:textId="388F635B" w:rsidR="00446263" w:rsidRDefault="00446263" w:rsidP="00711A67">
      <w:pPr>
        <w:adjustRightInd w:val="0"/>
        <w:ind w:right="-20"/>
        <w:jc w:val="center"/>
        <w:rPr>
          <w:rFonts w:ascii="Arial Rounded MT Bold" w:hAnsi="Arial Rounded MT Bold" w:cs="Arial Rounded MT Bold"/>
          <w:b/>
          <w:color w:val="000000"/>
          <w:sz w:val="28"/>
          <w:szCs w:val="28"/>
        </w:rPr>
      </w:pPr>
      <w:r>
        <w:rPr>
          <w:rFonts w:ascii="Arial Rounded MT Bold" w:hAnsi="Arial Rounded MT Bold" w:cs="Arial Rounded MT Bold"/>
          <w:b/>
          <w:color w:val="000000"/>
          <w:sz w:val="28"/>
          <w:szCs w:val="28"/>
        </w:rPr>
        <w:t xml:space="preserve">Georgian </w:t>
      </w:r>
      <w:r w:rsidRPr="00C709F8">
        <w:rPr>
          <w:rFonts w:ascii="Arial Rounded MT Bold" w:hAnsi="Arial Rounded MT Bold" w:cs="Arial Rounded MT Bold"/>
          <w:b/>
          <w:color w:val="000000"/>
          <w:sz w:val="28"/>
          <w:szCs w:val="28"/>
        </w:rPr>
        <w:t>Critical Care Medicine</w:t>
      </w:r>
      <w:r>
        <w:rPr>
          <w:rFonts w:ascii="AcadNusx" w:hAnsi="AcadNusx" w:cs="Arial Rounded MT Bold"/>
          <w:b/>
          <w:color w:val="000000"/>
          <w:sz w:val="28"/>
          <w:szCs w:val="28"/>
        </w:rPr>
        <w:t xml:space="preserve"> </w:t>
      </w:r>
      <w:r w:rsidRPr="00C709F8">
        <w:rPr>
          <w:rFonts w:ascii="Arial Black" w:hAnsi="Arial Black" w:cs="Arial Rounded MT Bold"/>
          <w:b/>
          <w:color w:val="000000"/>
          <w:sz w:val="28"/>
          <w:szCs w:val="28"/>
        </w:rPr>
        <w:t>Institute</w:t>
      </w:r>
    </w:p>
    <w:p w14:paraId="46AEC4AE" w14:textId="77777777" w:rsidR="00446263" w:rsidRDefault="00446263" w:rsidP="00711A67">
      <w:pPr>
        <w:adjustRightInd w:val="0"/>
        <w:ind w:right="-20"/>
        <w:jc w:val="center"/>
        <w:rPr>
          <w:b/>
          <w:color w:val="000000"/>
          <w:sz w:val="28"/>
          <w:szCs w:val="28"/>
        </w:rPr>
      </w:pPr>
    </w:p>
    <w:p w14:paraId="39BC2639" w14:textId="6FE367AF" w:rsidR="00446263" w:rsidRDefault="00446263" w:rsidP="00711A67">
      <w:pPr>
        <w:adjustRightInd w:val="0"/>
        <w:spacing w:line="330" w:lineRule="exact"/>
        <w:ind w:left="-720" w:right="2858" w:hanging="540"/>
        <w:jc w:val="center"/>
        <w:rPr>
          <w:rFonts w:ascii="AcadNusx" w:hAnsi="AcadNusx"/>
          <w:b/>
          <w:bCs/>
          <w:color w:val="0D0D0D"/>
          <w:spacing w:val="-1"/>
          <w:w w:val="112"/>
          <w:sz w:val="28"/>
          <w:szCs w:val="28"/>
        </w:rPr>
      </w:pPr>
    </w:p>
    <w:p w14:paraId="0213187A" w14:textId="150C30C2" w:rsidR="00446263" w:rsidRDefault="00711A67" w:rsidP="00711A67">
      <w:pPr>
        <w:adjustRightInd w:val="0"/>
        <w:spacing w:line="330" w:lineRule="exact"/>
        <w:ind w:right="2858"/>
        <w:jc w:val="center"/>
        <w:rPr>
          <w:rFonts w:ascii="Arial Rounded MT Bold" w:hAnsi="Arial Rounded MT Bold" w:cs="Arial Rounded MT Bold"/>
          <w:color w:val="0D0D0D"/>
          <w:sz w:val="28"/>
          <w:szCs w:val="28"/>
        </w:rPr>
      </w:pPr>
      <w:r>
        <w:rPr>
          <w:rFonts w:ascii="Arial Rounded MT Bold" w:hAnsi="Arial Rounded MT Bold" w:cs="Arial Rounded MT Bold"/>
          <w:color w:val="0D0D0D"/>
          <w:spacing w:val="2"/>
          <w:sz w:val="28"/>
          <w:szCs w:val="28"/>
        </w:rPr>
        <w:t xml:space="preserve">                  </w:t>
      </w:r>
      <w:r w:rsidR="00446263">
        <w:rPr>
          <w:rFonts w:ascii="Arial Rounded MT Bold" w:hAnsi="Arial Rounded MT Bold" w:cs="Arial Rounded MT Bold"/>
          <w:color w:val="0D0D0D"/>
          <w:spacing w:val="2"/>
          <w:sz w:val="28"/>
          <w:szCs w:val="28"/>
        </w:rPr>
        <w:t>T</w:t>
      </w:r>
      <w:r w:rsidR="00446263">
        <w:rPr>
          <w:rFonts w:ascii="Arial Rounded MT Bold" w:hAnsi="Arial Rounded MT Bold" w:cs="Arial Rounded MT Bold"/>
          <w:color w:val="0D0D0D"/>
          <w:sz w:val="28"/>
          <w:szCs w:val="28"/>
        </w:rPr>
        <w:t>bil</w:t>
      </w:r>
      <w:r w:rsidR="00446263">
        <w:rPr>
          <w:rFonts w:ascii="Arial Rounded MT Bold" w:hAnsi="Arial Rounded MT Bold" w:cs="Arial Rounded MT Bold"/>
          <w:color w:val="0D0D0D"/>
          <w:spacing w:val="2"/>
          <w:sz w:val="28"/>
          <w:szCs w:val="28"/>
        </w:rPr>
        <w:t>i</w:t>
      </w:r>
      <w:r w:rsidR="00446263">
        <w:rPr>
          <w:rFonts w:ascii="Arial Rounded MT Bold" w:hAnsi="Arial Rounded MT Bold" w:cs="Arial Rounded MT Bold"/>
          <w:color w:val="0D0D0D"/>
          <w:sz w:val="28"/>
          <w:szCs w:val="28"/>
        </w:rPr>
        <w:t>si</w:t>
      </w:r>
    </w:p>
    <w:p w14:paraId="319EA38A" w14:textId="6D27FDE9" w:rsidR="00446263" w:rsidRDefault="00446263" w:rsidP="00711A67">
      <w:pPr>
        <w:adjustRightInd w:val="0"/>
        <w:spacing w:line="330" w:lineRule="exact"/>
        <w:ind w:right="2858"/>
        <w:jc w:val="center"/>
        <w:rPr>
          <w:rFonts w:ascii="Arial Rounded MT Bold" w:hAnsi="Arial Rounded MT Bold" w:cs="Arial Rounded MT Bold"/>
          <w:color w:val="0D0D0D"/>
          <w:sz w:val="28"/>
          <w:szCs w:val="28"/>
        </w:rPr>
      </w:pPr>
    </w:p>
    <w:p w14:paraId="2DF4A6D9" w14:textId="3405B55B" w:rsidR="00446263" w:rsidRDefault="00711A67" w:rsidP="00711A67">
      <w:pPr>
        <w:adjustRightInd w:val="0"/>
        <w:spacing w:line="330" w:lineRule="exact"/>
        <w:ind w:right="2858"/>
        <w:jc w:val="center"/>
        <w:rPr>
          <w:rFonts w:ascii="AcadNusx" w:hAnsi="AcadNusx"/>
          <w:b/>
          <w:bCs/>
          <w:color w:val="0D0D0D"/>
          <w:spacing w:val="-1"/>
          <w:w w:val="112"/>
          <w:sz w:val="28"/>
          <w:szCs w:val="28"/>
        </w:rPr>
      </w:pPr>
      <w:r>
        <w:rPr>
          <w:rFonts w:ascii="Arial Rounded MT Bold" w:hAnsi="Arial Rounded MT Bold" w:cs="Arial Rounded MT Bold"/>
          <w:color w:val="0D0D0D"/>
          <w:sz w:val="28"/>
          <w:szCs w:val="28"/>
        </w:rPr>
        <w:t xml:space="preserve">                   </w:t>
      </w:r>
      <w:r w:rsidR="00446263">
        <w:rPr>
          <w:rFonts w:ascii="Arial Rounded MT Bold" w:hAnsi="Arial Rounded MT Bold" w:cs="Arial Rounded MT Bold"/>
          <w:color w:val="0D0D0D"/>
          <w:sz w:val="28"/>
          <w:szCs w:val="28"/>
        </w:rPr>
        <w:t>2015-  2016</w:t>
      </w:r>
    </w:p>
    <w:p w14:paraId="1DB1A8C7" w14:textId="77777777" w:rsidR="00446263" w:rsidRDefault="00446263" w:rsidP="00446263">
      <w:pPr>
        <w:rPr>
          <w:rFonts w:ascii="AcadNusx" w:hAnsi="AcadNusx"/>
          <w:b/>
          <w:sz w:val="24"/>
          <w:szCs w:val="24"/>
          <w:lang w:val="it-IT"/>
        </w:rPr>
      </w:pPr>
    </w:p>
    <w:p w14:paraId="1CD6999C" w14:textId="5A0B3C79" w:rsidR="00446263" w:rsidRPr="00711A67" w:rsidRDefault="00446263" w:rsidP="00711A67">
      <w:pPr>
        <w:pStyle w:val="PlainText"/>
        <w:rPr>
          <w:rStyle w:val="Strong"/>
          <w:rFonts w:ascii="AcadNusx" w:hAnsi="AcadNusx"/>
          <w:bCs w:val="0"/>
          <w:sz w:val="28"/>
          <w:szCs w:val="28"/>
          <w:lang w:val="it-IT"/>
        </w:rPr>
      </w:pPr>
      <w:r>
        <w:rPr>
          <w:rFonts w:ascii="AcadNusx" w:hAnsi="AcadNusx"/>
          <w:b/>
          <w:sz w:val="28"/>
          <w:szCs w:val="28"/>
          <w:lang w:val="it-IT"/>
        </w:rPr>
        <w:t xml:space="preserve">   </w:t>
      </w:r>
    </w:p>
    <w:p w14:paraId="56445EA4" w14:textId="77777777" w:rsidR="004332DE" w:rsidRPr="00CF6FA4" w:rsidRDefault="004332DE" w:rsidP="004332DE">
      <w:pPr>
        <w:widowControl/>
        <w:autoSpaceDE/>
        <w:autoSpaceDN/>
        <w:rPr>
          <w:rFonts w:ascii="Sylfaen" w:hAnsi="Sylfaen"/>
          <w:color w:val="0E101A"/>
          <w:sz w:val="32"/>
          <w:szCs w:val="32"/>
        </w:rPr>
      </w:pPr>
      <w:r w:rsidRPr="00CF6FA4">
        <w:rPr>
          <w:rFonts w:ascii="Sylfaen" w:hAnsi="Sylfaen"/>
          <w:b/>
          <w:bCs/>
          <w:color w:val="0E101A"/>
          <w:sz w:val="32"/>
          <w:szCs w:val="32"/>
        </w:rPr>
        <w:t>Foreword</w:t>
      </w:r>
    </w:p>
    <w:p w14:paraId="17EFA182" w14:textId="77777777"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t xml:space="preserve">It used to be a building that lacked a roof though, and now the roof is ready as well. This building is called Critical Care Medicine. We have been building it for Georgia for more than 40 years. In the former Soviet Union countries it is called </w:t>
      </w:r>
      <w:proofErr w:type="spellStart"/>
      <w:r w:rsidRPr="00CF6FA4">
        <w:rPr>
          <w:rFonts w:ascii="Sylfaen" w:hAnsi="Sylfaen"/>
          <w:color w:val="0E101A"/>
          <w:sz w:val="32"/>
          <w:szCs w:val="32"/>
        </w:rPr>
        <w:t>Reanimatology</w:t>
      </w:r>
      <w:proofErr w:type="spellEnd"/>
      <w:r w:rsidRPr="00CF6FA4">
        <w:rPr>
          <w:rFonts w:ascii="Sylfaen" w:hAnsi="Sylfaen"/>
          <w:color w:val="0E101A"/>
          <w:sz w:val="32"/>
          <w:szCs w:val="32"/>
        </w:rPr>
        <w:t>, in the USA- Critical Care Medicine and in European countries - Intensive Care Medicine. Critical Care Medicine provides a service that costs enormously much. It can be considered to be a luxury for a country the medical practice of which employs the laws of limited resources. The laws had to be found and one had to make them work for Georgia. For today the process is over. However it is still unavailable for poor countries like Georgia, and most of the world population resides within these poor countries. From that point of view, the example of Georgia will be useful for them. It will give a chance to the doctors living in these countries to save the lives of millions of people, which could not be done before. It is much needed as well for the doctors working in the zones of military conflicts and catastrophes because they too suffer from a common resource deficit. It will be useful for developed countries as well since apart from a thrifty and prudent way of spending resources, it represents the newest technologies in treatment.</w:t>
      </w:r>
    </w:p>
    <w:p w14:paraId="5F13A93A" w14:textId="77777777"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lastRenderedPageBreak/>
        <w:t> The process was hard and no support was ever provided. Furthermore: the past similar to the present meant struggling daily. Separate pages of this struggle are based on more than 75,000 critical care patients, more than 56,000 of whom came back to life, they might make a whole town. The experience shows that the only place where how to treat critical care patients can be learned is a patient’s bed, thus, for those wishing to enter this hardest profession I might give just one advice - stay at the patient’s bed. </w:t>
      </w:r>
    </w:p>
    <w:p w14:paraId="10500E55" w14:textId="6FC6D2CD"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t xml:space="preserve"> Well, however, I’ve got another piece of advice as well: Being a doctor involves genuine creativity and just using the copying of existing knowledge of others one </w:t>
      </w:r>
      <w:proofErr w:type="spellStart"/>
      <w:r w:rsidRPr="00CF6FA4">
        <w:rPr>
          <w:rFonts w:ascii="Sylfaen" w:hAnsi="Sylfaen"/>
          <w:color w:val="0E101A"/>
          <w:sz w:val="32"/>
          <w:szCs w:val="32"/>
        </w:rPr>
        <w:t>can not</w:t>
      </w:r>
      <w:proofErr w:type="spellEnd"/>
      <w:r w:rsidRPr="00CF6FA4">
        <w:rPr>
          <w:rFonts w:ascii="Sylfaen" w:hAnsi="Sylfaen"/>
          <w:color w:val="0E101A"/>
          <w:sz w:val="32"/>
          <w:szCs w:val="32"/>
        </w:rPr>
        <w:t xml:space="preserve"> prove the fact that (s) he is an accomplished doctor. One is strictly required to contribute to the treasure of collective knowledge. I created the following terms: “Critical Medicine”; “Death Immunology”; “Critical Care Medicine while having resource deficit”; “Subconsciousness management under critical conditions” “Nanotechnology in Critical Care Medicine”,” New Life”,” New Death” and some others. This is sure means that scientific research in these directions </w:t>
      </w:r>
      <w:r w:rsidR="00453C02" w:rsidRPr="00CF6FA4">
        <w:rPr>
          <w:rFonts w:ascii="Sylfaen" w:hAnsi="Sylfaen"/>
          <w:color w:val="0E101A"/>
          <w:sz w:val="32"/>
          <w:szCs w:val="32"/>
        </w:rPr>
        <w:t>has</w:t>
      </w:r>
      <w:r w:rsidRPr="00CF6FA4">
        <w:rPr>
          <w:rFonts w:ascii="Sylfaen" w:hAnsi="Sylfaen"/>
          <w:color w:val="0E101A"/>
          <w:sz w:val="32"/>
          <w:szCs w:val="32"/>
        </w:rPr>
        <w:t xml:space="preserve"> been carried by me and diagnostic and treatment methods of the patients belonging to this sphere were designed by me as well, among them an ” alternative method for prolongation of life expectancy”, “</w:t>
      </w:r>
      <w:proofErr w:type="spellStart"/>
      <w:r w:rsidRPr="00CF6FA4">
        <w:rPr>
          <w:rFonts w:ascii="Sylfaen" w:hAnsi="Sylfaen"/>
          <w:color w:val="0E101A"/>
          <w:sz w:val="32"/>
          <w:szCs w:val="32"/>
        </w:rPr>
        <w:t>antilethal</w:t>
      </w:r>
      <w:proofErr w:type="spellEnd"/>
      <w:r w:rsidRPr="00CF6FA4">
        <w:rPr>
          <w:rFonts w:ascii="Sylfaen" w:hAnsi="Sylfaen"/>
          <w:color w:val="0E101A"/>
          <w:sz w:val="32"/>
          <w:szCs w:val="32"/>
        </w:rPr>
        <w:t xml:space="preserve"> immunoglobulin”, “</w:t>
      </w:r>
      <w:proofErr w:type="spellStart"/>
      <w:r w:rsidRPr="00CF6FA4">
        <w:rPr>
          <w:rFonts w:ascii="Sylfaen" w:hAnsi="Sylfaen"/>
          <w:color w:val="0E101A"/>
          <w:sz w:val="32"/>
          <w:szCs w:val="32"/>
        </w:rPr>
        <w:t>antilethal</w:t>
      </w:r>
      <w:proofErr w:type="spellEnd"/>
      <w:r w:rsidRPr="00CF6FA4">
        <w:rPr>
          <w:rFonts w:ascii="Sylfaen" w:hAnsi="Sylfaen"/>
          <w:color w:val="0E101A"/>
          <w:sz w:val="32"/>
          <w:szCs w:val="32"/>
        </w:rPr>
        <w:t xml:space="preserve"> anatoxin”, “</w:t>
      </w:r>
      <w:proofErr w:type="spellStart"/>
      <w:r w:rsidRPr="00CF6FA4">
        <w:rPr>
          <w:rFonts w:ascii="Sylfaen" w:hAnsi="Sylfaen"/>
          <w:color w:val="0E101A"/>
          <w:sz w:val="32"/>
          <w:szCs w:val="32"/>
        </w:rPr>
        <w:t>antilethal</w:t>
      </w:r>
      <w:proofErr w:type="spellEnd"/>
      <w:r w:rsidRPr="00CF6FA4">
        <w:rPr>
          <w:rFonts w:ascii="Sylfaen" w:hAnsi="Sylfaen"/>
          <w:color w:val="0E101A"/>
          <w:sz w:val="32"/>
          <w:szCs w:val="32"/>
        </w:rPr>
        <w:t xml:space="preserve"> immunosorbent”, “death factor accentuation method”, “immunological memory definition method”, “endogenic toxemia registration method”, “treatment method for respiratory distress syndrome in adults”,” </w:t>
      </w:r>
      <w:proofErr w:type="spellStart"/>
      <w:r w:rsidRPr="00CF6FA4">
        <w:rPr>
          <w:rFonts w:ascii="Sylfaen" w:hAnsi="Sylfaen"/>
          <w:color w:val="0E101A"/>
          <w:sz w:val="32"/>
          <w:szCs w:val="32"/>
        </w:rPr>
        <w:t>cytokinemic</w:t>
      </w:r>
      <w:proofErr w:type="spellEnd"/>
      <w:r w:rsidRPr="00CF6FA4">
        <w:rPr>
          <w:rFonts w:ascii="Sylfaen" w:hAnsi="Sylfaen"/>
          <w:color w:val="0E101A"/>
          <w:sz w:val="32"/>
          <w:szCs w:val="32"/>
        </w:rPr>
        <w:t xml:space="preserve"> storm repression method”, “Subconsciousness management in critical care patients”. Well considering all this, I would love to give some advice to my colleagues: Do create something and let others study it.</w:t>
      </w:r>
    </w:p>
    <w:p w14:paraId="6A429ACF" w14:textId="77777777"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t xml:space="preserve"> They often ask me – what is the most important thing a critical care doctor has to know and what is the most essential knowledge a critical </w:t>
      </w:r>
      <w:r w:rsidRPr="00CF6FA4">
        <w:rPr>
          <w:rFonts w:ascii="Sylfaen" w:hAnsi="Sylfaen"/>
          <w:color w:val="0E101A"/>
          <w:sz w:val="32"/>
          <w:szCs w:val="32"/>
        </w:rPr>
        <w:lastRenderedPageBreak/>
        <w:t xml:space="preserve">care doctor has to be skilled in. Well, this, on the one hand, involves blood circulation failure, Respiratory failure, Nervous System Failure, liver failure, Kidney failure, and treatment management and, on the other hand, this includes performing tracheostomy, intubation of the trachea, blood vessel catheterization, plasmapheresis, chemisorption or any other manipulations. Of course, one thing is unspeakably certain, and this one means deep knowledge of all the </w:t>
      </w:r>
      <w:proofErr w:type="spellStart"/>
      <w:r w:rsidRPr="00CF6FA4">
        <w:rPr>
          <w:rFonts w:ascii="Sylfaen" w:hAnsi="Sylfaen"/>
          <w:color w:val="0E101A"/>
          <w:sz w:val="32"/>
          <w:szCs w:val="32"/>
        </w:rPr>
        <w:t>abovementioned</w:t>
      </w:r>
      <w:proofErr w:type="spellEnd"/>
      <w:r w:rsidRPr="00CF6FA4">
        <w:rPr>
          <w:rFonts w:ascii="Sylfaen" w:hAnsi="Sylfaen"/>
          <w:color w:val="0E101A"/>
          <w:sz w:val="32"/>
          <w:szCs w:val="32"/>
        </w:rPr>
        <w:t xml:space="preserve"> methods. Not because it was we initiating all this, but the truth is, that the development of ongoing events takes their course in this very direction: a critical care doctor has to master perfectly the complex field of Critical Care immunology and genetics.</w:t>
      </w:r>
    </w:p>
    <w:p w14:paraId="1839DF6D" w14:textId="77777777"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t> In the end, out of us more than 600 disciples I would like to thank those residents and junior doctors of critical care medicine who for all their efforts in helping me refine separate chapters of this book with great diligence</w:t>
      </w:r>
      <w:r w:rsidRPr="00CF6FA4">
        <w:rPr>
          <w:rFonts w:ascii="Sylfaen" w:hAnsi="Sylfaen"/>
          <w:b/>
          <w:bCs/>
          <w:color w:val="0E101A"/>
          <w:sz w:val="32"/>
          <w:szCs w:val="32"/>
        </w:rPr>
        <w:t>.</w:t>
      </w:r>
    </w:p>
    <w:p w14:paraId="7F3D2578" w14:textId="77777777"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t> And one more thing: It is one of the first editions of the Critical Care Medicine Manual ever published within Georgia and other countries. I understand that there might be some inaccuracies in this book, and I will be very grateful to be informed of any kind of textual inaccuracy so that inaccuracies and inconsistencies can be corrected in the following editions. Here it must be noted that this manual is English-language analog, which was prepared in 2015, the interest in the world's medical community, for the Georgian version is still in the interest of Georgia, seven years after the first publication</w:t>
      </w:r>
    </w:p>
    <w:p w14:paraId="79181B60" w14:textId="77777777" w:rsidR="004332DE" w:rsidRPr="00CF6FA4" w:rsidRDefault="004332DE" w:rsidP="004332DE">
      <w:pPr>
        <w:widowControl/>
        <w:autoSpaceDE/>
        <w:autoSpaceDN/>
        <w:rPr>
          <w:rFonts w:ascii="Sylfaen" w:hAnsi="Sylfaen"/>
          <w:b/>
          <w:bCs/>
          <w:color w:val="0E101A"/>
          <w:sz w:val="32"/>
          <w:szCs w:val="32"/>
        </w:rPr>
      </w:pPr>
    </w:p>
    <w:p w14:paraId="7B02583A" w14:textId="77777777" w:rsidR="00E4379A" w:rsidRDefault="00E4379A" w:rsidP="004332DE">
      <w:pPr>
        <w:widowControl/>
        <w:autoSpaceDE/>
        <w:autoSpaceDN/>
        <w:rPr>
          <w:rFonts w:ascii="Sylfaen" w:hAnsi="Sylfaen"/>
          <w:b/>
          <w:bCs/>
          <w:color w:val="0E101A"/>
          <w:sz w:val="32"/>
          <w:szCs w:val="32"/>
        </w:rPr>
      </w:pPr>
    </w:p>
    <w:p w14:paraId="21A638D6" w14:textId="77777777" w:rsidR="00E4379A" w:rsidRDefault="00E4379A" w:rsidP="004332DE">
      <w:pPr>
        <w:widowControl/>
        <w:autoSpaceDE/>
        <w:autoSpaceDN/>
        <w:rPr>
          <w:rFonts w:ascii="Sylfaen" w:hAnsi="Sylfaen"/>
          <w:b/>
          <w:bCs/>
          <w:color w:val="0E101A"/>
          <w:sz w:val="32"/>
          <w:szCs w:val="32"/>
        </w:rPr>
      </w:pPr>
    </w:p>
    <w:p w14:paraId="0AA75C90" w14:textId="77777777" w:rsidR="00E4379A" w:rsidRDefault="00E4379A" w:rsidP="004332DE">
      <w:pPr>
        <w:widowControl/>
        <w:autoSpaceDE/>
        <w:autoSpaceDN/>
        <w:rPr>
          <w:rFonts w:ascii="Sylfaen" w:hAnsi="Sylfaen"/>
          <w:b/>
          <w:bCs/>
          <w:color w:val="0E101A"/>
          <w:sz w:val="32"/>
          <w:szCs w:val="32"/>
        </w:rPr>
      </w:pPr>
    </w:p>
    <w:p w14:paraId="1D2E8D0D" w14:textId="77777777" w:rsidR="00E4379A" w:rsidRDefault="00E4379A" w:rsidP="004332DE">
      <w:pPr>
        <w:widowControl/>
        <w:autoSpaceDE/>
        <w:autoSpaceDN/>
        <w:rPr>
          <w:rFonts w:ascii="Sylfaen" w:hAnsi="Sylfaen"/>
          <w:b/>
          <w:bCs/>
          <w:color w:val="0E101A"/>
          <w:sz w:val="32"/>
          <w:szCs w:val="32"/>
        </w:rPr>
      </w:pPr>
    </w:p>
    <w:p w14:paraId="1840073A" w14:textId="77777777" w:rsidR="00E4379A" w:rsidRDefault="00E4379A" w:rsidP="004332DE">
      <w:pPr>
        <w:widowControl/>
        <w:autoSpaceDE/>
        <w:autoSpaceDN/>
        <w:rPr>
          <w:rFonts w:ascii="Sylfaen" w:hAnsi="Sylfaen"/>
          <w:b/>
          <w:bCs/>
          <w:color w:val="0E101A"/>
          <w:sz w:val="32"/>
          <w:szCs w:val="32"/>
        </w:rPr>
      </w:pPr>
    </w:p>
    <w:p w14:paraId="5F546E45" w14:textId="1DE5E99E" w:rsidR="004332DE" w:rsidRPr="00E4379A" w:rsidRDefault="004332DE" w:rsidP="004332DE">
      <w:pPr>
        <w:widowControl/>
        <w:autoSpaceDE/>
        <w:autoSpaceDN/>
        <w:rPr>
          <w:rFonts w:ascii="Sylfaen" w:hAnsi="Sylfaen"/>
          <w:b/>
          <w:bCs/>
          <w:color w:val="0E101A"/>
          <w:sz w:val="32"/>
          <w:szCs w:val="32"/>
        </w:rPr>
      </w:pPr>
      <w:r w:rsidRPr="00E4379A">
        <w:rPr>
          <w:rFonts w:ascii="Sylfaen" w:hAnsi="Sylfaen"/>
          <w:b/>
          <w:bCs/>
          <w:color w:val="0E101A"/>
          <w:sz w:val="32"/>
          <w:szCs w:val="32"/>
        </w:rPr>
        <w:lastRenderedPageBreak/>
        <w:t xml:space="preserve">Zurab </w:t>
      </w:r>
      <w:proofErr w:type="spellStart"/>
      <w:r w:rsidRPr="00E4379A">
        <w:rPr>
          <w:rFonts w:ascii="Sylfaen" w:hAnsi="Sylfaen"/>
          <w:b/>
          <w:bCs/>
          <w:color w:val="0E101A"/>
          <w:sz w:val="32"/>
          <w:szCs w:val="32"/>
        </w:rPr>
        <w:t>Kheladze</w:t>
      </w:r>
      <w:proofErr w:type="spellEnd"/>
      <w:r w:rsidRPr="00E4379A">
        <w:rPr>
          <w:rFonts w:ascii="Sylfaen" w:hAnsi="Sylfaen"/>
          <w:b/>
          <w:bCs/>
          <w:color w:val="0E101A"/>
          <w:sz w:val="32"/>
          <w:szCs w:val="32"/>
        </w:rPr>
        <w:t> </w:t>
      </w:r>
    </w:p>
    <w:p w14:paraId="29C9892E" w14:textId="6B61F1B7" w:rsidR="00446263" w:rsidRPr="00E4379A" w:rsidRDefault="00446263" w:rsidP="004332DE">
      <w:pPr>
        <w:widowControl/>
        <w:autoSpaceDE/>
        <w:autoSpaceDN/>
        <w:rPr>
          <w:rFonts w:ascii="Sylfaen" w:hAnsi="Sylfaen"/>
          <w:b/>
          <w:bCs/>
          <w:color w:val="0E101A"/>
          <w:sz w:val="32"/>
          <w:szCs w:val="32"/>
        </w:rPr>
      </w:pPr>
      <w:proofErr w:type="spellStart"/>
      <w:r w:rsidRPr="00E4379A">
        <w:rPr>
          <w:rStyle w:val="Strong"/>
          <w:rFonts w:ascii="Sylfaen" w:hAnsi="Sylfaen"/>
          <w:color w:val="000000"/>
          <w:sz w:val="32"/>
          <w:szCs w:val="32"/>
        </w:rPr>
        <w:t>Zviad</w:t>
      </w:r>
      <w:proofErr w:type="spellEnd"/>
      <w:r w:rsidRPr="00E4379A">
        <w:rPr>
          <w:rStyle w:val="Strong"/>
          <w:rFonts w:ascii="Sylfaen" w:hAnsi="Sylfaen"/>
          <w:color w:val="000000"/>
          <w:sz w:val="32"/>
          <w:szCs w:val="32"/>
        </w:rPr>
        <w:t xml:space="preserve"> </w:t>
      </w:r>
      <w:proofErr w:type="spellStart"/>
      <w:r w:rsidRPr="00E4379A">
        <w:rPr>
          <w:rStyle w:val="Strong"/>
          <w:rFonts w:ascii="Sylfaen" w:hAnsi="Sylfaen"/>
          <w:color w:val="000000"/>
          <w:sz w:val="32"/>
          <w:szCs w:val="32"/>
        </w:rPr>
        <w:t>Kheladze</w:t>
      </w:r>
      <w:proofErr w:type="spellEnd"/>
    </w:p>
    <w:p w14:paraId="52483F16" w14:textId="77777777" w:rsidR="00E4379A" w:rsidRDefault="00E4379A" w:rsidP="00446263">
      <w:pPr>
        <w:rPr>
          <w:rStyle w:val="Strong"/>
          <w:rFonts w:ascii="Sylfaen" w:hAnsi="Sylfaen"/>
          <w:sz w:val="32"/>
          <w:szCs w:val="32"/>
        </w:rPr>
      </w:pPr>
    </w:p>
    <w:p w14:paraId="46FB6E1A" w14:textId="77777777" w:rsidR="00E4379A" w:rsidRDefault="00E4379A" w:rsidP="00446263">
      <w:pPr>
        <w:rPr>
          <w:rStyle w:val="Strong"/>
          <w:rFonts w:ascii="Sylfaen" w:hAnsi="Sylfaen"/>
          <w:sz w:val="32"/>
          <w:szCs w:val="32"/>
        </w:rPr>
      </w:pPr>
    </w:p>
    <w:p w14:paraId="7123ED7A" w14:textId="38A90396" w:rsidR="00446263" w:rsidRPr="00CF6FA4" w:rsidRDefault="00446263" w:rsidP="00446263">
      <w:pPr>
        <w:rPr>
          <w:rFonts w:ascii="Sylfaen" w:hAnsi="Sylfaen"/>
          <w:sz w:val="32"/>
          <w:szCs w:val="32"/>
        </w:rPr>
      </w:pPr>
      <w:r w:rsidRPr="00CF6FA4">
        <w:rPr>
          <w:rStyle w:val="Strong"/>
          <w:rFonts w:ascii="Sylfaen" w:hAnsi="Sylfaen"/>
          <w:sz w:val="32"/>
          <w:szCs w:val="32"/>
        </w:rPr>
        <w:t>Contents</w:t>
      </w:r>
    </w:p>
    <w:p w14:paraId="0A5A432E" w14:textId="77777777" w:rsidR="00446263" w:rsidRPr="00CF6FA4" w:rsidRDefault="00446263" w:rsidP="00446263">
      <w:pPr>
        <w:rPr>
          <w:rFonts w:ascii="Sylfaen" w:hAnsi="Sylfaen"/>
          <w:sz w:val="32"/>
          <w:szCs w:val="32"/>
        </w:rPr>
      </w:pPr>
      <w:r w:rsidRPr="00CF6FA4">
        <w:rPr>
          <w:rStyle w:val="Strong"/>
          <w:rFonts w:ascii="Sylfaen" w:hAnsi="Sylfaen"/>
          <w:sz w:val="32"/>
          <w:szCs w:val="32"/>
        </w:rPr>
        <w:t>Chapter One: General principles</w:t>
      </w:r>
      <w:r w:rsidRPr="00CF6FA4">
        <w:rPr>
          <w:rFonts w:ascii="Sylfaen" w:hAnsi="Sylfaen"/>
          <w:sz w:val="32"/>
          <w:szCs w:val="32"/>
        </w:rPr>
        <w:t xml:space="preserve">                                                                                                                                                                                      Essence                                                                                                                                                                                                                                                  Peculiarities of the Technology                                                                                      </w:t>
      </w:r>
      <w:r w:rsidRPr="00CF6FA4">
        <w:rPr>
          <w:rFonts w:ascii="Sylfaen" w:hAnsi="Sylfaen"/>
          <w:sz w:val="32"/>
          <w:szCs w:val="32"/>
          <w:lang w:val="ka-GE"/>
        </w:rPr>
        <w:t xml:space="preserve">                 </w:t>
      </w:r>
      <w:r w:rsidRPr="00CF6FA4">
        <w:rPr>
          <w:rFonts w:ascii="Sylfaen" w:hAnsi="Sylfaen"/>
          <w:sz w:val="32"/>
          <w:szCs w:val="32"/>
        </w:rPr>
        <w:t xml:space="preserve">                                                                                                                                        History                                                                                                                         </w:t>
      </w:r>
      <w:r w:rsidRPr="00CF6FA4">
        <w:rPr>
          <w:rFonts w:ascii="Sylfaen" w:hAnsi="Sylfaen"/>
          <w:sz w:val="32"/>
          <w:szCs w:val="32"/>
          <w:lang w:val="ka-GE"/>
        </w:rPr>
        <w:t xml:space="preserve">                   </w:t>
      </w:r>
      <w:r w:rsidRPr="00CF6FA4">
        <w:rPr>
          <w:rFonts w:ascii="Sylfaen" w:hAnsi="Sylfaen"/>
          <w:sz w:val="32"/>
          <w:szCs w:val="32"/>
        </w:rPr>
        <w:t xml:space="preserve">                                                                                                                                 Georgian Service                                                                                                                                                                                                                               Georgian Legislation                                                                                                                                                                                                                                         </w:t>
      </w:r>
      <w:r w:rsidRPr="00CF6FA4">
        <w:rPr>
          <w:rStyle w:val="Strong"/>
          <w:rFonts w:ascii="Sylfaen" w:hAnsi="Sylfaen"/>
          <w:sz w:val="32"/>
          <w:szCs w:val="32"/>
        </w:rPr>
        <w:t>Chapter Two: Failure of Vital Functions</w:t>
      </w:r>
      <w:r w:rsidRPr="00CF6FA4">
        <w:rPr>
          <w:rFonts w:ascii="Sylfaen" w:hAnsi="Sylfaen"/>
          <w:sz w:val="32"/>
          <w:szCs w:val="32"/>
        </w:rPr>
        <w:t xml:space="preserve">                                                                                                                                                                                          </w:t>
      </w:r>
      <w:r w:rsidRPr="00CF6FA4">
        <w:rPr>
          <w:rStyle w:val="Strong"/>
          <w:rFonts w:ascii="Sylfaen" w:hAnsi="Sylfaen"/>
          <w:sz w:val="32"/>
          <w:szCs w:val="32"/>
        </w:rPr>
        <w:t xml:space="preserve">Blood Circulation Failure                                                                                                                </w:t>
      </w:r>
      <w:r w:rsidRPr="00CF6FA4">
        <w:rPr>
          <w:rFonts w:ascii="Sylfaen" w:hAnsi="Sylfaen"/>
          <w:sz w:val="32"/>
          <w:szCs w:val="32"/>
        </w:rPr>
        <w:t xml:space="preserve">                                                                                          Monitoring                                                                                                                                                                                                                                                                      Puncture of Blood Vessels and Catheterization                                                          </w:t>
      </w:r>
      <w:r w:rsidRPr="00CF6FA4">
        <w:rPr>
          <w:rFonts w:ascii="Sylfaen" w:hAnsi="Sylfaen"/>
          <w:sz w:val="32"/>
          <w:szCs w:val="32"/>
          <w:lang w:val="ka-GE"/>
        </w:rPr>
        <w:t xml:space="preserve">             </w:t>
      </w:r>
      <w:r w:rsidRPr="00CF6FA4">
        <w:rPr>
          <w:rFonts w:ascii="Sylfaen" w:hAnsi="Sylfaen"/>
          <w:sz w:val="32"/>
          <w:szCs w:val="32"/>
        </w:rPr>
        <w:t xml:space="preserve">                                                                                                                                         Pacing                                                                                                                                                                                                                                                   Oxygenators                                                                                                                                                                                                                                       </w:t>
      </w:r>
      <w:proofErr w:type="spellStart"/>
      <w:r w:rsidRPr="00CF6FA4">
        <w:rPr>
          <w:rFonts w:ascii="Sylfaen" w:hAnsi="Sylfaen"/>
          <w:sz w:val="32"/>
          <w:szCs w:val="32"/>
        </w:rPr>
        <w:t>Counterpulsation</w:t>
      </w:r>
      <w:proofErr w:type="spellEnd"/>
      <w:r w:rsidRPr="00CF6FA4">
        <w:rPr>
          <w:rFonts w:ascii="Sylfaen" w:hAnsi="Sylfaen"/>
          <w:sz w:val="32"/>
          <w:szCs w:val="32"/>
        </w:rPr>
        <w:t xml:space="preserve">                                                                                               </w:t>
      </w:r>
      <w:r w:rsidRPr="00CF6FA4">
        <w:rPr>
          <w:rFonts w:ascii="Sylfaen" w:hAnsi="Sylfaen"/>
          <w:sz w:val="32"/>
          <w:szCs w:val="32"/>
          <w:lang w:val="ka-GE"/>
        </w:rPr>
        <w:t xml:space="preserve">                 </w:t>
      </w:r>
      <w:r w:rsidRPr="00CF6FA4">
        <w:rPr>
          <w:rFonts w:ascii="Sylfaen" w:hAnsi="Sylfaen"/>
          <w:sz w:val="32"/>
          <w:szCs w:val="32"/>
        </w:rPr>
        <w:t xml:space="preserve">                                                                                                                                    Cardioversion                                                                                                                                                                                                                                             Heart Trauma                                                                                                                                                                                                                                                          Vasovagal Faint                                                                                                                                                                                                                                              Hypertensive Stroke                                                                                                                                                                                                                                        Aneurism and Thrombosis                                                                                                                                                                                                                                                  </w:t>
      </w:r>
    </w:p>
    <w:p w14:paraId="43CFF7E1" w14:textId="4983C5FE" w:rsidR="00446263" w:rsidRPr="00CF6FA4" w:rsidRDefault="00446263" w:rsidP="00446263">
      <w:pPr>
        <w:rPr>
          <w:rStyle w:val="apple-converted-space"/>
          <w:rFonts w:ascii="Sylfaen" w:hAnsi="Sylfaen"/>
          <w:sz w:val="32"/>
          <w:szCs w:val="32"/>
        </w:rPr>
      </w:pPr>
      <w:r w:rsidRPr="00CF6FA4">
        <w:rPr>
          <w:rFonts w:ascii="Sylfaen" w:hAnsi="Sylfaen"/>
          <w:sz w:val="32"/>
          <w:szCs w:val="32"/>
        </w:rPr>
        <w:t xml:space="preserve">Arrhythmia and Blockades                                                                                                                                                                                                                                    Heart Diseases                                                                                                </w:t>
      </w:r>
      <w:r w:rsidRPr="00CF6FA4">
        <w:rPr>
          <w:rFonts w:ascii="Sylfaen" w:hAnsi="Sylfaen"/>
          <w:sz w:val="32"/>
          <w:szCs w:val="32"/>
          <w:lang w:val="ka-GE"/>
        </w:rPr>
        <w:t xml:space="preserve">                  </w:t>
      </w:r>
      <w:r w:rsidRPr="00CF6FA4">
        <w:rPr>
          <w:rFonts w:ascii="Sylfaen" w:hAnsi="Sylfaen"/>
          <w:sz w:val="32"/>
          <w:szCs w:val="32"/>
        </w:rPr>
        <w:t xml:space="preserve">                                                                                                                       Cardiomyopathy                                                                                                                                                                                                                                                               Mucous Tumor                                                                                                                                                                                                                                              Pericarditis                                                                                                                                                                                                                                                   Myocarditis                                                                                                                                                                                                                                     Cardiogenic Shock                                                                                                                                                                                                                                                     </w:t>
      </w:r>
      <w:r w:rsidRPr="00CF6FA4">
        <w:rPr>
          <w:rFonts w:ascii="Sylfaen" w:hAnsi="Sylfaen"/>
          <w:sz w:val="32"/>
          <w:szCs w:val="32"/>
        </w:rPr>
        <w:lastRenderedPageBreak/>
        <w:t xml:space="preserve">Heart Failure                                                                                                                                                                                                                                                       Cardiac Arrest                                                                                                                                                                                                                                </w:t>
      </w:r>
      <w:r w:rsidRPr="00CF6FA4">
        <w:rPr>
          <w:rStyle w:val="Strong"/>
          <w:rFonts w:ascii="Sylfaen" w:hAnsi="Sylfaen"/>
          <w:sz w:val="32"/>
          <w:szCs w:val="32"/>
        </w:rPr>
        <w:t xml:space="preserve">Respiratory Failure                                                                                                                                                                                                                                                                         </w:t>
      </w:r>
      <w:r w:rsidRPr="00CF6FA4">
        <w:rPr>
          <w:rFonts w:ascii="Sylfaen" w:hAnsi="Sylfaen"/>
          <w:sz w:val="32"/>
          <w:szCs w:val="32"/>
        </w:rPr>
        <w:t xml:space="preserve">Monitoring                                                                                                                                                                                                                                                                     </w:t>
      </w:r>
      <w:proofErr w:type="spellStart"/>
      <w:r w:rsidRPr="00CF6FA4">
        <w:rPr>
          <w:rFonts w:ascii="Sylfaen" w:hAnsi="Sylfaen"/>
          <w:sz w:val="32"/>
          <w:szCs w:val="32"/>
        </w:rPr>
        <w:t>Mechanicalventilation</w:t>
      </w:r>
      <w:proofErr w:type="spellEnd"/>
      <w:r w:rsidRPr="00CF6FA4">
        <w:rPr>
          <w:rFonts w:ascii="Sylfaen" w:hAnsi="Sylfaen"/>
          <w:sz w:val="32"/>
          <w:szCs w:val="32"/>
        </w:rPr>
        <w:t xml:space="preserve">                                                                                                                                                                                                                                   Hyperbaric Oxygenation                                                                                                                                                                                                                                      Tracheostomy                                                                                                                                                                                                                                                 </w:t>
      </w:r>
      <w:proofErr w:type="spellStart"/>
      <w:r w:rsidRPr="00CF6FA4">
        <w:rPr>
          <w:rFonts w:ascii="Sylfaen" w:hAnsi="Sylfaen"/>
          <w:sz w:val="32"/>
          <w:szCs w:val="32"/>
        </w:rPr>
        <w:t>Conicotomy</w:t>
      </w:r>
      <w:proofErr w:type="spellEnd"/>
      <w:r w:rsidRPr="00CF6FA4">
        <w:rPr>
          <w:rFonts w:ascii="Sylfaen" w:hAnsi="Sylfaen"/>
          <w:sz w:val="32"/>
          <w:szCs w:val="32"/>
        </w:rPr>
        <w:t xml:space="preserve">                                                                                                                                                                                                                                          Tracheal Puncture                                                                                                                                                                                                                                       Tracheal Intubation                                                                                                                                                                                                                                                       Pleural Puncture and Drainage                                                                                                                                                                                                               Bronchoscope                                                                                                                                                                                                                                                                    Heart-Chest Trauma                                                                                                             </w:t>
      </w:r>
      <w:r w:rsidRPr="00CF6FA4">
        <w:rPr>
          <w:rFonts w:ascii="Sylfaen" w:hAnsi="Sylfaen"/>
          <w:sz w:val="32"/>
          <w:szCs w:val="32"/>
          <w:lang w:val="ka-GE"/>
        </w:rPr>
        <w:t xml:space="preserve">            </w:t>
      </w:r>
      <w:r w:rsidRPr="00CF6FA4">
        <w:rPr>
          <w:rFonts w:ascii="Sylfaen" w:hAnsi="Sylfaen"/>
          <w:sz w:val="32"/>
          <w:szCs w:val="32"/>
        </w:rPr>
        <w:t xml:space="preserve">                                                                                                     </w:t>
      </w:r>
      <w:proofErr w:type="spellStart"/>
      <w:r w:rsidRPr="00CF6FA4">
        <w:rPr>
          <w:rFonts w:ascii="Sylfaen" w:hAnsi="Sylfaen"/>
          <w:sz w:val="32"/>
          <w:szCs w:val="32"/>
        </w:rPr>
        <w:t>AcuteMediastinitis</w:t>
      </w:r>
      <w:proofErr w:type="spellEnd"/>
      <w:r w:rsidRPr="00CF6FA4">
        <w:rPr>
          <w:rFonts w:ascii="Sylfaen" w:hAnsi="Sylfaen"/>
          <w:sz w:val="32"/>
          <w:szCs w:val="32"/>
        </w:rPr>
        <w:t xml:space="preserve">                                                                                                                                                                                                                                                                                                                                        </w:t>
      </w:r>
      <w:r w:rsidRPr="00CF6FA4">
        <w:rPr>
          <w:rFonts w:ascii="Sylfaen" w:hAnsi="Sylfaen"/>
          <w:sz w:val="32"/>
          <w:szCs w:val="32"/>
          <w:lang w:val="ka-GE"/>
        </w:rPr>
        <w:t xml:space="preserve">                               </w:t>
      </w:r>
      <w:r w:rsidRPr="00CF6FA4">
        <w:rPr>
          <w:rFonts w:ascii="Sylfaen" w:hAnsi="Sylfaen"/>
          <w:sz w:val="32"/>
          <w:szCs w:val="32"/>
        </w:rPr>
        <w:t xml:space="preserve">                                                                                                                                                                                                                                                                                                                                                                                                                                   </w:t>
      </w:r>
      <w:bookmarkStart w:id="20" w:name="_GoBack"/>
      <w:bookmarkEnd w:id="20"/>
      <w:r w:rsidRPr="00CF6FA4">
        <w:rPr>
          <w:rFonts w:ascii="Sylfaen" w:hAnsi="Sylfaen"/>
          <w:sz w:val="32"/>
          <w:szCs w:val="32"/>
        </w:rPr>
        <w:t xml:space="preserve">Acute Respiratory Failure of Central Genesis                                                                                                                                                                                                             Obstruction of Respiratory Ways                                                                                                                                                                                                                       Asthma Status                                                                                                                                                                                                                                                    Pulmonary Embolism                                                                                                                                                                                                                              Pulmonary  Atelectasis                                                                                                                                                                                                                                      Lung Cancer                                                                                                                  </w:t>
      </w:r>
      <w:r w:rsidRPr="00CF6FA4">
        <w:rPr>
          <w:rFonts w:ascii="Sylfaen" w:hAnsi="Sylfaen"/>
          <w:sz w:val="32"/>
          <w:szCs w:val="32"/>
          <w:lang w:val="ka-GE"/>
        </w:rPr>
        <w:t xml:space="preserve">                 </w:t>
      </w:r>
      <w:r w:rsidRPr="00CF6FA4">
        <w:rPr>
          <w:rFonts w:ascii="Sylfaen" w:hAnsi="Sylfaen"/>
          <w:sz w:val="32"/>
          <w:szCs w:val="32"/>
        </w:rPr>
        <w:t xml:space="preserve">                                                                                                                                </w:t>
      </w:r>
      <w:r w:rsidRPr="00CF6FA4">
        <w:rPr>
          <w:rFonts w:ascii="Sylfaen" w:hAnsi="Sylfaen"/>
          <w:sz w:val="32"/>
          <w:szCs w:val="32"/>
          <w:lang w:val="ka-GE"/>
        </w:rPr>
        <w:t xml:space="preserve"> </w:t>
      </w:r>
      <w:r w:rsidRPr="00CF6FA4">
        <w:rPr>
          <w:rFonts w:ascii="Sylfaen" w:hAnsi="Sylfaen"/>
          <w:sz w:val="32"/>
          <w:szCs w:val="32"/>
        </w:rPr>
        <w:t xml:space="preserve">  Plevritis                                                                                                                                                                                                                                                           Acute Pneumonia                                                                                                                                                                                                                                            Aspiration Pneumonitis                                                                                                                                                                                                                                              Pulmonary                                                                                                                                                                                                                                                                 Edema                                                                                                                                                                                                                                                                        Acute                                                                                                                                                                                                                                                                           Lung                                                                                                                                                                                                                                                                            </w:t>
      </w:r>
      <w:r w:rsidRPr="00CF6FA4">
        <w:rPr>
          <w:rFonts w:ascii="Sylfaen" w:hAnsi="Sylfaen"/>
          <w:sz w:val="32"/>
          <w:szCs w:val="32"/>
        </w:rPr>
        <w:lastRenderedPageBreak/>
        <w:t xml:space="preserve">Injury Syndrome,                                                                                                                                                                                                                                                                     Respiratory Distress Syndrome in Adults                                                                                                                                                                                                  </w:t>
      </w:r>
      <w:r w:rsidRPr="00CF6FA4">
        <w:rPr>
          <w:rStyle w:val="Strong"/>
          <w:rFonts w:ascii="Sylfaen" w:hAnsi="Sylfaen"/>
          <w:sz w:val="32"/>
          <w:szCs w:val="32"/>
        </w:rPr>
        <w:t>Chapter Three: Failure of Digestive and</w:t>
      </w:r>
      <w:r w:rsidRPr="00CF6FA4">
        <w:rPr>
          <w:rStyle w:val="apple-converted-space"/>
          <w:rFonts w:ascii="Sylfaen" w:hAnsi="Sylfaen"/>
          <w:sz w:val="32"/>
          <w:szCs w:val="32"/>
        </w:rPr>
        <w:t> </w:t>
      </w:r>
      <w:r w:rsidRPr="00CF6FA4">
        <w:rPr>
          <w:rStyle w:val="Strong"/>
          <w:rFonts w:ascii="Sylfaen" w:hAnsi="Sylfaen"/>
          <w:sz w:val="32"/>
          <w:szCs w:val="32"/>
        </w:rPr>
        <w:t>Excretion Functions.</w:t>
      </w:r>
      <w:r w:rsidRPr="00CF6FA4">
        <w:rPr>
          <w:rStyle w:val="Strong"/>
          <w:rFonts w:ascii="Sylfaen" w:hAnsi="Sylfaen"/>
          <w:b w:val="0"/>
          <w:bCs w:val="0"/>
          <w:sz w:val="32"/>
          <w:szCs w:val="32"/>
        </w:rPr>
        <w:t xml:space="preserve">                                                                                   </w:t>
      </w:r>
      <w:r w:rsidRPr="00CF6FA4">
        <w:rPr>
          <w:rStyle w:val="Strong"/>
          <w:rFonts w:ascii="Sylfaen" w:hAnsi="Sylfaen"/>
          <w:sz w:val="32"/>
          <w:szCs w:val="32"/>
        </w:rPr>
        <w:t>Digestive Failure</w:t>
      </w:r>
      <w:r w:rsidRPr="00CF6FA4">
        <w:rPr>
          <w:rStyle w:val="apple-converted-space"/>
          <w:rFonts w:ascii="Sylfaen" w:hAnsi="Sylfaen"/>
          <w:sz w:val="32"/>
          <w:szCs w:val="32"/>
        </w:rPr>
        <w:t xml:space="preserve">                                                                                                                                                      </w:t>
      </w:r>
      <w:r w:rsidRPr="00CF6FA4">
        <w:rPr>
          <w:rFonts w:ascii="Sylfaen" w:hAnsi="Sylfaen"/>
          <w:sz w:val="32"/>
          <w:szCs w:val="32"/>
        </w:rPr>
        <w:t>Laparoscopy                                                                                                                                                                                                                                                          abdominal paracentesis                                                                                                                                                                                                    Parenteral  Nutrition</w:t>
      </w:r>
      <w:r w:rsidRPr="00CF6FA4">
        <w:rPr>
          <w:rFonts w:ascii="Sylfaen" w:hAnsi="Sylfaen"/>
          <w:sz w:val="32"/>
          <w:szCs w:val="32"/>
          <w:lang w:val="ka-GE"/>
        </w:rPr>
        <w:t xml:space="preserve">                                                                                                                                                </w:t>
      </w:r>
      <w:r w:rsidRPr="00CF6FA4">
        <w:rPr>
          <w:rFonts w:ascii="Sylfaen" w:hAnsi="Sylfaen"/>
          <w:sz w:val="32"/>
          <w:szCs w:val="32"/>
        </w:rPr>
        <w:t xml:space="preserve">                                                                                    </w:t>
      </w:r>
      <w:r w:rsidRPr="00CF6FA4">
        <w:rPr>
          <w:rFonts w:ascii="Sylfaen" w:hAnsi="Sylfaen"/>
          <w:sz w:val="32"/>
          <w:szCs w:val="32"/>
          <w:lang w:val="ka-GE"/>
        </w:rPr>
        <w:t xml:space="preserve">  </w:t>
      </w:r>
      <w:r w:rsidRPr="00CF6FA4">
        <w:rPr>
          <w:rFonts w:ascii="Sylfaen" w:hAnsi="Sylfaen"/>
          <w:sz w:val="32"/>
          <w:szCs w:val="32"/>
        </w:rPr>
        <w:t xml:space="preserve">Abdominal Cavity Trauma                                                                                                                                                                                                                               Foreign Bodies in the Gullet                                                                                                                                                                                                                                Cancer </w:t>
      </w:r>
      <w:proofErr w:type="spellStart"/>
      <w:r w:rsidRPr="00CF6FA4">
        <w:rPr>
          <w:rFonts w:ascii="Sylfaen" w:hAnsi="Sylfaen"/>
          <w:sz w:val="32"/>
          <w:szCs w:val="32"/>
        </w:rPr>
        <w:t>ofStomach</w:t>
      </w:r>
      <w:proofErr w:type="spellEnd"/>
      <w:r w:rsidRPr="00CF6FA4">
        <w:rPr>
          <w:rFonts w:ascii="Sylfaen" w:hAnsi="Sylfaen"/>
          <w:sz w:val="32"/>
          <w:szCs w:val="32"/>
        </w:rPr>
        <w:t xml:space="preserve"> Cancer</w:t>
      </w:r>
      <w:r w:rsidRPr="00CF6FA4">
        <w:rPr>
          <w:rStyle w:val="apple-converted-space"/>
          <w:rFonts w:ascii="Sylfaen" w:hAnsi="Sylfaen"/>
          <w:sz w:val="32"/>
          <w:szCs w:val="32"/>
        </w:rPr>
        <w:t> </w:t>
      </w:r>
      <w:r w:rsidRPr="00CF6FA4">
        <w:rPr>
          <w:rFonts w:ascii="Sylfaen" w:hAnsi="Sylfaen"/>
          <w:sz w:val="32"/>
          <w:szCs w:val="32"/>
        </w:rPr>
        <w:t>Ulcer                                                                                                                                                                                                                                    Disease Stomach Atony                                                                                                                                                                                                                                                         Gastro duodenal Hemorrhage                                                                                                                                                                                                                                 „Crown Disease“ Diverticulitis                                                                                                                                                                                                                        „Malabsorption                                                                                                                                                                                                                                                                 “Irritated Intestine Syndrome”                                                                                                             „                                                                                                             Short Bowel Syndrome“</w:t>
      </w:r>
    </w:p>
    <w:p w14:paraId="1C65471C" w14:textId="77777777" w:rsidR="00446263" w:rsidRPr="00CF6FA4" w:rsidRDefault="00446263" w:rsidP="00446263">
      <w:pPr>
        <w:rPr>
          <w:rFonts w:ascii="Sylfaen" w:hAnsi="Sylfaen"/>
          <w:sz w:val="32"/>
          <w:szCs w:val="32"/>
        </w:rPr>
      </w:pPr>
      <w:r w:rsidRPr="00CF6FA4">
        <w:rPr>
          <w:rFonts w:ascii="Sylfaen" w:hAnsi="Sylfaen"/>
          <w:sz w:val="32"/>
          <w:szCs w:val="32"/>
        </w:rPr>
        <w:t>Diarrhea Constipation</w:t>
      </w:r>
    </w:p>
    <w:p w14:paraId="7465C4E0" w14:textId="77777777" w:rsidR="00446263" w:rsidRPr="00CF6FA4" w:rsidRDefault="00446263" w:rsidP="00446263">
      <w:pPr>
        <w:rPr>
          <w:rFonts w:ascii="Sylfaen" w:hAnsi="Sylfaen"/>
          <w:sz w:val="32"/>
          <w:szCs w:val="32"/>
        </w:rPr>
      </w:pPr>
      <w:r w:rsidRPr="00CF6FA4">
        <w:rPr>
          <w:rFonts w:ascii="Sylfaen" w:hAnsi="Sylfaen"/>
          <w:sz w:val="32"/>
          <w:szCs w:val="32"/>
        </w:rPr>
        <w:t>Intestine Reperfusion</w:t>
      </w:r>
    </w:p>
    <w:p w14:paraId="7F3EBF0E" w14:textId="77777777" w:rsidR="00446263" w:rsidRPr="00CF6FA4" w:rsidRDefault="00446263" w:rsidP="00446263">
      <w:pPr>
        <w:rPr>
          <w:rFonts w:ascii="Sylfaen" w:hAnsi="Sylfaen"/>
          <w:sz w:val="32"/>
          <w:szCs w:val="32"/>
        </w:rPr>
      </w:pPr>
      <w:r w:rsidRPr="00CF6FA4">
        <w:rPr>
          <w:rFonts w:ascii="Sylfaen" w:hAnsi="Sylfaen"/>
          <w:sz w:val="32"/>
          <w:szCs w:val="32"/>
        </w:rPr>
        <w:t>Syndrome Abdominal</w:t>
      </w:r>
    </w:p>
    <w:p w14:paraId="25347BB1" w14:textId="77777777" w:rsidR="00446263" w:rsidRPr="00CF6FA4" w:rsidRDefault="00446263" w:rsidP="00446263">
      <w:pPr>
        <w:rPr>
          <w:rFonts w:ascii="Sylfaen" w:hAnsi="Sylfaen"/>
          <w:sz w:val="32"/>
          <w:szCs w:val="32"/>
        </w:rPr>
      </w:pPr>
      <w:r w:rsidRPr="00CF6FA4">
        <w:rPr>
          <w:rFonts w:ascii="Sylfaen" w:hAnsi="Sylfaen"/>
          <w:sz w:val="32"/>
          <w:szCs w:val="32"/>
        </w:rPr>
        <w:t>Compression Syndrome</w:t>
      </w:r>
    </w:p>
    <w:p w14:paraId="6979F5A9" w14:textId="77777777" w:rsidR="00446263" w:rsidRPr="00CF6FA4" w:rsidRDefault="00446263" w:rsidP="00446263">
      <w:pPr>
        <w:rPr>
          <w:rFonts w:ascii="Sylfaen" w:hAnsi="Sylfaen"/>
          <w:sz w:val="32"/>
          <w:szCs w:val="32"/>
        </w:rPr>
      </w:pPr>
      <w:r w:rsidRPr="00CF6FA4">
        <w:rPr>
          <w:rFonts w:ascii="Sylfaen" w:hAnsi="Sylfaen"/>
          <w:sz w:val="32"/>
          <w:szCs w:val="32"/>
        </w:rPr>
        <w:t xml:space="preserve">Acute Impassability of Intestines Peritonitis </w:t>
      </w:r>
    </w:p>
    <w:p w14:paraId="06D255B9" w14:textId="77777777" w:rsidR="00446263" w:rsidRPr="00CF6FA4" w:rsidRDefault="00446263" w:rsidP="00446263">
      <w:pPr>
        <w:rPr>
          <w:rFonts w:ascii="Sylfaen" w:hAnsi="Sylfaen"/>
          <w:sz w:val="32"/>
          <w:szCs w:val="32"/>
        </w:rPr>
      </w:pPr>
      <w:r w:rsidRPr="00CF6FA4">
        <w:rPr>
          <w:rFonts w:ascii="Sylfaen" w:hAnsi="Sylfaen"/>
          <w:sz w:val="32"/>
          <w:szCs w:val="32"/>
        </w:rPr>
        <w:t>Large Bowel Diseases</w:t>
      </w:r>
    </w:p>
    <w:p w14:paraId="4E2F6150" w14:textId="77777777" w:rsidR="00446263" w:rsidRPr="00CF6FA4" w:rsidRDefault="00446263" w:rsidP="00446263">
      <w:pPr>
        <w:rPr>
          <w:rFonts w:ascii="Sylfaen" w:hAnsi="Sylfaen"/>
          <w:sz w:val="32"/>
          <w:szCs w:val="32"/>
        </w:rPr>
      </w:pPr>
      <w:r w:rsidRPr="00CF6FA4">
        <w:rPr>
          <w:rFonts w:ascii="Sylfaen" w:hAnsi="Sylfaen"/>
          <w:sz w:val="32"/>
          <w:szCs w:val="32"/>
        </w:rPr>
        <w:t>Cholecystitis</w:t>
      </w:r>
    </w:p>
    <w:p w14:paraId="0AB5225E" w14:textId="77777777" w:rsidR="00446263" w:rsidRPr="00CF6FA4" w:rsidRDefault="00446263" w:rsidP="00446263">
      <w:pPr>
        <w:rPr>
          <w:rFonts w:ascii="Sylfaen" w:hAnsi="Sylfaen"/>
          <w:sz w:val="32"/>
          <w:szCs w:val="32"/>
        </w:rPr>
      </w:pPr>
      <w:r w:rsidRPr="00CF6FA4">
        <w:rPr>
          <w:rFonts w:ascii="Sylfaen" w:hAnsi="Sylfaen"/>
          <w:sz w:val="32"/>
          <w:szCs w:val="32"/>
        </w:rPr>
        <w:t xml:space="preserve">Acute Pancreatitis                                                                       </w:t>
      </w:r>
    </w:p>
    <w:p w14:paraId="61F41DA1" w14:textId="77777777" w:rsidR="00446263" w:rsidRPr="00CF6FA4" w:rsidRDefault="00446263" w:rsidP="00446263">
      <w:pPr>
        <w:rPr>
          <w:rFonts w:ascii="Sylfaen" w:hAnsi="Sylfaen"/>
          <w:sz w:val="32"/>
          <w:szCs w:val="32"/>
        </w:rPr>
      </w:pPr>
      <w:r w:rsidRPr="00CF6FA4">
        <w:rPr>
          <w:rFonts w:ascii="Sylfaen" w:hAnsi="Sylfaen"/>
          <w:sz w:val="32"/>
          <w:szCs w:val="32"/>
        </w:rPr>
        <w:t>Liver Failure</w:t>
      </w:r>
    </w:p>
    <w:p w14:paraId="6D218D24" w14:textId="77777777" w:rsidR="00446263" w:rsidRPr="00CF6FA4" w:rsidRDefault="00446263" w:rsidP="00446263">
      <w:pPr>
        <w:rPr>
          <w:rFonts w:ascii="Sylfaen" w:hAnsi="Sylfaen"/>
          <w:sz w:val="32"/>
          <w:szCs w:val="32"/>
        </w:rPr>
      </w:pPr>
      <w:r w:rsidRPr="00CF6FA4">
        <w:rPr>
          <w:rFonts w:ascii="Sylfaen" w:hAnsi="Sylfaen"/>
          <w:sz w:val="32"/>
          <w:szCs w:val="32"/>
        </w:rPr>
        <w:t xml:space="preserve">Kidney Failure                                                                                                                                                                                                                                                            </w:t>
      </w:r>
      <w:r w:rsidRPr="00CF6FA4">
        <w:rPr>
          <w:rStyle w:val="Strong"/>
          <w:rFonts w:ascii="Sylfaen" w:hAnsi="Sylfaen"/>
          <w:sz w:val="32"/>
          <w:szCs w:val="32"/>
        </w:rPr>
        <w:t>Chapter Four: Integral Functions Failure                                                                                                                Mental Disorders</w:t>
      </w:r>
      <w:r w:rsidRPr="00CF6FA4">
        <w:rPr>
          <w:rFonts w:ascii="Sylfaen" w:hAnsi="Sylfaen"/>
          <w:sz w:val="32"/>
          <w:szCs w:val="32"/>
        </w:rPr>
        <w:t xml:space="preserve">                                                                                                                                                                                                                                          Febrile                                                                                                                                                                                                                                                           </w:t>
      </w:r>
      <w:r w:rsidRPr="00CF6FA4">
        <w:rPr>
          <w:rFonts w:ascii="Sylfaen" w:hAnsi="Sylfaen"/>
          <w:sz w:val="32"/>
          <w:szCs w:val="32"/>
        </w:rPr>
        <w:lastRenderedPageBreak/>
        <w:t>Schizophrenia,                                                                                                                                                                                                                                                                    Neuroleptic,                                                                                                                                                                                                                                                          Malignant                                                                                                                                                                                                                                                        Syndrome</w:t>
      </w:r>
      <w:r w:rsidRPr="00CF6FA4">
        <w:rPr>
          <w:rStyle w:val="apple-converted-space"/>
          <w:rFonts w:ascii="Sylfaen" w:hAnsi="Sylfaen"/>
          <w:sz w:val="32"/>
          <w:szCs w:val="32"/>
        </w:rPr>
        <w:t xml:space="preserve">,                                                                                                                                                                                  </w:t>
      </w:r>
      <w:r w:rsidRPr="00CF6FA4">
        <w:rPr>
          <w:rFonts w:ascii="Sylfaen" w:hAnsi="Sylfaen"/>
          <w:sz w:val="32"/>
          <w:szCs w:val="32"/>
        </w:rPr>
        <w:t xml:space="preserve">Delirium                                                                                                                                                                                                                                                                     </w:t>
      </w:r>
      <w:proofErr w:type="spellStart"/>
      <w:r w:rsidRPr="00CF6FA4">
        <w:rPr>
          <w:rFonts w:ascii="Sylfaen" w:hAnsi="Sylfaen"/>
          <w:sz w:val="32"/>
          <w:szCs w:val="32"/>
        </w:rPr>
        <w:t>Alcoholicum</w:t>
      </w:r>
      <w:proofErr w:type="spellEnd"/>
      <w:r w:rsidRPr="00CF6FA4">
        <w:rPr>
          <w:rFonts w:ascii="Sylfaen" w:hAnsi="Sylfaen"/>
          <w:sz w:val="32"/>
          <w:szCs w:val="32"/>
        </w:rPr>
        <w:t xml:space="preserve">,                                                                                                                                                                                                                                                       Narcotic                                                                                                                                                                                                                                                                    Abstinence                                                                                                                                                                                                                                                          Syndrome,                                                                                                                                                                                                                                                          Suicides                                                                                                                                                                                                                                                           </w:t>
      </w:r>
      <w:r w:rsidRPr="00CF6FA4">
        <w:rPr>
          <w:rStyle w:val="Strong"/>
          <w:rFonts w:ascii="Sylfaen" w:hAnsi="Sylfaen"/>
          <w:sz w:val="32"/>
          <w:szCs w:val="32"/>
        </w:rPr>
        <w:t xml:space="preserve">Failure of  Nervous Functions                                                                                                                                   </w:t>
      </w:r>
      <w:r w:rsidRPr="00CF6FA4">
        <w:rPr>
          <w:rFonts w:ascii="Sylfaen" w:hAnsi="Sylfaen"/>
          <w:sz w:val="32"/>
          <w:szCs w:val="32"/>
        </w:rPr>
        <w:t xml:space="preserve">Research                                                                                                                                                                                                                                                                               Methods,                                                                                                                                                                                                                                                        Brain Injury,                                                                                                                                                                                                                                                                Spinal                                                                                                                                                                                                                                                                                           Cord,                                                                                                                                                                                                                                                                                      Trauma                                                                                                                                                                                                                                                                                          Strokes,                                                                                                                                                                                                                                                                   Acute                                                                                                                                                                                                                                                                Disorder,                                                                                                                                                                                                                                                                 Blood                                                                                                                                                                                                                                                                              Circulation in the Spinal Cord                                                                                                                                                                                                                         „Guillain-Barre Syndrome                                                                                                                                                                                                                                  “Epileptic Seizure                                                                                                                                                                                                                                                 „Closed Person“                                                                                                                                                                                                                                                         „Reye‘s Syndrome„                                                                                                                                                                                                                                     „Alfa Coma                                                                                                                                                                                                                                                                  “„Reflex Sympathetic                                                                                                                                                                                                                                         Dystrophy Syndrome„                                                                                                                                                                                                                                       „Spontaneous Periodic                                                                                                                                                                                                                                                            </w:t>
      </w:r>
      <w:r w:rsidRPr="00CF6FA4">
        <w:rPr>
          <w:rFonts w:ascii="Sylfaen" w:hAnsi="Sylfaen"/>
          <w:sz w:val="32"/>
          <w:szCs w:val="32"/>
        </w:rPr>
        <w:lastRenderedPageBreak/>
        <w:t xml:space="preserve">Hypothermia Syndrome”                                                                                                                                                                                                                               Malignant Hyperthermia                                                                                                                                                                                                                                                   „Sleep Apnea Syndrome“                                                                                                                                                                                                                               </w:t>
      </w:r>
      <w:proofErr w:type="spellStart"/>
      <w:r w:rsidRPr="00CF6FA4">
        <w:rPr>
          <w:rFonts w:ascii="Sylfaen" w:hAnsi="Sylfaen"/>
          <w:sz w:val="32"/>
          <w:szCs w:val="32"/>
        </w:rPr>
        <w:t>Meningitis</w:t>
      </w:r>
      <w:r w:rsidRPr="00CF6FA4">
        <w:rPr>
          <w:rStyle w:val="apple-converted-space"/>
          <w:rFonts w:ascii="Sylfaen" w:hAnsi="Sylfaen"/>
          <w:sz w:val="32"/>
          <w:szCs w:val="32"/>
        </w:rPr>
        <w:t>,</w:t>
      </w:r>
      <w:r w:rsidRPr="00CF6FA4">
        <w:rPr>
          <w:rFonts w:ascii="Sylfaen" w:hAnsi="Sylfaen"/>
          <w:sz w:val="32"/>
          <w:szCs w:val="32"/>
        </w:rPr>
        <w:t>Encephalitis</w:t>
      </w:r>
      <w:proofErr w:type="spellEnd"/>
      <w:r w:rsidRPr="00CF6FA4">
        <w:rPr>
          <w:rStyle w:val="apple-converted-space"/>
          <w:rFonts w:ascii="Sylfaen" w:hAnsi="Sylfaen"/>
          <w:sz w:val="32"/>
          <w:szCs w:val="32"/>
        </w:rPr>
        <w:t xml:space="preserve">,                                                                                                                                                                    </w:t>
      </w:r>
      <w:r w:rsidRPr="00CF6FA4">
        <w:rPr>
          <w:rFonts w:ascii="Sylfaen" w:hAnsi="Sylfaen"/>
          <w:sz w:val="32"/>
          <w:szCs w:val="32"/>
        </w:rPr>
        <w:t>Vegetative State ( „New Life „)                                                                                                                                                                                                                               Brain Death („New  Death“)</w:t>
      </w:r>
      <w:proofErr w:type="spellStart"/>
      <w:r w:rsidRPr="00CF6FA4">
        <w:rPr>
          <w:rFonts w:ascii="Sylfaen" w:hAnsi="Sylfaen"/>
          <w:sz w:val="32"/>
          <w:szCs w:val="32"/>
        </w:rPr>
        <w:t>Postreanimation</w:t>
      </w:r>
      <w:proofErr w:type="spellEnd"/>
      <w:r w:rsidRPr="00CF6FA4">
        <w:rPr>
          <w:rFonts w:ascii="Sylfaen" w:hAnsi="Sylfaen"/>
          <w:sz w:val="32"/>
          <w:szCs w:val="32"/>
        </w:rPr>
        <w:t xml:space="preserve"> Disease                                                                                                                                                                                       </w:t>
      </w:r>
      <w:r w:rsidRPr="00CF6FA4">
        <w:rPr>
          <w:rStyle w:val="Strong"/>
          <w:rFonts w:ascii="Sylfaen" w:hAnsi="Sylfaen"/>
          <w:sz w:val="32"/>
          <w:szCs w:val="32"/>
        </w:rPr>
        <w:t xml:space="preserve">Blood Function Disorders                                                                                                                                         </w:t>
      </w:r>
      <w:r w:rsidRPr="00CF6FA4">
        <w:rPr>
          <w:rFonts w:ascii="Sylfaen" w:hAnsi="Sylfaen"/>
          <w:sz w:val="32"/>
          <w:szCs w:val="32"/>
        </w:rPr>
        <w:t xml:space="preserve">Changes in </w:t>
      </w:r>
      <w:proofErr w:type="spellStart"/>
      <w:r w:rsidRPr="00CF6FA4">
        <w:rPr>
          <w:rFonts w:ascii="Sylfaen" w:hAnsi="Sylfaen"/>
          <w:sz w:val="32"/>
          <w:szCs w:val="32"/>
        </w:rPr>
        <w:t>Viscocity</w:t>
      </w:r>
      <w:proofErr w:type="spellEnd"/>
      <w:r w:rsidRPr="00CF6FA4">
        <w:rPr>
          <w:rFonts w:ascii="Sylfaen" w:hAnsi="Sylfaen"/>
          <w:sz w:val="32"/>
          <w:szCs w:val="32"/>
        </w:rPr>
        <w:t xml:space="preserve">                                                                                                                                                                                                                                         Changes in Blood                                                                                                                                                                                                                                                        Acid-Alkali Equilibrium                                                                                                                                                                                                                                   Changes in Water and Electrolytes</w:t>
      </w:r>
      <w:r w:rsidRPr="00CF6FA4">
        <w:rPr>
          <w:rStyle w:val="apple-converted-space"/>
          <w:rFonts w:ascii="Sylfaen" w:hAnsi="Sylfaen"/>
          <w:sz w:val="32"/>
          <w:szCs w:val="32"/>
        </w:rPr>
        <w:t> </w:t>
      </w:r>
      <w:r w:rsidRPr="00CF6FA4">
        <w:rPr>
          <w:rFonts w:ascii="Sylfaen" w:hAnsi="Sylfaen"/>
          <w:sz w:val="32"/>
          <w:szCs w:val="32"/>
        </w:rPr>
        <w:t xml:space="preserve">Interruptions in Blood Creation                                                                                                                                                                                 Hypovolemic  Shock                                                                                                                                                                                                                                                                 Congenital Hemolytic                                                                                                                                                                                                                                   </w:t>
      </w:r>
      <w:proofErr w:type="spellStart"/>
      <w:r w:rsidRPr="00CF6FA4">
        <w:rPr>
          <w:rFonts w:ascii="Sylfaen" w:hAnsi="Sylfaen"/>
          <w:sz w:val="32"/>
          <w:szCs w:val="32"/>
        </w:rPr>
        <w:t>Anemia.Acquired</w:t>
      </w:r>
      <w:proofErr w:type="spellEnd"/>
      <w:r w:rsidRPr="00CF6FA4">
        <w:rPr>
          <w:rFonts w:ascii="Sylfaen" w:hAnsi="Sylfaen"/>
          <w:sz w:val="32"/>
          <w:szCs w:val="32"/>
        </w:rPr>
        <w:t xml:space="preserve"> Hemolytic                                                                                                                                                                                                                                            Anemia Spleen Diseases                                                                                                                                                                                                                                          Acute leukemia Chronic                                                                                                                                                                                                                                </w:t>
      </w:r>
      <w:proofErr w:type="spellStart"/>
      <w:r w:rsidRPr="00CF6FA4">
        <w:rPr>
          <w:rFonts w:ascii="Sylfaen" w:hAnsi="Sylfaen"/>
          <w:sz w:val="32"/>
          <w:szCs w:val="32"/>
        </w:rPr>
        <w:t>Myeloleukemia</w:t>
      </w:r>
      <w:proofErr w:type="spellEnd"/>
      <w:r w:rsidRPr="00CF6FA4">
        <w:rPr>
          <w:rFonts w:ascii="Sylfaen" w:hAnsi="Sylfaen"/>
          <w:sz w:val="32"/>
          <w:szCs w:val="32"/>
        </w:rPr>
        <w:t xml:space="preserve">                                                                                                                                                                                                                                                                               Chronic lymphatic leukemia                                                                                                                                                                                                                                                                </w:t>
      </w:r>
      <w:proofErr w:type="spellStart"/>
      <w:r w:rsidRPr="00CF6FA4">
        <w:rPr>
          <w:rFonts w:ascii="Sylfaen" w:hAnsi="Sylfaen"/>
          <w:sz w:val="32"/>
          <w:szCs w:val="32"/>
        </w:rPr>
        <w:t>Erythremia</w:t>
      </w:r>
      <w:proofErr w:type="spellEnd"/>
      <w:r w:rsidRPr="00CF6FA4">
        <w:rPr>
          <w:rFonts w:ascii="Sylfaen" w:hAnsi="Sylfaen"/>
          <w:sz w:val="32"/>
          <w:szCs w:val="32"/>
        </w:rPr>
        <w:t xml:space="preserve">                                                                                                                                                                                                                                                              Lymphoma                                                                                                                                                                                                                                                                                        Lymphogranulomatosis                                                                                                                                                                                                                                                        Paraproteinemic                                                                                                                                                                                                                                             </w:t>
      </w:r>
      <w:proofErr w:type="spellStart"/>
      <w:r w:rsidRPr="00CF6FA4">
        <w:rPr>
          <w:rFonts w:ascii="Sylfaen" w:hAnsi="Sylfaen"/>
          <w:sz w:val="32"/>
          <w:szCs w:val="32"/>
        </w:rPr>
        <w:t>Hemoblastosis</w:t>
      </w:r>
      <w:proofErr w:type="spellEnd"/>
      <w:r w:rsidRPr="00CF6FA4">
        <w:rPr>
          <w:rFonts w:ascii="Sylfaen" w:hAnsi="Sylfaen"/>
          <w:sz w:val="32"/>
          <w:szCs w:val="32"/>
        </w:rPr>
        <w:t xml:space="preserve">                                                                                                                                                                                                                                                                                         Acute Intermittent Porphyria                                                                                                                                                                                                                                                            Red Cell  Substitutes                                                                                                                                                                                                                                                </w:t>
      </w:r>
      <w:r w:rsidRPr="00CF6FA4">
        <w:rPr>
          <w:rStyle w:val="Strong"/>
          <w:rFonts w:ascii="Sylfaen" w:hAnsi="Sylfaen"/>
          <w:sz w:val="32"/>
          <w:szCs w:val="32"/>
        </w:rPr>
        <w:t>Chapter Five:  Messenger  Functions  Failure</w:t>
      </w:r>
      <w:r w:rsidRPr="00CF6FA4">
        <w:rPr>
          <w:rStyle w:val="Strong"/>
          <w:rFonts w:ascii="Sylfaen" w:hAnsi="Sylfaen"/>
          <w:b w:val="0"/>
          <w:bCs w:val="0"/>
          <w:sz w:val="32"/>
          <w:szCs w:val="32"/>
        </w:rPr>
        <w:t xml:space="preserve">                                                                                                         </w:t>
      </w:r>
      <w:r w:rsidRPr="00CF6FA4">
        <w:rPr>
          <w:rStyle w:val="Strong"/>
          <w:rFonts w:ascii="Sylfaen" w:hAnsi="Sylfaen"/>
          <w:sz w:val="32"/>
          <w:szCs w:val="32"/>
        </w:rPr>
        <w:t>Endocrine  Disorders</w:t>
      </w:r>
      <w:r w:rsidRPr="00CF6FA4">
        <w:rPr>
          <w:rStyle w:val="Strong"/>
          <w:rFonts w:ascii="Sylfaen" w:hAnsi="Sylfaen"/>
          <w:b w:val="0"/>
          <w:bCs w:val="0"/>
          <w:sz w:val="32"/>
          <w:szCs w:val="32"/>
        </w:rPr>
        <w:t xml:space="preserve">                                                                                                                                     </w:t>
      </w:r>
      <w:r w:rsidRPr="00CF6FA4">
        <w:rPr>
          <w:rFonts w:ascii="Sylfaen" w:hAnsi="Sylfaen"/>
          <w:sz w:val="32"/>
          <w:szCs w:val="32"/>
        </w:rPr>
        <w:t xml:space="preserve">Hypothalamic-Hyperphysical Coma                                                                                                                                                                                                                                                                                                                         “Cushing's </w:t>
      </w:r>
      <w:proofErr w:type="spellStart"/>
      <w:r w:rsidRPr="00CF6FA4">
        <w:rPr>
          <w:rFonts w:ascii="Sylfaen" w:hAnsi="Sylfaen"/>
          <w:sz w:val="32"/>
          <w:szCs w:val="32"/>
        </w:rPr>
        <w:t>Disea</w:t>
      </w:r>
      <w:proofErr w:type="spellEnd"/>
      <w:r w:rsidRPr="00CF6FA4">
        <w:rPr>
          <w:rFonts w:ascii="Sylfaen" w:hAnsi="Sylfaen"/>
          <w:sz w:val="32"/>
          <w:szCs w:val="32"/>
        </w:rPr>
        <w:t xml:space="preserve">                                                                                                                                                                                                                                                   “</w:t>
      </w:r>
      <w:proofErr w:type="spellStart"/>
      <w:r w:rsidRPr="00CF6FA4">
        <w:rPr>
          <w:rFonts w:ascii="Sylfaen" w:hAnsi="Sylfaen"/>
          <w:sz w:val="32"/>
          <w:szCs w:val="32"/>
        </w:rPr>
        <w:t>Parkhon’s</w:t>
      </w:r>
      <w:proofErr w:type="spellEnd"/>
      <w:r w:rsidRPr="00CF6FA4">
        <w:rPr>
          <w:rFonts w:ascii="Sylfaen" w:hAnsi="Sylfaen"/>
          <w:sz w:val="32"/>
          <w:szCs w:val="32"/>
        </w:rPr>
        <w:t xml:space="preserve"> Syndrome”                                                                                                                                                                                                                                          </w:t>
      </w:r>
      <w:r w:rsidRPr="00CF6FA4">
        <w:rPr>
          <w:rFonts w:ascii="Sylfaen" w:hAnsi="Sylfaen"/>
          <w:sz w:val="32"/>
          <w:szCs w:val="32"/>
        </w:rPr>
        <w:lastRenderedPageBreak/>
        <w:t>Diabetes Insipidus                                                                                                                                                                                                                                                  “Nelson Syndrome”                                                                                                                                                                                                                                                “Simonds Syndrome”                                                                                                                                                                                                                                           Giantism and Acromegalia                                                                                                                                                                                                                                Thyrotoxic   Stroke                                                                                                                                                                                                                                               Hypothyroid Stroke                                                                                                                                                                                                                                                  parathyroid Stroke                                                                                                                                                                                                                                                       parathyroid Stroke                                                                                                                                                                                                                                        parathyroid Stroke</w:t>
      </w:r>
    </w:p>
    <w:p w14:paraId="3B308E3F" w14:textId="77777777" w:rsidR="00446263" w:rsidRPr="00CF6FA4" w:rsidRDefault="00446263" w:rsidP="00446263">
      <w:pPr>
        <w:rPr>
          <w:rFonts w:ascii="Sylfaen" w:hAnsi="Sylfaen"/>
          <w:sz w:val="32"/>
          <w:szCs w:val="32"/>
        </w:rPr>
      </w:pPr>
      <w:r w:rsidRPr="00CF6FA4">
        <w:rPr>
          <w:rFonts w:ascii="Sylfaen" w:hAnsi="Sylfaen"/>
          <w:sz w:val="32"/>
          <w:szCs w:val="32"/>
        </w:rPr>
        <w:t>Hyperglycemic Coma</w:t>
      </w:r>
    </w:p>
    <w:p w14:paraId="50CDDD94" w14:textId="77777777" w:rsidR="00446263" w:rsidRPr="00CF6FA4" w:rsidRDefault="00446263" w:rsidP="00446263">
      <w:pPr>
        <w:rPr>
          <w:rFonts w:ascii="Sylfaen" w:hAnsi="Sylfaen"/>
          <w:sz w:val="32"/>
          <w:szCs w:val="32"/>
        </w:rPr>
      </w:pPr>
      <w:r w:rsidRPr="00CF6FA4">
        <w:rPr>
          <w:rFonts w:ascii="Sylfaen" w:hAnsi="Sylfaen"/>
          <w:sz w:val="32"/>
          <w:szCs w:val="32"/>
        </w:rPr>
        <w:t>Hypoglycemic Coma</w:t>
      </w:r>
    </w:p>
    <w:p w14:paraId="04BA56AE" w14:textId="77777777" w:rsidR="00446263" w:rsidRPr="00CF6FA4" w:rsidRDefault="00446263" w:rsidP="00446263">
      <w:pPr>
        <w:rPr>
          <w:rFonts w:ascii="Sylfaen" w:hAnsi="Sylfaen"/>
          <w:sz w:val="32"/>
          <w:szCs w:val="32"/>
        </w:rPr>
      </w:pPr>
      <w:proofErr w:type="spellStart"/>
      <w:r w:rsidRPr="00CF6FA4">
        <w:rPr>
          <w:rFonts w:ascii="Sylfaen" w:hAnsi="Sylfaen"/>
          <w:sz w:val="32"/>
          <w:szCs w:val="32"/>
        </w:rPr>
        <w:t>Hypermolar</w:t>
      </w:r>
      <w:proofErr w:type="spellEnd"/>
      <w:r w:rsidRPr="00CF6FA4">
        <w:rPr>
          <w:rFonts w:ascii="Sylfaen" w:hAnsi="Sylfaen"/>
          <w:sz w:val="32"/>
          <w:szCs w:val="32"/>
        </w:rPr>
        <w:t xml:space="preserve"> Coma</w:t>
      </w:r>
    </w:p>
    <w:p w14:paraId="7B9BF180" w14:textId="77777777" w:rsidR="00446263" w:rsidRPr="00CF6FA4" w:rsidRDefault="00446263" w:rsidP="00446263">
      <w:pPr>
        <w:rPr>
          <w:rFonts w:ascii="Sylfaen" w:hAnsi="Sylfaen"/>
          <w:sz w:val="32"/>
          <w:szCs w:val="32"/>
        </w:rPr>
      </w:pPr>
      <w:proofErr w:type="spellStart"/>
      <w:r w:rsidRPr="00CF6FA4">
        <w:rPr>
          <w:rFonts w:ascii="Sylfaen" w:hAnsi="Sylfaen"/>
          <w:sz w:val="32"/>
          <w:szCs w:val="32"/>
        </w:rPr>
        <w:t>Hyperlactacidemic</w:t>
      </w:r>
      <w:proofErr w:type="spellEnd"/>
      <w:r w:rsidRPr="00CF6FA4">
        <w:rPr>
          <w:rFonts w:ascii="Sylfaen" w:hAnsi="Sylfaen"/>
          <w:sz w:val="32"/>
          <w:szCs w:val="32"/>
        </w:rPr>
        <w:t xml:space="preserve"> Coma</w:t>
      </w:r>
    </w:p>
    <w:p w14:paraId="288CC6B8" w14:textId="77777777" w:rsidR="00446263" w:rsidRPr="00CF6FA4" w:rsidRDefault="00446263" w:rsidP="00446263">
      <w:pPr>
        <w:rPr>
          <w:rFonts w:ascii="Sylfaen" w:hAnsi="Sylfaen"/>
          <w:sz w:val="32"/>
          <w:szCs w:val="32"/>
        </w:rPr>
      </w:pPr>
      <w:r w:rsidRPr="00CF6FA4">
        <w:rPr>
          <w:rFonts w:ascii="Sylfaen" w:hAnsi="Sylfaen"/>
          <w:sz w:val="32"/>
          <w:szCs w:val="32"/>
        </w:rPr>
        <w:t>Myasthenic Crisis</w:t>
      </w:r>
    </w:p>
    <w:p w14:paraId="3BB04734" w14:textId="77777777" w:rsidR="00446263" w:rsidRPr="00CF6FA4" w:rsidRDefault="00446263" w:rsidP="00446263">
      <w:pPr>
        <w:rPr>
          <w:rFonts w:ascii="Sylfaen" w:hAnsi="Sylfaen"/>
          <w:sz w:val="32"/>
          <w:szCs w:val="32"/>
        </w:rPr>
      </w:pPr>
      <w:r w:rsidRPr="00CF6FA4">
        <w:rPr>
          <w:rFonts w:ascii="Sylfaen" w:hAnsi="Sylfaen"/>
          <w:sz w:val="32"/>
          <w:szCs w:val="32"/>
        </w:rPr>
        <w:t>Acute Failure of the Cortex of the Adrenal Gland</w:t>
      </w:r>
    </w:p>
    <w:p w14:paraId="74A85EDE" w14:textId="77777777" w:rsidR="00446263" w:rsidRPr="00CF6FA4" w:rsidRDefault="00446263" w:rsidP="00446263">
      <w:pPr>
        <w:rPr>
          <w:rFonts w:ascii="Sylfaen" w:hAnsi="Sylfaen"/>
          <w:sz w:val="32"/>
          <w:szCs w:val="32"/>
        </w:rPr>
      </w:pPr>
      <w:r w:rsidRPr="00CF6FA4">
        <w:rPr>
          <w:rFonts w:ascii="Sylfaen" w:hAnsi="Sylfaen"/>
          <w:sz w:val="32"/>
          <w:szCs w:val="32"/>
        </w:rPr>
        <w:t>Primary Hyperaldosteronism</w:t>
      </w:r>
    </w:p>
    <w:p w14:paraId="7A4C67B3" w14:textId="77777777" w:rsidR="00446263" w:rsidRPr="00CF6FA4" w:rsidRDefault="00446263" w:rsidP="00446263">
      <w:pPr>
        <w:rPr>
          <w:rFonts w:ascii="Sylfaen" w:hAnsi="Sylfaen"/>
          <w:sz w:val="32"/>
          <w:szCs w:val="32"/>
        </w:rPr>
      </w:pPr>
      <w:r w:rsidRPr="00CF6FA4">
        <w:rPr>
          <w:rFonts w:ascii="Sylfaen" w:hAnsi="Sylfaen"/>
          <w:sz w:val="32"/>
          <w:szCs w:val="32"/>
        </w:rPr>
        <w:t>Secondary Hyperaldosteronism</w:t>
      </w:r>
    </w:p>
    <w:p w14:paraId="6033445F" w14:textId="77777777" w:rsidR="00446263" w:rsidRPr="00CF6FA4" w:rsidRDefault="00446263" w:rsidP="00446263">
      <w:pPr>
        <w:rPr>
          <w:rFonts w:ascii="Sylfaen" w:hAnsi="Sylfaen"/>
          <w:sz w:val="32"/>
          <w:szCs w:val="32"/>
        </w:rPr>
      </w:pPr>
      <w:r w:rsidRPr="00CF6FA4">
        <w:rPr>
          <w:rFonts w:ascii="Sylfaen" w:hAnsi="Sylfaen"/>
          <w:sz w:val="32"/>
          <w:szCs w:val="32"/>
        </w:rPr>
        <w:t>Pheochromocytoma</w:t>
      </w:r>
    </w:p>
    <w:p w14:paraId="29D2E494" w14:textId="77777777" w:rsidR="00446263" w:rsidRPr="00CF6FA4" w:rsidRDefault="00446263" w:rsidP="00446263">
      <w:pPr>
        <w:rPr>
          <w:rFonts w:ascii="Sylfaen" w:hAnsi="Sylfaen"/>
          <w:sz w:val="32"/>
          <w:szCs w:val="32"/>
        </w:rPr>
      </w:pPr>
      <w:r w:rsidRPr="00CF6FA4">
        <w:rPr>
          <w:rFonts w:ascii="Sylfaen" w:hAnsi="Sylfaen"/>
          <w:sz w:val="32"/>
          <w:szCs w:val="32"/>
        </w:rPr>
        <w:t>“Cushing Syndrome”</w:t>
      </w:r>
    </w:p>
    <w:p w14:paraId="1A97C31B" w14:textId="77777777" w:rsidR="00446263" w:rsidRPr="00CF6FA4" w:rsidRDefault="00446263" w:rsidP="00446263">
      <w:pPr>
        <w:rPr>
          <w:rFonts w:ascii="Sylfaen" w:hAnsi="Sylfaen"/>
          <w:sz w:val="32"/>
          <w:szCs w:val="32"/>
          <w:lang w:val="ka-GE"/>
        </w:rPr>
      </w:pPr>
      <w:r w:rsidRPr="00CF6FA4">
        <w:rPr>
          <w:rFonts w:ascii="Sylfaen" w:hAnsi="Sylfaen"/>
          <w:sz w:val="32"/>
          <w:szCs w:val="32"/>
        </w:rPr>
        <w:t>Functional Disorders of Genital Glands</w:t>
      </w:r>
    </w:p>
    <w:p w14:paraId="4B24A545" w14:textId="77777777" w:rsidR="00446263" w:rsidRPr="00CF6FA4" w:rsidRDefault="00446263" w:rsidP="00446263">
      <w:pPr>
        <w:rPr>
          <w:rStyle w:val="apple-converted-space"/>
          <w:rFonts w:ascii="Sylfaen" w:hAnsi="Sylfaen"/>
          <w:b/>
          <w:bCs/>
          <w:sz w:val="32"/>
          <w:szCs w:val="32"/>
          <w:lang w:val="ka-GE"/>
        </w:rPr>
      </w:pPr>
      <w:proofErr w:type="spellStart"/>
      <w:r w:rsidRPr="00CF6FA4">
        <w:rPr>
          <w:rStyle w:val="Strong"/>
          <w:rFonts w:ascii="Sylfaen" w:hAnsi="Sylfaen"/>
          <w:sz w:val="32"/>
          <w:szCs w:val="32"/>
        </w:rPr>
        <w:t>Hemostasia</w:t>
      </w:r>
      <w:proofErr w:type="spellEnd"/>
      <w:r w:rsidRPr="00CF6FA4">
        <w:rPr>
          <w:rStyle w:val="Strong"/>
          <w:rFonts w:ascii="Sylfaen" w:hAnsi="Sylfaen"/>
          <w:sz w:val="32"/>
          <w:szCs w:val="32"/>
        </w:rPr>
        <w:t xml:space="preserve"> Disorders</w:t>
      </w:r>
    </w:p>
    <w:p w14:paraId="57E52653" w14:textId="77777777" w:rsidR="00446263" w:rsidRPr="00CF6FA4" w:rsidRDefault="00446263" w:rsidP="00446263">
      <w:pPr>
        <w:rPr>
          <w:rFonts w:ascii="Sylfaen" w:hAnsi="Sylfaen"/>
          <w:sz w:val="32"/>
          <w:szCs w:val="32"/>
        </w:rPr>
      </w:pPr>
      <w:r w:rsidRPr="00CF6FA4">
        <w:rPr>
          <w:rFonts w:ascii="Sylfaen" w:hAnsi="Sylfaen"/>
          <w:sz w:val="32"/>
          <w:szCs w:val="32"/>
        </w:rPr>
        <w:t>Research Methods</w:t>
      </w:r>
    </w:p>
    <w:p w14:paraId="0CFC2B54" w14:textId="77777777" w:rsidR="00446263" w:rsidRPr="00CF6FA4" w:rsidRDefault="00446263" w:rsidP="00446263">
      <w:pPr>
        <w:rPr>
          <w:rStyle w:val="apple-converted-space"/>
          <w:rFonts w:ascii="Sylfaen" w:hAnsi="Sylfaen"/>
          <w:sz w:val="32"/>
          <w:szCs w:val="32"/>
        </w:rPr>
      </w:pPr>
      <w:r w:rsidRPr="00CF6FA4">
        <w:rPr>
          <w:rFonts w:ascii="Sylfaen" w:hAnsi="Sylfaen"/>
          <w:sz w:val="32"/>
          <w:szCs w:val="32"/>
        </w:rPr>
        <w:t>Thrombocytopenia</w:t>
      </w:r>
    </w:p>
    <w:p w14:paraId="4116DB94" w14:textId="77777777" w:rsidR="00446263" w:rsidRPr="00CF6FA4" w:rsidRDefault="00446263" w:rsidP="00446263">
      <w:pPr>
        <w:rPr>
          <w:rStyle w:val="apple-converted-space"/>
          <w:rFonts w:ascii="Sylfaen" w:hAnsi="Sylfaen"/>
          <w:sz w:val="32"/>
          <w:szCs w:val="32"/>
          <w:lang w:val="ka-GE"/>
        </w:rPr>
      </w:pPr>
      <w:r w:rsidRPr="00CF6FA4">
        <w:rPr>
          <w:rFonts w:ascii="Sylfaen" w:hAnsi="Sylfaen"/>
          <w:sz w:val="32"/>
          <w:szCs w:val="32"/>
        </w:rPr>
        <w:t>Thrombocytopathy Syndromes</w:t>
      </w:r>
    </w:p>
    <w:p w14:paraId="24F2A119" w14:textId="77777777" w:rsidR="00446263" w:rsidRPr="00CF6FA4" w:rsidRDefault="00446263" w:rsidP="00446263">
      <w:pPr>
        <w:rPr>
          <w:rFonts w:ascii="Sylfaen" w:hAnsi="Sylfaen"/>
          <w:sz w:val="32"/>
          <w:szCs w:val="32"/>
        </w:rPr>
      </w:pPr>
      <w:proofErr w:type="spellStart"/>
      <w:r w:rsidRPr="00CF6FA4">
        <w:rPr>
          <w:rFonts w:ascii="Sylfaen" w:hAnsi="Sylfaen"/>
          <w:sz w:val="32"/>
          <w:szCs w:val="32"/>
        </w:rPr>
        <w:t>Hemocoagulopathy</w:t>
      </w:r>
      <w:proofErr w:type="spellEnd"/>
      <w:r w:rsidRPr="00CF6FA4">
        <w:rPr>
          <w:rFonts w:ascii="Sylfaen" w:hAnsi="Sylfaen"/>
          <w:sz w:val="32"/>
          <w:szCs w:val="32"/>
        </w:rPr>
        <w:t xml:space="preserve"> Syndromes</w:t>
      </w:r>
    </w:p>
    <w:p w14:paraId="0B1AF7E1" w14:textId="77777777" w:rsidR="00446263" w:rsidRPr="00CF6FA4" w:rsidRDefault="00446263" w:rsidP="00446263">
      <w:pPr>
        <w:rPr>
          <w:rFonts w:ascii="Sylfaen" w:hAnsi="Sylfaen"/>
          <w:sz w:val="32"/>
          <w:szCs w:val="32"/>
        </w:rPr>
      </w:pPr>
      <w:r w:rsidRPr="00CF6FA4">
        <w:rPr>
          <w:rFonts w:ascii="Sylfaen" w:hAnsi="Sylfaen"/>
          <w:sz w:val="32"/>
          <w:szCs w:val="32"/>
        </w:rPr>
        <w:t>Disseminated Intravascular   Coagulopathy Syndrome</w:t>
      </w:r>
    </w:p>
    <w:p w14:paraId="24A42445"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Immunodeficiency</w:t>
      </w:r>
    </w:p>
    <w:p w14:paraId="48102104" w14:textId="77777777" w:rsidR="00446263" w:rsidRPr="00CF6FA4" w:rsidRDefault="00446263" w:rsidP="00446263">
      <w:pPr>
        <w:rPr>
          <w:rFonts w:ascii="Sylfaen" w:hAnsi="Sylfaen"/>
          <w:sz w:val="32"/>
          <w:szCs w:val="32"/>
        </w:rPr>
      </w:pPr>
      <w:r w:rsidRPr="00CF6FA4">
        <w:rPr>
          <w:rFonts w:ascii="Sylfaen" w:hAnsi="Sylfaen"/>
          <w:sz w:val="32"/>
          <w:szCs w:val="32"/>
        </w:rPr>
        <w:t>Peculiarities of Changes in Immune Status</w:t>
      </w:r>
    </w:p>
    <w:p w14:paraId="2DCF67E7" w14:textId="77777777" w:rsidR="00446263" w:rsidRPr="00CF6FA4" w:rsidRDefault="00446263" w:rsidP="00446263">
      <w:pPr>
        <w:rPr>
          <w:rFonts w:ascii="Sylfaen" w:hAnsi="Sylfaen"/>
          <w:sz w:val="32"/>
          <w:szCs w:val="32"/>
        </w:rPr>
      </w:pPr>
      <w:r w:rsidRPr="00CF6FA4">
        <w:rPr>
          <w:rFonts w:ascii="Sylfaen" w:hAnsi="Sylfaen"/>
          <w:sz w:val="32"/>
          <w:szCs w:val="32"/>
        </w:rPr>
        <w:t>“</w:t>
      </w:r>
      <w:proofErr w:type="spellStart"/>
      <w:r w:rsidRPr="00CF6FA4">
        <w:rPr>
          <w:rFonts w:ascii="Sylfaen" w:hAnsi="Sylfaen"/>
          <w:sz w:val="32"/>
          <w:szCs w:val="32"/>
        </w:rPr>
        <w:t>Cytokinemic</w:t>
      </w:r>
      <w:proofErr w:type="spellEnd"/>
      <w:r w:rsidRPr="00CF6FA4">
        <w:rPr>
          <w:rFonts w:ascii="Sylfaen" w:hAnsi="Sylfaen"/>
          <w:sz w:val="32"/>
          <w:szCs w:val="32"/>
        </w:rPr>
        <w:t xml:space="preserve"> Storm”</w:t>
      </w:r>
    </w:p>
    <w:p w14:paraId="08D1CD68"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Allergy</w:t>
      </w:r>
    </w:p>
    <w:p w14:paraId="73C1C301" w14:textId="77777777" w:rsidR="00446263" w:rsidRPr="00CF6FA4" w:rsidRDefault="00446263" w:rsidP="00446263">
      <w:pPr>
        <w:rPr>
          <w:rFonts w:ascii="Sylfaen" w:hAnsi="Sylfaen"/>
          <w:sz w:val="32"/>
          <w:szCs w:val="32"/>
        </w:rPr>
      </w:pPr>
      <w:r w:rsidRPr="00CF6FA4">
        <w:rPr>
          <w:rFonts w:ascii="Sylfaen" w:hAnsi="Sylfaen"/>
          <w:sz w:val="32"/>
          <w:szCs w:val="32"/>
        </w:rPr>
        <w:lastRenderedPageBreak/>
        <w:t>Anaphylactic Shock</w:t>
      </w:r>
    </w:p>
    <w:p w14:paraId="6B62EE5A" w14:textId="77777777" w:rsidR="00446263" w:rsidRPr="00CF6FA4" w:rsidRDefault="00446263" w:rsidP="00446263">
      <w:pPr>
        <w:rPr>
          <w:rFonts w:ascii="Sylfaen" w:hAnsi="Sylfaen"/>
          <w:sz w:val="32"/>
          <w:szCs w:val="32"/>
        </w:rPr>
      </w:pPr>
      <w:r w:rsidRPr="00CF6FA4">
        <w:rPr>
          <w:rFonts w:ascii="Sylfaen" w:hAnsi="Sylfaen"/>
          <w:sz w:val="32"/>
          <w:szCs w:val="32"/>
        </w:rPr>
        <w:t xml:space="preserve">“Edema </w:t>
      </w:r>
      <w:proofErr w:type="spellStart"/>
      <w:r w:rsidRPr="00CF6FA4">
        <w:rPr>
          <w:rFonts w:ascii="Sylfaen" w:hAnsi="Sylfaen"/>
          <w:sz w:val="32"/>
          <w:szCs w:val="32"/>
        </w:rPr>
        <w:t>Kvinke’s</w:t>
      </w:r>
      <w:proofErr w:type="spellEnd"/>
      <w:r w:rsidRPr="00CF6FA4">
        <w:rPr>
          <w:rFonts w:ascii="Sylfaen" w:hAnsi="Sylfaen"/>
          <w:sz w:val="32"/>
          <w:szCs w:val="32"/>
        </w:rPr>
        <w:t>”</w:t>
      </w:r>
    </w:p>
    <w:p w14:paraId="4D5EEF9A" w14:textId="77777777" w:rsidR="00446263" w:rsidRPr="00CF6FA4" w:rsidRDefault="00446263" w:rsidP="00446263">
      <w:pPr>
        <w:rPr>
          <w:rFonts w:ascii="Sylfaen" w:hAnsi="Sylfaen"/>
          <w:sz w:val="32"/>
          <w:szCs w:val="32"/>
        </w:rPr>
      </w:pPr>
      <w:r w:rsidRPr="00CF6FA4">
        <w:rPr>
          <w:rFonts w:ascii="Sylfaen" w:hAnsi="Sylfaen"/>
          <w:sz w:val="32"/>
          <w:szCs w:val="32"/>
        </w:rPr>
        <w:t>“Serum Disease”</w:t>
      </w:r>
    </w:p>
    <w:p w14:paraId="4E1AB8FE"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Sepsis</w:t>
      </w:r>
    </w:p>
    <w:p w14:paraId="7237BE23" w14:textId="77777777" w:rsidR="00446263" w:rsidRPr="00CF6FA4" w:rsidRDefault="00446263" w:rsidP="00446263">
      <w:pPr>
        <w:rPr>
          <w:rFonts w:ascii="Sylfaen" w:hAnsi="Sylfaen"/>
          <w:sz w:val="32"/>
          <w:szCs w:val="32"/>
        </w:rPr>
      </w:pPr>
      <w:r w:rsidRPr="00CF6FA4">
        <w:rPr>
          <w:rFonts w:ascii="Sylfaen" w:hAnsi="Sylfaen"/>
          <w:sz w:val="32"/>
          <w:szCs w:val="32"/>
        </w:rPr>
        <w:t>Essence</w:t>
      </w:r>
    </w:p>
    <w:p w14:paraId="5F864B0F" w14:textId="77777777" w:rsidR="00446263" w:rsidRPr="00CF6FA4" w:rsidRDefault="00446263" w:rsidP="00446263">
      <w:pPr>
        <w:rPr>
          <w:rFonts w:ascii="Sylfaen" w:hAnsi="Sylfaen"/>
          <w:sz w:val="32"/>
          <w:szCs w:val="32"/>
        </w:rPr>
      </w:pPr>
      <w:r w:rsidRPr="00CF6FA4">
        <w:rPr>
          <w:rFonts w:ascii="Sylfaen" w:hAnsi="Sylfaen"/>
          <w:sz w:val="32"/>
          <w:szCs w:val="32"/>
        </w:rPr>
        <w:t>Difficulties with Diagnosis</w:t>
      </w:r>
    </w:p>
    <w:p w14:paraId="3DFA7283" w14:textId="77777777" w:rsidR="00446263" w:rsidRPr="00CF6FA4" w:rsidRDefault="00446263" w:rsidP="00446263">
      <w:pPr>
        <w:rPr>
          <w:rFonts w:ascii="Sylfaen" w:hAnsi="Sylfaen"/>
          <w:sz w:val="32"/>
          <w:szCs w:val="32"/>
        </w:rPr>
      </w:pPr>
      <w:r w:rsidRPr="00CF6FA4">
        <w:rPr>
          <w:rFonts w:ascii="Sylfaen" w:hAnsi="Sylfaen"/>
          <w:sz w:val="32"/>
          <w:szCs w:val="32"/>
        </w:rPr>
        <w:t>Prediction Possibilities</w:t>
      </w:r>
    </w:p>
    <w:p w14:paraId="4C07F34A" w14:textId="77777777" w:rsidR="00446263" w:rsidRPr="00CF6FA4" w:rsidRDefault="00446263" w:rsidP="00446263">
      <w:pPr>
        <w:rPr>
          <w:rFonts w:ascii="Sylfaen" w:hAnsi="Sylfaen"/>
          <w:sz w:val="32"/>
          <w:szCs w:val="32"/>
        </w:rPr>
      </w:pPr>
      <w:r w:rsidRPr="00CF6FA4">
        <w:rPr>
          <w:rFonts w:ascii="Sylfaen" w:hAnsi="Sylfaen"/>
          <w:sz w:val="32"/>
          <w:szCs w:val="32"/>
        </w:rPr>
        <w:t>Antibiotic Therapy    Prescriptions</w:t>
      </w:r>
    </w:p>
    <w:p w14:paraId="680D46B5" w14:textId="77777777" w:rsidR="00446263" w:rsidRPr="00CF6FA4" w:rsidRDefault="00446263" w:rsidP="00446263">
      <w:pPr>
        <w:rPr>
          <w:rStyle w:val="apple-converted-space"/>
          <w:rFonts w:ascii="Sylfaen" w:hAnsi="Sylfaen"/>
          <w:sz w:val="32"/>
          <w:szCs w:val="32"/>
          <w:lang w:val="ka-GE"/>
        </w:rPr>
      </w:pPr>
      <w:r w:rsidRPr="00CF6FA4">
        <w:rPr>
          <w:rFonts w:ascii="Sylfaen" w:hAnsi="Sylfaen"/>
          <w:sz w:val="32"/>
          <w:szCs w:val="32"/>
        </w:rPr>
        <w:t xml:space="preserve">Availability of </w:t>
      </w:r>
      <w:proofErr w:type="spellStart"/>
      <w:r w:rsidRPr="00CF6FA4">
        <w:rPr>
          <w:rFonts w:ascii="Sylfaen" w:hAnsi="Sylfaen"/>
          <w:sz w:val="32"/>
          <w:szCs w:val="32"/>
        </w:rPr>
        <w:t>Drotrecogin</w:t>
      </w:r>
      <w:proofErr w:type="spellEnd"/>
      <w:r w:rsidRPr="00CF6FA4">
        <w:rPr>
          <w:rFonts w:ascii="Sylfaen" w:hAnsi="Sylfaen"/>
          <w:sz w:val="32"/>
          <w:szCs w:val="32"/>
        </w:rPr>
        <w:t xml:space="preserve"> Alfa</w:t>
      </w:r>
    </w:p>
    <w:p w14:paraId="605E6C03" w14:textId="77777777" w:rsidR="00446263" w:rsidRPr="00CF6FA4" w:rsidRDefault="00446263" w:rsidP="00446263">
      <w:pPr>
        <w:rPr>
          <w:rFonts w:ascii="Sylfaen" w:hAnsi="Sylfaen"/>
          <w:sz w:val="32"/>
          <w:szCs w:val="32"/>
        </w:rPr>
      </w:pPr>
      <w:r w:rsidRPr="00CF6FA4">
        <w:rPr>
          <w:rFonts w:ascii="Sylfaen" w:hAnsi="Sylfaen"/>
          <w:sz w:val="32"/>
          <w:szCs w:val="32"/>
        </w:rPr>
        <w:t>Other Treatments</w:t>
      </w:r>
    </w:p>
    <w:p w14:paraId="21629C43"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Skin Diseases</w:t>
      </w:r>
    </w:p>
    <w:p w14:paraId="5F1182C4" w14:textId="77777777" w:rsidR="00446263" w:rsidRPr="00CF6FA4" w:rsidRDefault="00446263" w:rsidP="00446263">
      <w:pPr>
        <w:rPr>
          <w:rStyle w:val="apple-converted-space"/>
          <w:rFonts w:ascii="Sylfaen" w:hAnsi="Sylfaen"/>
          <w:sz w:val="32"/>
          <w:szCs w:val="32"/>
        </w:rPr>
      </w:pPr>
      <w:r w:rsidRPr="00CF6FA4">
        <w:rPr>
          <w:rFonts w:ascii="Sylfaen" w:hAnsi="Sylfaen"/>
          <w:sz w:val="32"/>
          <w:szCs w:val="32"/>
        </w:rPr>
        <w:t>Erythema Multiform</w:t>
      </w:r>
    </w:p>
    <w:p w14:paraId="3DD27D88" w14:textId="77777777" w:rsidR="00446263" w:rsidRPr="00CF6FA4" w:rsidRDefault="00446263" w:rsidP="00446263">
      <w:pPr>
        <w:rPr>
          <w:rFonts w:ascii="Sylfaen" w:hAnsi="Sylfaen"/>
          <w:sz w:val="32"/>
          <w:szCs w:val="32"/>
        </w:rPr>
      </w:pPr>
      <w:r w:rsidRPr="00CF6FA4">
        <w:rPr>
          <w:rFonts w:ascii="Sylfaen" w:hAnsi="Sylfaen"/>
          <w:sz w:val="32"/>
          <w:szCs w:val="32"/>
        </w:rPr>
        <w:t>Toxic- Epidermal Necrolysis</w:t>
      </w:r>
    </w:p>
    <w:p w14:paraId="4F26AC90" w14:textId="77777777" w:rsidR="00446263" w:rsidRPr="00CF6FA4" w:rsidRDefault="00446263" w:rsidP="00446263">
      <w:pPr>
        <w:rPr>
          <w:rFonts w:ascii="Sylfaen" w:hAnsi="Sylfaen"/>
          <w:sz w:val="32"/>
          <w:szCs w:val="32"/>
        </w:rPr>
      </w:pPr>
      <w:r w:rsidRPr="00CF6FA4">
        <w:rPr>
          <w:rFonts w:ascii="Sylfaen" w:hAnsi="Sylfaen"/>
          <w:sz w:val="32"/>
          <w:szCs w:val="32"/>
        </w:rPr>
        <w:t>Exfoliative Dermatitis</w:t>
      </w:r>
    </w:p>
    <w:p w14:paraId="19B6E835" w14:textId="77777777" w:rsidR="00446263" w:rsidRPr="00CF6FA4" w:rsidRDefault="00446263" w:rsidP="00446263">
      <w:pPr>
        <w:rPr>
          <w:rFonts w:ascii="Sylfaen" w:hAnsi="Sylfaen"/>
          <w:sz w:val="32"/>
          <w:szCs w:val="32"/>
        </w:rPr>
      </w:pPr>
      <w:r w:rsidRPr="00CF6FA4">
        <w:rPr>
          <w:rFonts w:ascii="Sylfaen" w:hAnsi="Sylfaen"/>
          <w:sz w:val="32"/>
          <w:szCs w:val="32"/>
        </w:rPr>
        <w:t>Impetigo Herpetiformis</w:t>
      </w:r>
    </w:p>
    <w:p w14:paraId="18F6EF34" w14:textId="77777777" w:rsidR="00446263" w:rsidRPr="00CF6FA4" w:rsidRDefault="00446263" w:rsidP="00446263">
      <w:pPr>
        <w:rPr>
          <w:rStyle w:val="Strong"/>
          <w:rFonts w:ascii="Sylfaen" w:hAnsi="Sylfaen"/>
          <w:sz w:val="32"/>
          <w:szCs w:val="32"/>
        </w:rPr>
      </w:pPr>
    </w:p>
    <w:p w14:paraId="54436F56" w14:textId="77777777" w:rsidR="00446263" w:rsidRPr="00CF6FA4" w:rsidRDefault="00446263" w:rsidP="00446263">
      <w:pPr>
        <w:rPr>
          <w:rStyle w:val="Strong"/>
          <w:rFonts w:ascii="Sylfaen" w:hAnsi="Sylfaen"/>
          <w:sz w:val="32"/>
          <w:szCs w:val="32"/>
        </w:rPr>
      </w:pPr>
      <w:proofErr w:type="spellStart"/>
      <w:r w:rsidRPr="00CF6FA4">
        <w:rPr>
          <w:rStyle w:val="Strong"/>
          <w:rFonts w:ascii="Sylfaen" w:hAnsi="Sylfaen"/>
          <w:sz w:val="32"/>
          <w:szCs w:val="32"/>
        </w:rPr>
        <w:t>Collagenosis</w:t>
      </w:r>
      <w:proofErr w:type="spellEnd"/>
    </w:p>
    <w:p w14:paraId="3A132117" w14:textId="77777777" w:rsidR="00446263" w:rsidRPr="00CF6FA4" w:rsidRDefault="00446263" w:rsidP="00446263">
      <w:pPr>
        <w:rPr>
          <w:rFonts w:ascii="Sylfaen" w:hAnsi="Sylfaen"/>
          <w:sz w:val="32"/>
          <w:szCs w:val="32"/>
        </w:rPr>
      </w:pPr>
      <w:r w:rsidRPr="00CF6FA4">
        <w:rPr>
          <w:rFonts w:ascii="Sylfaen" w:hAnsi="Sylfaen"/>
          <w:sz w:val="32"/>
          <w:szCs w:val="32"/>
        </w:rPr>
        <w:t>Systemic Scleroderma</w:t>
      </w:r>
    </w:p>
    <w:p w14:paraId="0AE949F3" w14:textId="77777777" w:rsidR="00446263" w:rsidRPr="00CF6FA4" w:rsidRDefault="00446263" w:rsidP="00446263">
      <w:pPr>
        <w:rPr>
          <w:rFonts w:ascii="Sylfaen" w:hAnsi="Sylfaen"/>
          <w:sz w:val="32"/>
          <w:szCs w:val="32"/>
        </w:rPr>
      </w:pPr>
      <w:r w:rsidRPr="00CF6FA4">
        <w:rPr>
          <w:rFonts w:ascii="Sylfaen" w:hAnsi="Sylfaen"/>
          <w:sz w:val="32"/>
          <w:szCs w:val="32"/>
        </w:rPr>
        <w:t>Systemic Lupus</w:t>
      </w:r>
    </w:p>
    <w:p w14:paraId="32C6938B" w14:textId="77777777" w:rsidR="00446263" w:rsidRPr="00CF6FA4" w:rsidRDefault="00446263" w:rsidP="00446263">
      <w:pPr>
        <w:rPr>
          <w:rStyle w:val="apple-converted-space"/>
          <w:rFonts w:ascii="Sylfaen" w:hAnsi="Sylfaen"/>
          <w:sz w:val="32"/>
          <w:szCs w:val="32"/>
          <w:lang w:val="ka-GE"/>
        </w:rPr>
      </w:pPr>
      <w:r w:rsidRPr="00CF6FA4">
        <w:rPr>
          <w:rFonts w:ascii="Sylfaen" w:hAnsi="Sylfaen"/>
          <w:sz w:val="32"/>
          <w:szCs w:val="32"/>
        </w:rPr>
        <w:t>Wegener's Granulomatosis</w:t>
      </w:r>
    </w:p>
    <w:p w14:paraId="0717120B" w14:textId="77777777" w:rsidR="00446263" w:rsidRPr="00CF6FA4" w:rsidRDefault="00446263" w:rsidP="00446263">
      <w:pPr>
        <w:rPr>
          <w:rFonts w:ascii="Sylfaen" w:hAnsi="Sylfaen"/>
          <w:sz w:val="32"/>
          <w:szCs w:val="32"/>
        </w:rPr>
      </w:pPr>
      <w:r w:rsidRPr="00CF6FA4">
        <w:rPr>
          <w:rFonts w:ascii="Sylfaen" w:hAnsi="Sylfaen"/>
          <w:sz w:val="32"/>
          <w:szCs w:val="32"/>
        </w:rPr>
        <w:t>Giant Cell Arteritis</w:t>
      </w:r>
    </w:p>
    <w:p w14:paraId="1B1BDB9B" w14:textId="77777777" w:rsidR="00446263" w:rsidRPr="00CF6FA4" w:rsidRDefault="00446263" w:rsidP="00446263">
      <w:pPr>
        <w:rPr>
          <w:rFonts w:ascii="Sylfaen" w:hAnsi="Sylfaen"/>
          <w:sz w:val="32"/>
          <w:szCs w:val="32"/>
        </w:rPr>
      </w:pPr>
      <w:r w:rsidRPr="00CF6FA4">
        <w:rPr>
          <w:rFonts w:ascii="Sylfaen" w:hAnsi="Sylfaen"/>
          <w:sz w:val="32"/>
          <w:szCs w:val="32"/>
        </w:rPr>
        <w:t>“Goodpasture’s Syndrome</w:t>
      </w:r>
    </w:p>
    <w:p w14:paraId="16C49836" w14:textId="77777777" w:rsidR="00446263" w:rsidRPr="00CF6FA4" w:rsidRDefault="00446263" w:rsidP="00446263">
      <w:pPr>
        <w:rPr>
          <w:rFonts w:ascii="Sylfaen" w:hAnsi="Sylfaen"/>
          <w:sz w:val="32"/>
          <w:szCs w:val="32"/>
        </w:rPr>
      </w:pPr>
      <w:r w:rsidRPr="00CF6FA4">
        <w:rPr>
          <w:rFonts w:ascii="Sylfaen" w:hAnsi="Sylfaen"/>
          <w:sz w:val="32"/>
          <w:szCs w:val="32"/>
        </w:rPr>
        <w:t>“Takayasu Disease”</w:t>
      </w:r>
    </w:p>
    <w:p w14:paraId="0F100D5D" w14:textId="77777777" w:rsidR="00446263" w:rsidRPr="00CF6FA4" w:rsidRDefault="00446263" w:rsidP="00446263">
      <w:pPr>
        <w:rPr>
          <w:rStyle w:val="apple-converted-space"/>
          <w:rFonts w:ascii="Sylfaen" w:hAnsi="Sylfaen"/>
          <w:sz w:val="32"/>
          <w:szCs w:val="32"/>
        </w:rPr>
      </w:pPr>
      <w:r w:rsidRPr="00CF6FA4">
        <w:rPr>
          <w:rFonts w:ascii="Sylfaen" w:hAnsi="Sylfaen"/>
          <w:sz w:val="32"/>
          <w:szCs w:val="32"/>
        </w:rPr>
        <w:t>Periarteritis Nodosa</w:t>
      </w:r>
    </w:p>
    <w:p w14:paraId="75DD4FAC" w14:textId="77777777" w:rsidR="00446263" w:rsidRPr="00CF6FA4" w:rsidRDefault="00446263" w:rsidP="00446263">
      <w:pPr>
        <w:rPr>
          <w:rFonts w:ascii="Sylfaen" w:hAnsi="Sylfaen"/>
          <w:sz w:val="32"/>
          <w:szCs w:val="32"/>
        </w:rPr>
      </w:pPr>
      <w:r w:rsidRPr="00CF6FA4">
        <w:rPr>
          <w:rFonts w:ascii="Sylfaen" w:hAnsi="Sylfaen"/>
          <w:sz w:val="32"/>
          <w:szCs w:val="32"/>
        </w:rPr>
        <w:t>Rheumatoid Joint</w:t>
      </w:r>
    </w:p>
    <w:p w14:paraId="46465DBD" w14:textId="77777777" w:rsidR="00446263" w:rsidRPr="00CF6FA4" w:rsidRDefault="00446263" w:rsidP="00446263">
      <w:pPr>
        <w:rPr>
          <w:rFonts w:ascii="Sylfaen" w:hAnsi="Sylfaen"/>
          <w:sz w:val="32"/>
          <w:szCs w:val="32"/>
        </w:rPr>
      </w:pPr>
      <w:proofErr w:type="spellStart"/>
      <w:r w:rsidRPr="00CF6FA4">
        <w:rPr>
          <w:rFonts w:ascii="Sylfaen" w:hAnsi="Sylfaen"/>
          <w:sz w:val="32"/>
          <w:szCs w:val="32"/>
        </w:rPr>
        <w:t>InflammationPurpura</w:t>
      </w:r>
      <w:proofErr w:type="spellEnd"/>
      <w:r w:rsidRPr="00CF6FA4">
        <w:rPr>
          <w:rFonts w:ascii="Sylfaen" w:hAnsi="Sylfaen"/>
          <w:sz w:val="32"/>
          <w:szCs w:val="32"/>
        </w:rPr>
        <w:t xml:space="preserve"> Rheumatica</w:t>
      </w:r>
    </w:p>
    <w:p w14:paraId="1486F700" w14:textId="77777777" w:rsidR="00446263" w:rsidRPr="00CF6FA4" w:rsidRDefault="00446263" w:rsidP="00446263">
      <w:pPr>
        <w:rPr>
          <w:rFonts w:ascii="Sylfaen" w:hAnsi="Sylfaen"/>
          <w:sz w:val="32"/>
          <w:szCs w:val="32"/>
        </w:rPr>
      </w:pPr>
      <w:r w:rsidRPr="00CF6FA4">
        <w:rPr>
          <w:rFonts w:ascii="Sylfaen" w:hAnsi="Sylfaen"/>
          <w:sz w:val="32"/>
          <w:szCs w:val="32"/>
        </w:rPr>
        <w:t>“Henoch-</w:t>
      </w:r>
      <w:proofErr w:type="spellStart"/>
      <w:r w:rsidRPr="00CF6FA4">
        <w:rPr>
          <w:rFonts w:ascii="Sylfaen" w:hAnsi="Sylfaen"/>
          <w:sz w:val="32"/>
          <w:szCs w:val="32"/>
        </w:rPr>
        <w:t>Schonlein</w:t>
      </w:r>
      <w:proofErr w:type="spellEnd"/>
      <w:r w:rsidRPr="00CF6FA4">
        <w:rPr>
          <w:rFonts w:ascii="Sylfaen" w:hAnsi="Sylfaen"/>
          <w:sz w:val="32"/>
          <w:szCs w:val="32"/>
        </w:rPr>
        <w:t xml:space="preserve"> Purpura”</w:t>
      </w:r>
    </w:p>
    <w:p w14:paraId="18BE7E97" w14:textId="77777777" w:rsidR="00446263" w:rsidRPr="00CF6FA4" w:rsidRDefault="00446263" w:rsidP="00446263">
      <w:pPr>
        <w:rPr>
          <w:rFonts w:ascii="Sylfaen" w:hAnsi="Sylfaen"/>
          <w:sz w:val="32"/>
          <w:szCs w:val="32"/>
        </w:rPr>
      </w:pPr>
      <w:r w:rsidRPr="00CF6FA4">
        <w:rPr>
          <w:rFonts w:ascii="Sylfaen" w:hAnsi="Sylfaen"/>
          <w:sz w:val="32"/>
          <w:szCs w:val="32"/>
        </w:rPr>
        <w:t>“</w:t>
      </w:r>
      <w:proofErr w:type="spellStart"/>
      <w:r w:rsidRPr="00CF6FA4">
        <w:rPr>
          <w:rFonts w:ascii="Sylfaen" w:hAnsi="Sylfaen"/>
          <w:sz w:val="32"/>
          <w:szCs w:val="32"/>
        </w:rPr>
        <w:t>Randu</w:t>
      </w:r>
      <w:proofErr w:type="spellEnd"/>
      <w:r w:rsidRPr="00CF6FA4">
        <w:rPr>
          <w:rFonts w:ascii="Sylfaen" w:hAnsi="Sylfaen"/>
          <w:sz w:val="32"/>
          <w:szCs w:val="32"/>
        </w:rPr>
        <w:t>-Osler Disease”</w:t>
      </w:r>
    </w:p>
    <w:p w14:paraId="5F0B142F" w14:textId="77777777" w:rsidR="00446263" w:rsidRPr="00CF6FA4" w:rsidRDefault="00446263" w:rsidP="00446263">
      <w:pPr>
        <w:rPr>
          <w:rFonts w:ascii="Sylfaen" w:hAnsi="Sylfaen"/>
          <w:sz w:val="32"/>
          <w:szCs w:val="32"/>
        </w:rPr>
      </w:pPr>
      <w:r w:rsidRPr="00CF6FA4">
        <w:rPr>
          <w:rFonts w:ascii="Sylfaen" w:hAnsi="Sylfaen"/>
          <w:sz w:val="32"/>
          <w:szCs w:val="32"/>
        </w:rPr>
        <w:t>“</w:t>
      </w:r>
      <w:proofErr w:type="spellStart"/>
      <w:r w:rsidRPr="00CF6FA4">
        <w:rPr>
          <w:rFonts w:ascii="Sylfaen" w:hAnsi="Sylfaen"/>
          <w:sz w:val="32"/>
          <w:szCs w:val="32"/>
        </w:rPr>
        <w:t>Ehler</w:t>
      </w:r>
      <w:proofErr w:type="spellEnd"/>
      <w:r w:rsidRPr="00CF6FA4">
        <w:rPr>
          <w:rFonts w:ascii="Sylfaen" w:hAnsi="Sylfaen"/>
          <w:sz w:val="32"/>
          <w:szCs w:val="32"/>
        </w:rPr>
        <w:t>-Danlos Syndrome</w:t>
      </w:r>
    </w:p>
    <w:p w14:paraId="47124B28" w14:textId="77777777" w:rsidR="00446263" w:rsidRPr="00CF6FA4" w:rsidRDefault="00446263" w:rsidP="00446263">
      <w:pPr>
        <w:rPr>
          <w:rFonts w:ascii="Sylfaen" w:hAnsi="Sylfaen"/>
          <w:sz w:val="32"/>
          <w:szCs w:val="32"/>
        </w:rPr>
      </w:pPr>
      <w:r w:rsidRPr="00CF6FA4">
        <w:rPr>
          <w:rFonts w:ascii="Sylfaen" w:hAnsi="Sylfaen"/>
          <w:sz w:val="32"/>
          <w:szCs w:val="32"/>
        </w:rPr>
        <w:t>Acquired Blood Vessel Dysproteinemia</w:t>
      </w:r>
    </w:p>
    <w:p w14:paraId="23DA0F94" w14:textId="77777777" w:rsidR="00446263" w:rsidRPr="00CF6FA4" w:rsidRDefault="00446263" w:rsidP="00446263">
      <w:pPr>
        <w:rPr>
          <w:rFonts w:ascii="Sylfaen" w:hAnsi="Sylfaen"/>
          <w:sz w:val="32"/>
          <w:szCs w:val="32"/>
        </w:rPr>
      </w:pPr>
      <w:r w:rsidRPr="00CF6FA4">
        <w:rPr>
          <w:rFonts w:ascii="Sylfaen" w:hAnsi="Sylfaen"/>
          <w:sz w:val="32"/>
          <w:szCs w:val="32"/>
        </w:rPr>
        <w:lastRenderedPageBreak/>
        <w:t>Blood Vessel purpura</w:t>
      </w:r>
    </w:p>
    <w:p w14:paraId="7F9476A1"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Organ Transplantation</w:t>
      </w:r>
    </w:p>
    <w:p w14:paraId="7D9804D5" w14:textId="77777777" w:rsidR="00446263" w:rsidRPr="00CF6FA4" w:rsidRDefault="00446263" w:rsidP="00446263">
      <w:pPr>
        <w:rPr>
          <w:rFonts w:ascii="Sylfaen" w:hAnsi="Sylfaen"/>
          <w:sz w:val="32"/>
          <w:szCs w:val="32"/>
        </w:rPr>
      </w:pPr>
      <w:r w:rsidRPr="00CF6FA4">
        <w:rPr>
          <w:rFonts w:ascii="Sylfaen" w:hAnsi="Sylfaen"/>
          <w:sz w:val="32"/>
          <w:szCs w:val="32"/>
        </w:rPr>
        <w:t>Essence</w:t>
      </w:r>
    </w:p>
    <w:p w14:paraId="4BFE5371" w14:textId="77777777" w:rsidR="00446263" w:rsidRPr="00CF6FA4" w:rsidRDefault="00446263" w:rsidP="00446263">
      <w:pPr>
        <w:rPr>
          <w:rFonts w:ascii="Sylfaen" w:hAnsi="Sylfaen"/>
          <w:sz w:val="32"/>
          <w:szCs w:val="32"/>
        </w:rPr>
      </w:pPr>
      <w:r w:rsidRPr="00CF6FA4">
        <w:rPr>
          <w:rFonts w:ascii="Sylfaen" w:hAnsi="Sylfaen"/>
          <w:sz w:val="32"/>
          <w:szCs w:val="32"/>
        </w:rPr>
        <w:t>Human Head and Human Brain Transplantation</w:t>
      </w:r>
    </w:p>
    <w:p w14:paraId="76D3FDD3" w14:textId="77777777" w:rsidR="00446263" w:rsidRPr="00CF6FA4" w:rsidRDefault="00446263" w:rsidP="00446263">
      <w:pPr>
        <w:rPr>
          <w:rFonts w:ascii="Sylfaen" w:hAnsi="Sylfaen"/>
          <w:sz w:val="32"/>
          <w:szCs w:val="32"/>
        </w:rPr>
      </w:pPr>
      <w:r w:rsidRPr="00CF6FA4">
        <w:rPr>
          <w:rFonts w:ascii="Sylfaen" w:hAnsi="Sylfaen"/>
          <w:sz w:val="32"/>
          <w:szCs w:val="32"/>
        </w:rPr>
        <w:t>Kidney Transplantation</w:t>
      </w:r>
    </w:p>
    <w:p w14:paraId="3DBD7772" w14:textId="77777777" w:rsidR="00446263" w:rsidRPr="00CF6FA4" w:rsidRDefault="00446263" w:rsidP="00446263">
      <w:pPr>
        <w:rPr>
          <w:rFonts w:ascii="Sylfaen" w:hAnsi="Sylfaen"/>
          <w:sz w:val="32"/>
          <w:szCs w:val="32"/>
          <w:lang w:val="ka-GE"/>
        </w:rPr>
      </w:pPr>
      <w:r w:rsidRPr="00CF6FA4">
        <w:rPr>
          <w:rFonts w:ascii="Sylfaen" w:hAnsi="Sylfaen"/>
          <w:sz w:val="32"/>
          <w:szCs w:val="32"/>
        </w:rPr>
        <w:t>Heart Transplantation</w:t>
      </w:r>
    </w:p>
    <w:p w14:paraId="289C2A8E" w14:textId="77777777" w:rsidR="00446263" w:rsidRPr="00CF6FA4" w:rsidRDefault="00446263" w:rsidP="00446263">
      <w:pPr>
        <w:rPr>
          <w:rFonts w:ascii="Sylfaen" w:hAnsi="Sylfaen"/>
          <w:sz w:val="32"/>
          <w:szCs w:val="32"/>
          <w:lang w:val="ka-GE"/>
        </w:rPr>
      </w:pPr>
      <w:r w:rsidRPr="00CF6FA4">
        <w:rPr>
          <w:rFonts w:ascii="Sylfaen" w:hAnsi="Sylfaen"/>
          <w:sz w:val="32"/>
          <w:szCs w:val="32"/>
        </w:rPr>
        <w:t>Liver Transplantation</w:t>
      </w:r>
    </w:p>
    <w:p w14:paraId="0A1950C5" w14:textId="77777777" w:rsidR="00446263" w:rsidRPr="00CF6FA4" w:rsidRDefault="00446263" w:rsidP="00446263">
      <w:pPr>
        <w:rPr>
          <w:rFonts w:ascii="Sylfaen" w:hAnsi="Sylfaen"/>
          <w:sz w:val="32"/>
          <w:szCs w:val="32"/>
        </w:rPr>
      </w:pPr>
      <w:proofErr w:type="spellStart"/>
      <w:r w:rsidRPr="00CF6FA4">
        <w:rPr>
          <w:rFonts w:ascii="Sylfaen" w:hAnsi="Sylfaen"/>
          <w:sz w:val="32"/>
          <w:szCs w:val="32"/>
        </w:rPr>
        <w:t>LungTransplantation</w:t>
      </w:r>
      <w:proofErr w:type="spellEnd"/>
    </w:p>
    <w:p w14:paraId="083C5E7A" w14:textId="77777777" w:rsidR="00446263" w:rsidRPr="00CF6FA4" w:rsidRDefault="00446263" w:rsidP="00446263">
      <w:pPr>
        <w:rPr>
          <w:rFonts w:ascii="Sylfaen" w:hAnsi="Sylfaen"/>
          <w:sz w:val="32"/>
          <w:szCs w:val="32"/>
        </w:rPr>
      </w:pPr>
      <w:r w:rsidRPr="00CF6FA4">
        <w:rPr>
          <w:rFonts w:ascii="Sylfaen" w:hAnsi="Sylfaen"/>
          <w:sz w:val="32"/>
          <w:szCs w:val="32"/>
        </w:rPr>
        <w:t>Bone  Marrow Transplantation</w:t>
      </w:r>
    </w:p>
    <w:p w14:paraId="0F0117AF" w14:textId="77777777" w:rsidR="00446263" w:rsidRPr="00CF6FA4" w:rsidRDefault="00446263" w:rsidP="00446263">
      <w:pPr>
        <w:rPr>
          <w:rFonts w:ascii="Sylfaen" w:hAnsi="Sylfaen"/>
          <w:sz w:val="32"/>
          <w:szCs w:val="32"/>
        </w:rPr>
      </w:pPr>
      <w:r w:rsidRPr="00CF6FA4">
        <w:rPr>
          <w:rFonts w:ascii="Sylfaen" w:hAnsi="Sylfaen"/>
          <w:sz w:val="32"/>
          <w:szCs w:val="32"/>
        </w:rPr>
        <w:t>Pancreas Transplantation</w:t>
      </w:r>
    </w:p>
    <w:p w14:paraId="37F6523E" w14:textId="77777777" w:rsidR="00446263" w:rsidRPr="00CF6FA4" w:rsidRDefault="00446263" w:rsidP="00446263">
      <w:pPr>
        <w:rPr>
          <w:rFonts w:ascii="Sylfaen" w:hAnsi="Sylfaen"/>
          <w:sz w:val="32"/>
          <w:szCs w:val="32"/>
        </w:rPr>
      </w:pPr>
      <w:r w:rsidRPr="00CF6FA4">
        <w:rPr>
          <w:rFonts w:ascii="Sylfaen" w:hAnsi="Sylfaen"/>
          <w:sz w:val="32"/>
          <w:szCs w:val="32"/>
        </w:rPr>
        <w:t>Axial (Stem) Cell Transplantation</w:t>
      </w:r>
    </w:p>
    <w:p w14:paraId="7FBDDACD" w14:textId="77777777" w:rsidR="00446263" w:rsidRPr="00CF6FA4" w:rsidRDefault="00446263" w:rsidP="00446263">
      <w:pPr>
        <w:rPr>
          <w:rStyle w:val="Strong"/>
          <w:rFonts w:ascii="Sylfaen" w:hAnsi="Sylfaen"/>
          <w:sz w:val="32"/>
          <w:szCs w:val="32"/>
        </w:rPr>
      </w:pPr>
    </w:p>
    <w:p w14:paraId="2CF7A65E"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Endogen Toxemia</w:t>
      </w:r>
    </w:p>
    <w:p w14:paraId="33B62A35" w14:textId="77777777" w:rsidR="00446263" w:rsidRPr="00CF6FA4" w:rsidRDefault="00446263" w:rsidP="00446263">
      <w:pPr>
        <w:rPr>
          <w:rFonts w:ascii="Sylfaen" w:hAnsi="Sylfaen"/>
          <w:sz w:val="32"/>
          <w:szCs w:val="32"/>
        </w:rPr>
      </w:pPr>
      <w:r w:rsidRPr="00CF6FA4">
        <w:rPr>
          <w:rFonts w:ascii="Sylfaen" w:hAnsi="Sylfaen"/>
          <w:sz w:val="32"/>
          <w:szCs w:val="32"/>
        </w:rPr>
        <w:t>Essence</w:t>
      </w:r>
    </w:p>
    <w:p w14:paraId="6E7E06B9" w14:textId="77777777" w:rsidR="00446263" w:rsidRPr="00CF6FA4" w:rsidRDefault="00446263" w:rsidP="00446263">
      <w:pPr>
        <w:rPr>
          <w:rFonts w:ascii="Sylfaen" w:hAnsi="Sylfaen"/>
          <w:sz w:val="32"/>
          <w:szCs w:val="32"/>
        </w:rPr>
      </w:pPr>
      <w:r w:rsidRPr="00CF6FA4">
        <w:rPr>
          <w:rFonts w:ascii="Sylfaen" w:hAnsi="Sylfaen"/>
          <w:sz w:val="32"/>
          <w:szCs w:val="32"/>
        </w:rPr>
        <w:t>Pathogenesis</w:t>
      </w:r>
    </w:p>
    <w:p w14:paraId="73D4CE61" w14:textId="77777777" w:rsidR="00446263" w:rsidRPr="00CF6FA4" w:rsidRDefault="00446263" w:rsidP="00446263">
      <w:pPr>
        <w:rPr>
          <w:rFonts w:ascii="Sylfaen" w:hAnsi="Sylfaen"/>
          <w:sz w:val="32"/>
          <w:szCs w:val="32"/>
        </w:rPr>
      </w:pPr>
      <w:r w:rsidRPr="00CF6FA4">
        <w:rPr>
          <w:rFonts w:ascii="Sylfaen" w:hAnsi="Sylfaen"/>
          <w:sz w:val="32"/>
          <w:szCs w:val="32"/>
        </w:rPr>
        <w:t>Clinic diagnosis</w:t>
      </w:r>
    </w:p>
    <w:p w14:paraId="45FE6416" w14:textId="77777777" w:rsidR="00446263" w:rsidRPr="00CF6FA4" w:rsidRDefault="00446263" w:rsidP="00446263">
      <w:pPr>
        <w:rPr>
          <w:rFonts w:ascii="Sylfaen" w:hAnsi="Sylfaen"/>
          <w:sz w:val="32"/>
          <w:szCs w:val="32"/>
        </w:rPr>
      </w:pPr>
      <w:r w:rsidRPr="00CF6FA4">
        <w:rPr>
          <w:rFonts w:ascii="Sylfaen" w:hAnsi="Sylfaen"/>
          <w:sz w:val="32"/>
          <w:szCs w:val="32"/>
        </w:rPr>
        <w:t>Treatment</w:t>
      </w:r>
    </w:p>
    <w:p w14:paraId="4B527BC7" w14:textId="77777777" w:rsidR="00446263" w:rsidRPr="00CF6FA4" w:rsidRDefault="00446263" w:rsidP="00446263">
      <w:pPr>
        <w:rPr>
          <w:rStyle w:val="Strong"/>
          <w:rFonts w:ascii="Sylfaen" w:hAnsi="Sylfaen"/>
          <w:sz w:val="32"/>
          <w:szCs w:val="32"/>
        </w:rPr>
      </w:pPr>
      <w:proofErr w:type="spellStart"/>
      <w:r w:rsidRPr="00CF6FA4">
        <w:rPr>
          <w:rStyle w:val="Strong"/>
          <w:rFonts w:ascii="Sylfaen" w:hAnsi="Sylfaen"/>
          <w:sz w:val="32"/>
          <w:szCs w:val="32"/>
        </w:rPr>
        <w:t>Extracorporal</w:t>
      </w:r>
      <w:proofErr w:type="spellEnd"/>
      <w:r w:rsidRPr="00CF6FA4">
        <w:rPr>
          <w:rStyle w:val="Strong"/>
          <w:rFonts w:ascii="Sylfaen" w:hAnsi="Sylfaen"/>
          <w:sz w:val="32"/>
          <w:szCs w:val="32"/>
        </w:rPr>
        <w:t xml:space="preserve"> Detoxication</w:t>
      </w:r>
    </w:p>
    <w:p w14:paraId="36636EB0" w14:textId="77777777" w:rsidR="00446263" w:rsidRPr="00CF6FA4" w:rsidRDefault="00446263" w:rsidP="00446263">
      <w:pPr>
        <w:rPr>
          <w:rStyle w:val="apple-converted-space"/>
          <w:rFonts w:ascii="Sylfaen" w:hAnsi="Sylfaen"/>
          <w:sz w:val="32"/>
          <w:szCs w:val="32"/>
        </w:rPr>
      </w:pPr>
      <w:r w:rsidRPr="00CF6FA4">
        <w:rPr>
          <w:rFonts w:ascii="Sylfaen" w:hAnsi="Sylfaen"/>
          <w:sz w:val="32"/>
          <w:szCs w:val="32"/>
        </w:rPr>
        <w:t>Essence</w:t>
      </w:r>
    </w:p>
    <w:p w14:paraId="1F9A3746" w14:textId="77777777" w:rsidR="00446263" w:rsidRPr="00CF6FA4" w:rsidRDefault="00446263" w:rsidP="00446263">
      <w:pPr>
        <w:rPr>
          <w:rFonts w:ascii="Sylfaen" w:hAnsi="Sylfaen"/>
          <w:sz w:val="32"/>
          <w:szCs w:val="32"/>
        </w:rPr>
      </w:pPr>
      <w:r w:rsidRPr="00CF6FA4">
        <w:rPr>
          <w:rFonts w:ascii="Sylfaen" w:hAnsi="Sylfaen"/>
          <w:sz w:val="32"/>
          <w:szCs w:val="32"/>
        </w:rPr>
        <w:t xml:space="preserve">Hemodialysis, </w:t>
      </w:r>
      <w:proofErr w:type="spellStart"/>
      <w:r w:rsidRPr="00CF6FA4">
        <w:rPr>
          <w:rFonts w:ascii="Sylfaen" w:hAnsi="Sylfaen"/>
          <w:sz w:val="32"/>
          <w:szCs w:val="32"/>
        </w:rPr>
        <w:t>Plasmadialysis</w:t>
      </w:r>
      <w:proofErr w:type="spellEnd"/>
      <w:r w:rsidRPr="00CF6FA4">
        <w:rPr>
          <w:rFonts w:ascii="Sylfaen" w:hAnsi="Sylfaen"/>
          <w:sz w:val="32"/>
          <w:szCs w:val="32"/>
        </w:rPr>
        <w:t xml:space="preserve">, </w:t>
      </w:r>
      <w:proofErr w:type="spellStart"/>
      <w:r w:rsidRPr="00CF6FA4">
        <w:rPr>
          <w:rFonts w:ascii="Sylfaen" w:hAnsi="Sylfaen"/>
          <w:sz w:val="32"/>
          <w:szCs w:val="32"/>
        </w:rPr>
        <w:t>Plasmadialysis</w:t>
      </w:r>
      <w:proofErr w:type="spellEnd"/>
      <w:r w:rsidRPr="00CF6FA4">
        <w:rPr>
          <w:rFonts w:ascii="Sylfaen" w:hAnsi="Sylfaen"/>
          <w:sz w:val="32"/>
          <w:szCs w:val="32"/>
        </w:rPr>
        <w:t xml:space="preserve">,                                                                                                                                                                                                                                                                                                                                                                                                                                                                                                                     Hemodiafiltration, Hemofiltration, Ultrafiltration                                                                                     </w:t>
      </w:r>
      <w:proofErr w:type="spellStart"/>
      <w:r w:rsidRPr="00CF6FA4">
        <w:rPr>
          <w:rFonts w:ascii="Sylfaen" w:hAnsi="Sylfaen"/>
          <w:sz w:val="32"/>
          <w:szCs w:val="32"/>
        </w:rPr>
        <w:t>Hemosorption</w:t>
      </w:r>
      <w:proofErr w:type="spellEnd"/>
      <w:r w:rsidRPr="00CF6FA4">
        <w:rPr>
          <w:rFonts w:ascii="Sylfaen" w:hAnsi="Sylfaen"/>
          <w:sz w:val="32"/>
          <w:szCs w:val="32"/>
        </w:rPr>
        <w:t>,</w:t>
      </w:r>
      <w:r w:rsidRPr="00CF6FA4">
        <w:rPr>
          <w:rStyle w:val="apple-converted-space"/>
          <w:rFonts w:ascii="Sylfaen" w:hAnsi="Sylfaen"/>
          <w:sz w:val="32"/>
          <w:szCs w:val="32"/>
        </w:rPr>
        <w:t> </w:t>
      </w:r>
      <w:proofErr w:type="spellStart"/>
      <w:r w:rsidRPr="00CF6FA4">
        <w:rPr>
          <w:rFonts w:ascii="Sylfaen" w:hAnsi="Sylfaen"/>
          <w:sz w:val="32"/>
          <w:szCs w:val="32"/>
        </w:rPr>
        <w:t>PlasmasorptionLymphasorption</w:t>
      </w:r>
      <w:proofErr w:type="spellEnd"/>
      <w:r w:rsidRPr="00CF6FA4">
        <w:rPr>
          <w:rStyle w:val="apple-converted-space"/>
          <w:rFonts w:ascii="Sylfaen" w:hAnsi="Sylfaen"/>
          <w:sz w:val="32"/>
          <w:szCs w:val="32"/>
        </w:rPr>
        <w:t> </w:t>
      </w:r>
      <w:proofErr w:type="spellStart"/>
      <w:r w:rsidRPr="00CF6FA4">
        <w:rPr>
          <w:rFonts w:ascii="Sylfaen" w:hAnsi="Sylfaen"/>
          <w:sz w:val="32"/>
          <w:szCs w:val="32"/>
        </w:rPr>
        <w:t>Liquorosorption</w:t>
      </w:r>
      <w:proofErr w:type="spellEnd"/>
    </w:p>
    <w:p w14:paraId="7A472A07" w14:textId="77777777" w:rsidR="00446263" w:rsidRPr="00CF6FA4" w:rsidRDefault="00446263" w:rsidP="00446263">
      <w:pPr>
        <w:rPr>
          <w:rFonts w:ascii="Sylfaen" w:hAnsi="Sylfaen"/>
          <w:sz w:val="32"/>
          <w:szCs w:val="32"/>
        </w:rPr>
      </w:pPr>
      <w:proofErr w:type="spellStart"/>
      <w:r w:rsidRPr="00CF6FA4">
        <w:rPr>
          <w:rFonts w:ascii="Sylfaen" w:hAnsi="Sylfaen"/>
          <w:sz w:val="32"/>
          <w:szCs w:val="32"/>
        </w:rPr>
        <w:t>Immunosorbtion</w:t>
      </w:r>
      <w:proofErr w:type="spellEnd"/>
    </w:p>
    <w:p w14:paraId="17245830" w14:textId="77777777" w:rsidR="00446263" w:rsidRPr="00CF6FA4" w:rsidRDefault="00446263" w:rsidP="00446263">
      <w:pPr>
        <w:rPr>
          <w:rFonts w:ascii="Sylfaen" w:hAnsi="Sylfaen"/>
          <w:sz w:val="32"/>
          <w:szCs w:val="32"/>
        </w:rPr>
      </w:pPr>
      <w:r w:rsidRPr="00CF6FA4">
        <w:rPr>
          <w:rFonts w:ascii="Sylfaen" w:hAnsi="Sylfaen"/>
          <w:sz w:val="32"/>
          <w:szCs w:val="32"/>
        </w:rPr>
        <w:t xml:space="preserve">Plasmapheresis, </w:t>
      </w:r>
      <w:proofErr w:type="spellStart"/>
      <w:r w:rsidRPr="00CF6FA4">
        <w:rPr>
          <w:rFonts w:ascii="Sylfaen" w:hAnsi="Sylfaen"/>
          <w:sz w:val="32"/>
          <w:szCs w:val="32"/>
        </w:rPr>
        <w:t>Cytapheresis</w:t>
      </w:r>
      <w:proofErr w:type="spellEnd"/>
      <w:r w:rsidRPr="00CF6FA4">
        <w:rPr>
          <w:rFonts w:ascii="Sylfaen" w:hAnsi="Sylfaen"/>
          <w:sz w:val="32"/>
          <w:szCs w:val="32"/>
        </w:rPr>
        <w:t xml:space="preserve">, </w:t>
      </w:r>
      <w:proofErr w:type="spellStart"/>
      <w:r w:rsidRPr="00CF6FA4">
        <w:rPr>
          <w:rFonts w:ascii="Sylfaen" w:hAnsi="Sylfaen"/>
          <w:sz w:val="32"/>
          <w:szCs w:val="32"/>
        </w:rPr>
        <w:t>Hemoxigenation</w:t>
      </w:r>
      <w:proofErr w:type="spellEnd"/>
    </w:p>
    <w:p w14:paraId="6857F6D6" w14:textId="77777777" w:rsidR="00446263" w:rsidRPr="00CF6FA4" w:rsidRDefault="00446263" w:rsidP="00446263">
      <w:pPr>
        <w:rPr>
          <w:rFonts w:ascii="Sylfaen" w:hAnsi="Sylfaen"/>
          <w:sz w:val="32"/>
          <w:szCs w:val="32"/>
        </w:rPr>
      </w:pPr>
      <w:r w:rsidRPr="00CF6FA4">
        <w:rPr>
          <w:rFonts w:ascii="Sylfaen" w:hAnsi="Sylfaen"/>
          <w:sz w:val="32"/>
          <w:szCs w:val="32"/>
        </w:rPr>
        <w:t>Peritoneal Dialysis,</w:t>
      </w:r>
    </w:p>
    <w:p w14:paraId="11A561F0" w14:textId="77777777" w:rsidR="00446263" w:rsidRPr="00CF6FA4" w:rsidRDefault="00446263" w:rsidP="00446263">
      <w:pPr>
        <w:rPr>
          <w:rFonts w:ascii="Sylfaen" w:hAnsi="Sylfaen"/>
          <w:sz w:val="32"/>
          <w:szCs w:val="32"/>
        </w:rPr>
      </w:pPr>
      <w:r w:rsidRPr="00CF6FA4">
        <w:rPr>
          <w:rFonts w:ascii="Sylfaen" w:hAnsi="Sylfaen"/>
          <w:sz w:val="32"/>
          <w:szCs w:val="32"/>
        </w:rPr>
        <w:t>Peritoneal Cavity Wash by Programs</w:t>
      </w:r>
    </w:p>
    <w:p w14:paraId="10AAE0C6" w14:textId="77777777" w:rsidR="00446263" w:rsidRPr="00CF6FA4" w:rsidRDefault="00446263" w:rsidP="00446263">
      <w:pPr>
        <w:rPr>
          <w:rStyle w:val="apple-converted-space"/>
          <w:rFonts w:ascii="Sylfaen" w:hAnsi="Sylfaen"/>
          <w:sz w:val="32"/>
          <w:szCs w:val="32"/>
          <w:lang w:val="ka-GE"/>
        </w:rPr>
      </w:pPr>
      <w:r w:rsidRPr="00CF6FA4">
        <w:rPr>
          <w:rFonts w:ascii="Sylfaen" w:hAnsi="Sylfaen"/>
          <w:sz w:val="32"/>
          <w:szCs w:val="32"/>
        </w:rPr>
        <w:t>Blood Change</w:t>
      </w:r>
    </w:p>
    <w:p w14:paraId="067DC255" w14:textId="77777777" w:rsidR="00446263" w:rsidRPr="00CF6FA4" w:rsidRDefault="00446263" w:rsidP="00446263">
      <w:pPr>
        <w:rPr>
          <w:rFonts w:ascii="Sylfaen" w:hAnsi="Sylfaen"/>
          <w:sz w:val="32"/>
          <w:szCs w:val="32"/>
        </w:rPr>
      </w:pPr>
      <w:r w:rsidRPr="00CF6FA4">
        <w:rPr>
          <w:rFonts w:ascii="Sylfaen" w:hAnsi="Sylfaen"/>
          <w:sz w:val="32"/>
          <w:szCs w:val="32"/>
        </w:rPr>
        <w:t>Molecular-Absorption Reticular System Therapy</w:t>
      </w:r>
    </w:p>
    <w:p w14:paraId="2194E569" w14:textId="77777777" w:rsidR="00446263" w:rsidRPr="00CF6FA4" w:rsidRDefault="00446263" w:rsidP="00446263">
      <w:pPr>
        <w:rPr>
          <w:rFonts w:ascii="Sylfaen" w:hAnsi="Sylfaen"/>
          <w:sz w:val="32"/>
          <w:szCs w:val="32"/>
        </w:rPr>
      </w:pPr>
      <w:r w:rsidRPr="00CF6FA4">
        <w:rPr>
          <w:rFonts w:ascii="Sylfaen" w:hAnsi="Sylfaen"/>
          <w:sz w:val="32"/>
          <w:szCs w:val="32"/>
        </w:rPr>
        <w:t>Other Types of detoxication</w:t>
      </w:r>
    </w:p>
    <w:p w14:paraId="6831BF44" w14:textId="77777777" w:rsidR="00446263" w:rsidRPr="00CF6FA4" w:rsidRDefault="00446263" w:rsidP="00446263">
      <w:pPr>
        <w:rPr>
          <w:rStyle w:val="apple-converted-space"/>
          <w:rFonts w:ascii="Sylfaen" w:hAnsi="Sylfaen"/>
          <w:b/>
          <w:bCs/>
          <w:sz w:val="32"/>
          <w:szCs w:val="32"/>
          <w:lang w:val="ka-GE"/>
        </w:rPr>
      </w:pPr>
      <w:r w:rsidRPr="00CF6FA4">
        <w:rPr>
          <w:rStyle w:val="Strong"/>
          <w:rFonts w:ascii="Sylfaen" w:hAnsi="Sylfaen"/>
          <w:sz w:val="32"/>
          <w:szCs w:val="32"/>
        </w:rPr>
        <w:t xml:space="preserve">Chapter </w:t>
      </w:r>
      <w:proofErr w:type="spellStart"/>
      <w:r w:rsidRPr="00CF6FA4">
        <w:rPr>
          <w:rStyle w:val="Strong"/>
          <w:rFonts w:ascii="Sylfaen" w:hAnsi="Sylfaen"/>
          <w:sz w:val="32"/>
          <w:szCs w:val="32"/>
        </w:rPr>
        <w:t>Six:Critical</w:t>
      </w:r>
      <w:proofErr w:type="spellEnd"/>
      <w:r w:rsidRPr="00CF6FA4">
        <w:rPr>
          <w:rStyle w:val="Strong"/>
          <w:rFonts w:ascii="Sylfaen" w:hAnsi="Sylfaen"/>
          <w:sz w:val="32"/>
          <w:szCs w:val="32"/>
        </w:rPr>
        <w:t xml:space="preserve"> Cases Caused by Environmental Factors.</w:t>
      </w:r>
    </w:p>
    <w:p w14:paraId="5783708A"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lastRenderedPageBreak/>
        <w:t>Physical Agents</w:t>
      </w:r>
    </w:p>
    <w:p w14:paraId="688139FE" w14:textId="77777777" w:rsidR="00446263" w:rsidRPr="00CF6FA4" w:rsidRDefault="00446263" w:rsidP="00446263">
      <w:pPr>
        <w:rPr>
          <w:rFonts w:ascii="Sylfaen" w:hAnsi="Sylfaen"/>
          <w:sz w:val="32"/>
          <w:szCs w:val="32"/>
        </w:rPr>
      </w:pPr>
      <w:r w:rsidRPr="00CF6FA4">
        <w:rPr>
          <w:rFonts w:ascii="Sylfaen" w:hAnsi="Sylfaen"/>
          <w:sz w:val="32"/>
          <w:szCs w:val="32"/>
        </w:rPr>
        <w:t>“Heavy” Trauma</w:t>
      </w:r>
    </w:p>
    <w:p w14:paraId="409AB9A3" w14:textId="77777777" w:rsidR="00446263" w:rsidRPr="00CF6FA4" w:rsidRDefault="00446263" w:rsidP="00446263">
      <w:pPr>
        <w:rPr>
          <w:rFonts w:ascii="Sylfaen" w:hAnsi="Sylfaen"/>
          <w:sz w:val="32"/>
          <w:szCs w:val="32"/>
        </w:rPr>
      </w:pPr>
      <w:r w:rsidRPr="00CF6FA4">
        <w:rPr>
          <w:rFonts w:ascii="Sylfaen" w:hAnsi="Sylfaen"/>
          <w:sz w:val="32"/>
          <w:szCs w:val="32"/>
        </w:rPr>
        <w:t>Traumatic Shock</w:t>
      </w:r>
    </w:p>
    <w:p w14:paraId="0AD07F6E" w14:textId="77777777" w:rsidR="00446263" w:rsidRPr="00CF6FA4" w:rsidRDefault="00446263" w:rsidP="00446263">
      <w:pPr>
        <w:rPr>
          <w:rFonts w:ascii="Sylfaen" w:hAnsi="Sylfaen"/>
          <w:sz w:val="32"/>
          <w:szCs w:val="32"/>
        </w:rPr>
      </w:pPr>
      <w:r w:rsidRPr="00CF6FA4">
        <w:rPr>
          <w:rFonts w:ascii="Sylfaen" w:hAnsi="Sylfaen"/>
          <w:sz w:val="32"/>
          <w:szCs w:val="32"/>
        </w:rPr>
        <w:t>“Crush Injury  Syndrome”</w:t>
      </w:r>
    </w:p>
    <w:p w14:paraId="7BB550EF" w14:textId="77777777" w:rsidR="00446263" w:rsidRPr="00CF6FA4" w:rsidRDefault="00446263" w:rsidP="00446263">
      <w:pPr>
        <w:rPr>
          <w:rFonts w:ascii="Sylfaen" w:hAnsi="Sylfaen"/>
          <w:sz w:val="32"/>
          <w:szCs w:val="32"/>
        </w:rPr>
      </w:pPr>
      <w:r w:rsidRPr="00CF6FA4">
        <w:rPr>
          <w:rFonts w:ascii="Sylfaen" w:hAnsi="Sylfaen"/>
          <w:sz w:val="32"/>
          <w:szCs w:val="32"/>
        </w:rPr>
        <w:t>Burn Electrical Trauma</w:t>
      </w:r>
    </w:p>
    <w:p w14:paraId="75EEE6F1" w14:textId="77777777" w:rsidR="00446263" w:rsidRPr="00CF6FA4" w:rsidRDefault="00446263" w:rsidP="00446263">
      <w:pPr>
        <w:rPr>
          <w:rFonts w:ascii="Sylfaen" w:hAnsi="Sylfaen"/>
          <w:sz w:val="32"/>
          <w:szCs w:val="32"/>
        </w:rPr>
      </w:pPr>
      <w:r w:rsidRPr="00CF6FA4">
        <w:rPr>
          <w:rFonts w:ascii="Sylfaen" w:hAnsi="Sylfaen"/>
          <w:sz w:val="32"/>
          <w:szCs w:val="32"/>
        </w:rPr>
        <w:t>Heat Stroke and Body Overheating</w:t>
      </w:r>
    </w:p>
    <w:p w14:paraId="691EB125" w14:textId="77777777" w:rsidR="00446263" w:rsidRPr="00CF6FA4" w:rsidRDefault="00446263" w:rsidP="00446263">
      <w:pPr>
        <w:rPr>
          <w:rFonts w:ascii="Sylfaen" w:hAnsi="Sylfaen"/>
          <w:sz w:val="32"/>
          <w:szCs w:val="32"/>
        </w:rPr>
      </w:pPr>
      <w:r w:rsidRPr="00CF6FA4">
        <w:rPr>
          <w:rFonts w:ascii="Sylfaen" w:hAnsi="Sylfaen"/>
          <w:sz w:val="32"/>
          <w:szCs w:val="32"/>
        </w:rPr>
        <w:t>Solar Injuries</w:t>
      </w:r>
    </w:p>
    <w:p w14:paraId="597ED38C" w14:textId="77777777" w:rsidR="00446263" w:rsidRPr="00CF6FA4" w:rsidRDefault="00446263" w:rsidP="00446263">
      <w:pPr>
        <w:rPr>
          <w:rFonts w:ascii="Sylfaen" w:hAnsi="Sylfaen"/>
          <w:sz w:val="32"/>
          <w:szCs w:val="32"/>
        </w:rPr>
      </w:pPr>
      <w:r w:rsidRPr="00CF6FA4">
        <w:rPr>
          <w:rFonts w:ascii="Sylfaen" w:hAnsi="Sylfaen"/>
          <w:sz w:val="32"/>
          <w:szCs w:val="32"/>
        </w:rPr>
        <w:t>Freezing</w:t>
      </w:r>
    </w:p>
    <w:p w14:paraId="71868C68" w14:textId="77777777" w:rsidR="00446263" w:rsidRPr="00CF6FA4" w:rsidRDefault="00446263" w:rsidP="00446263">
      <w:pPr>
        <w:rPr>
          <w:rFonts w:ascii="Sylfaen" w:hAnsi="Sylfaen"/>
          <w:sz w:val="32"/>
          <w:szCs w:val="32"/>
        </w:rPr>
      </w:pPr>
      <w:r w:rsidRPr="00CF6FA4">
        <w:rPr>
          <w:rFonts w:ascii="Sylfaen" w:hAnsi="Sylfaen"/>
          <w:sz w:val="32"/>
          <w:szCs w:val="32"/>
        </w:rPr>
        <w:t>Drowning</w:t>
      </w:r>
    </w:p>
    <w:p w14:paraId="51C556DC" w14:textId="77777777" w:rsidR="00446263" w:rsidRPr="00CF6FA4" w:rsidRDefault="00446263" w:rsidP="00446263">
      <w:pPr>
        <w:rPr>
          <w:rFonts w:ascii="Sylfaen" w:hAnsi="Sylfaen"/>
          <w:sz w:val="32"/>
          <w:szCs w:val="32"/>
        </w:rPr>
      </w:pPr>
      <w:proofErr w:type="spellStart"/>
      <w:r w:rsidRPr="00CF6FA4">
        <w:rPr>
          <w:rFonts w:ascii="Sylfaen" w:hAnsi="Sylfaen"/>
          <w:sz w:val="32"/>
          <w:szCs w:val="32"/>
        </w:rPr>
        <w:t>Keson</w:t>
      </w:r>
      <w:proofErr w:type="spellEnd"/>
      <w:r w:rsidRPr="00CF6FA4">
        <w:rPr>
          <w:rFonts w:ascii="Sylfaen" w:hAnsi="Sylfaen"/>
          <w:sz w:val="32"/>
          <w:szCs w:val="32"/>
        </w:rPr>
        <w:t xml:space="preserve"> Disease</w:t>
      </w:r>
    </w:p>
    <w:p w14:paraId="1AA2111D" w14:textId="77777777" w:rsidR="00446263" w:rsidRPr="00CF6FA4" w:rsidRDefault="00446263" w:rsidP="00446263">
      <w:pPr>
        <w:rPr>
          <w:rFonts w:ascii="Sylfaen" w:hAnsi="Sylfaen"/>
          <w:sz w:val="32"/>
          <w:szCs w:val="32"/>
        </w:rPr>
      </w:pPr>
      <w:r w:rsidRPr="00CF6FA4">
        <w:rPr>
          <w:rFonts w:ascii="Sylfaen" w:hAnsi="Sylfaen"/>
          <w:sz w:val="32"/>
          <w:szCs w:val="32"/>
        </w:rPr>
        <w:t>Height Disease</w:t>
      </w:r>
    </w:p>
    <w:p w14:paraId="56773B2F" w14:textId="77777777" w:rsidR="00446263" w:rsidRPr="00CF6FA4" w:rsidRDefault="00446263" w:rsidP="00446263">
      <w:pPr>
        <w:rPr>
          <w:rFonts w:ascii="Sylfaen" w:hAnsi="Sylfaen"/>
          <w:sz w:val="32"/>
          <w:szCs w:val="32"/>
        </w:rPr>
      </w:pPr>
      <w:r w:rsidRPr="00CF6FA4">
        <w:rPr>
          <w:rFonts w:ascii="Sylfaen" w:hAnsi="Sylfaen"/>
          <w:sz w:val="32"/>
          <w:szCs w:val="32"/>
        </w:rPr>
        <w:t>Radiant Disease</w:t>
      </w:r>
    </w:p>
    <w:p w14:paraId="37265603"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Chemical Agents</w:t>
      </w:r>
    </w:p>
    <w:p w14:paraId="54BE860F" w14:textId="77777777" w:rsidR="00446263" w:rsidRPr="00CF6FA4" w:rsidRDefault="00446263" w:rsidP="00446263">
      <w:pPr>
        <w:rPr>
          <w:rFonts w:ascii="Sylfaen" w:hAnsi="Sylfaen"/>
          <w:sz w:val="32"/>
          <w:szCs w:val="32"/>
        </w:rPr>
      </w:pPr>
      <w:proofErr w:type="spellStart"/>
      <w:r w:rsidRPr="00CF6FA4">
        <w:rPr>
          <w:rFonts w:ascii="Sylfaen" w:hAnsi="Sylfaen"/>
          <w:sz w:val="32"/>
          <w:szCs w:val="32"/>
        </w:rPr>
        <w:t>Egso</w:t>
      </w:r>
      <w:proofErr w:type="spellEnd"/>
      <w:r w:rsidRPr="00CF6FA4">
        <w:rPr>
          <w:rFonts w:ascii="Sylfaen" w:hAnsi="Sylfaen"/>
          <w:sz w:val="32"/>
          <w:szCs w:val="32"/>
        </w:rPr>
        <w:t>-toxic Shock</w:t>
      </w:r>
    </w:p>
    <w:p w14:paraId="2C29C68A" w14:textId="77777777" w:rsidR="00446263" w:rsidRPr="00CF6FA4" w:rsidRDefault="00446263" w:rsidP="00446263">
      <w:pPr>
        <w:rPr>
          <w:rFonts w:ascii="Sylfaen" w:hAnsi="Sylfaen"/>
          <w:sz w:val="32"/>
          <w:szCs w:val="32"/>
        </w:rPr>
      </w:pPr>
      <w:r w:rsidRPr="00CF6FA4">
        <w:rPr>
          <w:rFonts w:ascii="Sylfaen" w:hAnsi="Sylfaen"/>
          <w:sz w:val="32"/>
          <w:szCs w:val="32"/>
        </w:rPr>
        <w:t>Non-static Poisons</w:t>
      </w:r>
    </w:p>
    <w:p w14:paraId="59B274D9" w14:textId="77777777" w:rsidR="00446263" w:rsidRPr="00CF6FA4" w:rsidRDefault="00446263" w:rsidP="00446263">
      <w:pPr>
        <w:rPr>
          <w:rFonts w:ascii="Sylfaen" w:hAnsi="Sylfaen"/>
          <w:sz w:val="32"/>
          <w:szCs w:val="32"/>
        </w:rPr>
      </w:pPr>
      <w:r w:rsidRPr="00CF6FA4">
        <w:rPr>
          <w:rFonts w:ascii="Sylfaen" w:hAnsi="Sylfaen"/>
          <w:sz w:val="32"/>
          <w:szCs w:val="32"/>
        </w:rPr>
        <w:t>Inflammable Poisons</w:t>
      </w:r>
    </w:p>
    <w:p w14:paraId="2E398512" w14:textId="77777777" w:rsidR="00446263" w:rsidRPr="00CF6FA4" w:rsidRDefault="00446263" w:rsidP="00446263">
      <w:pPr>
        <w:rPr>
          <w:rFonts w:ascii="Sylfaen" w:hAnsi="Sylfaen"/>
          <w:sz w:val="32"/>
          <w:szCs w:val="32"/>
        </w:rPr>
      </w:pPr>
      <w:r w:rsidRPr="00CF6FA4">
        <w:rPr>
          <w:rFonts w:ascii="Sylfaen" w:hAnsi="Sylfaen"/>
          <w:sz w:val="32"/>
          <w:szCs w:val="32"/>
        </w:rPr>
        <w:t>Burn Poisons</w:t>
      </w:r>
    </w:p>
    <w:p w14:paraId="6FB2CE04" w14:textId="77777777" w:rsidR="00446263" w:rsidRPr="00CF6FA4" w:rsidRDefault="00446263" w:rsidP="00446263">
      <w:pPr>
        <w:rPr>
          <w:rFonts w:ascii="Sylfaen" w:hAnsi="Sylfaen"/>
          <w:sz w:val="32"/>
          <w:szCs w:val="32"/>
        </w:rPr>
      </w:pPr>
      <w:r w:rsidRPr="00CF6FA4">
        <w:rPr>
          <w:rFonts w:ascii="Sylfaen" w:hAnsi="Sylfaen"/>
          <w:sz w:val="32"/>
          <w:szCs w:val="32"/>
        </w:rPr>
        <w:t>Irritating Poisons</w:t>
      </w:r>
    </w:p>
    <w:p w14:paraId="39965E6C" w14:textId="77777777" w:rsidR="00446263" w:rsidRPr="00CF6FA4" w:rsidRDefault="00446263" w:rsidP="00446263">
      <w:pPr>
        <w:rPr>
          <w:rFonts w:ascii="Sylfaen" w:hAnsi="Sylfaen"/>
          <w:sz w:val="32"/>
          <w:szCs w:val="32"/>
        </w:rPr>
      </w:pPr>
      <w:r w:rsidRPr="00CF6FA4">
        <w:rPr>
          <w:rFonts w:ascii="Sylfaen" w:hAnsi="Sylfaen"/>
          <w:sz w:val="32"/>
          <w:szCs w:val="32"/>
        </w:rPr>
        <w:t>Asphyxiating Gas</w:t>
      </w:r>
    </w:p>
    <w:p w14:paraId="58B12F86" w14:textId="77777777" w:rsidR="00446263" w:rsidRPr="00CF6FA4" w:rsidRDefault="00446263" w:rsidP="00446263">
      <w:pPr>
        <w:rPr>
          <w:rFonts w:ascii="Sylfaen" w:hAnsi="Sylfaen"/>
          <w:sz w:val="32"/>
          <w:szCs w:val="32"/>
        </w:rPr>
      </w:pPr>
      <w:r w:rsidRPr="00CF6FA4">
        <w:rPr>
          <w:rFonts w:ascii="Sylfaen" w:hAnsi="Sylfaen"/>
          <w:sz w:val="32"/>
          <w:szCs w:val="32"/>
        </w:rPr>
        <w:t>Chlorinated    Carbohydrate “Harmful” Gas                                                                                                                                                                                                      Psychotropic Poisons</w:t>
      </w:r>
    </w:p>
    <w:p w14:paraId="2078FCCD" w14:textId="77777777" w:rsidR="00446263" w:rsidRPr="00CF6FA4" w:rsidRDefault="00446263" w:rsidP="00446263">
      <w:pPr>
        <w:rPr>
          <w:rStyle w:val="Emphasis"/>
          <w:rFonts w:ascii="Sylfaen" w:hAnsi="Sylfaen"/>
          <w:i w:val="0"/>
          <w:sz w:val="32"/>
          <w:szCs w:val="32"/>
        </w:rPr>
      </w:pPr>
      <w:r w:rsidRPr="00CF6FA4">
        <w:rPr>
          <w:rFonts w:ascii="Sylfaen" w:hAnsi="Sylfaen"/>
          <w:sz w:val="32"/>
          <w:szCs w:val="32"/>
        </w:rPr>
        <w:t>Psychochemical Weapons</w:t>
      </w:r>
    </w:p>
    <w:p w14:paraId="5C870522"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Poisons with Local Effect</w:t>
      </w:r>
    </w:p>
    <w:p w14:paraId="42DCE030"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Alcohol</w:t>
      </w:r>
    </w:p>
    <w:p w14:paraId="2E916E6D"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Alcohol Substitutes</w:t>
      </w:r>
    </w:p>
    <w:p w14:paraId="1C460F09"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 Poisons</w:t>
      </w:r>
    </w:p>
    <w:p w14:paraId="46BB9207"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 Poisons</w:t>
      </w:r>
    </w:p>
    <w:p w14:paraId="24DDF481"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Heavy</w:t>
      </w:r>
    </w:p>
    <w:p w14:paraId="71F9CA28"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Metals</w:t>
      </w:r>
    </w:p>
    <w:p w14:paraId="16CD63CF"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Biological Agents Viruses</w:t>
      </w:r>
    </w:p>
    <w:p w14:paraId="607AB8AA"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Hydrophobia Smallpox</w:t>
      </w:r>
    </w:p>
    <w:p w14:paraId="5F0B4200"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Poliomyelitis</w:t>
      </w:r>
    </w:p>
    <w:p w14:paraId="4DEFD796"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Hepatitis</w:t>
      </w:r>
    </w:p>
    <w:p w14:paraId="052E6A51" w14:textId="77777777" w:rsidR="00446263" w:rsidRPr="00CF6FA4" w:rsidRDefault="00446263" w:rsidP="00446263">
      <w:pPr>
        <w:rPr>
          <w:rFonts w:ascii="Sylfaen" w:hAnsi="Sylfaen"/>
          <w:sz w:val="32"/>
          <w:szCs w:val="32"/>
        </w:rPr>
      </w:pPr>
      <w:r w:rsidRPr="00CF6FA4">
        <w:rPr>
          <w:rFonts w:ascii="Sylfaen" w:hAnsi="Sylfaen"/>
          <w:sz w:val="32"/>
          <w:szCs w:val="32"/>
        </w:rPr>
        <w:t>Flu Bird</w:t>
      </w:r>
      <w:r w:rsidRPr="00CF6FA4">
        <w:rPr>
          <w:rFonts w:ascii="Sylfaen" w:hAnsi="Sylfaen"/>
          <w:sz w:val="32"/>
          <w:szCs w:val="32"/>
          <w:lang w:val="ka-GE"/>
        </w:rPr>
        <w:t xml:space="preserve"> </w:t>
      </w:r>
      <w:r w:rsidRPr="00CF6FA4">
        <w:rPr>
          <w:rFonts w:ascii="Sylfaen" w:hAnsi="Sylfaen"/>
          <w:sz w:val="32"/>
          <w:szCs w:val="32"/>
        </w:rPr>
        <w:t>Flu</w:t>
      </w:r>
    </w:p>
    <w:p w14:paraId="60B14A37" w14:textId="77777777" w:rsidR="00446263" w:rsidRPr="00CF6FA4" w:rsidRDefault="00446263" w:rsidP="00446263">
      <w:pPr>
        <w:rPr>
          <w:rFonts w:ascii="Sylfaen" w:hAnsi="Sylfaen"/>
          <w:sz w:val="32"/>
          <w:szCs w:val="32"/>
        </w:rPr>
      </w:pPr>
      <w:r w:rsidRPr="00CF6FA4">
        <w:rPr>
          <w:rFonts w:ascii="Sylfaen" w:hAnsi="Sylfaen"/>
          <w:sz w:val="32"/>
          <w:szCs w:val="32"/>
        </w:rPr>
        <w:t>Disease</w:t>
      </w:r>
      <w:r w:rsidRPr="00CF6FA4">
        <w:rPr>
          <w:rFonts w:ascii="Sylfaen" w:hAnsi="Sylfaen"/>
          <w:sz w:val="32"/>
          <w:szCs w:val="32"/>
          <w:lang w:val="ka-GE"/>
        </w:rPr>
        <w:t xml:space="preserve"> </w:t>
      </w:r>
      <w:proofErr w:type="spellStart"/>
      <w:r w:rsidRPr="00CF6FA4">
        <w:rPr>
          <w:rFonts w:ascii="Sylfaen" w:hAnsi="Sylfaen"/>
          <w:sz w:val="32"/>
          <w:szCs w:val="32"/>
        </w:rPr>
        <w:t>Embola</w:t>
      </w:r>
      <w:proofErr w:type="spellEnd"/>
    </w:p>
    <w:p w14:paraId="0C7900F1" w14:textId="77777777" w:rsidR="00446263" w:rsidRPr="00CF6FA4" w:rsidRDefault="00446263" w:rsidP="00446263">
      <w:pPr>
        <w:rPr>
          <w:rFonts w:ascii="Sylfaen" w:hAnsi="Sylfaen"/>
          <w:sz w:val="32"/>
          <w:szCs w:val="32"/>
        </w:rPr>
      </w:pPr>
      <w:r w:rsidRPr="00CF6FA4">
        <w:rPr>
          <w:rFonts w:ascii="Sylfaen" w:hAnsi="Sylfaen"/>
          <w:sz w:val="32"/>
          <w:szCs w:val="32"/>
        </w:rPr>
        <w:t>Hemorrhagic Fever</w:t>
      </w:r>
    </w:p>
    <w:p w14:paraId="1925D2AD" w14:textId="77777777" w:rsidR="00446263" w:rsidRPr="00CF6FA4" w:rsidRDefault="00446263" w:rsidP="00446263">
      <w:pPr>
        <w:rPr>
          <w:rFonts w:ascii="Sylfaen" w:hAnsi="Sylfaen"/>
          <w:sz w:val="32"/>
          <w:szCs w:val="32"/>
        </w:rPr>
      </w:pPr>
      <w:r w:rsidRPr="00CF6FA4">
        <w:rPr>
          <w:rFonts w:ascii="Sylfaen" w:hAnsi="Sylfaen"/>
          <w:sz w:val="32"/>
          <w:szCs w:val="32"/>
        </w:rPr>
        <w:t>AIV Infection,</w:t>
      </w:r>
    </w:p>
    <w:p w14:paraId="5B10085E" w14:textId="77777777" w:rsidR="00446263" w:rsidRPr="00CF6FA4" w:rsidRDefault="00446263" w:rsidP="00446263">
      <w:pPr>
        <w:rPr>
          <w:rFonts w:ascii="Sylfaen" w:hAnsi="Sylfaen"/>
          <w:sz w:val="32"/>
          <w:szCs w:val="32"/>
        </w:rPr>
      </w:pPr>
      <w:r w:rsidRPr="00CF6FA4">
        <w:rPr>
          <w:rFonts w:ascii="Sylfaen" w:hAnsi="Sylfaen"/>
          <w:sz w:val="32"/>
          <w:szCs w:val="32"/>
        </w:rPr>
        <w:t>AIDS</w:t>
      </w:r>
    </w:p>
    <w:p w14:paraId="111DEFF8" w14:textId="77777777" w:rsidR="00446263" w:rsidRPr="00CF6FA4" w:rsidRDefault="00446263" w:rsidP="00446263">
      <w:pPr>
        <w:rPr>
          <w:rStyle w:val="Strong"/>
          <w:rFonts w:ascii="Sylfaen" w:hAnsi="Sylfaen"/>
          <w:sz w:val="32"/>
          <w:szCs w:val="32"/>
          <w:lang w:val="ka-GE"/>
        </w:rPr>
      </w:pPr>
      <w:proofErr w:type="spellStart"/>
      <w:r w:rsidRPr="00CF6FA4">
        <w:rPr>
          <w:rStyle w:val="Strong"/>
          <w:rFonts w:ascii="Sylfaen" w:hAnsi="Sylfaen"/>
          <w:sz w:val="32"/>
          <w:szCs w:val="32"/>
        </w:rPr>
        <w:t>Clamydia</w:t>
      </w:r>
      <w:proofErr w:type="spellEnd"/>
    </w:p>
    <w:p w14:paraId="448BAD33"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Rickettsia</w:t>
      </w:r>
    </w:p>
    <w:p w14:paraId="3D804888" w14:textId="77777777" w:rsidR="00446263" w:rsidRPr="00CF6FA4" w:rsidRDefault="00446263" w:rsidP="00446263">
      <w:pPr>
        <w:rPr>
          <w:rFonts w:ascii="Sylfaen" w:hAnsi="Sylfaen"/>
          <w:sz w:val="32"/>
          <w:szCs w:val="32"/>
        </w:rPr>
      </w:pPr>
      <w:r w:rsidRPr="00CF6FA4">
        <w:rPr>
          <w:rFonts w:ascii="Sylfaen" w:hAnsi="Sylfaen"/>
          <w:sz w:val="32"/>
          <w:szCs w:val="32"/>
        </w:rPr>
        <w:t>Epidemic Tick Typhus</w:t>
      </w:r>
    </w:p>
    <w:p w14:paraId="7D6B5C6C" w14:textId="77777777" w:rsidR="00446263" w:rsidRPr="00CF6FA4" w:rsidRDefault="00446263" w:rsidP="00446263">
      <w:pPr>
        <w:rPr>
          <w:rFonts w:ascii="Sylfaen" w:hAnsi="Sylfaen"/>
          <w:sz w:val="32"/>
          <w:szCs w:val="32"/>
        </w:rPr>
      </w:pPr>
      <w:r w:rsidRPr="00CF6FA4">
        <w:rPr>
          <w:rFonts w:ascii="Sylfaen" w:hAnsi="Sylfaen"/>
          <w:sz w:val="32"/>
          <w:szCs w:val="32"/>
        </w:rPr>
        <w:t>Endemic Tick Typhus</w:t>
      </w:r>
    </w:p>
    <w:p w14:paraId="1AC5A554" w14:textId="77777777" w:rsidR="00446263" w:rsidRPr="00CF6FA4" w:rsidRDefault="00446263" w:rsidP="00446263">
      <w:pPr>
        <w:rPr>
          <w:rFonts w:ascii="Sylfaen" w:hAnsi="Sylfaen"/>
          <w:sz w:val="32"/>
          <w:szCs w:val="32"/>
        </w:rPr>
      </w:pPr>
      <w:r w:rsidRPr="00CF6FA4">
        <w:rPr>
          <w:rFonts w:ascii="Sylfaen" w:hAnsi="Sylfaen"/>
          <w:sz w:val="32"/>
          <w:szCs w:val="32"/>
        </w:rPr>
        <w:t>North Asian Tick Typhus</w:t>
      </w:r>
    </w:p>
    <w:p w14:paraId="2B64585D" w14:textId="77777777" w:rsidR="00446263" w:rsidRPr="00CF6FA4" w:rsidRDefault="00446263" w:rsidP="00446263">
      <w:pPr>
        <w:rPr>
          <w:rFonts w:ascii="Sylfaen" w:hAnsi="Sylfaen"/>
          <w:sz w:val="32"/>
          <w:szCs w:val="32"/>
        </w:rPr>
      </w:pPr>
      <w:r w:rsidRPr="00CF6FA4">
        <w:rPr>
          <w:rFonts w:ascii="Sylfaen" w:hAnsi="Sylfaen"/>
          <w:sz w:val="32"/>
          <w:szCs w:val="32"/>
        </w:rPr>
        <w:t>Tsutsugamushi</w:t>
      </w:r>
    </w:p>
    <w:p w14:paraId="439EC140" w14:textId="77777777" w:rsidR="00446263" w:rsidRPr="00CF6FA4" w:rsidRDefault="00446263" w:rsidP="00446263">
      <w:pPr>
        <w:rPr>
          <w:rFonts w:ascii="Sylfaen" w:hAnsi="Sylfaen"/>
          <w:sz w:val="32"/>
          <w:szCs w:val="32"/>
        </w:rPr>
      </w:pPr>
      <w:r w:rsidRPr="00CF6FA4">
        <w:rPr>
          <w:rFonts w:ascii="Sylfaen" w:hAnsi="Sylfaen"/>
          <w:sz w:val="32"/>
          <w:szCs w:val="32"/>
        </w:rPr>
        <w:t>Qu Fever</w:t>
      </w:r>
    </w:p>
    <w:p w14:paraId="3C688972"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Bacteria</w:t>
      </w:r>
    </w:p>
    <w:p w14:paraId="116DA20C" w14:textId="77777777" w:rsidR="00446263" w:rsidRPr="00CF6FA4" w:rsidRDefault="00446263" w:rsidP="00446263">
      <w:pPr>
        <w:rPr>
          <w:rFonts w:ascii="Sylfaen" w:hAnsi="Sylfaen"/>
          <w:sz w:val="32"/>
          <w:szCs w:val="32"/>
        </w:rPr>
      </w:pPr>
      <w:r w:rsidRPr="00CF6FA4">
        <w:rPr>
          <w:rFonts w:ascii="Sylfaen" w:hAnsi="Sylfaen"/>
          <w:sz w:val="32"/>
          <w:szCs w:val="32"/>
        </w:rPr>
        <w:t>Cholera</w:t>
      </w:r>
    </w:p>
    <w:p w14:paraId="35EE72B6" w14:textId="77777777" w:rsidR="00446263" w:rsidRPr="00CF6FA4" w:rsidRDefault="00446263" w:rsidP="00446263">
      <w:pPr>
        <w:rPr>
          <w:rFonts w:ascii="Sylfaen" w:hAnsi="Sylfaen"/>
          <w:sz w:val="32"/>
          <w:szCs w:val="32"/>
        </w:rPr>
      </w:pPr>
      <w:r w:rsidRPr="00CF6FA4">
        <w:rPr>
          <w:rFonts w:ascii="Sylfaen" w:hAnsi="Sylfaen"/>
          <w:sz w:val="32"/>
          <w:szCs w:val="32"/>
        </w:rPr>
        <w:t>Plague</w:t>
      </w:r>
    </w:p>
    <w:p w14:paraId="17B38D7B" w14:textId="77777777" w:rsidR="00446263" w:rsidRPr="00CF6FA4" w:rsidRDefault="00446263" w:rsidP="00446263">
      <w:pPr>
        <w:rPr>
          <w:rFonts w:ascii="Sylfaen" w:hAnsi="Sylfaen"/>
          <w:sz w:val="32"/>
          <w:szCs w:val="32"/>
        </w:rPr>
      </w:pPr>
      <w:r w:rsidRPr="00CF6FA4">
        <w:rPr>
          <w:rFonts w:ascii="Sylfaen" w:hAnsi="Sylfaen"/>
          <w:sz w:val="32"/>
          <w:szCs w:val="32"/>
        </w:rPr>
        <w:t>Syphilis</w:t>
      </w:r>
    </w:p>
    <w:p w14:paraId="5E476799" w14:textId="77777777" w:rsidR="00446263" w:rsidRPr="00CF6FA4" w:rsidRDefault="00446263" w:rsidP="00446263">
      <w:pPr>
        <w:rPr>
          <w:rFonts w:ascii="Sylfaen" w:hAnsi="Sylfaen"/>
          <w:sz w:val="32"/>
          <w:szCs w:val="32"/>
        </w:rPr>
      </w:pPr>
      <w:r w:rsidRPr="00CF6FA4">
        <w:rPr>
          <w:rFonts w:ascii="Sylfaen" w:hAnsi="Sylfaen"/>
          <w:sz w:val="32"/>
          <w:szCs w:val="32"/>
        </w:rPr>
        <w:t>Anthrax</w:t>
      </w:r>
    </w:p>
    <w:p w14:paraId="745E3018" w14:textId="77777777" w:rsidR="00446263" w:rsidRPr="00CF6FA4" w:rsidRDefault="00446263" w:rsidP="00446263">
      <w:pPr>
        <w:rPr>
          <w:rFonts w:ascii="Sylfaen" w:hAnsi="Sylfaen"/>
          <w:sz w:val="32"/>
          <w:szCs w:val="32"/>
        </w:rPr>
      </w:pPr>
      <w:r w:rsidRPr="00CF6FA4">
        <w:rPr>
          <w:rFonts w:ascii="Sylfaen" w:hAnsi="Sylfaen"/>
          <w:sz w:val="32"/>
          <w:szCs w:val="32"/>
        </w:rPr>
        <w:lastRenderedPageBreak/>
        <w:t>Tetanus</w:t>
      </w:r>
    </w:p>
    <w:p w14:paraId="5C680EEA" w14:textId="77777777" w:rsidR="00446263" w:rsidRPr="00CF6FA4" w:rsidRDefault="00446263" w:rsidP="00446263">
      <w:pPr>
        <w:rPr>
          <w:rFonts w:ascii="Sylfaen" w:hAnsi="Sylfaen"/>
          <w:sz w:val="32"/>
          <w:szCs w:val="32"/>
        </w:rPr>
      </w:pPr>
      <w:r w:rsidRPr="00CF6FA4">
        <w:rPr>
          <w:rFonts w:ascii="Sylfaen" w:hAnsi="Sylfaen"/>
          <w:sz w:val="32"/>
          <w:szCs w:val="32"/>
        </w:rPr>
        <w:t xml:space="preserve">Diphtheria                                                                                                                                                              </w:t>
      </w:r>
    </w:p>
    <w:p w14:paraId="1F110D23" w14:textId="77777777" w:rsidR="00446263" w:rsidRPr="00CF6FA4" w:rsidRDefault="00446263" w:rsidP="00446263">
      <w:pPr>
        <w:rPr>
          <w:rStyle w:val="apple-converted-space"/>
          <w:rFonts w:ascii="Sylfaen" w:hAnsi="Sylfaen"/>
          <w:sz w:val="32"/>
          <w:szCs w:val="32"/>
        </w:rPr>
      </w:pPr>
      <w:r w:rsidRPr="00CF6FA4">
        <w:rPr>
          <w:rFonts w:ascii="Sylfaen" w:hAnsi="Sylfaen"/>
          <w:sz w:val="32"/>
          <w:szCs w:val="32"/>
        </w:rPr>
        <w:t>Tuberculosis</w:t>
      </w:r>
    </w:p>
    <w:p w14:paraId="6C31C14B" w14:textId="77777777" w:rsidR="00446263" w:rsidRPr="00CF6FA4" w:rsidRDefault="00446263" w:rsidP="00446263">
      <w:pPr>
        <w:rPr>
          <w:rFonts w:ascii="Sylfaen" w:hAnsi="Sylfaen"/>
          <w:sz w:val="32"/>
          <w:szCs w:val="32"/>
        </w:rPr>
      </w:pPr>
      <w:r w:rsidRPr="00CF6FA4">
        <w:rPr>
          <w:rFonts w:ascii="Sylfaen" w:hAnsi="Sylfaen"/>
          <w:sz w:val="32"/>
          <w:szCs w:val="32"/>
        </w:rPr>
        <w:t>Pseudo tuberculosis</w:t>
      </w:r>
    </w:p>
    <w:p w14:paraId="4BD14252" w14:textId="77777777" w:rsidR="00446263" w:rsidRPr="00CF6FA4" w:rsidRDefault="00446263" w:rsidP="00446263">
      <w:pPr>
        <w:rPr>
          <w:rFonts w:ascii="Sylfaen" w:hAnsi="Sylfaen"/>
          <w:sz w:val="32"/>
          <w:szCs w:val="32"/>
        </w:rPr>
      </w:pPr>
      <w:r w:rsidRPr="00CF6FA4">
        <w:rPr>
          <w:rFonts w:ascii="Sylfaen" w:hAnsi="Sylfaen"/>
          <w:sz w:val="32"/>
          <w:szCs w:val="32"/>
        </w:rPr>
        <w:t>legionellosis</w:t>
      </w:r>
    </w:p>
    <w:p w14:paraId="35EA292B" w14:textId="77777777" w:rsidR="00446263" w:rsidRPr="00CF6FA4" w:rsidRDefault="00446263" w:rsidP="00446263">
      <w:pPr>
        <w:rPr>
          <w:rFonts w:ascii="Sylfaen" w:hAnsi="Sylfaen"/>
          <w:sz w:val="32"/>
          <w:szCs w:val="32"/>
          <w:lang w:val="ka-GE"/>
        </w:rPr>
      </w:pPr>
      <w:r w:rsidRPr="00CF6FA4">
        <w:rPr>
          <w:rFonts w:ascii="Sylfaen" w:hAnsi="Sylfaen"/>
          <w:sz w:val="32"/>
          <w:szCs w:val="32"/>
        </w:rPr>
        <w:t>Typhoid/Enteric fever</w:t>
      </w:r>
    </w:p>
    <w:p w14:paraId="733A273E" w14:textId="77777777" w:rsidR="00446263" w:rsidRPr="00CF6FA4" w:rsidRDefault="00446263" w:rsidP="00446263">
      <w:pPr>
        <w:rPr>
          <w:rFonts w:ascii="Sylfaen" w:hAnsi="Sylfaen"/>
          <w:sz w:val="32"/>
          <w:szCs w:val="32"/>
        </w:rPr>
      </w:pPr>
      <w:r w:rsidRPr="00CF6FA4">
        <w:rPr>
          <w:rFonts w:ascii="Sylfaen" w:hAnsi="Sylfaen"/>
          <w:sz w:val="32"/>
          <w:szCs w:val="32"/>
        </w:rPr>
        <w:t>Botulism</w:t>
      </w:r>
    </w:p>
    <w:p w14:paraId="19006073" w14:textId="77777777" w:rsidR="00446263" w:rsidRPr="00CF6FA4" w:rsidRDefault="00446263" w:rsidP="00446263">
      <w:pPr>
        <w:rPr>
          <w:rFonts w:ascii="Sylfaen" w:hAnsi="Sylfaen"/>
          <w:sz w:val="32"/>
          <w:szCs w:val="32"/>
        </w:rPr>
      </w:pPr>
      <w:r w:rsidRPr="00CF6FA4">
        <w:rPr>
          <w:rFonts w:ascii="Sylfaen" w:hAnsi="Sylfaen"/>
          <w:sz w:val="32"/>
          <w:szCs w:val="32"/>
        </w:rPr>
        <w:t>Tularemia</w:t>
      </w:r>
    </w:p>
    <w:p w14:paraId="3E80D70C" w14:textId="77777777" w:rsidR="00446263" w:rsidRPr="00CF6FA4" w:rsidRDefault="00446263" w:rsidP="00446263">
      <w:pPr>
        <w:rPr>
          <w:rStyle w:val="apple-converted-space"/>
          <w:rFonts w:ascii="Sylfaen" w:hAnsi="Sylfaen"/>
          <w:b/>
          <w:bCs/>
          <w:sz w:val="32"/>
          <w:szCs w:val="32"/>
        </w:rPr>
      </w:pPr>
      <w:r w:rsidRPr="00CF6FA4">
        <w:rPr>
          <w:rStyle w:val="Strong"/>
          <w:rFonts w:ascii="Sylfaen" w:hAnsi="Sylfaen"/>
          <w:sz w:val="32"/>
          <w:szCs w:val="32"/>
        </w:rPr>
        <w:t>The Simplest Bacteria</w:t>
      </w:r>
    </w:p>
    <w:p w14:paraId="6FC6B4D5" w14:textId="77777777" w:rsidR="00446263" w:rsidRPr="00CF6FA4" w:rsidRDefault="00446263" w:rsidP="00446263">
      <w:pPr>
        <w:rPr>
          <w:rFonts w:ascii="Sylfaen" w:hAnsi="Sylfaen"/>
          <w:sz w:val="32"/>
          <w:szCs w:val="32"/>
        </w:rPr>
      </w:pPr>
      <w:r w:rsidRPr="00CF6FA4">
        <w:rPr>
          <w:rFonts w:ascii="Sylfaen" w:hAnsi="Sylfaen"/>
          <w:sz w:val="32"/>
          <w:szCs w:val="32"/>
        </w:rPr>
        <w:t>Leishmania</w:t>
      </w:r>
    </w:p>
    <w:p w14:paraId="3514488A" w14:textId="77777777" w:rsidR="00446263" w:rsidRPr="00CF6FA4" w:rsidRDefault="00446263" w:rsidP="00446263">
      <w:pPr>
        <w:rPr>
          <w:rFonts w:ascii="Sylfaen" w:hAnsi="Sylfaen"/>
          <w:sz w:val="32"/>
          <w:szCs w:val="32"/>
          <w:lang w:val="ka-GE"/>
        </w:rPr>
      </w:pPr>
      <w:r w:rsidRPr="00CF6FA4">
        <w:rPr>
          <w:rFonts w:ascii="Sylfaen" w:hAnsi="Sylfaen"/>
          <w:sz w:val="32"/>
          <w:szCs w:val="32"/>
        </w:rPr>
        <w:t>Echinococcus</w:t>
      </w:r>
    </w:p>
    <w:p w14:paraId="662FA508" w14:textId="77777777" w:rsidR="00446263" w:rsidRPr="00CF6FA4" w:rsidRDefault="00446263" w:rsidP="00446263">
      <w:pPr>
        <w:rPr>
          <w:rFonts w:ascii="Sylfaen" w:hAnsi="Sylfaen"/>
          <w:sz w:val="32"/>
          <w:szCs w:val="32"/>
        </w:rPr>
      </w:pPr>
      <w:r w:rsidRPr="00CF6FA4">
        <w:rPr>
          <w:rFonts w:ascii="Sylfaen" w:hAnsi="Sylfaen"/>
          <w:sz w:val="32"/>
          <w:szCs w:val="32"/>
        </w:rPr>
        <w:t>Malaria</w:t>
      </w:r>
    </w:p>
    <w:p w14:paraId="4CDB0803" w14:textId="77777777" w:rsidR="00446263" w:rsidRPr="00CF6FA4" w:rsidRDefault="00446263" w:rsidP="00446263">
      <w:pPr>
        <w:rPr>
          <w:rFonts w:ascii="Sylfaen" w:hAnsi="Sylfaen"/>
          <w:sz w:val="32"/>
          <w:szCs w:val="32"/>
        </w:rPr>
      </w:pPr>
      <w:r w:rsidRPr="00CF6FA4">
        <w:rPr>
          <w:rStyle w:val="Strong"/>
          <w:rFonts w:ascii="Sylfaen" w:hAnsi="Sylfaen"/>
          <w:sz w:val="32"/>
          <w:szCs w:val="32"/>
        </w:rPr>
        <w:t>Fungi</w:t>
      </w:r>
    </w:p>
    <w:p w14:paraId="09CF2858"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Chapter Seven: Age Peculiarities</w:t>
      </w:r>
    </w:p>
    <w:p w14:paraId="6B4B75DB" w14:textId="77777777" w:rsidR="00446263" w:rsidRPr="00CF6FA4" w:rsidRDefault="00446263" w:rsidP="00446263">
      <w:pPr>
        <w:rPr>
          <w:rFonts w:ascii="Sylfaen" w:hAnsi="Sylfaen"/>
          <w:sz w:val="32"/>
          <w:szCs w:val="32"/>
        </w:rPr>
      </w:pPr>
      <w:r w:rsidRPr="00CF6FA4">
        <w:rPr>
          <w:rFonts w:ascii="Sylfaen" w:hAnsi="Sylfaen"/>
          <w:sz w:val="32"/>
          <w:szCs w:val="32"/>
        </w:rPr>
        <w:t xml:space="preserve">Pregnant Women and Women in Child birth </w:t>
      </w:r>
      <w:proofErr w:type="spellStart"/>
      <w:r w:rsidRPr="00CF6FA4">
        <w:rPr>
          <w:rFonts w:ascii="Sylfaen" w:hAnsi="Sylfaen"/>
          <w:sz w:val="32"/>
          <w:szCs w:val="32"/>
        </w:rPr>
        <w:t>Eclampsy</w:t>
      </w:r>
      <w:proofErr w:type="spellEnd"/>
    </w:p>
    <w:p w14:paraId="48F5541C" w14:textId="77777777" w:rsidR="00446263" w:rsidRPr="00CF6FA4" w:rsidRDefault="00446263" w:rsidP="00446263">
      <w:pPr>
        <w:rPr>
          <w:rFonts w:ascii="Sylfaen" w:hAnsi="Sylfaen"/>
          <w:sz w:val="32"/>
          <w:szCs w:val="32"/>
          <w:lang w:val="ka-GE"/>
        </w:rPr>
      </w:pPr>
      <w:r w:rsidRPr="00CF6FA4">
        <w:rPr>
          <w:rFonts w:ascii="Sylfaen" w:hAnsi="Sylfaen"/>
          <w:sz w:val="32"/>
          <w:szCs w:val="32"/>
        </w:rPr>
        <w:t>Placenta Failure</w:t>
      </w:r>
      <w:r w:rsidRPr="00CF6FA4">
        <w:rPr>
          <w:rFonts w:ascii="Sylfaen" w:hAnsi="Sylfaen"/>
          <w:sz w:val="32"/>
          <w:szCs w:val="32"/>
          <w:lang w:val="ka-GE"/>
        </w:rPr>
        <w:t xml:space="preserve"> </w:t>
      </w:r>
      <w:r w:rsidRPr="00CF6FA4">
        <w:rPr>
          <w:rFonts w:ascii="Sylfaen" w:hAnsi="Sylfaen"/>
          <w:sz w:val="32"/>
          <w:szCs w:val="32"/>
        </w:rPr>
        <w:t>Trophoblastic  Tumors                                                                                                                                                                                                                                                                  Fetal  Fluid Emboli</w:t>
      </w:r>
      <w:r w:rsidRPr="00CF6FA4">
        <w:rPr>
          <w:rFonts w:ascii="Sylfaen" w:hAnsi="Sylfaen"/>
          <w:sz w:val="32"/>
          <w:szCs w:val="32"/>
          <w:lang w:val="ka-GE"/>
        </w:rPr>
        <w:t xml:space="preserve">    </w:t>
      </w:r>
      <w:r w:rsidRPr="00CF6FA4">
        <w:rPr>
          <w:rFonts w:ascii="Sylfaen" w:hAnsi="Sylfaen"/>
          <w:sz w:val="32"/>
          <w:szCs w:val="32"/>
        </w:rPr>
        <w:t>Hemorrhage in Women in Child birth</w:t>
      </w:r>
    </w:p>
    <w:p w14:paraId="06A89243" w14:textId="77777777" w:rsidR="00446263" w:rsidRPr="00CF6FA4" w:rsidRDefault="00446263" w:rsidP="00446263">
      <w:pPr>
        <w:rPr>
          <w:rFonts w:ascii="Sylfaen" w:hAnsi="Sylfaen"/>
          <w:sz w:val="32"/>
          <w:szCs w:val="32"/>
        </w:rPr>
      </w:pPr>
      <w:r w:rsidRPr="00CF6FA4">
        <w:rPr>
          <w:rFonts w:ascii="Sylfaen" w:hAnsi="Sylfaen"/>
          <w:sz w:val="32"/>
          <w:szCs w:val="32"/>
        </w:rPr>
        <w:t>Sepsis in Women in Child birth</w:t>
      </w:r>
      <w:r w:rsidRPr="00CF6FA4">
        <w:rPr>
          <w:rStyle w:val="apple-converted-space"/>
          <w:rFonts w:ascii="Sylfaen" w:hAnsi="Sylfaen"/>
          <w:sz w:val="32"/>
          <w:szCs w:val="32"/>
        </w:rPr>
        <w:t xml:space="preserve">                                                                                                                                                                                </w:t>
      </w:r>
      <w:r w:rsidRPr="00CF6FA4">
        <w:rPr>
          <w:rFonts w:ascii="Sylfaen" w:hAnsi="Sylfaen"/>
          <w:sz w:val="32"/>
          <w:szCs w:val="32"/>
        </w:rPr>
        <w:t xml:space="preserve">Newborn   Infants                                                                                                                                                  </w:t>
      </w:r>
    </w:p>
    <w:p w14:paraId="0BFFD0E3" w14:textId="77777777" w:rsidR="00446263" w:rsidRPr="00CF6FA4" w:rsidRDefault="00446263" w:rsidP="00446263">
      <w:pPr>
        <w:rPr>
          <w:rFonts w:ascii="Sylfaen" w:hAnsi="Sylfaen"/>
          <w:sz w:val="32"/>
          <w:szCs w:val="32"/>
          <w:lang w:val="ka-GE"/>
        </w:rPr>
      </w:pPr>
      <w:r w:rsidRPr="00CF6FA4">
        <w:rPr>
          <w:rFonts w:ascii="Sylfaen" w:hAnsi="Sylfaen"/>
          <w:sz w:val="32"/>
          <w:szCs w:val="32"/>
        </w:rPr>
        <w:t xml:space="preserve">  Reanimation of Newborn Infants</w:t>
      </w:r>
    </w:p>
    <w:p w14:paraId="6FFD3EF2" w14:textId="77777777" w:rsidR="00446263" w:rsidRPr="00CF6FA4" w:rsidRDefault="00446263" w:rsidP="00446263">
      <w:pPr>
        <w:rPr>
          <w:rFonts w:ascii="Sylfaen" w:hAnsi="Sylfaen"/>
          <w:sz w:val="32"/>
          <w:szCs w:val="32"/>
        </w:rPr>
      </w:pPr>
      <w:r w:rsidRPr="00CF6FA4">
        <w:rPr>
          <w:rFonts w:ascii="Sylfaen" w:hAnsi="Sylfaen"/>
          <w:sz w:val="32"/>
          <w:szCs w:val="32"/>
        </w:rPr>
        <w:t xml:space="preserve">Hyaline Membrane  Disease                                                                                                                                                </w:t>
      </w:r>
    </w:p>
    <w:p w14:paraId="6164C9BD" w14:textId="77777777" w:rsidR="00446263" w:rsidRPr="00CF6FA4" w:rsidRDefault="00446263" w:rsidP="00446263">
      <w:pPr>
        <w:rPr>
          <w:rFonts w:ascii="Sylfaen" w:hAnsi="Sylfaen"/>
          <w:sz w:val="32"/>
          <w:szCs w:val="32"/>
        </w:rPr>
      </w:pPr>
      <w:r w:rsidRPr="00CF6FA4">
        <w:rPr>
          <w:rFonts w:ascii="Sylfaen" w:hAnsi="Sylfaen"/>
          <w:sz w:val="32"/>
          <w:szCs w:val="32"/>
        </w:rPr>
        <w:t xml:space="preserve">Short  Lived Infants                                                                                                                                                                                                                                                                                                                                                Sepsis in Infants                                                                                                                                                             </w:t>
      </w:r>
    </w:p>
    <w:p w14:paraId="729C535D" w14:textId="77777777" w:rsidR="00446263" w:rsidRPr="00CF6FA4" w:rsidRDefault="00446263" w:rsidP="00446263">
      <w:pPr>
        <w:rPr>
          <w:rFonts w:ascii="Sylfaen" w:hAnsi="Sylfaen"/>
          <w:sz w:val="32"/>
          <w:szCs w:val="32"/>
        </w:rPr>
      </w:pPr>
      <w:r w:rsidRPr="00CF6FA4">
        <w:rPr>
          <w:rFonts w:ascii="Sylfaen" w:hAnsi="Sylfaen"/>
          <w:sz w:val="32"/>
          <w:szCs w:val="32"/>
        </w:rPr>
        <w:t xml:space="preserve">Juvenile Specifications                                                                                                                                                                           </w:t>
      </w:r>
    </w:p>
    <w:p w14:paraId="723712B7" w14:textId="77777777" w:rsidR="00446263" w:rsidRPr="00CF6FA4" w:rsidRDefault="00446263" w:rsidP="00446263">
      <w:pPr>
        <w:rPr>
          <w:rStyle w:val="apple-converted-space"/>
          <w:rFonts w:ascii="Sylfaen" w:hAnsi="Sylfaen"/>
          <w:sz w:val="32"/>
          <w:szCs w:val="32"/>
        </w:rPr>
      </w:pPr>
      <w:r w:rsidRPr="00CF6FA4">
        <w:rPr>
          <w:rFonts w:ascii="Sylfaen" w:hAnsi="Sylfaen"/>
          <w:sz w:val="32"/>
          <w:szCs w:val="32"/>
        </w:rPr>
        <w:t>Old Age Specifications Newborn   Infants</w:t>
      </w:r>
      <w:r w:rsidRPr="00CF6FA4">
        <w:rPr>
          <w:rStyle w:val="apple-converted-space"/>
          <w:rFonts w:ascii="Sylfaen" w:hAnsi="Sylfaen"/>
          <w:sz w:val="32"/>
          <w:szCs w:val="32"/>
        </w:rPr>
        <w:t xml:space="preserve">                                                                                                            </w:t>
      </w:r>
    </w:p>
    <w:p w14:paraId="45D5E11A" w14:textId="77777777" w:rsidR="00446263" w:rsidRPr="00CF6FA4" w:rsidRDefault="00446263" w:rsidP="00446263">
      <w:pPr>
        <w:rPr>
          <w:rFonts w:ascii="Sylfaen" w:hAnsi="Sylfaen"/>
          <w:sz w:val="32"/>
          <w:szCs w:val="32"/>
        </w:rPr>
      </w:pPr>
      <w:r w:rsidRPr="00CF6FA4">
        <w:rPr>
          <w:rStyle w:val="apple-converted-space"/>
          <w:rFonts w:ascii="Sylfaen" w:hAnsi="Sylfaen"/>
          <w:sz w:val="32"/>
          <w:szCs w:val="32"/>
        </w:rPr>
        <w:t xml:space="preserve"> </w:t>
      </w:r>
      <w:r w:rsidRPr="00CF6FA4">
        <w:rPr>
          <w:rFonts w:ascii="Sylfaen" w:hAnsi="Sylfaen"/>
          <w:sz w:val="32"/>
          <w:szCs w:val="32"/>
        </w:rPr>
        <w:t xml:space="preserve">Reanimation of Newborn Infants                                                                                                                            </w:t>
      </w:r>
    </w:p>
    <w:p w14:paraId="39298E91" w14:textId="77777777" w:rsidR="00446263" w:rsidRPr="00CF6FA4" w:rsidRDefault="00446263" w:rsidP="00446263">
      <w:pPr>
        <w:rPr>
          <w:rFonts w:ascii="Sylfaen" w:hAnsi="Sylfaen"/>
          <w:sz w:val="32"/>
          <w:szCs w:val="32"/>
        </w:rPr>
      </w:pPr>
      <w:r w:rsidRPr="00CF6FA4">
        <w:rPr>
          <w:rFonts w:ascii="Sylfaen" w:hAnsi="Sylfaen"/>
          <w:sz w:val="32"/>
          <w:szCs w:val="32"/>
        </w:rPr>
        <w:t xml:space="preserve"> Hyaline Membrane  Disease                                                                                                                                                </w:t>
      </w:r>
    </w:p>
    <w:p w14:paraId="0A4F2EA4" w14:textId="77777777" w:rsidR="00446263" w:rsidRPr="00CF6FA4" w:rsidRDefault="00446263" w:rsidP="00446263">
      <w:pPr>
        <w:rPr>
          <w:rFonts w:ascii="Sylfaen" w:hAnsi="Sylfaen"/>
          <w:sz w:val="32"/>
          <w:szCs w:val="32"/>
        </w:rPr>
      </w:pPr>
      <w:r w:rsidRPr="00CF6FA4">
        <w:rPr>
          <w:rFonts w:ascii="Sylfaen" w:hAnsi="Sylfaen"/>
          <w:sz w:val="32"/>
          <w:szCs w:val="32"/>
        </w:rPr>
        <w:t xml:space="preserve">Short  Lived Infants                                                                                                                                                                                                                                                                                                                                                Sepsis in Infants                                                                                                                                                                </w:t>
      </w:r>
    </w:p>
    <w:p w14:paraId="1ABCF484" w14:textId="77777777" w:rsidR="00446263" w:rsidRPr="00CF6FA4" w:rsidRDefault="00446263" w:rsidP="00446263">
      <w:pPr>
        <w:rPr>
          <w:rFonts w:ascii="Sylfaen" w:hAnsi="Sylfaen"/>
          <w:sz w:val="32"/>
          <w:szCs w:val="32"/>
        </w:rPr>
      </w:pPr>
      <w:r w:rsidRPr="00CF6FA4">
        <w:rPr>
          <w:rFonts w:ascii="Sylfaen" w:hAnsi="Sylfaen"/>
          <w:sz w:val="32"/>
          <w:szCs w:val="32"/>
        </w:rPr>
        <w:t xml:space="preserve">Juvenile Specifications                                                                                                                                                       </w:t>
      </w:r>
    </w:p>
    <w:p w14:paraId="5DFD2280" w14:textId="77777777" w:rsidR="00446263" w:rsidRPr="00CF6FA4" w:rsidRDefault="00446263" w:rsidP="00446263">
      <w:pPr>
        <w:rPr>
          <w:rFonts w:ascii="Sylfaen" w:hAnsi="Sylfaen"/>
          <w:sz w:val="32"/>
          <w:szCs w:val="32"/>
          <w:lang w:val="ka-GE"/>
        </w:rPr>
      </w:pPr>
      <w:r w:rsidRPr="00CF6FA4">
        <w:rPr>
          <w:rFonts w:ascii="Sylfaen" w:hAnsi="Sylfaen"/>
          <w:sz w:val="32"/>
          <w:szCs w:val="32"/>
        </w:rPr>
        <w:lastRenderedPageBreak/>
        <w:t>Old Age Specifications</w:t>
      </w:r>
    </w:p>
    <w:p w14:paraId="441F65C2" w14:textId="12236AFC" w:rsidR="00446263" w:rsidRPr="00CF6FA4" w:rsidRDefault="00446263" w:rsidP="00306F11">
      <w:pPr>
        <w:pStyle w:val="style14"/>
        <w:rPr>
          <w:rFonts w:ascii="Sylfaen" w:hAnsi="Sylfaen"/>
          <w:sz w:val="32"/>
          <w:szCs w:val="32"/>
        </w:rPr>
      </w:pPr>
      <w:r w:rsidRPr="00CF6FA4">
        <w:rPr>
          <w:rFonts w:ascii="Sylfaen" w:hAnsi="Sylfaen" w:cs="Sylfaen"/>
          <w:sz w:val="32"/>
          <w:szCs w:val="32"/>
          <w:lang w:val="ka-GE"/>
        </w:rPr>
        <w:t xml:space="preserve">                                                                                                            </w:t>
      </w:r>
      <w:r w:rsidRPr="00CF6FA4">
        <w:rPr>
          <w:rStyle w:val="apple-converted-space"/>
          <w:rFonts w:ascii="Sylfaen" w:hAnsi="Sylfaen"/>
          <w:sz w:val="32"/>
          <w:szCs w:val="32"/>
        </w:rPr>
        <w:t xml:space="preserve">                                                                                       </w:t>
      </w:r>
      <w:r w:rsidRPr="00CF6FA4">
        <w:rPr>
          <w:rStyle w:val="apple-converted-space"/>
          <w:rFonts w:ascii="Sylfaen" w:hAnsi="Sylfaen"/>
          <w:sz w:val="32"/>
          <w:szCs w:val="32"/>
          <w:lang w:val="ka-GE"/>
        </w:rPr>
        <w:t xml:space="preserve">                                                                                               </w:t>
      </w:r>
      <w:r w:rsidRPr="00CF6FA4">
        <w:rPr>
          <w:rFonts w:ascii="Sylfaen" w:hAnsi="Sylfaen" w:cs="Sylfaen"/>
          <w:sz w:val="32"/>
          <w:szCs w:val="32"/>
          <w:lang w:val="ka-GE"/>
        </w:rPr>
        <w:t xml:space="preserve">                                                                                                       </w:t>
      </w:r>
    </w:p>
    <w:p w14:paraId="038FA111" w14:textId="77777777" w:rsidR="00446263" w:rsidRPr="00CF6FA4" w:rsidRDefault="00446263" w:rsidP="00446263">
      <w:pPr>
        <w:rPr>
          <w:rFonts w:ascii="Sylfaen" w:hAnsi="Sylfaen" w:cs="Sylfaen"/>
          <w:sz w:val="32"/>
          <w:szCs w:val="32"/>
          <w:lang w:val="ka-GE"/>
        </w:rPr>
      </w:pPr>
    </w:p>
    <w:p w14:paraId="3822B7A2" w14:textId="77777777" w:rsidR="00446263" w:rsidRPr="00CF6FA4" w:rsidRDefault="00446263" w:rsidP="00446263">
      <w:pPr>
        <w:rPr>
          <w:rFonts w:ascii="Sylfaen" w:hAnsi="Sylfaen" w:cs="Sylfaen"/>
          <w:b/>
          <w:bCs/>
          <w:sz w:val="32"/>
          <w:szCs w:val="32"/>
          <w:lang w:val="ka-GE"/>
        </w:rPr>
      </w:pPr>
      <w:r w:rsidRPr="00CF6FA4">
        <w:rPr>
          <w:rFonts w:ascii="Sylfaen" w:hAnsi="Sylfaen" w:cs="Sylfaen"/>
          <w:b/>
          <w:bCs/>
          <w:sz w:val="32"/>
          <w:szCs w:val="32"/>
          <w:lang w:val="ka-GE"/>
        </w:rPr>
        <w:t xml:space="preserve">ზ.ხელაძე,ზვ.ხე;ლაძე                                                                                                </w:t>
      </w:r>
    </w:p>
    <w:p w14:paraId="26EB8D02" w14:textId="77777777" w:rsidR="00446263" w:rsidRPr="00CF6FA4" w:rsidRDefault="00446263" w:rsidP="00446263">
      <w:pPr>
        <w:rPr>
          <w:rFonts w:ascii="Sylfaen" w:hAnsi="Sylfaen" w:cs="Sylfaen"/>
          <w:sz w:val="32"/>
          <w:szCs w:val="32"/>
          <w:lang w:val="ka-GE"/>
        </w:rPr>
      </w:pPr>
      <w:r w:rsidRPr="00CF6FA4">
        <w:rPr>
          <w:rFonts w:ascii="Sylfaen" w:hAnsi="Sylfaen" w:cs="Sylfaen"/>
          <w:b/>
          <w:bCs/>
          <w:sz w:val="32"/>
          <w:szCs w:val="32"/>
          <w:lang w:val="ka-GE"/>
        </w:rPr>
        <w:t>სახელმძღვანელო</w:t>
      </w:r>
      <w:r w:rsidRPr="00CF6FA4">
        <w:rPr>
          <w:rFonts w:ascii="Sylfaen" w:hAnsi="Sylfaen"/>
          <w:b/>
          <w:bCs/>
          <w:sz w:val="32"/>
          <w:szCs w:val="32"/>
          <w:lang w:val="ka-GE"/>
        </w:rPr>
        <w:t xml:space="preserve"> </w:t>
      </w:r>
      <w:r w:rsidRPr="00CF6FA4">
        <w:rPr>
          <w:rFonts w:ascii="Sylfaen" w:hAnsi="Sylfaen" w:cs="Sylfaen"/>
          <w:b/>
          <w:bCs/>
          <w:sz w:val="32"/>
          <w:szCs w:val="32"/>
          <w:lang w:val="ka-GE"/>
        </w:rPr>
        <w:t>კრიტიკულ</w:t>
      </w:r>
      <w:r w:rsidRPr="00CF6FA4">
        <w:rPr>
          <w:rFonts w:ascii="Sylfaen" w:hAnsi="Sylfaen"/>
          <w:b/>
          <w:bCs/>
          <w:sz w:val="32"/>
          <w:szCs w:val="32"/>
          <w:lang w:val="ka-GE"/>
        </w:rPr>
        <w:t xml:space="preserve"> </w:t>
      </w:r>
      <w:r w:rsidRPr="00CF6FA4">
        <w:rPr>
          <w:rFonts w:ascii="Sylfaen" w:hAnsi="Sylfaen" w:cs="Sylfaen"/>
          <w:b/>
          <w:bCs/>
          <w:sz w:val="32"/>
          <w:szCs w:val="32"/>
          <w:lang w:val="ka-GE"/>
        </w:rPr>
        <w:t>მედიცინაში</w:t>
      </w:r>
      <w:r w:rsidRPr="00CF6FA4">
        <w:rPr>
          <w:rFonts w:ascii="Sylfaen" w:hAnsi="Sylfaen"/>
          <w:b/>
          <w:bCs/>
          <w:sz w:val="32"/>
          <w:szCs w:val="32"/>
          <w:lang w:val="ka-GE"/>
        </w:rPr>
        <w:t xml:space="preserve">                                                                                                                          </w:t>
      </w:r>
      <w:r w:rsidRPr="00CF6FA4">
        <w:rPr>
          <w:rFonts w:ascii="Sylfaen" w:hAnsi="Sylfaen" w:cs="Sylfaen"/>
          <w:b/>
          <w:bCs/>
          <w:sz w:val="32"/>
          <w:szCs w:val="32"/>
          <w:lang w:val="ka-GE"/>
        </w:rPr>
        <w:t xml:space="preserve"> კრიტიკული მდიცინის ინსტიტუტი (თბილისი,საქართველო).</w:t>
      </w:r>
    </w:p>
    <w:p w14:paraId="358D4052" w14:textId="77777777" w:rsidR="00446263" w:rsidRPr="00CF6FA4" w:rsidRDefault="00446263" w:rsidP="00446263">
      <w:pPr>
        <w:adjustRightInd w:val="0"/>
        <w:spacing w:line="200" w:lineRule="exact"/>
        <w:rPr>
          <w:rFonts w:ascii="Sylfaen" w:hAnsi="Sylfaen"/>
          <w:sz w:val="32"/>
          <w:szCs w:val="32"/>
          <w:lang w:val="de-DE"/>
        </w:rPr>
      </w:pPr>
      <w:r w:rsidRPr="00CF6FA4">
        <w:rPr>
          <w:rFonts w:ascii="Sylfaen" w:hAnsi="Sylfaen"/>
          <w:b/>
          <w:sz w:val="32"/>
          <w:szCs w:val="32"/>
          <w:lang w:val="de-DE"/>
        </w:rPr>
        <w:t xml:space="preserve">                 </w:t>
      </w:r>
    </w:p>
    <w:p w14:paraId="06E96548" w14:textId="77777777" w:rsidR="00446263" w:rsidRPr="00CF6FA4" w:rsidRDefault="00446263" w:rsidP="00446263">
      <w:pPr>
        <w:spacing w:line="420" w:lineRule="atLeast"/>
        <w:rPr>
          <w:rFonts w:ascii="Sylfaen" w:hAnsi="Sylfaen" w:cs="Sylfaen"/>
          <w:sz w:val="32"/>
          <w:szCs w:val="32"/>
          <w:lang w:val="ka-GE"/>
        </w:rPr>
      </w:pPr>
    </w:p>
    <w:p w14:paraId="42DF2651" w14:textId="77777777" w:rsidR="00446263" w:rsidRPr="00CF6FA4" w:rsidRDefault="00446263" w:rsidP="00446263">
      <w:pPr>
        <w:spacing w:line="420" w:lineRule="atLeast"/>
        <w:rPr>
          <w:rFonts w:ascii="Sylfaen" w:hAnsi="Sylfaen" w:cs="Sylfaen"/>
          <w:sz w:val="32"/>
          <w:szCs w:val="32"/>
          <w:lang w:val="ka-GE"/>
        </w:rPr>
      </w:pPr>
    </w:p>
    <w:p w14:paraId="1BFE165E" w14:textId="0E6828A6" w:rsidR="00446263" w:rsidRPr="00CF6FA4" w:rsidRDefault="00446263" w:rsidP="00306F11">
      <w:pPr>
        <w:spacing w:line="420" w:lineRule="atLeast"/>
        <w:rPr>
          <w:rFonts w:ascii="Sylfaen" w:hAnsi="Sylfaen"/>
          <w:sz w:val="32"/>
          <w:szCs w:val="32"/>
          <w:lang w:val="ka-GE"/>
        </w:rPr>
      </w:pPr>
      <w:r w:rsidRPr="00CF6FA4">
        <w:rPr>
          <w:rFonts w:ascii="Sylfaen" w:hAnsi="Sylfaen" w:cs="Sylfaen"/>
          <w:sz w:val="32"/>
          <w:szCs w:val="32"/>
          <w:lang w:val="ka-GE"/>
        </w:rPr>
        <w:t>წარმოდგენილია</w:t>
      </w:r>
      <w:r w:rsidRPr="00CF6FA4">
        <w:rPr>
          <w:rFonts w:ascii="Sylfaen" w:hAnsi="Sylfaen"/>
          <w:sz w:val="32"/>
          <w:szCs w:val="32"/>
          <w:lang w:val="ka-GE"/>
        </w:rPr>
        <w:t xml:space="preserve"> </w:t>
      </w:r>
      <w:r w:rsidRPr="00CF6FA4">
        <w:rPr>
          <w:rFonts w:ascii="Sylfaen" w:hAnsi="Sylfaen" w:cs="Sylfaen"/>
          <w:sz w:val="32"/>
          <w:szCs w:val="32"/>
          <w:lang w:val="ka-GE"/>
        </w:rPr>
        <w:t>სახელმძღვანელო</w:t>
      </w:r>
      <w:r w:rsidRPr="00CF6FA4">
        <w:rPr>
          <w:rFonts w:ascii="Sylfaen" w:hAnsi="Sylfaen"/>
          <w:sz w:val="32"/>
          <w:szCs w:val="32"/>
          <w:lang w:val="ka-GE"/>
        </w:rPr>
        <w:t xml:space="preserve"> </w:t>
      </w:r>
      <w:r w:rsidRPr="00CF6FA4">
        <w:rPr>
          <w:rFonts w:ascii="Sylfaen" w:hAnsi="Sylfaen" w:cs="Sylfaen"/>
          <w:sz w:val="32"/>
          <w:szCs w:val="32"/>
          <w:lang w:val="ka-GE"/>
        </w:rPr>
        <w:t>კრიტიკულ</w:t>
      </w:r>
      <w:r w:rsidRPr="00CF6FA4">
        <w:rPr>
          <w:rFonts w:ascii="Sylfaen" w:hAnsi="Sylfaen"/>
          <w:sz w:val="32"/>
          <w:szCs w:val="32"/>
          <w:lang w:val="ka-GE"/>
        </w:rPr>
        <w:t xml:space="preserve"> </w:t>
      </w:r>
      <w:r w:rsidRPr="00CF6FA4">
        <w:rPr>
          <w:rFonts w:ascii="Sylfaen" w:hAnsi="Sylfaen" w:cs="Sylfaen"/>
          <w:sz w:val="32"/>
          <w:szCs w:val="32"/>
          <w:lang w:val="ka-GE"/>
        </w:rPr>
        <w:t>მედიცინაში</w:t>
      </w:r>
      <w:r w:rsidRPr="00CF6FA4">
        <w:rPr>
          <w:rFonts w:ascii="Sylfaen" w:hAnsi="Sylfaen"/>
          <w:sz w:val="32"/>
          <w:szCs w:val="32"/>
          <w:lang w:val="ka-GE"/>
        </w:rPr>
        <w:t xml:space="preserve"> </w:t>
      </w:r>
      <w:r w:rsidRPr="00CF6FA4">
        <w:rPr>
          <w:rFonts w:ascii="Sylfaen" w:hAnsi="Sylfaen" w:cs="Sylfaen"/>
          <w:sz w:val="32"/>
          <w:szCs w:val="32"/>
          <w:lang w:val="ka-GE"/>
        </w:rPr>
        <w:t>ქართულ</w:t>
      </w:r>
      <w:r w:rsidRPr="00CF6FA4">
        <w:rPr>
          <w:rFonts w:ascii="Sylfaen" w:hAnsi="Sylfaen"/>
          <w:sz w:val="32"/>
          <w:szCs w:val="32"/>
          <w:lang w:val="ka-GE"/>
        </w:rPr>
        <w:t xml:space="preserve"> </w:t>
      </w:r>
      <w:r w:rsidRPr="00CF6FA4">
        <w:rPr>
          <w:rFonts w:ascii="Sylfaen" w:hAnsi="Sylfaen" w:cs="Sylfaen"/>
          <w:sz w:val="32"/>
          <w:szCs w:val="32"/>
          <w:lang w:val="ka-GE"/>
        </w:rPr>
        <w:t>და</w:t>
      </w:r>
      <w:r w:rsidRPr="00CF6FA4">
        <w:rPr>
          <w:rFonts w:ascii="Sylfaen" w:hAnsi="Sylfaen"/>
          <w:sz w:val="32"/>
          <w:szCs w:val="32"/>
          <w:lang w:val="ka-GE"/>
        </w:rPr>
        <w:t xml:space="preserve"> </w:t>
      </w:r>
      <w:r w:rsidRPr="00CF6FA4">
        <w:rPr>
          <w:rFonts w:ascii="Sylfaen" w:hAnsi="Sylfaen" w:cs="Sylfaen"/>
          <w:sz w:val="32"/>
          <w:szCs w:val="32"/>
          <w:lang w:val="ka-GE"/>
        </w:rPr>
        <w:t>ინგლისურ</w:t>
      </w:r>
      <w:r w:rsidRPr="00CF6FA4">
        <w:rPr>
          <w:rFonts w:ascii="Sylfaen" w:hAnsi="Sylfaen"/>
          <w:sz w:val="32"/>
          <w:szCs w:val="32"/>
          <w:lang w:val="ka-GE"/>
        </w:rPr>
        <w:t xml:space="preserve"> </w:t>
      </w:r>
      <w:r w:rsidRPr="00CF6FA4">
        <w:rPr>
          <w:rFonts w:ascii="Sylfaen" w:hAnsi="Sylfaen" w:cs="Sylfaen"/>
          <w:sz w:val="32"/>
          <w:szCs w:val="32"/>
          <w:lang w:val="ka-GE"/>
        </w:rPr>
        <w:t>ენაზე</w:t>
      </w:r>
      <w:r w:rsidRPr="00CF6FA4">
        <w:rPr>
          <w:rFonts w:ascii="Sylfaen" w:hAnsi="Sylfaen"/>
          <w:sz w:val="32"/>
          <w:szCs w:val="32"/>
          <w:lang w:val="ka-GE"/>
        </w:rPr>
        <w:t>.</w:t>
      </w:r>
      <w:r w:rsidRPr="00CF6FA4">
        <w:rPr>
          <w:rFonts w:ascii="Sylfaen" w:hAnsi="Sylfaen" w:cs="Sylfaen"/>
          <w:sz w:val="32"/>
          <w:szCs w:val="32"/>
          <w:lang w:val="ka-GE"/>
        </w:rPr>
        <w:t>ეს</w:t>
      </w:r>
      <w:r w:rsidRPr="00CF6FA4">
        <w:rPr>
          <w:rFonts w:ascii="Sylfaen" w:hAnsi="Sylfaen"/>
          <w:sz w:val="32"/>
          <w:szCs w:val="32"/>
          <w:lang w:val="ka-GE"/>
        </w:rPr>
        <w:t xml:space="preserve"> </w:t>
      </w:r>
      <w:r w:rsidRPr="00CF6FA4">
        <w:rPr>
          <w:rFonts w:ascii="Sylfaen" w:hAnsi="Sylfaen" w:cs="Sylfaen"/>
          <w:sz w:val="32"/>
          <w:szCs w:val="32"/>
          <w:lang w:val="ka-GE"/>
        </w:rPr>
        <w:t>არის</w:t>
      </w:r>
      <w:r w:rsidRPr="00CF6FA4">
        <w:rPr>
          <w:rFonts w:ascii="Sylfaen" w:hAnsi="Sylfaen"/>
          <w:sz w:val="32"/>
          <w:szCs w:val="32"/>
          <w:lang w:val="ka-GE"/>
        </w:rPr>
        <w:t xml:space="preserve"> </w:t>
      </w:r>
      <w:r w:rsidRPr="00CF6FA4">
        <w:rPr>
          <w:rFonts w:ascii="Sylfaen" w:hAnsi="Sylfaen" w:cs="Sylfaen"/>
          <w:sz w:val="32"/>
          <w:szCs w:val="32"/>
          <w:lang w:val="ka-GE"/>
        </w:rPr>
        <w:t>აღნიშნულ</w:t>
      </w:r>
      <w:r w:rsidRPr="00CF6FA4">
        <w:rPr>
          <w:rFonts w:ascii="Sylfaen" w:hAnsi="Sylfaen"/>
          <w:sz w:val="32"/>
          <w:szCs w:val="32"/>
          <w:lang w:val="ka-GE"/>
        </w:rPr>
        <w:t xml:space="preserve"> </w:t>
      </w:r>
      <w:r w:rsidRPr="00CF6FA4">
        <w:rPr>
          <w:rFonts w:ascii="Sylfaen" w:hAnsi="Sylfaen" w:cs="Sylfaen"/>
          <w:sz w:val="32"/>
          <w:szCs w:val="32"/>
          <w:lang w:val="ka-GE"/>
        </w:rPr>
        <w:t>სფეროში</w:t>
      </w:r>
      <w:r w:rsidRPr="00CF6FA4">
        <w:rPr>
          <w:rFonts w:ascii="Sylfaen" w:hAnsi="Sylfaen"/>
          <w:sz w:val="32"/>
          <w:szCs w:val="32"/>
          <w:lang w:val="ka-GE"/>
        </w:rPr>
        <w:t xml:space="preserve"> </w:t>
      </w:r>
      <w:r w:rsidRPr="00CF6FA4">
        <w:rPr>
          <w:rFonts w:ascii="Sylfaen" w:hAnsi="Sylfaen" w:cs="Sylfaen"/>
          <w:sz w:val="32"/>
          <w:szCs w:val="32"/>
          <w:lang w:val="ka-GE"/>
        </w:rPr>
        <w:t>სახელმძღცვანელოს</w:t>
      </w:r>
      <w:r w:rsidRPr="00CF6FA4">
        <w:rPr>
          <w:rFonts w:ascii="Sylfaen" w:hAnsi="Sylfaen"/>
          <w:sz w:val="32"/>
          <w:szCs w:val="32"/>
          <w:lang w:val="ka-GE"/>
        </w:rPr>
        <w:t xml:space="preserve"> </w:t>
      </w:r>
      <w:r w:rsidRPr="00CF6FA4">
        <w:rPr>
          <w:rFonts w:ascii="Sylfaen" w:hAnsi="Sylfaen" w:cs="Sylfaen"/>
          <w:sz w:val="32"/>
          <w:szCs w:val="32"/>
          <w:lang w:val="ka-GE"/>
        </w:rPr>
        <w:t>შექმნის</w:t>
      </w:r>
      <w:r w:rsidRPr="00CF6FA4">
        <w:rPr>
          <w:rFonts w:ascii="Sylfaen" w:hAnsi="Sylfaen"/>
          <w:sz w:val="32"/>
          <w:szCs w:val="32"/>
          <w:lang w:val="ka-GE"/>
        </w:rPr>
        <w:t xml:space="preserve"> </w:t>
      </w:r>
      <w:r w:rsidRPr="00CF6FA4">
        <w:rPr>
          <w:rFonts w:ascii="Sylfaen" w:hAnsi="Sylfaen" w:cs="Sylfaen"/>
          <w:sz w:val="32"/>
          <w:szCs w:val="32"/>
          <w:lang w:val="ka-GE"/>
        </w:rPr>
        <w:t>პირველი</w:t>
      </w:r>
      <w:r w:rsidRPr="00CF6FA4">
        <w:rPr>
          <w:rFonts w:ascii="Sylfaen" w:hAnsi="Sylfaen"/>
          <w:sz w:val="32"/>
          <w:szCs w:val="32"/>
          <w:lang w:val="ka-GE"/>
        </w:rPr>
        <w:t xml:space="preserve"> </w:t>
      </w:r>
      <w:r w:rsidRPr="00CF6FA4">
        <w:rPr>
          <w:rFonts w:ascii="Sylfaen" w:hAnsi="Sylfaen" w:cs="Sylfaen"/>
          <w:sz w:val="32"/>
          <w:szCs w:val="32"/>
          <w:lang w:val="ka-GE"/>
        </w:rPr>
        <w:t>მცდელობა</w:t>
      </w:r>
      <w:r w:rsidRPr="00CF6FA4">
        <w:rPr>
          <w:rFonts w:ascii="Sylfaen" w:hAnsi="Sylfaen"/>
          <w:sz w:val="32"/>
          <w:szCs w:val="32"/>
          <w:lang w:val="ka-GE"/>
        </w:rPr>
        <w:t xml:space="preserve"> </w:t>
      </w:r>
      <w:r w:rsidRPr="00CF6FA4">
        <w:rPr>
          <w:rFonts w:ascii="Sylfaen" w:hAnsi="Sylfaen" w:cs="Sylfaen"/>
          <w:sz w:val="32"/>
          <w:szCs w:val="32"/>
          <w:lang w:val="ka-GE"/>
        </w:rPr>
        <w:t>ქართულ</w:t>
      </w:r>
      <w:r w:rsidRPr="00CF6FA4">
        <w:rPr>
          <w:rFonts w:ascii="Sylfaen" w:hAnsi="Sylfaen"/>
          <w:sz w:val="32"/>
          <w:szCs w:val="32"/>
          <w:lang w:val="ka-GE"/>
        </w:rPr>
        <w:t xml:space="preserve"> </w:t>
      </w:r>
      <w:r w:rsidRPr="00CF6FA4">
        <w:rPr>
          <w:rFonts w:ascii="Sylfaen" w:hAnsi="Sylfaen" w:cs="Sylfaen"/>
          <w:sz w:val="32"/>
          <w:szCs w:val="32"/>
          <w:lang w:val="ka-GE"/>
        </w:rPr>
        <w:t>ენაზე</w:t>
      </w:r>
      <w:r w:rsidRPr="00CF6FA4">
        <w:rPr>
          <w:rFonts w:ascii="Sylfaen" w:hAnsi="Sylfaen"/>
          <w:sz w:val="32"/>
          <w:szCs w:val="32"/>
          <w:lang w:val="ka-GE"/>
        </w:rPr>
        <w:t xml:space="preserve"> </w:t>
      </w:r>
      <w:r w:rsidRPr="00CF6FA4">
        <w:rPr>
          <w:rFonts w:ascii="Sylfaen" w:hAnsi="Sylfaen" w:cs="Sylfaen"/>
          <w:sz w:val="32"/>
          <w:szCs w:val="32"/>
          <w:lang w:val="ka-GE"/>
        </w:rPr>
        <w:t>და</w:t>
      </w:r>
      <w:r w:rsidRPr="00CF6FA4">
        <w:rPr>
          <w:rFonts w:ascii="Sylfaen" w:hAnsi="Sylfaen"/>
          <w:sz w:val="32"/>
          <w:szCs w:val="32"/>
          <w:lang w:val="ka-GE"/>
        </w:rPr>
        <w:t xml:space="preserve"> </w:t>
      </w:r>
      <w:r w:rsidRPr="00CF6FA4">
        <w:rPr>
          <w:rFonts w:ascii="Sylfaen" w:hAnsi="Sylfaen" w:cs="Sylfaen"/>
          <w:sz w:val="32"/>
          <w:szCs w:val="32"/>
          <w:lang w:val="ka-GE"/>
        </w:rPr>
        <w:t>ერთ</w:t>
      </w:r>
      <w:r w:rsidRPr="00CF6FA4">
        <w:rPr>
          <w:rFonts w:ascii="Sylfaen" w:hAnsi="Sylfaen"/>
          <w:sz w:val="32"/>
          <w:szCs w:val="32"/>
          <w:lang w:val="ka-GE"/>
        </w:rPr>
        <w:t>-</w:t>
      </w:r>
      <w:r w:rsidRPr="00CF6FA4">
        <w:rPr>
          <w:rFonts w:ascii="Sylfaen" w:hAnsi="Sylfaen" w:cs="Sylfaen"/>
          <w:sz w:val="32"/>
          <w:szCs w:val="32"/>
          <w:lang w:val="ka-GE"/>
        </w:rPr>
        <w:t>ერთი</w:t>
      </w:r>
      <w:r w:rsidRPr="00CF6FA4">
        <w:rPr>
          <w:rFonts w:ascii="Sylfaen" w:hAnsi="Sylfaen"/>
          <w:sz w:val="32"/>
          <w:szCs w:val="32"/>
          <w:lang w:val="ka-GE"/>
        </w:rPr>
        <w:t xml:space="preserve"> </w:t>
      </w:r>
      <w:r w:rsidRPr="00CF6FA4">
        <w:rPr>
          <w:rFonts w:ascii="Sylfaen" w:hAnsi="Sylfaen" w:cs="Sylfaen"/>
          <w:sz w:val="32"/>
          <w:szCs w:val="32"/>
          <w:lang w:val="ka-GE"/>
        </w:rPr>
        <w:t>პირველი</w:t>
      </w:r>
      <w:r w:rsidRPr="00CF6FA4">
        <w:rPr>
          <w:rFonts w:ascii="Sylfaen" w:hAnsi="Sylfaen"/>
          <w:sz w:val="32"/>
          <w:szCs w:val="32"/>
          <w:lang w:val="ka-GE"/>
        </w:rPr>
        <w:t xml:space="preserve">- </w:t>
      </w:r>
      <w:r w:rsidRPr="00CF6FA4">
        <w:rPr>
          <w:rFonts w:ascii="Sylfaen" w:hAnsi="Sylfaen" w:cs="Sylfaen"/>
          <w:sz w:val="32"/>
          <w:szCs w:val="32"/>
          <w:lang w:val="ka-GE"/>
        </w:rPr>
        <w:t>ინგლისურ</w:t>
      </w:r>
      <w:r w:rsidRPr="00CF6FA4">
        <w:rPr>
          <w:rFonts w:ascii="Sylfaen" w:hAnsi="Sylfaen"/>
          <w:sz w:val="32"/>
          <w:szCs w:val="32"/>
          <w:lang w:val="ka-GE"/>
        </w:rPr>
        <w:t xml:space="preserve"> </w:t>
      </w:r>
      <w:r w:rsidRPr="00CF6FA4">
        <w:rPr>
          <w:rFonts w:ascii="Sylfaen" w:hAnsi="Sylfaen" w:cs="Sylfaen"/>
          <w:sz w:val="32"/>
          <w:szCs w:val="32"/>
          <w:lang w:val="ka-GE"/>
        </w:rPr>
        <w:t>ენაზე</w:t>
      </w:r>
      <w:r w:rsidRPr="00CF6FA4">
        <w:rPr>
          <w:rFonts w:ascii="Sylfaen" w:hAnsi="Sylfaen"/>
          <w:sz w:val="32"/>
          <w:szCs w:val="32"/>
          <w:lang w:val="ka-GE"/>
        </w:rPr>
        <w:t>.</w:t>
      </w:r>
      <w:r w:rsidRPr="00CF6FA4">
        <w:rPr>
          <w:rFonts w:ascii="Sylfaen" w:hAnsi="Sylfaen" w:cs="Sylfaen"/>
          <w:sz w:val="32"/>
          <w:szCs w:val="32"/>
          <w:lang w:val="ka-GE"/>
        </w:rPr>
        <w:t>ამასთან</w:t>
      </w:r>
      <w:r w:rsidRPr="00CF6FA4">
        <w:rPr>
          <w:rFonts w:ascii="Sylfaen" w:hAnsi="Sylfaen"/>
          <w:sz w:val="32"/>
          <w:szCs w:val="32"/>
          <w:lang w:val="ka-GE"/>
        </w:rPr>
        <w:t xml:space="preserve"> </w:t>
      </w:r>
      <w:r w:rsidRPr="00CF6FA4">
        <w:rPr>
          <w:rFonts w:ascii="Sylfaen" w:hAnsi="Sylfaen" w:cs="Sylfaen"/>
          <w:sz w:val="32"/>
          <w:szCs w:val="32"/>
          <w:lang w:val="ka-GE"/>
        </w:rPr>
        <w:t>მანამდე</w:t>
      </w:r>
      <w:r w:rsidRPr="00CF6FA4">
        <w:rPr>
          <w:rFonts w:ascii="Sylfaen" w:hAnsi="Sylfaen"/>
          <w:sz w:val="32"/>
          <w:szCs w:val="32"/>
          <w:lang w:val="ka-GE"/>
        </w:rPr>
        <w:t xml:space="preserve"> </w:t>
      </w:r>
      <w:r w:rsidRPr="00CF6FA4">
        <w:rPr>
          <w:rFonts w:ascii="Sylfaen" w:hAnsi="Sylfaen" w:cs="Sylfaen"/>
          <w:sz w:val="32"/>
          <w:szCs w:val="32"/>
          <w:lang w:val="ka-GE"/>
        </w:rPr>
        <w:t>არსებულ</w:t>
      </w:r>
      <w:r w:rsidRPr="00CF6FA4">
        <w:rPr>
          <w:rFonts w:ascii="Sylfaen" w:hAnsi="Sylfaen"/>
          <w:sz w:val="32"/>
          <w:szCs w:val="32"/>
          <w:lang w:val="ka-GE"/>
        </w:rPr>
        <w:t xml:space="preserve"> </w:t>
      </w:r>
      <w:r w:rsidRPr="00CF6FA4">
        <w:rPr>
          <w:rFonts w:ascii="Sylfaen" w:hAnsi="Sylfaen" w:cs="Sylfaen"/>
          <w:sz w:val="32"/>
          <w:szCs w:val="32"/>
          <w:lang w:val="ka-GE"/>
        </w:rPr>
        <w:t>ინგლისურენოვან</w:t>
      </w:r>
      <w:r w:rsidRPr="00CF6FA4">
        <w:rPr>
          <w:rFonts w:ascii="Sylfaen" w:hAnsi="Sylfaen"/>
          <w:sz w:val="32"/>
          <w:szCs w:val="32"/>
          <w:lang w:val="ka-GE"/>
        </w:rPr>
        <w:t xml:space="preserve"> </w:t>
      </w:r>
      <w:r w:rsidRPr="00CF6FA4">
        <w:rPr>
          <w:rFonts w:ascii="Sylfaen" w:hAnsi="Sylfaen" w:cs="Sylfaen"/>
          <w:sz w:val="32"/>
          <w:szCs w:val="32"/>
          <w:lang w:val="ka-GE"/>
        </w:rPr>
        <w:t>სახელმძღვენელოსთან</w:t>
      </w:r>
      <w:r w:rsidRPr="00CF6FA4">
        <w:rPr>
          <w:rFonts w:ascii="Sylfaen" w:hAnsi="Sylfaen"/>
          <w:sz w:val="32"/>
          <w:szCs w:val="32"/>
          <w:lang w:val="ka-GE"/>
        </w:rPr>
        <w:t xml:space="preserve"> </w:t>
      </w:r>
      <w:r w:rsidRPr="00CF6FA4">
        <w:rPr>
          <w:rFonts w:ascii="Sylfaen" w:hAnsi="Sylfaen" w:cs="Sylfaen"/>
          <w:sz w:val="32"/>
          <w:szCs w:val="32"/>
          <w:lang w:val="ka-GE"/>
        </w:rPr>
        <w:t>შედარებით</w:t>
      </w:r>
      <w:r w:rsidRPr="00CF6FA4">
        <w:rPr>
          <w:rFonts w:ascii="Sylfaen" w:hAnsi="Sylfaen"/>
          <w:sz w:val="32"/>
          <w:szCs w:val="32"/>
          <w:lang w:val="ka-GE"/>
        </w:rPr>
        <w:t xml:space="preserve"> </w:t>
      </w:r>
      <w:r w:rsidRPr="00CF6FA4">
        <w:rPr>
          <w:rFonts w:ascii="Sylfaen" w:hAnsi="Sylfaen" w:cs="Sylfaen"/>
          <w:sz w:val="32"/>
          <w:szCs w:val="32"/>
          <w:lang w:val="ka-GE"/>
        </w:rPr>
        <w:t>ეს</w:t>
      </w:r>
      <w:r w:rsidRPr="00CF6FA4">
        <w:rPr>
          <w:rFonts w:ascii="Sylfaen" w:hAnsi="Sylfaen"/>
          <w:sz w:val="32"/>
          <w:szCs w:val="32"/>
          <w:lang w:val="ka-GE"/>
        </w:rPr>
        <w:t xml:space="preserve"> </w:t>
      </w:r>
      <w:r w:rsidRPr="00CF6FA4">
        <w:rPr>
          <w:rFonts w:ascii="Sylfaen" w:hAnsi="Sylfaen" w:cs="Sylfaen"/>
          <w:sz w:val="32"/>
          <w:szCs w:val="32"/>
          <w:lang w:val="ka-GE"/>
        </w:rPr>
        <w:t>უკანასკნელი</w:t>
      </w:r>
      <w:r w:rsidRPr="00CF6FA4">
        <w:rPr>
          <w:rFonts w:ascii="Sylfaen" w:hAnsi="Sylfaen"/>
          <w:sz w:val="32"/>
          <w:szCs w:val="32"/>
          <w:lang w:val="ka-GE"/>
        </w:rPr>
        <w:t xml:space="preserve"> </w:t>
      </w:r>
      <w:r w:rsidRPr="00CF6FA4">
        <w:rPr>
          <w:rFonts w:ascii="Sylfaen" w:hAnsi="Sylfaen" w:cs="Sylfaen"/>
          <w:sz w:val="32"/>
          <w:szCs w:val="32"/>
          <w:lang w:val="ka-GE"/>
        </w:rPr>
        <w:t>უფრო</w:t>
      </w:r>
      <w:r w:rsidRPr="00CF6FA4">
        <w:rPr>
          <w:rFonts w:ascii="Sylfaen" w:hAnsi="Sylfaen"/>
          <w:sz w:val="32"/>
          <w:szCs w:val="32"/>
          <w:lang w:val="ka-GE"/>
        </w:rPr>
        <w:t xml:space="preserve"> </w:t>
      </w:r>
      <w:r w:rsidRPr="00CF6FA4">
        <w:rPr>
          <w:rFonts w:ascii="Sylfaen" w:hAnsi="Sylfaen" w:cs="Sylfaen"/>
          <w:sz w:val="32"/>
          <w:szCs w:val="32"/>
          <w:lang w:val="ka-GE"/>
        </w:rPr>
        <w:t>სრულყოფილია</w:t>
      </w:r>
      <w:r w:rsidRPr="00CF6FA4">
        <w:rPr>
          <w:rFonts w:ascii="Sylfaen" w:hAnsi="Sylfaen"/>
          <w:sz w:val="32"/>
          <w:szCs w:val="32"/>
          <w:lang w:val="ka-GE"/>
        </w:rPr>
        <w:t xml:space="preserve"> </w:t>
      </w:r>
      <w:r w:rsidRPr="00CF6FA4">
        <w:rPr>
          <w:rFonts w:ascii="Sylfaen" w:hAnsi="Sylfaen" w:cs="Sylfaen"/>
          <w:sz w:val="32"/>
          <w:szCs w:val="32"/>
          <w:lang w:val="ka-GE"/>
        </w:rPr>
        <w:t>და</w:t>
      </w:r>
      <w:r w:rsidRPr="00CF6FA4">
        <w:rPr>
          <w:rFonts w:ascii="Sylfaen" w:hAnsi="Sylfaen"/>
          <w:sz w:val="32"/>
          <w:szCs w:val="32"/>
          <w:lang w:val="ka-GE"/>
        </w:rPr>
        <w:t xml:space="preserve"> </w:t>
      </w:r>
      <w:r w:rsidRPr="00CF6FA4">
        <w:rPr>
          <w:rFonts w:ascii="Sylfaen" w:hAnsi="Sylfaen" w:cs="Sylfaen"/>
          <w:sz w:val="32"/>
          <w:szCs w:val="32"/>
          <w:lang w:val="ka-GE"/>
        </w:rPr>
        <w:t>თითქმის</w:t>
      </w:r>
      <w:r w:rsidRPr="00CF6FA4">
        <w:rPr>
          <w:rFonts w:ascii="Sylfaen" w:hAnsi="Sylfaen"/>
          <w:sz w:val="32"/>
          <w:szCs w:val="32"/>
          <w:lang w:val="ka-GE"/>
        </w:rPr>
        <w:t xml:space="preserve"> </w:t>
      </w:r>
      <w:r w:rsidRPr="00CF6FA4">
        <w:rPr>
          <w:rFonts w:ascii="Sylfaen" w:hAnsi="Sylfaen" w:cs="Sylfaen"/>
          <w:sz w:val="32"/>
          <w:szCs w:val="32"/>
          <w:lang w:val="ka-GE"/>
        </w:rPr>
        <w:t>მთლიანად</w:t>
      </w:r>
      <w:r w:rsidRPr="00CF6FA4">
        <w:rPr>
          <w:rFonts w:ascii="Sylfaen" w:hAnsi="Sylfaen"/>
          <w:sz w:val="32"/>
          <w:szCs w:val="32"/>
          <w:lang w:val="ka-GE"/>
        </w:rPr>
        <w:t xml:space="preserve"> </w:t>
      </w:r>
      <w:r w:rsidRPr="00CF6FA4">
        <w:rPr>
          <w:rFonts w:ascii="Sylfaen" w:hAnsi="Sylfaen" w:cs="Sylfaen"/>
          <w:sz w:val="32"/>
          <w:szCs w:val="32"/>
          <w:lang w:val="ka-GE"/>
        </w:rPr>
        <w:t>მოიცავს</w:t>
      </w:r>
      <w:r w:rsidRPr="00CF6FA4">
        <w:rPr>
          <w:rFonts w:ascii="Sylfaen" w:hAnsi="Sylfaen"/>
          <w:sz w:val="32"/>
          <w:szCs w:val="32"/>
          <w:lang w:val="ka-GE"/>
        </w:rPr>
        <w:t xml:space="preserve"> </w:t>
      </w:r>
      <w:r w:rsidRPr="00CF6FA4">
        <w:rPr>
          <w:rFonts w:ascii="Sylfaen" w:hAnsi="Sylfaen" w:cs="Sylfaen"/>
          <w:sz w:val="32"/>
          <w:szCs w:val="32"/>
          <w:lang w:val="ka-GE"/>
        </w:rPr>
        <w:t>ამ</w:t>
      </w:r>
      <w:r w:rsidRPr="00CF6FA4">
        <w:rPr>
          <w:rFonts w:ascii="Sylfaen" w:hAnsi="Sylfaen"/>
          <w:sz w:val="32"/>
          <w:szCs w:val="32"/>
          <w:lang w:val="ka-GE"/>
        </w:rPr>
        <w:t xml:space="preserve"> </w:t>
      </w:r>
      <w:r w:rsidRPr="00CF6FA4">
        <w:rPr>
          <w:rFonts w:ascii="Sylfaen" w:hAnsi="Sylfaen" w:cs="Sylfaen"/>
          <w:sz w:val="32"/>
          <w:szCs w:val="32"/>
          <w:lang w:val="ka-GE"/>
        </w:rPr>
        <w:t>მიმართულებით</w:t>
      </w:r>
      <w:r w:rsidRPr="00CF6FA4">
        <w:rPr>
          <w:rFonts w:ascii="Sylfaen" w:hAnsi="Sylfaen"/>
          <w:sz w:val="32"/>
          <w:szCs w:val="32"/>
          <w:lang w:val="ka-GE"/>
        </w:rPr>
        <w:t xml:space="preserve"> </w:t>
      </w:r>
      <w:r w:rsidRPr="00CF6FA4">
        <w:rPr>
          <w:rFonts w:ascii="Sylfaen" w:hAnsi="Sylfaen" w:cs="Sylfaen"/>
          <w:sz w:val="32"/>
          <w:szCs w:val="32"/>
          <w:lang w:val="ka-GE"/>
        </w:rPr>
        <w:t>არსებულ</w:t>
      </w:r>
      <w:r w:rsidRPr="00CF6FA4">
        <w:rPr>
          <w:rFonts w:ascii="Sylfaen" w:hAnsi="Sylfaen"/>
          <w:sz w:val="32"/>
          <w:szCs w:val="32"/>
          <w:lang w:val="ka-GE"/>
        </w:rPr>
        <w:t xml:space="preserve"> </w:t>
      </w:r>
      <w:r w:rsidRPr="00CF6FA4">
        <w:rPr>
          <w:rFonts w:ascii="Sylfaen" w:hAnsi="Sylfaen" w:cs="Sylfaen"/>
          <w:sz w:val="32"/>
          <w:szCs w:val="32"/>
          <w:lang w:val="ka-GE"/>
        </w:rPr>
        <w:t>საკითხთთა</w:t>
      </w:r>
      <w:r w:rsidRPr="00CF6FA4">
        <w:rPr>
          <w:rFonts w:ascii="Sylfaen" w:hAnsi="Sylfaen"/>
          <w:sz w:val="32"/>
          <w:szCs w:val="32"/>
          <w:lang w:val="ka-GE"/>
        </w:rPr>
        <w:t xml:space="preserve"> </w:t>
      </w:r>
      <w:r w:rsidRPr="00CF6FA4">
        <w:rPr>
          <w:rFonts w:ascii="Sylfaen" w:hAnsi="Sylfaen" w:cs="Sylfaen"/>
          <w:sz w:val="32"/>
          <w:szCs w:val="32"/>
          <w:lang w:val="ka-GE"/>
        </w:rPr>
        <w:t>სფეროს</w:t>
      </w:r>
      <w:r w:rsidRPr="00CF6FA4">
        <w:rPr>
          <w:rFonts w:ascii="Sylfaen" w:hAnsi="Sylfaen"/>
          <w:sz w:val="32"/>
          <w:szCs w:val="32"/>
          <w:lang w:val="ka-GE"/>
        </w:rPr>
        <w:t>.</w:t>
      </w:r>
      <w:r w:rsidRPr="00CF6FA4">
        <w:rPr>
          <w:rFonts w:ascii="Sylfaen" w:hAnsi="Sylfaen" w:cs="Sylfaen"/>
          <w:sz w:val="32"/>
          <w:szCs w:val="32"/>
          <w:lang w:val="ka-GE"/>
        </w:rPr>
        <w:t>სახელმძღვანელოს</w:t>
      </w:r>
      <w:r w:rsidRPr="00CF6FA4">
        <w:rPr>
          <w:rFonts w:ascii="Sylfaen" w:hAnsi="Sylfaen"/>
          <w:sz w:val="32"/>
          <w:szCs w:val="32"/>
          <w:lang w:val="ka-GE"/>
        </w:rPr>
        <w:t xml:space="preserve"> </w:t>
      </w:r>
      <w:r w:rsidRPr="00CF6FA4">
        <w:rPr>
          <w:rFonts w:ascii="Sylfaen" w:hAnsi="Sylfaen" w:cs="Sylfaen"/>
          <w:sz w:val="32"/>
          <w:szCs w:val="32"/>
          <w:lang w:val="ka-GE"/>
        </w:rPr>
        <w:t>საფუძველს</w:t>
      </w:r>
      <w:r w:rsidRPr="00CF6FA4">
        <w:rPr>
          <w:rFonts w:ascii="Sylfaen" w:hAnsi="Sylfaen"/>
          <w:sz w:val="32"/>
          <w:szCs w:val="32"/>
          <w:lang w:val="ka-GE"/>
        </w:rPr>
        <w:t xml:space="preserve"> </w:t>
      </w:r>
      <w:r w:rsidRPr="00CF6FA4">
        <w:rPr>
          <w:rFonts w:ascii="Sylfaen" w:hAnsi="Sylfaen" w:cs="Sylfaen"/>
          <w:sz w:val="32"/>
          <w:szCs w:val="32"/>
          <w:lang w:val="ka-GE"/>
        </w:rPr>
        <w:t>წარმოადგენს</w:t>
      </w:r>
      <w:r w:rsidRPr="00CF6FA4">
        <w:rPr>
          <w:rFonts w:ascii="Sylfaen" w:hAnsi="Sylfaen"/>
          <w:sz w:val="32"/>
          <w:szCs w:val="32"/>
          <w:lang w:val="ka-GE"/>
        </w:rPr>
        <w:t xml:space="preserve"> </w:t>
      </w:r>
      <w:r w:rsidRPr="00CF6FA4">
        <w:rPr>
          <w:rFonts w:ascii="Sylfaen" w:hAnsi="Sylfaen" w:cs="Sylfaen"/>
          <w:sz w:val="32"/>
          <w:szCs w:val="32"/>
          <w:lang w:val="ka-GE"/>
        </w:rPr>
        <w:t>მსოფლიოს</w:t>
      </w:r>
      <w:r w:rsidRPr="00CF6FA4">
        <w:rPr>
          <w:rFonts w:ascii="Sylfaen" w:hAnsi="Sylfaen"/>
          <w:sz w:val="32"/>
          <w:szCs w:val="32"/>
          <w:lang w:val="ka-GE"/>
        </w:rPr>
        <w:t xml:space="preserve"> </w:t>
      </w:r>
      <w:r w:rsidRPr="00CF6FA4">
        <w:rPr>
          <w:rFonts w:ascii="Sylfaen" w:hAnsi="Sylfaen" w:cs="Sylfaen"/>
          <w:sz w:val="32"/>
          <w:szCs w:val="32"/>
          <w:lang w:val="ka-GE"/>
        </w:rPr>
        <w:t>სხვადასხვა</w:t>
      </w:r>
      <w:r w:rsidRPr="00CF6FA4">
        <w:rPr>
          <w:rFonts w:ascii="Sylfaen" w:hAnsi="Sylfaen"/>
          <w:sz w:val="32"/>
          <w:szCs w:val="32"/>
          <w:lang w:val="ka-GE"/>
        </w:rPr>
        <w:t xml:space="preserve"> </w:t>
      </w:r>
      <w:r w:rsidRPr="00CF6FA4">
        <w:rPr>
          <w:rFonts w:ascii="Sylfaen" w:hAnsi="Sylfaen" w:cs="Sylfaen"/>
          <w:sz w:val="32"/>
          <w:szCs w:val="32"/>
          <w:lang w:val="ka-GE"/>
        </w:rPr>
        <w:t>ქვეყნის</w:t>
      </w:r>
      <w:r w:rsidRPr="00CF6FA4">
        <w:rPr>
          <w:rFonts w:ascii="Sylfaen" w:hAnsi="Sylfaen"/>
          <w:sz w:val="32"/>
          <w:szCs w:val="32"/>
          <w:lang w:val="ka-GE"/>
        </w:rPr>
        <w:t xml:space="preserve"> </w:t>
      </w:r>
      <w:r w:rsidRPr="00CF6FA4">
        <w:rPr>
          <w:rFonts w:ascii="Sylfaen" w:hAnsi="Sylfaen" w:cs="Sylfaen"/>
          <w:sz w:val="32"/>
          <w:szCs w:val="32"/>
          <w:lang w:val="ka-GE"/>
        </w:rPr>
        <w:t>კრიტიკული</w:t>
      </w:r>
      <w:r w:rsidRPr="00CF6FA4">
        <w:rPr>
          <w:rFonts w:ascii="Sylfaen" w:hAnsi="Sylfaen"/>
          <w:sz w:val="32"/>
          <w:szCs w:val="32"/>
          <w:lang w:val="ka-GE"/>
        </w:rPr>
        <w:t xml:space="preserve"> </w:t>
      </w:r>
      <w:r w:rsidRPr="00CF6FA4">
        <w:rPr>
          <w:rFonts w:ascii="Sylfaen" w:hAnsi="Sylfaen" w:cs="Sylfaen"/>
          <w:sz w:val="32"/>
          <w:szCs w:val="32"/>
          <w:lang w:val="ka-GE"/>
        </w:rPr>
        <w:t>მედიცინის</w:t>
      </w:r>
      <w:r w:rsidRPr="00CF6FA4">
        <w:rPr>
          <w:rFonts w:ascii="Sylfaen" w:hAnsi="Sylfaen"/>
          <w:sz w:val="32"/>
          <w:szCs w:val="32"/>
          <w:lang w:val="ka-GE"/>
        </w:rPr>
        <w:t xml:space="preserve"> </w:t>
      </w:r>
      <w:r w:rsidRPr="00CF6FA4">
        <w:rPr>
          <w:rFonts w:ascii="Sylfaen" w:hAnsi="Sylfaen" w:cs="Sylfaen"/>
          <w:sz w:val="32"/>
          <w:szCs w:val="32"/>
          <w:lang w:val="ka-GE"/>
        </w:rPr>
        <w:t>სფეროში</w:t>
      </w:r>
      <w:r w:rsidRPr="00CF6FA4">
        <w:rPr>
          <w:rFonts w:ascii="Sylfaen" w:hAnsi="Sylfaen"/>
          <w:sz w:val="32"/>
          <w:szCs w:val="32"/>
          <w:lang w:val="ka-GE"/>
        </w:rPr>
        <w:t xml:space="preserve"> </w:t>
      </w:r>
      <w:r w:rsidRPr="00CF6FA4">
        <w:rPr>
          <w:rFonts w:ascii="Sylfaen" w:hAnsi="Sylfaen" w:cs="Sylfaen"/>
          <w:sz w:val="32"/>
          <w:szCs w:val="32"/>
          <w:lang w:val="ka-GE"/>
        </w:rPr>
        <w:t>დაგროვილი</w:t>
      </w:r>
      <w:r w:rsidRPr="00CF6FA4">
        <w:rPr>
          <w:rFonts w:ascii="Sylfaen" w:hAnsi="Sylfaen"/>
          <w:sz w:val="32"/>
          <w:szCs w:val="32"/>
          <w:lang w:val="ka-GE"/>
        </w:rPr>
        <w:t xml:space="preserve"> </w:t>
      </w:r>
      <w:r w:rsidRPr="00CF6FA4">
        <w:rPr>
          <w:rFonts w:ascii="Sylfaen" w:hAnsi="Sylfaen" w:cs="Sylfaen"/>
          <w:sz w:val="32"/>
          <w:szCs w:val="32"/>
          <w:lang w:val="ka-GE"/>
        </w:rPr>
        <w:t>ინფორმაცია</w:t>
      </w:r>
      <w:r w:rsidRPr="00CF6FA4">
        <w:rPr>
          <w:rFonts w:ascii="Sylfaen" w:hAnsi="Sylfaen"/>
          <w:sz w:val="32"/>
          <w:szCs w:val="32"/>
          <w:lang w:val="ka-GE"/>
        </w:rPr>
        <w:t>.</w:t>
      </w:r>
      <w:r w:rsidRPr="00CF6FA4">
        <w:rPr>
          <w:rFonts w:ascii="Sylfaen" w:hAnsi="Sylfaen" w:cs="Sylfaen"/>
          <w:sz w:val="32"/>
          <w:szCs w:val="32"/>
          <w:lang w:val="ka-GE"/>
        </w:rPr>
        <w:t>ასევე</w:t>
      </w:r>
      <w:r w:rsidRPr="00CF6FA4">
        <w:rPr>
          <w:rFonts w:ascii="Sylfaen" w:hAnsi="Sylfaen"/>
          <w:sz w:val="32"/>
          <w:szCs w:val="32"/>
          <w:lang w:val="ka-GE"/>
        </w:rPr>
        <w:t xml:space="preserve"> </w:t>
      </w:r>
      <w:r w:rsidRPr="00CF6FA4">
        <w:rPr>
          <w:rFonts w:ascii="Sylfaen" w:hAnsi="Sylfaen" w:cs="Sylfaen"/>
          <w:sz w:val="32"/>
          <w:szCs w:val="32"/>
          <w:lang w:val="ka-GE"/>
        </w:rPr>
        <w:t>გათვალისწინებულია</w:t>
      </w:r>
      <w:r w:rsidRPr="00CF6FA4">
        <w:rPr>
          <w:rFonts w:ascii="Sylfaen" w:hAnsi="Sylfaen"/>
          <w:sz w:val="32"/>
          <w:szCs w:val="32"/>
          <w:lang w:val="ka-GE"/>
        </w:rPr>
        <w:t xml:space="preserve"> </w:t>
      </w:r>
      <w:r w:rsidRPr="00CF6FA4">
        <w:rPr>
          <w:rFonts w:ascii="Sylfaen" w:hAnsi="Sylfaen" w:cs="Sylfaen"/>
          <w:sz w:val="32"/>
          <w:szCs w:val="32"/>
          <w:lang w:val="ka-GE"/>
        </w:rPr>
        <w:t>კრიტიკულ</w:t>
      </w:r>
      <w:r w:rsidRPr="00CF6FA4">
        <w:rPr>
          <w:rFonts w:ascii="Sylfaen" w:hAnsi="Sylfaen"/>
          <w:sz w:val="32"/>
          <w:szCs w:val="32"/>
          <w:lang w:val="ka-GE"/>
        </w:rPr>
        <w:t xml:space="preserve"> </w:t>
      </w:r>
      <w:r w:rsidRPr="00CF6FA4">
        <w:rPr>
          <w:rFonts w:ascii="Sylfaen" w:hAnsi="Sylfaen" w:cs="Sylfaen"/>
          <w:sz w:val="32"/>
          <w:szCs w:val="32"/>
          <w:lang w:val="ka-GE"/>
        </w:rPr>
        <w:t>მედიცინაში</w:t>
      </w:r>
      <w:r w:rsidRPr="00CF6FA4">
        <w:rPr>
          <w:rFonts w:ascii="Sylfaen" w:hAnsi="Sylfaen"/>
          <w:sz w:val="32"/>
          <w:szCs w:val="32"/>
          <w:lang w:val="ka-GE"/>
        </w:rPr>
        <w:t xml:space="preserve"> </w:t>
      </w:r>
      <w:r w:rsidRPr="00CF6FA4">
        <w:rPr>
          <w:rFonts w:ascii="Sylfaen" w:hAnsi="Sylfaen" w:cs="Sylfaen"/>
          <w:sz w:val="32"/>
          <w:szCs w:val="32"/>
          <w:lang w:val="ka-GE"/>
        </w:rPr>
        <w:t>ავტორთა</w:t>
      </w:r>
      <w:r w:rsidRPr="00CF6FA4">
        <w:rPr>
          <w:rFonts w:ascii="Sylfaen" w:hAnsi="Sylfaen"/>
          <w:sz w:val="32"/>
          <w:szCs w:val="32"/>
          <w:lang w:val="ka-GE"/>
        </w:rPr>
        <w:t xml:space="preserve"> </w:t>
      </w:r>
      <w:r w:rsidRPr="00CF6FA4">
        <w:rPr>
          <w:rFonts w:ascii="Sylfaen" w:hAnsi="Sylfaen" w:cs="Sylfaen"/>
          <w:sz w:val="32"/>
          <w:szCs w:val="32"/>
          <w:lang w:val="ka-GE"/>
        </w:rPr>
        <w:t>მუშაობის</w:t>
      </w:r>
      <w:r w:rsidRPr="00CF6FA4">
        <w:rPr>
          <w:rFonts w:ascii="Sylfaen" w:hAnsi="Sylfaen"/>
          <w:sz w:val="32"/>
          <w:szCs w:val="32"/>
          <w:lang w:val="ka-GE"/>
        </w:rPr>
        <w:t xml:space="preserve"> </w:t>
      </w:r>
      <w:r w:rsidRPr="00CF6FA4">
        <w:rPr>
          <w:rFonts w:ascii="Sylfaen" w:hAnsi="Sylfaen" w:cs="Sylfaen"/>
          <w:sz w:val="32"/>
          <w:szCs w:val="32"/>
          <w:lang w:val="ka-GE"/>
        </w:rPr>
        <w:t>მრავალწლიანი</w:t>
      </w:r>
      <w:r w:rsidRPr="00CF6FA4">
        <w:rPr>
          <w:rFonts w:ascii="Sylfaen" w:hAnsi="Sylfaen"/>
          <w:sz w:val="32"/>
          <w:szCs w:val="32"/>
          <w:lang w:val="ka-GE"/>
        </w:rPr>
        <w:t xml:space="preserve"> </w:t>
      </w:r>
      <w:r w:rsidRPr="00CF6FA4">
        <w:rPr>
          <w:rFonts w:ascii="Sylfaen" w:hAnsi="Sylfaen" w:cs="Sylfaen"/>
          <w:sz w:val="32"/>
          <w:szCs w:val="32"/>
          <w:lang w:val="ka-GE"/>
        </w:rPr>
        <w:t>გამოცდილება</w:t>
      </w:r>
      <w:r w:rsidRPr="00CF6FA4">
        <w:rPr>
          <w:rFonts w:ascii="Sylfaen" w:hAnsi="Sylfaen"/>
          <w:sz w:val="32"/>
          <w:szCs w:val="32"/>
          <w:lang w:val="ka-GE"/>
        </w:rPr>
        <w:t xml:space="preserve"> </w:t>
      </w:r>
      <w:r w:rsidRPr="00CF6FA4">
        <w:rPr>
          <w:rFonts w:ascii="Sylfaen" w:hAnsi="Sylfaen" w:cs="Sylfaen"/>
          <w:sz w:val="32"/>
          <w:szCs w:val="32"/>
          <w:lang w:val="ka-GE"/>
        </w:rPr>
        <w:t>კრიტიკულ</w:t>
      </w:r>
      <w:r w:rsidRPr="00CF6FA4">
        <w:rPr>
          <w:rFonts w:ascii="Sylfaen" w:hAnsi="Sylfaen"/>
          <w:sz w:val="32"/>
          <w:szCs w:val="32"/>
          <w:lang w:val="ka-GE"/>
        </w:rPr>
        <w:t xml:space="preserve"> </w:t>
      </w:r>
      <w:r w:rsidRPr="00CF6FA4">
        <w:rPr>
          <w:rFonts w:ascii="Sylfaen" w:hAnsi="Sylfaen" w:cs="Sylfaen"/>
          <w:sz w:val="32"/>
          <w:szCs w:val="32"/>
          <w:lang w:val="ka-GE"/>
        </w:rPr>
        <w:t>მედიცინაში</w:t>
      </w:r>
      <w:r w:rsidRPr="00CF6FA4">
        <w:rPr>
          <w:rFonts w:ascii="Sylfaen" w:hAnsi="Sylfaen"/>
          <w:sz w:val="32"/>
          <w:szCs w:val="32"/>
          <w:lang w:val="ka-GE"/>
        </w:rPr>
        <w:t>,</w:t>
      </w:r>
      <w:r w:rsidRPr="00CF6FA4">
        <w:rPr>
          <w:rFonts w:ascii="Sylfaen" w:hAnsi="Sylfaen" w:cs="Sylfaen"/>
          <w:sz w:val="32"/>
          <w:szCs w:val="32"/>
          <w:lang w:val="ka-GE"/>
        </w:rPr>
        <w:t>რომელიც</w:t>
      </w:r>
      <w:r w:rsidRPr="00CF6FA4">
        <w:rPr>
          <w:rFonts w:ascii="Sylfaen" w:hAnsi="Sylfaen"/>
          <w:sz w:val="32"/>
          <w:szCs w:val="32"/>
          <w:lang w:val="ka-GE"/>
        </w:rPr>
        <w:t xml:space="preserve"> </w:t>
      </w:r>
      <w:r w:rsidRPr="00CF6FA4">
        <w:rPr>
          <w:rFonts w:ascii="Sylfaen" w:hAnsi="Sylfaen" w:cs="Sylfaen"/>
          <w:sz w:val="32"/>
          <w:szCs w:val="32"/>
          <w:lang w:val="ka-GE"/>
        </w:rPr>
        <w:t>მათ</w:t>
      </w:r>
      <w:r w:rsidRPr="00CF6FA4">
        <w:rPr>
          <w:rFonts w:ascii="Sylfaen" w:hAnsi="Sylfaen"/>
          <w:sz w:val="32"/>
          <w:szCs w:val="32"/>
          <w:lang w:val="ka-GE"/>
        </w:rPr>
        <w:t xml:space="preserve"> </w:t>
      </w:r>
      <w:r w:rsidRPr="00CF6FA4">
        <w:rPr>
          <w:rFonts w:ascii="Sylfaen" w:hAnsi="Sylfaen" w:cs="Sylfaen"/>
          <w:sz w:val="32"/>
          <w:szCs w:val="32"/>
          <w:lang w:val="ka-GE"/>
        </w:rPr>
        <w:t>მიიღეს</w:t>
      </w:r>
      <w:r w:rsidRPr="00CF6FA4">
        <w:rPr>
          <w:rFonts w:ascii="Sylfaen" w:hAnsi="Sylfaen"/>
          <w:sz w:val="32"/>
          <w:szCs w:val="32"/>
          <w:lang w:val="ka-GE"/>
        </w:rPr>
        <w:t xml:space="preserve"> </w:t>
      </w:r>
      <w:r w:rsidRPr="00CF6FA4">
        <w:rPr>
          <w:rFonts w:ascii="Sylfaen" w:hAnsi="Sylfaen" w:cs="Sylfaen"/>
          <w:sz w:val="32"/>
          <w:szCs w:val="32"/>
          <w:lang w:val="ka-GE"/>
        </w:rPr>
        <w:t>სიცოცხლისათვის</w:t>
      </w:r>
      <w:r w:rsidRPr="00CF6FA4">
        <w:rPr>
          <w:rFonts w:ascii="Sylfaen" w:hAnsi="Sylfaen"/>
          <w:sz w:val="32"/>
          <w:szCs w:val="32"/>
          <w:lang w:val="ka-GE"/>
        </w:rPr>
        <w:t xml:space="preserve"> </w:t>
      </w:r>
      <w:r w:rsidRPr="00CF6FA4">
        <w:rPr>
          <w:rFonts w:ascii="Sylfaen" w:hAnsi="Sylfaen" w:cs="Sylfaen"/>
          <w:sz w:val="32"/>
          <w:szCs w:val="32"/>
          <w:lang w:val="ka-GE"/>
        </w:rPr>
        <w:t>საშიშ</w:t>
      </w:r>
      <w:r w:rsidRPr="00CF6FA4">
        <w:rPr>
          <w:rFonts w:ascii="Sylfaen" w:hAnsi="Sylfaen"/>
          <w:sz w:val="32"/>
          <w:szCs w:val="32"/>
          <w:lang w:val="ka-GE"/>
        </w:rPr>
        <w:t xml:space="preserve"> </w:t>
      </w:r>
      <w:r w:rsidRPr="00CF6FA4">
        <w:rPr>
          <w:rFonts w:ascii="Sylfaen" w:hAnsi="Sylfaen" w:cs="Sylfaen"/>
          <w:sz w:val="32"/>
          <w:szCs w:val="32"/>
          <w:lang w:val="ka-GE"/>
        </w:rPr>
        <w:t>მდგომარეობაში</w:t>
      </w:r>
      <w:r w:rsidRPr="00CF6FA4">
        <w:rPr>
          <w:rFonts w:ascii="Sylfaen" w:hAnsi="Sylfaen"/>
          <w:sz w:val="32"/>
          <w:szCs w:val="32"/>
          <w:lang w:val="ka-GE"/>
        </w:rPr>
        <w:t xml:space="preserve"> </w:t>
      </w:r>
      <w:r w:rsidRPr="00CF6FA4">
        <w:rPr>
          <w:rFonts w:ascii="Sylfaen" w:hAnsi="Sylfaen" w:cs="Sylfaen"/>
          <w:sz w:val="32"/>
          <w:szCs w:val="32"/>
          <w:lang w:val="ka-GE"/>
        </w:rPr>
        <w:t>მყოფ</w:t>
      </w:r>
      <w:r w:rsidRPr="00CF6FA4">
        <w:rPr>
          <w:rFonts w:ascii="Sylfaen" w:hAnsi="Sylfaen"/>
          <w:sz w:val="32"/>
          <w:szCs w:val="32"/>
          <w:lang w:val="ka-GE"/>
        </w:rPr>
        <w:t xml:space="preserve"> </w:t>
      </w:r>
      <w:r w:rsidRPr="00CF6FA4">
        <w:rPr>
          <w:rFonts w:ascii="Sylfaen" w:hAnsi="Sylfaen" w:cs="Sylfaen"/>
          <w:sz w:val="32"/>
          <w:szCs w:val="32"/>
          <w:lang w:val="ka-GE"/>
        </w:rPr>
        <w:t>ავადმყოფთა</w:t>
      </w:r>
      <w:r w:rsidRPr="00CF6FA4">
        <w:rPr>
          <w:rFonts w:ascii="Sylfaen" w:hAnsi="Sylfaen"/>
          <w:sz w:val="32"/>
          <w:szCs w:val="32"/>
          <w:lang w:val="ka-GE"/>
        </w:rPr>
        <w:t xml:space="preserve"> </w:t>
      </w:r>
      <w:r w:rsidRPr="00CF6FA4">
        <w:rPr>
          <w:rFonts w:ascii="Sylfaen" w:hAnsi="Sylfaen" w:cs="Sylfaen"/>
          <w:sz w:val="32"/>
          <w:szCs w:val="32"/>
          <w:lang w:val="ka-GE"/>
        </w:rPr>
        <w:t>მკურნალობის</w:t>
      </w:r>
      <w:r w:rsidRPr="00CF6FA4">
        <w:rPr>
          <w:rFonts w:ascii="Sylfaen" w:hAnsi="Sylfaen"/>
          <w:sz w:val="32"/>
          <w:szCs w:val="32"/>
          <w:lang w:val="ka-GE"/>
        </w:rPr>
        <w:t xml:space="preserve"> </w:t>
      </w:r>
      <w:r w:rsidRPr="00CF6FA4">
        <w:rPr>
          <w:rFonts w:ascii="Sylfaen" w:hAnsi="Sylfaen" w:cs="Sylfaen"/>
          <w:sz w:val="32"/>
          <w:szCs w:val="32"/>
          <w:lang w:val="ka-GE"/>
        </w:rPr>
        <w:t>პროცესში</w:t>
      </w:r>
      <w:r w:rsidRPr="00CF6FA4">
        <w:rPr>
          <w:rFonts w:ascii="Sylfaen" w:hAnsi="Sylfaen"/>
          <w:sz w:val="32"/>
          <w:szCs w:val="32"/>
          <w:lang w:val="ka-GE"/>
        </w:rPr>
        <w:t>,</w:t>
      </w:r>
      <w:r w:rsidRPr="00CF6FA4">
        <w:rPr>
          <w:rFonts w:ascii="Sylfaen" w:hAnsi="Sylfaen" w:cs="Sylfaen"/>
          <w:sz w:val="32"/>
          <w:szCs w:val="32"/>
          <w:lang w:val="ka-GE"/>
        </w:rPr>
        <w:t>აგრეთვე</w:t>
      </w:r>
      <w:r w:rsidRPr="00CF6FA4">
        <w:rPr>
          <w:rFonts w:ascii="Sylfaen" w:hAnsi="Sylfaen"/>
          <w:sz w:val="32"/>
          <w:szCs w:val="32"/>
          <w:lang w:val="ka-GE"/>
        </w:rPr>
        <w:t xml:space="preserve"> </w:t>
      </w:r>
      <w:r w:rsidRPr="00CF6FA4">
        <w:rPr>
          <w:rFonts w:ascii="Sylfaen" w:hAnsi="Sylfaen" w:cs="Sylfaen"/>
          <w:sz w:val="32"/>
          <w:szCs w:val="32"/>
          <w:lang w:val="ka-GE"/>
        </w:rPr>
        <w:t>კრიტიკული</w:t>
      </w:r>
      <w:r w:rsidRPr="00CF6FA4">
        <w:rPr>
          <w:rFonts w:ascii="Sylfaen" w:hAnsi="Sylfaen"/>
          <w:sz w:val="32"/>
          <w:szCs w:val="32"/>
          <w:lang w:val="ka-GE"/>
        </w:rPr>
        <w:t xml:space="preserve"> </w:t>
      </w:r>
      <w:r w:rsidRPr="00CF6FA4">
        <w:rPr>
          <w:rFonts w:ascii="Sylfaen" w:hAnsi="Sylfaen" w:cs="Sylfaen"/>
          <w:sz w:val="32"/>
          <w:szCs w:val="32"/>
          <w:lang w:val="ka-GE"/>
        </w:rPr>
        <w:t>მედიცინის</w:t>
      </w:r>
      <w:r w:rsidRPr="00CF6FA4">
        <w:rPr>
          <w:rFonts w:ascii="Sylfaen" w:hAnsi="Sylfaen"/>
          <w:sz w:val="32"/>
          <w:szCs w:val="32"/>
          <w:lang w:val="ka-GE"/>
        </w:rPr>
        <w:t xml:space="preserve"> </w:t>
      </w:r>
      <w:r w:rsidRPr="00CF6FA4">
        <w:rPr>
          <w:rFonts w:ascii="Sylfaen" w:hAnsi="Sylfaen" w:cs="Sylfaen"/>
          <w:sz w:val="32"/>
          <w:szCs w:val="32"/>
          <w:lang w:val="ka-GE"/>
        </w:rPr>
        <w:t>საგნის</w:t>
      </w:r>
      <w:r w:rsidRPr="00CF6FA4">
        <w:rPr>
          <w:rFonts w:ascii="Sylfaen" w:hAnsi="Sylfaen"/>
          <w:sz w:val="32"/>
          <w:szCs w:val="32"/>
          <w:lang w:val="ka-GE"/>
        </w:rPr>
        <w:t xml:space="preserve"> </w:t>
      </w:r>
      <w:r w:rsidRPr="00CF6FA4">
        <w:rPr>
          <w:rFonts w:ascii="Sylfaen" w:hAnsi="Sylfaen" w:cs="Sylfaen"/>
          <w:sz w:val="32"/>
          <w:szCs w:val="32"/>
          <w:lang w:val="ka-GE"/>
        </w:rPr>
        <w:t>სწავლების</w:t>
      </w:r>
      <w:r w:rsidRPr="00CF6FA4">
        <w:rPr>
          <w:rFonts w:ascii="Sylfaen" w:hAnsi="Sylfaen"/>
          <w:sz w:val="32"/>
          <w:szCs w:val="32"/>
          <w:lang w:val="ka-GE"/>
        </w:rPr>
        <w:t xml:space="preserve"> </w:t>
      </w:r>
      <w:r w:rsidRPr="00CF6FA4">
        <w:rPr>
          <w:rFonts w:ascii="Sylfaen" w:hAnsi="Sylfaen" w:cs="Sylfaen"/>
          <w:sz w:val="32"/>
          <w:szCs w:val="32"/>
          <w:lang w:val="ka-GE"/>
        </w:rPr>
        <w:t>დროს</w:t>
      </w:r>
      <w:r w:rsidRPr="00CF6FA4">
        <w:rPr>
          <w:rFonts w:ascii="Sylfaen" w:hAnsi="Sylfaen"/>
          <w:sz w:val="32"/>
          <w:szCs w:val="32"/>
          <w:lang w:val="ka-GE"/>
        </w:rPr>
        <w:t>.</w:t>
      </w:r>
      <w:r w:rsidRPr="00CF6FA4">
        <w:rPr>
          <w:rFonts w:ascii="Sylfaen" w:hAnsi="Sylfaen" w:cs="Sylfaen"/>
          <w:sz w:val="32"/>
          <w:szCs w:val="32"/>
          <w:lang w:val="ka-GE"/>
        </w:rPr>
        <w:t>სტუდენტთა</w:t>
      </w:r>
      <w:r w:rsidRPr="00CF6FA4">
        <w:rPr>
          <w:rFonts w:ascii="Sylfaen" w:hAnsi="Sylfaen"/>
          <w:sz w:val="32"/>
          <w:szCs w:val="32"/>
          <w:lang w:val="ka-GE"/>
        </w:rPr>
        <w:t xml:space="preserve">. </w:t>
      </w:r>
      <w:r w:rsidRPr="00CF6FA4">
        <w:rPr>
          <w:rFonts w:ascii="Sylfaen" w:hAnsi="Sylfaen" w:cs="Sylfaen"/>
          <w:sz w:val="32"/>
          <w:szCs w:val="32"/>
          <w:lang w:val="ka-GE"/>
        </w:rPr>
        <w:t>სახელმძღვანელოს</w:t>
      </w:r>
      <w:r w:rsidRPr="00CF6FA4">
        <w:rPr>
          <w:rFonts w:ascii="Sylfaen" w:hAnsi="Sylfaen"/>
          <w:sz w:val="32"/>
          <w:szCs w:val="32"/>
          <w:lang w:val="ka-GE"/>
        </w:rPr>
        <w:t xml:space="preserve"> </w:t>
      </w:r>
      <w:r w:rsidRPr="00CF6FA4">
        <w:rPr>
          <w:rFonts w:ascii="Sylfaen" w:hAnsi="Sylfaen" w:cs="Sylfaen"/>
          <w:sz w:val="32"/>
          <w:szCs w:val="32"/>
          <w:lang w:val="ka-GE"/>
        </w:rPr>
        <w:t>როგორც</w:t>
      </w:r>
      <w:r w:rsidRPr="00CF6FA4">
        <w:rPr>
          <w:rFonts w:ascii="Sylfaen" w:hAnsi="Sylfaen"/>
          <w:sz w:val="32"/>
          <w:szCs w:val="32"/>
          <w:lang w:val="ka-GE"/>
        </w:rPr>
        <w:t xml:space="preserve"> </w:t>
      </w:r>
      <w:r w:rsidRPr="00CF6FA4">
        <w:rPr>
          <w:rFonts w:ascii="Sylfaen" w:hAnsi="Sylfaen" w:cs="Sylfaen"/>
          <w:sz w:val="32"/>
          <w:szCs w:val="32"/>
          <w:lang w:val="ka-GE"/>
        </w:rPr>
        <w:t>ქართული</w:t>
      </w:r>
      <w:r w:rsidRPr="00CF6FA4">
        <w:rPr>
          <w:rFonts w:ascii="Sylfaen" w:hAnsi="Sylfaen"/>
          <w:sz w:val="32"/>
          <w:szCs w:val="32"/>
          <w:lang w:val="ka-GE"/>
        </w:rPr>
        <w:t>,</w:t>
      </w:r>
      <w:r w:rsidRPr="00CF6FA4">
        <w:rPr>
          <w:rFonts w:ascii="Sylfaen" w:hAnsi="Sylfaen" w:cs="Sylfaen"/>
          <w:sz w:val="32"/>
          <w:szCs w:val="32"/>
          <w:lang w:val="ka-GE"/>
        </w:rPr>
        <w:t>ისე</w:t>
      </w:r>
      <w:r w:rsidRPr="00CF6FA4">
        <w:rPr>
          <w:rFonts w:ascii="Sylfaen" w:hAnsi="Sylfaen"/>
          <w:sz w:val="32"/>
          <w:szCs w:val="32"/>
          <w:lang w:val="ka-GE"/>
        </w:rPr>
        <w:t xml:space="preserve"> </w:t>
      </w:r>
      <w:r w:rsidRPr="00CF6FA4">
        <w:rPr>
          <w:rFonts w:ascii="Sylfaen" w:hAnsi="Sylfaen" w:cs="Sylfaen"/>
          <w:sz w:val="32"/>
          <w:szCs w:val="32"/>
          <w:lang w:val="ka-GE"/>
        </w:rPr>
        <w:t>ინგლისურენოვანი</w:t>
      </w:r>
      <w:r w:rsidRPr="00CF6FA4">
        <w:rPr>
          <w:rFonts w:ascii="Sylfaen" w:hAnsi="Sylfaen"/>
          <w:sz w:val="32"/>
          <w:szCs w:val="32"/>
          <w:lang w:val="ka-GE"/>
        </w:rPr>
        <w:t xml:space="preserve"> </w:t>
      </w:r>
      <w:r w:rsidRPr="00CF6FA4">
        <w:rPr>
          <w:rFonts w:ascii="Sylfaen" w:hAnsi="Sylfaen" w:cs="Sylfaen"/>
          <w:sz w:val="32"/>
          <w:szCs w:val="32"/>
          <w:lang w:val="ka-GE"/>
        </w:rPr>
        <w:t>ვარიანტები</w:t>
      </w:r>
      <w:r w:rsidRPr="00CF6FA4">
        <w:rPr>
          <w:rFonts w:ascii="Sylfaen" w:hAnsi="Sylfaen"/>
          <w:sz w:val="32"/>
          <w:szCs w:val="32"/>
          <w:lang w:val="ka-GE"/>
        </w:rPr>
        <w:t xml:space="preserve"> </w:t>
      </w:r>
      <w:r w:rsidRPr="00CF6FA4">
        <w:rPr>
          <w:rFonts w:ascii="Sylfaen" w:hAnsi="Sylfaen" w:cs="Sylfaen"/>
          <w:sz w:val="32"/>
          <w:szCs w:val="32"/>
          <w:lang w:val="ka-GE"/>
        </w:rPr>
        <w:t>ორ</w:t>
      </w:r>
      <w:r w:rsidRPr="00CF6FA4">
        <w:rPr>
          <w:rFonts w:ascii="Sylfaen" w:hAnsi="Sylfaen"/>
          <w:sz w:val="32"/>
          <w:szCs w:val="32"/>
          <w:lang w:val="ka-GE"/>
        </w:rPr>
        <w:t xml:space="preserve"> </w:t>
      </w:r>
      <w:r w:rsidRPr="00CF6FA4">
        <w:rPr>
          <w:rFonts w:ascii="Sylfaen" w:hAnsi="Sylfaen" w:cs="Sylfaen"/>
          <w:sz w:val="32"/>
          <w:szCs w:val="32"/>
          <w:lang w:val="ka-GE"/>
        </w:rPr>
        <w:t>ტომადაა</w:t>
      </w:r>
      <w:r w:rsidRPr="00CF6FA4">
        <w:rPr>
          <w:rFonts w:ascii="Sylfaen" w:hAnsi="Sylfaen"/>
          <w:sz w:val="32"/>
          <w:szCs w:val="32"/>
          <w:lang w:val="ka-GE"/>
        </w:rPr>
        <w:t xml:space="preserve"> </w:t>
      </w:r>
      <w:r w:rsidRPr="00CF6FA4">
        <w:rPr>
          <w:rFonts w:ascii="Sylfaen" w:hAnsi="Sylfaen" w:cs="Sylfaen"/>
          <w:sz w:val="32"/>
          <w:szCs w:val="32"/>
          <w:lang w:val="ka-GE"/>
        </w:rPr>
        <w:t>შესრულებული</w:t>
      </w:r>
      <w:r w:rsidRPr="00CF6FA4">
        <w:rPr>
          <w:rFonts w:ascii="Sylfaen" w:hAnsi="Sylfaen"/>
          <w:sz w:val="32"/>
          <w:szCs w:val="32"/>
          <w:lang w:val="ka-GE"/>
        </w:rPr>
        <w:t xml:space="preserve"> </w:t>
      </w:r>
      <w:r w:rsidRPr="00CF6FA4">
        <w:rPr>
          <w:rFonts w:ascii="Sylfaen" w:hAnsi="Sylfaen" w:cs="Sylfaen"/>
          <w:sz w:val="32"/>
          <w:szCs w:val="32"/>
          <w:lang w:val="ka-GE"/>
        </w:rPr>
        <w:t>და</w:t>
      </w:r>
      <w:r w:rsidRPr="00CF6FA4">
        <w:rPr>
          <w:rFonts w:ascii="Sylfaen" w:hAnsi="Sylfaen"/>
          <w:sz w:val="32"/>
          <w:szCs w:val="32"/>
          <w:lang w:val="ka-GE"/>
        </w:rPr>
        <w:t xml:space="preserve"> </w:t>
      </w:r>
      <w:r w:rsidRPr="00CF6FA4">
        <w:rPr>
          <w:rFonts w:ascii="Sylfaen" w:hAnsi="Sylfaen" w:cs="Sylfaen"/>
          <w:sz w:val="32"/>
          <w:szCs w:val="32"/>
          <w:lang w:val="ka-GE"/>
        </w:rPr>
        <w:t>განკუთვნიოლია</w:t>
      </w:r>
      <w:r w:rsidRPr="00CF6FA4">
        <w:rPr>
          <w:rFonts w:ascii="Sylfaen" w:hAnsi="Sylfaen"/>
          <w:sz w:val="32"/>
          <w:szCs w:val="32"/>
          <w:lang w:val="ka-GE"/>
        </w:rPr>
        <w:t xml:space="preserve"> </w:t>
      </w:r>
      <w:r w:rsidRPr="00CF6FA4">
        <w:rPr>
          <w:rFonts w:ascii="Sylfaen" w:hAnsi="Sylfaen" w:cs="Sylfaen"/>
          <w:sz w:val="32"/>
          <w:szCs w:val="32"/>
          <w:lang w:val="ka-GE"/>
        </w:rPr>
        <w:t>ექიმების</w:t>
      </w:r>
      <w:r w:rsidRPr="00CF6FA4">
        <w:rPr>
          <w:rFonts w:ascii="Sylfaen" w:hAnsi="Sylfaen"/>
          <w:sz w:val="32"/>
          <w:szCs w:val="32"/>
          <w:lang w:val="ka-GE"/>
        </w:rPr>
        <w:t>,</w:t>
      </w:r>
      <w:r w:rsidRPr="00CF6FA4">
        <w:rPr>
          <w:rFonts w:ascii="Sylfaen" w:hAnsi="Sylfaen" w:cs="Sylfaen"/>
          <w:sz w:val="32"/>
          <w:szCs w:val="32"/>
          <w:lang w:val="ka-GE"/>
        </w:rPr>
        <w:t>რეზიდენტებისა</w:t>
      </w:r>
      <w:r w:rsidRPr="00CF6FA4">
        <w:rPr>
          <w:rFonts w:ascii="Sylfaen" w:hAnsi="Sylfaen"/>
          <w:sz w:val="32"/>
          <w:szCs w:val="32"/>
          <w:lang w:val="ka-GE"/>
        </w:rPr>
        <w:t xml:space="preserve"> </w:t>
      </w:r>
      <w:r w:rsidRPr="00CF6FA4">
        <w:rPr>
          <w:rFonts w:ascii="Sylfaen" w:hAnsi="Sylfaen" w:cs="Sylfaen"/>
          <w:sz w:val="32"/>
          <w:szCs w:val="32"/>
          <w:lang w:val="ka-GE"/>
        </w:rPr>
        <w:t>და</w:t>
      </w:r>
      <w:r w:rsidRPr="00CF6FA4">
        <w:rPr>
          <w:rFonts w:ascii="Sylfaen" w:hAnsi="Sylfaen"/>
          <w:sz w:val="32"/>
          <w:szCs w:val="32"/>
          <w:lang w:val="ka-GE"/>
        </w:rPr>
        <w:t xml:space="preserve"> </w:t>
      </w:r>
      <w:r w:rsidRPr="00CF6FA4">
        <w:rPr>
          <w:rFonts w:ascii="Sylfaen" w:hAnsi="Sylfaen" w:cs="Sylfaen"/>
          <w:sz w:val="32"/>
          <w:szCs w:val="32"/>
          <w:lang w:val="ka-GE"/>
        </w:rPr>
        <w:t>სტუდენტებისათვის</w:t>
      </w:r>
      <w:r w:rsidRPr="00CF6FA4">
        <w:rPr>
          <w:rFonts w:ascii="Sylfaen" w:hAnsi="Sylfaen"/>
          <w:sz w:val="32"/>
          <w:szCs w:val="32"/>
          <w:lang w:val="ka-GE"/>
        </w:rPr>
        <w:t>.</w:t>
      </w:r>
      <w:r w:rsidRPr="00CF6FA4">
        <w:rPr>
          <w:rFonts w:ascii="Sylfaen" w:hAnsi="Sylfaen" w:cs="Sylfaen"/>
          <w:sz w:val="32"/>
          <w:szCs w:val="32"/>
          <w:lang w:val="ka-GE"/>
        </w:rPr>
        <w:t>სახელმძღვანელოთა</w:t>
      </w:r>
      <w:r w:rsidRPr="00CF6FA4">
        <w:rPr>
          <w:rFonts w:ascii="Sylfaen" w:hAnsi="Sylfaen"/>
          <w:sz w:val="32"/>
          <w:szCs w:val="32"/>
          <w:lang w:val="ka-GE"/>
        </w:rPr>
        <w:t xml:space="preserve"> </w:t>
      </w:r>
      <w:r w:rsidRPr="00CF6FA4">
        <w:rPr>
          <w:rFonts w:ascii="Sylfaen" w:hAnsi="Sylfaen" w:cs="Sylfaen"/>
          <w:sz w:val="32"/>
          <w:szCs w:val="32"/>
          <w:lang w:val="ka-GE"/>
        </w:rPr>
        <w:t>თითოეული</w:t>
      </w:r>
      <w:r w:rsidRPr="00CF6FA4">
        <w:rPr>
          <w:rFonts w:ascii="Sylfaen" w:hAnsi="Sylfaen"/>
          <w:sz w:val="32"/>
          <w:szCs w:val="32"/>
          <w:lang w:val="ka-GE"/>
        </w:rPr>
        <w:t xml:space="preserve"> </w:t>
      </w:r>
      <w:r w:rsidRPr="00CF6FA4">
        <w:rPr>
          <w:rFonts w:ascii="Sylfaen" w:hAnsi="Sylfaen" w:cs="Sylfaen"/>
          <w:sz w:val="32"/>
          <w:szCs w:val="32"/>
          <w:lang w:val="ka-GE"/>
        </w:rPr>
        <w:t>ტომის</w:t>
      </w:r>
      <w:r w:rsidRPr="00CF6FA4">
        <w:rPr>
          <w:rFonts w:ascii="Sylfaen" w:hAnsi="Sylfaen"/>
          <w:sz w:val="32"/>
          <w:szCs w:val="32"/>
          <w:lang w:val="ka-GE"/>
        </w:rPr>
        <w:t xml:space="preserve"> </w:t>
      </w:r>
      <w:r w:rsidRPr="00CF6FA4">
        <w:rPr>
          <w:rFonts w:ascii="Sylfaen" w:hAnsi="Sylfaen" w:cs="Sylfaen"/>
          <w:sz w:val="32"/>
          <w:szCs w:val="32"/>
          <w:lang w:val="ka-GE"/>
        </w:rPr>
        <w:t>სარჩევში</w:t>
      </w:r>
      <w:r w:rsidRPr="00CF6FA4">
        <w:rPr>
          <w:rFonts w:ascii="Sylfaen" w:hAnsi="Sylfaen"/>
          <w:sz w:val="32"/>
          <w:szCs w:val="32"/>
          <w:lang w:val="ka-GE"/>
        </w:rPr>
        <w:t xml:space="preserve"> </w:t>
      </w:r>
      <w:r w:rsidRPr="00CF6FA4">
        <w:rPr>
          <w:rFonts w:ascii="Sylfaen" w:hAnsi="Sylfaen" w:cs="Sylfaen"/>
          <w:sz w:val="32"/>
          <w:szCs w:val="32"/>
          <w:lang w:val="ka-GE"/>
        </w:rPr>
        <w:t>შეტანილი</w:t>
      </w:r>
      <w:r w:rsidRPr="00CF6FA4">
        <w:rPr>
          <w:rFonts w:ascii="Sylfaen" w:hAnsi="Sylfaen"/>
          <w:sz w:val="32"/>
          <w:szCs w:val="32"/>
          <w:lang w:val="ka-GE"/>
        </w:rPr>
        <w:t xml:space="preserve"> </w:t>
      </w:r>
      <w:r w:rsidRPr="00CF6FA4">
        <w:rPr>
          <w:rFonts w:ascii="Sylfaen" w:hAnsi="Sylfaen" w:cs="Sylfaen"/>
          <w:sz w:val="32"/>
          <w:szCs w:val="32"/>
          <w:lang w:val="ka-GE"/>
        </w:rPr>
        <w:t>სასწავლებლად</w:t>
      </w:r>
      <w:r w:rsidRPr="00CF6FA4">
        <w:rPr>
          <w:rFonts w:ascii="Sylfaen" w:hAnsi="Sylfaen"/>
          <w:sz w:val="32"/>
          <w:szCs w:val="32"/>
          <w:lang w:val="ka-GE"/>
        </w:rPr>
        <w:t xml:space="preserve"> </w:t>
      </w:r>
      <w:r w:rsidRPr="00CF6FA4">
        <w:rPr>
          <w:rFonts w:ascii="Sylfaen" w:hAnsi="Sylfaen" w:cs="Sylfaen"/>
          <w:sz w:val="32"/>
          <w:szCs w:val="32"/>
          <w:lang w:val="ka-GE"/>
        </w:rPr>
        <w:t>გამიზნული</w:t>
      </w:r>
      <w:r w:rsidRPr="00CF6FA4">
        <w:rPr>
          <w:rFonts w:ascii="Sylfaen" w:hAnsi="Sylfaen"/>
          <w:sz w:val="32"/>
          <w:szCs w:val="32"/>
          <w:lang w:val="ka-GE"/>
        </w:rPr>
        <w:t xml:space="preserve"> </w:t>
      </w:r>
      <w:r w:rsidRPr="00CF6FA4">
        <w:rPr>
          <w:rFonts w:ascii="Sylfaen" w:hAnsi="Sylfaen" w:cs="Sylfaen"/>
          <w:sz w:val="32"/>
          <w:szCs w:val="32"/>
          <w:lang w:val="ka-GE"/>
        </w:rPr>
        <w:t>საკითხები</w:t>
      </w:r>
      <w:r w:rsidRPr="00CF6FA4">
        <w:rPr>
          <w:rFonts w:ascii="Sylfaen" w:hAnsi="Sylfaen"/>
          <w:sz w:val="32"/>
          <w:szCs w:val="32"/>
          <w:lang w:val="ka-GE"/>
        </w:rPr>
        <w:t xml:space="preserve"> </w:t>
      </w:r>
      <w:r w:rsidRPr="00CF6FA4">
        <w:rPr>
          <w:rFonts w:ascii="Sylfaen" w:hAnsi="Sylfaen" w:cs="Sylfaen"/>
          <w:sz w:val="32"/>
          <w:szCs w:val="32"/>
          <w:lang w:val="ka-GE"/>
        </w:rPr>
        <w:lastRenderedPageBreak/>
        <w:t>წარმოდგენილია</w:t>
      </w:r>
      <w:r w:rsidRPr="00CF6FA4">
        <w:rPr>
          <w:rFonts w:ascii="Sylfaen" w:hAnsi="Sylfaen"/>
          <w:sz w:val="32"/>
          <w:szCs w:val="32"/>
          <w:lang w:val="ka-GE"/>
        </w:rPr>
        <w:t xml:space="preserve"> </w:t>
      </w:r>
      <w:r w:rsidRPr="00CF6FA4">
        <w:rPr>
          <w:rFonts w:ascii="Sylfaen" w:hAnsi="Sylfaen" w:cs="Sylfaen"/>
          <w:sz w:val="32"/>
          <w:szCs w:val="32"/>
          <w:lang w:val="ka-GE"/>
        </w:rPr>
        <w:t>შემდეგი</w:t>
      </w:r>
      <w:r w:rsidRPr="00CF6FA4">
        <w:rPr>
          <w:rFonts w:ascii="Sylfaen" w:hAnsi="Sylfaen"/>
          <w:sz w:val="32"/>
          <w:szCs w:val="32"/>
          <w:lang w:val="ka-GE"/>
        </w:rPr>
        <w:t xml:space="preserve"> </w:t>
      </w:r>
      <w:r w:rsidRPr="00CF6FA4">
        <w:rPr>
          <w:rFonts w:ascii="Sylfaen" w:hAnsi="Sylfaen" w:cs="Sylfaen"/>
          <w:sz w:val="32"/>
          <w:szCs w:val="32"/>
          <w:lang w:val="ka-GE"/>
        </w:rPr>
        <w:t>სახით</w:t>
      </w:r>
      <w:r w:rsidRPr="00CF6FA4">
        <w:rPr>
          <w:rFonts w:ascii="Sylfaen" w:hAnsi="Sylfaen"/>
          <w:sz w:val="32"/>
          <w:szCs w:val="32"/>
          <w:lang w:val="ka-GE"/>
        </w:rPr>
        <w:t>.</w:t>
      </w:r>
    </w:p>
    <w:p w14:paraId="36F7CA72" w14:textId="77777777" w:rsidR="00E4379A" w:rsidRDefault="00E4379A" w:rsidP="00446263">
      <w:pPr>
        <w:pStyle w:val="style14"/>
        <w:spacing w:line="311" w:lineRule="atLeast"/>
        <w:jc w:val="both"/>
        <w:rPr>
          <w:rFonts w:ascii="Sylfaen" w:hAnsi="Sylfaen" w:cs="Sylfaen"/>
          <w:b/>
          <w:bCs/>
          <w:color w:val="000000"/>
          <w:sz w:val="32"/>
          <w:szCs w:val="32"/>
          <w:lang w:val="ka-GE"/>
        </w:rPr>
      </w:pPr>
    </w:p>
    <w:p w14:paraId="7DACE4FE" w14:textId="48927DFA" w:rsidR="00446263" w:rsidRPr="00CF6FA4" w:rsidRDefault="00446263" w:rsidP="00446263">
      <w:pPr>
        <w:pStyle w:val="style14"/>
        <w:spacing w:line="311" w:lineRule="atLeast"/>
        <w:jc w:val="both"/>
        <w:rPr>
          <w:rFonts w:ascii="Sylfaen" w:hAnsi="Sylfaen"/>
          <w:b/>
          <w:bCs/>
          <w:color w:val="000000"/>
          <w:sz w:val="32"/>
          <w:szCs w:val="32"/>
          <w:lang w:val="ka-GE"/>
        </w:rPr>
      </w:pPr>
      <w:r w:rsidRPr="00CF6FA4">
        <w:rPr>
          <w:rFonts w:ascii="Sylfaen" w:hAnsi="Sylfaen" w:cs="Sylfaen"/>
          <w:b/>
          <w:bCs/>
          <w:color w:val="000000"/>
          <w:sz w:val="32"/>
          <w:szCs w:val="32"/>
          <w:lang w:val="ka-GE"/>
        </w:rPr>
        <w:t>წინასიტყვა</w:t>
      </w:r>
    </w:p>
    <w:p w14:paraId="5C42B106" w14:textId="63D98BA1" w:rsidR="00446263" w:rsidRPr="00CF6FA4" w:rsidRDefault="00446263" w:rsidP="00446263">
      <w:pPr>
        <w:pStyle w:val="style14"/>
        <w:spacing w:line="311" w:lineRule="atLeast"/>
        <w:jc w:val="both"/>
        <w:rPr>
          <w:rFonts w:ascii="Sylfaen" w:hAnsi="Sylfaen" w:cs="AcadNusx"/>
          <w:bCs/>
          <w:color w:val="000000"/>
          <w:sz w:val="32"/>
          <w:szCs w:val="32"/>
          <w:lang w:val="ka-GE"/>
        </w:rPr>
      </w:pP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იყო</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შენობა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რომელსაც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სახურავი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არ</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ჰქონდა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ახლა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სახურავიც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გამზადდა</w:t>
      </w:r>
      <w:r w:rsidRPr="00CF6FA4">
        <w:rPr>
          <w:rFonts w:ascii="Sylfaen" w:hAnsi="Sylfaen" w:cs="AcadNusx"/>
          <w:bCs/>
          <w:color w:val="000000"/>
          <w:sz w:val="32"/>
          <w:szCs w:val="32"/>
          <w:lang w:val="ka-GE"/>
        </w:rPr>
        <w:t>.</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შენობას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კრიტიკულ</w:t>
      </w:r>
      <w:r w:rsidRPr="00CF6FA4">
        <w:rPr>
          <w:rFonts w:ascii="Sylfaen" w:hAnsi="Sylfaen" w:cs="AcadNusx"/>
          <w:bCs/>
          <w:color w:val="000000"/>
          <w:sz w:val="32"/>
          <w:szCs w:val="32"/>
          <w:lang w:val="ka-GE"/>
        </w:rPr>
        <w:t xml:space="preserve">Ta </w:t>
      </w:r>
      <w:r w:rsidRPr="00CF6FA4">
        <w:rPr>
          <w:rFonts w:ascii="Sylfaen" w:hAnsi="Sylfaen" w:cs="Sylfaen"/>
          <w:bCs/>
          <w:color w:val="000000"/>
          <w:sz w:val="32"/>
          <w:szCs w:val="32"/>
          <w:lang w:val="ka-GE"/>
        </w:rPr>
        <w:t>მედიცინა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ჰქვია</w:t>
      </w:r>
      <w:r w:rsidRPr="00CF6FA4">
        <w:rPr>
          <w:rFonts w:ascii="Sylfaen" w:hAnsi="Sylfaen" w:cs="AcadNusx"/>
          <w:bCs/>
          <w:color w:val="000000"/>
          <w:sz w:val="32"/>
          <w:szCs w:val="32"/>
          <w:lang w:val="ka-GE"/>
        </w:rPr>
        <w:t xml:space="preserve">. Cven </w:t>
      </w:r>
      <w:r w:rsidRPr="00CF6FA4">
        <w:rPr>
          <w:rFonts w:ascii="Sylfaen" w:hAnsi="Sylfaen" w:cs="Sylfaen"/>
          <w:bCs/>
          <w:color w:val="000000"/>
          <w:sz w:val="32"/>
          <w:szCs w:val="32"/>
          <w:lang w:val="ka-GE"/>
        </w:rPr>
        <w:t>მას</w:t>
      </w:r>
      <w:r w:rsidRPr="00CF6FA4">
        <w:rPr>
          <w:rFonts w:ascii="Sylfaen" w:hAnsi="Sylfaen" w:cs="AcadNusx"/>
          <w:bCs/>
          <w:color w:val="000000"/>
          <w:sz w:val="32"/>
          <w:szCs w:val="32"/>
          <w:lang w:val="ka-GE"/>
        </w:rPr>
        <w:t xml:space="preserve"> ormoc </w:t>
      </w:r>
      <w:r w:rsidRPr="00CF6FA4">
        <w:rPr>
          <w:rFonts w:ascii="Sylfaen" w:hAnsi="Sylfaen" w:cs="Sylfaen"/>
          <w:bCs/>
          <w:color w:val="000000"/>
          <w:sz w:val="32"/>
          <w:szCs w:val="32"/>
          <w:lang w:val="ka-GE"/>
        </w:rPr>
        <w:t>წელზე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მეტი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ვაშენებდი</w:t>
      </w:r>
      <w:r w:rsidRPr="00CF6FA4">
        <w:rPr>
          <w:rFonts w:ascii="Sylfaen" w:hAnsi="Sylfaen" w:cs="AcadNusx"/>
          <w:bCs/>
          <w:color w:val="000000"/>
          <w:sz w:val="32"/>
          <w:szCs w:val="32"/>
          <w:lang w:val="ka-GE"/>
        </w:rPr>
        <w:t>T</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საქართველოსათვის</w:t>
      </w:r>
      <w:r w:rsidRPr="00CF6FA4">
        <w:rPr>
          <w:rFonts w:ascii="Sylfaen" w:hAnsi="Sylfaen" w:cs="AcadNusx"/>
          <w:bCs/>
          <w:color w:val="000000"/>
          <w:sz w:val="32"/>
          <w:szCs w:val="32"/>
          <w:lang w:val="ka-GE"/>
        </w:rPr>
        <w:t xml:space="preserve">. Aam specialobis analogebs </w:t>
      </w:r>
      <w:r w:rsidRPr="00CF6FA4">
        <w:rPr>
          <w:rFonts w:ascii="Sylfaen" w:hAnsi="Sylfaen" w:cs="Sylfaen"/>
          <w:bCs/>
          <w:color w:val="000000"/>
          <w:sz w:val="32"/>
          <w:szCs w:val="32"/>
          <w:lang w:val="ka-GE"/>
        </w:rPr>
        <w:t>ყოფილი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საბჭოთა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კავშირის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ქვეყნებში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რეანიმატოლოგიად</w:t>
      </w:r>
      <w:r w:rsidRPr="00CF6FA4">
        <w:rPr>
          <w:rFonts w:ascii="Sylfaen" w:hAnsi="Sylfaen" w:cs="AcadNusx"/>
          <w:bCs/>
          <w:color w:val="000000"/>
          <w:sz w:val="32"/>
          <w:szCs w:val="32"/>
          <w:lang w:val="ka-GE"/>
        </w:rPr>
        <w:t xml:space="preserve">, aSS-kritikuli zrunvis medicinad, </w:t>
      </w:r>
      <w:r w:rsidRPr="00CF6FA4">
        <w:rPr>
          <w:rFonts w:ascii="Sylfaen" w:hAnsi="Sylfaen" w:cs="Sylfaen"/>
          <w:bCs/>
          <w:color w:val="000000"/>
          <w:sz w:val="32"/>
          <w:szCs w:val="32"/>
          <w:lang w:val="ka-GE"/>
        </w:rPr>
        <w:t>ხოლო</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ევროპის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ქვეყნებში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ინტენსიური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ზრუნვის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მოიხსენიებენ</w:t>
      </w:r>
      <w:r w:rsidRPr="00CF6FA4">
        <w:rPr>
          <w:rFonts w:ascii="Sylfaen" w:hAnsi="Sylfaen" w:cs="AcadNusx"/>
          <w:bCs/>
          <w:color w:val="000000"/>
          <w:sz w:val="32"/>
          <w:szCs w:val="32"/>
          <w:lang w:val="ka-GE"/>
        </w:rPr>
        <w:t>.</w:t>
      </w:r>
      <w:r w:rsidRPr="00CF6FA4">
        <w:rPr>
          <w:rFonts w:ascii="Sylfaen" w:hAnsi="Sylfaen" w:cs="Sylfaen"/>
          <w:bCs/>
          <w:color w:val="000000"/>
          <w:sz w:val="32"/>
          <w:szCs w:val="32"/>
          <w:lang w:val="ka-GE"/>
        </w:rPr>
        <w:t>კრიტიკულ</w:t>
      </w:r>
      <w:r w:rsidRPr="00CF6FA4">
        <w:rPr>
          <w:rFonts w:ascii="Sylfaen" w:hAnsi="Sylfaen" w:cs="AcadNusx"/>
          <w:bCs/>
          <w:color w:val="000000"/>
          <w:sz w:val="32"/>
          <w:szCs w:val="32"/>
          <w:lang w:val="ka-GE"/>
        </w:rPr>
        <w:t xml:space="preserve">Ta </w:t>
      </w:r>
      <w:r w:rsidRPr="00CF6FA4">
        <w:rPr>
          <w:rFonts w:ascii="Sylfaen" w:hAnsi="Sylfaen" w:cs="Sylfaen"/>
          <w:bCs/>
          <w:color w:val="000000"/>
          <w:sz w:val="32"/>
          <w:szCs w:val="32"/>
          <w:lang w:val="ka-GE"/>
        </w:rPr>
        <w:t>მედიცინა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უაღრესად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ძვირადღირებული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სამსახურია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ფუფუნება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ქვეყნისათვის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რომლის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მედიცინაშიც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უპირატესად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შეზღუდული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რესურსების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კანონები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მუშაობენ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საჭირო</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იყო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კანონების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მოძებნა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საქართველოსათვის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ამუშავება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დღეს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უკვე</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შემდგარი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აქტია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მაგრამ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ჯერ</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კიდევ</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მიუწვდომელია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საქართველოს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მსგავსი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ღარიბი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ქვეყნებისთვის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რომლებშიც დედამიწის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Svidmiliardini მოსახლეობის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უმეტესობა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ცხოვრობს</w:t>
      </w:r>
      <w:r w:rsidRPr="00CF6FA4">
        <w:rPr>
          <w:rFonts w:ascii="Sylfaen" w:hAnsi="Sylfaen" w:cs="AcadNusx"/>
          <w:bCs/>
          <w:color w:val="000000"/>
          <w:sz w:val="32"/>
          <w:szCs w:val="32"/>
          <w:lang w:val="ka-GE"/>
        </w:rPr>
        <w:t>.</w:t>
      </w:r>
      <w:r w:rsidRPr="00CF6FA4">
        <w:rPr>
          <w:rFonts w:ascii="Sylfaen" w:hAnsi="Sylfaen" w:cs="Sylfaen"/>
          <w:bCs/>
          <w:color w:val="000000"/>
          <w:sz w:val="32"/>
          <w:szCs w:val="32"/>
          <w:lang w:val="ka-GE"/>
        </w:rPr>
        <w:t>ამ</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თვალსაზრისით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საქართველოს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მაგალითი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გამოსადეგი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იქნება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მათთვის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შანსს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მისცემს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ქვეყნებში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მცხოვრებ</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ექიმებს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მილიონობით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ადამიანის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გადასარჩენად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რომელიც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აr ჩანდა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აქამდე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აგრეთვე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საჭიროა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კატასტროფების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სამხედრო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კონფლიქტების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კერაში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მომუშავე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ექიმებისათვის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რადგან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რესურსების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დეფიციტს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ისინიც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განიცდიან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ასევე</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გამოსადეგია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განვითარებული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ქვეყნების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ექიმებისთვისაც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რადგან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რესურსების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მომჭირნეობით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ხარჯვასთან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ერთად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მასში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მკურნალობის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უახლესი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ტექნოლოგიებიცაა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მოტანილი</w:t>
      </w:r>
      <w:r w:rsidRPr="00CF6FA4">
        <w:rPr>
          <w:rFonts w:ascii="Sylfaen" w:hAnsi="Sylfaen" w:cs="AcadNusx"/>
          <w:bCs/>
          <w:color w:val="000000"/>
          <w:sz w:val="32"/>
          <w:szCs w:val="32"/>
          <w:lang w:val="ka-GE"/>
        </w:rPr>
        <w:t>.</w:t>
      </w:r>
      <w:r w:rsidRPr="00CF6FA4">
        <w:rPr>
          <w:rFonts w:ascii="Sylfaen" w:hAnsi="Sylfaen"/>
          <w:bCs/>
          <w:color w:val="000000"/>
          <w:sz w:val="32"/>
          <w:szCs w:val="32"/>
          <w:lang w:val="ka-GE"/>
        </w:rPr>
        <w:br/>
      </w:r>
      <w:r w:rsidRPr="00CF6FA4">
        <w:rPr>
          <w:rFonts w:ascii="Sylfaen" w:hAnsi="Sylfaen" w:cs="Sylfaen"/>
          <w:bCs/>
          <w:color w:val="000000"/>
          <w:sz w:val="32"/>
          <w:szCs w:val="32"/>
          <w:lang w:val="ka-GE"/>
        </w:rPr>
        <w:t>თუმცა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გზაზე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არ</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იყო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ხელშეწყობა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უფრო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მეტიც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წარსული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აწმყოს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მსგავსად</w:t>
      </w:r>
      <w:r w:rsidRPr="00CF6FA4">
        <w:rPr>
          <w:rFonts w:ascii="Sylfaen" w:hAnsi="Sylfaen" w:cs="AcadNusx"/>
          <w:bCs/>
          <w:color w:val="000000"/>
          <w:sz w:val="32"/>
          <w:szCs w:val="32"/>
          <w:lang w:val="ka-GE"/>
        </w:rPr>
        <w:t>,</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ყოველდღიური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ბრძოლა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იყო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ბრძოლის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lastRenderedPageBreak/>
        <w:t>ცალკეული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ფურცლები</w:t>
      </w:r>
      <w:r w:rsidRPr="00CF6FA4">
        <w:rPr>
          <w:rFonts w:ascii="Sylfaen" w:hAnsi="Sylfaen" w:cs="AcadNusx"/>
          <w:bCs/>
          <w:color w:val="000000"/>
          <w:sz w:val="32"/>
          <w:szCs w:val="32"/>
          <w:lang w:val="ka-GE"/>
        </w:rPr>
        <w:t xml:space="preserve"> 75000-</w:t>
      </w:r>
      <w:r w:rsidRPr="00CF6FA4">
        <w:rPr>
          <w:rFonts w:ascii="Sylfaen" w:hAnsi="Sylfaen" w:cs="Sylfaen"/>
          <w:bCs/>
          <w:color w:val="000000"/>
          <w:sz w:val="32"/>
          <w:szCs w:val="32"/>
          <w:lang w:val="ka-GE"/>
        </w:rPr>
        <w:t>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მეტი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ავადმყოფის</w:t>
      </w:r>
      <w:r w:rsidRPr="00CF6FA4">
        <w:rPr>
          <w:rFonts w:ascii="Sylfaen" w:hAnsi="Sylfaen"/>
          <w:bCs/>
          <w:color w:val="000000"/>
          <w:sz w:val="32"/>
          <w:szCs w:val="32"/>
          <w:lang w:val="ka-GE"/>
        </w:rPr>
        <w:t> </w:t>
      </w:r>
      <w:r w:rsidRPr="00CF6FA4">
        <w:rPr>
          <w:rFonts w:ascii="Sylfaen" w:hAnsi="Sylfaen" w:cs="Sylfaen"/>
          <w:bCs/>
          <w:color w:val="000000"/>
          <w:sz w:val="32"/>
          <w:szCs w:val="32"/>
          <w:lang w:val="ka-GE"/>
        </w:rPr>
        <w:t>მკურნალობას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მოიცავს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რომელთაგან</w:t>
      </w:r>
      <w:r w:rsidRPr="00CF6FA4">
        <w:rPr>
          <w:rFonts w:ascii="Sylfaen" w:hAnsi="Sylfaen" w:cs="AcadNusx"/>
          <w:bCs/>
          <w:color w:val="000000"/>
          <w:sz w:val="32"/>
          <w:szCs w:val="32"/>
          <w:lang w:val="ka-GE"/>
        </w:rPr>
        <w:t xml:space="preserve"> 56000-</w:t>
      </w:r>
      <w:r w:rsidRPr="00CF6FA4">
        <w:rPr>
          <w:rFonts w:ascii="Sylfaen" w:hAnsi="Sylfaen" w:cs="Sylfaen"/>
          <w:bCs/>
          <w:color w:val="000000"/>
          <w:sz w:val="32"/>
          <w:szCs w:val="32"/>
          <w:lang w:val="ka-GE"/>
        </w:rPr>
        <w:t>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მეტი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სიცოცხლეს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დაუბრუნდა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რაც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მთელი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ქალაქია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გამოცდილება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უჩვენებს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ავადმყოფთა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მკურნალობის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სწავლა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ქალაქის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მხოლოდ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im</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ადგილასაა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შესაძლებელი</w:t>
      </w:r>
      <w:r w:rsidRPr="00CF6FA4">
        <w:rPr>
          <w:rFonts w:ascii="Sylfaen" w:hAnsi="Sylfaen" w:cs="AcadNusx"/>
          <w:bCs/>
          <w:color w:val="000000"/>
          <w:sz w:val="32"/>
          <w:szCs w:val="32"/>
          <w:lang w:val="ka-GE"/>
        </w:rPr>
        <w:t xml:space="preserve"> sadac  </w:t>
      </w:r>
      <w:r w:rsidRPr="00CF6FA4">
        <w:rPr>
          <w:rFonts w:ascii="Sylfaen" w:hAnsi="Sylfaen" w:cs="Sylfaen"/>
          <w:bCs/>
          <w:color w:val="000000"/>
          <w:sz w:val="32"/>
          <w:szCs w:val="32"/>
          <w:lang w:val="ka-GE"/>
        </w:rPr>
        <w:t>ავადმყოფის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საწოლი dgas.</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ასე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გზაზე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შემდგართ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შესაძლოა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ვურჩიო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მხოლოდ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ერთი</w:t>
      </w:r>
      <w:r w:rsidRPr="00CF6FA4">
        <w:rPr>
          <w:rFonts w:ascii="Sylfaen" w:hAnsi="Sylfaen" w:cs="AcadNusx"/>
          <w:bCs/>
          <w:color w:val="000000"/>
          <w:sz w:val="32"/>
          <w:szCs w:val="32"/>
          <w:lang w:val="ka-GE"/>
        </w:rPr>
        <w:t xml:space="preserve"> _</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ავადმყოფთან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ყოფნა</w:t>
      </w:r>
      <w:r w:rsidRPr="00CF6FA4">
        <w:rPr>
          <w:rFonts w:ascii="Sylfaen" w:hAnsi="Sylfaen" w:cs="AcadNusx"/>
          <w:bCs/>
          <w:color w:val="000000"/>
          <w:sz w:val="32"/>
          <w:szCs w:val="32"/>
          <w:lang w:val="ka-GE"/>
        </w:rPr>
        <w:t>.</w:t>
      </w:r>
      <w:r w:rsidRPr="00CF6FA4">
        <w:rPr>
          <w:rFonts w:ascii="Sylfaen" w:hAnsi="Sylfaen" w:cs="Sylfaen"/>
          <w:bCs/>
          <w:color w:val="000000"/>
          <w:sz w:val="32"/>
          <w:szCs w:val="32"/>
          <w:lang w:val="ka-GE"/>
        </w:rPr>
        <w:t>არის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მეორე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რჩევაც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ექიმობა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შემოქმედებითი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ელფერის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მატარებელი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პროფესიაა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მხოლოდ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სხვისი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ცოდნის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შესწავლით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შეუძლებელია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შედგომის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აქტის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დადასტურება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ამისათვის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თვითონაც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შეიტანო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წვლილი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კოლექტიური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ცოდნის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საგანძურში</w:t>
      </w:r>
      <w:r w:rsidRPr="00CF6FA4">
        <w:rPr>
          <w:rFonts w:ascii="Sylfaen" w:hAnsi="Sylfaen" w:cs="AcadNusx"/>
          <w:bCs/>
          <w:color w:val="000000"/>
          <w:sz w:val="32"/>
          <w:szCs w:val="32"/>
          <w:lang w:val="ka-GE"/>
        </w:rPr>
        <w:t xml:space="preserve">.Cven </w:t>
      </w:r>
      <w:r w:rsidRPr="00CF6FA4">
        <w:rPr>
          <w:rFonts w:ascii="Sylfaen" w:hAnsi="Sylfaen" w:cs="Sylfaen"/>
          <w:bCs/>
          <w:color w:val="000000"/>
          <w:sz w:val="32"/>
          <w:szCs w:val="32"/>
          <w:lang w:val="ka-GE"/>
        </w:rPr>
        <w:t>შევქმენი</w:t>
      </w:r>
      <w:r w:rsidRPr="00CF6FA4">
        <w:rPr>
          <w:rFonts w:ascii="Sylfaen" w:hAnsi="Sylfaen" w:cs="AcadNusx"/>
          <w:bCs/>
          <w:color w:val="000000"/>
          <w:sz w:val="32"/>
          <w:szCs w:val="32"/>
          <w:lang w:val="ka-GE"/>
        </w:rPr>
        <w:t xml:space="preserve">T </w:t>
      </w:r>
      <w:r w:rsidRPr="00CF6FA4">
        <w:rPr>
          <w:rFonts w:ascii="Sylfaen" w:hAnsi="Sylfaen" w:cs="Sylfaen"/>
          <w:bCs/>
          <w:color w:val="000000"/>
          <w:sz w:val="32"/>
          <w:szCs w:val="32"/>
          <w:lang w:val="ka-GE"/>
        </w:rPr>
        <w:t>ტერმინები</w:t>
      </w:r>
      <w:r w:rsidRPr="00CF6FA4">
        <w:rPr>
          <w:rFonts w:ascii="Sylfaen" w:hAnsi="Sylfaen" w:cs="AcadNusx"/>
          <w:bCs/>
          <w:color w:val="000000"/>
          <w:sz w:val="32"/>
          <w:szCs w:val="32"/>
          <w:lang w:val="ka-GE"/>
        </w:rPr>
        <w:t>:</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მედიცინა</w:t>
      </w:r>
      <w:r w:rsidRPr="00CF6FA4">
        <w:rPr>
          <w:rFonts w:ascii="Sylfaen" w:hAnsi="Sylfaen"/>
          <w:bCs/>
          <w:color w:val="000000"/>
          <w:sz w:val="32"/>
          <w:szCs w:val="32"/>
          <w:lang w:val="ka-GE"/>
        </w:rPr>
        <w:t>", ”</w:t>
      </w:r>
      <w:r w:rsidRPr="00CF6FA4">
        <w:rPr>
          <w:rFonts w:ascii="Sylfaen" w:hAnsi="Sylfaen" w:cs="Sylfaen"/>
          <w:bCs/>
          <w:color w:val="000000"/>
          <w:sz w:val="32"/>
          <w:szCs w:val="32"/>
          <w:lang w:val="ka-GE"/>
        </w:rPr>
        <w:t>სიკვდილის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იმუნოლოგია</w:t>
      </w:r>
      <w:r w:rsidRPr="00CF6FA4">
        <w:rPr>
          <w:rFonts w:ascii="Sylfaen" w:hAnsi="Sylfaen" w:cs="AcadNusx"/>
          <w:bCs/>
          <w:color w:val="000000"/>
          <w:sz w:val="32"/>
          <w:szCs w:val="32"/>
          <w:lang w:val="ka-GE"/>
        </w:rPr>
        <w:t>”,”sikvdilis genetika”,”</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შეზღუდული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რესურსების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დროს</w:t>
      </w:r>
      <w:r w:rsidRPr="00CF6FA4">
        <w:rPr>
          <w:rFonts w:ascii="Sylfaen" w:hAnsi="Sylfaen" w:cs="AcadNusx"/>
          <w:bCs/>
          <w:color w:val="000000"/>
          <w:sz w:val="32"/>
          <w:szCs w:val="32"/>
          <w:lang w:val="ka-GE"/>
        </w:rPr>
        <w:t>”, “</w:t>
      </w:r>
      <w:r w:rsidRPr="00CF6FA4">
        <w:rPr>
          <w:rFonts w:ascii="Sylfaen" w:hAnsi="Sylfaen" w:cs="Sylfaen"/>
          <w:bCs/>
          <w:color w:val="000000"/>
          <w:sz w:val="32"/>
          <w:szCs w:val="32"/>
          <w:lang w:val="ka-GE"/>
        </w:rPr>
        <w:t>ქვეცნობიერის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მართვა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მდგომარეობათა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დროს</w:t>
      </w:r>
      <w:r w:rsidRPr="00CF6FA4">
        <w:rPr>
          <w:rFonts w:ascii="Sylfaen" w:hAnsi="Sylfaen" w:cs="AcadNusx"/>
          <w:bCs/>
          <w:color w:val="000000"/>
          <w:sz w:val="32"/>
          <w:szCs w:val="32"/>
          <w:lang w:val="ka-GE"/>
        </w:rPr>
        <w:t>”, ”</w:t>
      </w:r>
      <w:r w:rsidRPr="00CF6FA4">
        <w:rPr>
          <w:rFonts w:ascii="Sylfaen" w:hAnsi="Sylfaen" w:cs="Sylfaen"/>
          <w:bCs/>
          <w:color w:val="000000"/>
          <w:sz w:val="32"/>
          <w:szCs w:val="32"/>
          <w:lang w:val="ka-GE"/>
        </w:rPr>
        <w:t>ნანოტექნოლოგია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სამსახურში</w:t>
      </w:r>
      <w:r w:rsidRPr="00CF6FA4">
        <w:rPr>
          <w:rFonts w:ascii="Sylfaen" w:hAnsi="Sylfaen" w:cs="AcadNusx"/>
          <w:bCs/>
          <w:color w:val="000000"/>
          <w:sz w:val="32"/>
          <w:szCs w:val="32"/>
          <w:lang w:val="ka-GE"/>
        </w:rPr>
        <w:t>”, “</w:t>
      </w:r>
      <w:r w:rsidRPr="00CF6FA4">
        <w:rPr>
          <w:rFonts w:ascii="Sylfaen" w:hAnsi="Sylfaen" w:cs="Sylfaen"/>
          <w:bCs/>
          <w:color w:val="000000"/>
          <w:sz w:val="32"/>
          <w:szCs w:val="32"/>
          <w:lang w:val="ka-GE"/>
        </w:rPr>
        <w:t>ახალი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სიცოცხლე</w:t>
      </w:r>
      <w:r w:rsidRPr="00CF6FA4">
        <w:rPr>
          <w:rFonts w:ascii="Sylfaen" w:hAnsi="Sylfaen" w:cs="AcadNusx"/>
          <w:bCs/>
          <w:color w:val="000000"/>
          <w:sz w:val="32"/>
          <w:szCs w:val="32"/>
          <w:lang w:val="ka-GE"/>
        </w:rPr>
        <w:t>’, “</w:t>
      </w:r>
      <w:r w:rsidRPr="00CF6FA4">
        <w:rPr>
          <w:rFonts w:ascii="Sylfaen" w:hAnsi="Sylfaen" w:cs="Sylfaen"/>
          <w:bCs/>
          <w:color w:val="000000"/>
          <w:sz w:val="32"/>
          <w:szCs w:val="32"/>
          <w:lang w:val="ka-GE"/>
        </w:rPr>
        <w:t>ახალი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სიკვდილი</w:t>
      </w:r>
      <w:r w:rsidRPr="00CF6FA4">
        <w:rPr>
          <w:rFonts w:ascii="Sylfaen" w:hAnsi="Sylfaen" w:cs="AcadNusx"/>
          <w:bCs/>
          <w:color w:val="000000"/>
          <w:sz w:val="32"/>
          <w:szCs w:val="32"/>
          <w:lang w:val="ka-GE"/>
        </w:rPr>
        <w:t xml:space="preserve">“,”progenituri prekursorebis komitireba”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სხვები</w:t>
      </w:r>
      <w:r w:rsidRPr="00CF6FA4">
        <w:rPr>
          <w:rFonts w:ascii="Sylfaen" w:hAnsi="Sylfaen" w:cs="AcadNusx"/>
          <w:bCs/>
          <w:color w:val="000000"/>
          <w:sz w:val="32"/>
          <w:szCs w:val="32"/>
          <w:lang w:val="ka-GE"/>
        </w:rPr>
        <w:t>.</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თავისთავად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ცხადია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მიმართულებების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მეცნიერული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კვლევებიც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ჩ</w:t>
      </w:r>
      <w:r w:rsidRPr="00CF6FA4">
        <w:rPr>
          <w:rFonts w:ascii="Sylfaen" w:hAnsi="Sylfaen" w:cs="AcadNusx"/>
          <w:bCs/>
          <w:color w:val="000000"/>
          <w:sz w:val="32"/>
          <w:szCs w:val="32"/>
          <w:lang w:val="ka-GE"/>
        </w:rPr>
        <w:t>ven</w:t>
      </w:r>
      <w:r w:rsidRPr="00CF6FA4">
        <w:rPr>
          <w:rFonts w:ascii="Sylfaen" w:hAnsi="Sylfaen" w:cs="Sylfaen"/>
          <w:bCs/>
          <w:color w:val="000000"/>
          <w:sz w:val="32"/>
          <w:szCs w:val="32"/>
          <w:lang w:val="ka-GE"/>
        </w:rPr>
        <w:t>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მიერაა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დაწყებული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პირველად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სფეროს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მიკუთვნებული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ავადმყოფთა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სადიაგნოზო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სამკურნალო</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მეთოდებიც</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ჩvens</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მიერაა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შექმნილი</w:t>
      </w:r>
      <w:r w:rsidRPr="00CF6FA4">
        <w:rPr>
          <w:rFonts w:ascii="Sylfaen" w:hAnsi="Sylfaen"/>
          <w:bCs/>
          <w:color w:val="000000"/>
          <w:sz w:val="32"/>
          <w:szCs w:val="32"/>
          <w:lang w:val="ka-GE"/>
        </w:rPr>
        <w:t>.</w:t>
      </w:r>
      <w:r w:rsidRPr="00CF6FA4">
        <w:rPr>
          <w:rFonts w:ascii="Sylfaen" w:hAnsi="Sylfaen" w:cs="Sylfaen"/>
          <w:bCs/>
          <w:color w:val="000000"/>
          <w:sz w:val="32"/>
          <w:szCs w:val="32"/>
          <w:lang w:val="ka-GE"/>
        </w:rPr>
        <w:t>ამ</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თვალსაზრისით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ჩvens</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კოლეგებს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gvინდა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ვურჩიოT</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შეჰქმნან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სხვისი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შესასწავლი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რამე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კიდევ</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ერთი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ხშირად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მეკითხებიან</w:t>
      </w:r>
      <w:r w:rsidRPr="00CF6FA4">
        <w:rPr>
          <w:rFonts w:ascii="Sylfaen" w:hAnsi="Sylfaen" w:cs="AcadNusx"/>
          <w:bCs/>
          <w:color w:val="000000"/>
          <w:sz w:val="32"/>
          <w:szCs w:val="32"/>
          <w:lang w:val="ka-GE"/>
        </w:rPr>
        <w:t xml:space="preserve"> - </w:t>
      </w:r>
      <w:r w:rsidRPr="00CF6FA4">
        <w:rPr>
          <w:rFonts w:ascii="Sylfaen" w:hAnsi="Sylfaen" w:cs="Sylfaen"/>
          <w:bCs/>
          <w:color w:val="000000"/>
          <w:sz w:val="32"/>
          <w:szCs w:val="32"/>
          <w:lang w:val="ka-GE"/>
        </w:rPr>
        <w:t>რა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იცოდეს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ექიმმა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ყველაზე</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უკეთესად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საკითხის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ცოდნაა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ყველაზე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მეტად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სავალდებულო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მისთვის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ერთის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მხრივ</w:t>
      </w:r>
      <w:r w:rsidRPr="00CF6FA4">
        <w:rPr>
          <w:rFonts w:ascii="Sylfaen" w:hAnsi="Sylfaen" w:cs="AcadNusx"/>
          <w:bCs/>
          <w:color w:val="000000"/>
          <w:sz w:val="32"/>
          <w:szCs w:val="32"/>
          <w:lang w:val="ka-GE"/>
        </w:rPr>
        <w:t xml:space="preserve">,poliorganuli ukmarisobis,maT Soris </w:t>
      </w:r>
      <w:r w:rsidRPr="00CF6FA4">
        <w:rPr>
          <w:rFonts w:ascii="Sylfaen" w:hAnsi="Sylfaen" w:cs="Sylfaen"/>
          <w:bCs/>
          <w:color w:val="000000"/>
          <w:sz w:val="32"/>
          <w:szCs w:val="32"/>
          <w:lang w:val="ka-GE"/>
        </w:rPr>
        <w:t>სისხლისმიმოქცევის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უკმარისობის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სუნთქვის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უკმარისობის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ნერვული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სისტემის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უკმარისობის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ღვიძლის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უკმარისობის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თირკმლების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უკმარისობის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მკურნალობის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პროცესის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მართვა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თუ</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მეორის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მხრივ</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მოიცავს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lastRenderedPageBreak/>
        <w:t>ტრაქეოსტომიას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ტრაქეის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ინტუბაციას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სისხლმილთა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კათეტერიზებას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პლაზმაფერეზის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ჰემოსორბციის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სხვა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რომელიმე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ღონისძიების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აღსრულებას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თავისთავად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ცხადია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შემთხვევაში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პასუხი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ერთია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ერთი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ყველა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ჩამოთვლილის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ზედმიწევნით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ღრმა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ცოდნას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გულისხმობს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თუმცა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არა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იმიტომ</w:t>
      </w:r>
      <w:r w:rsidRPr="00CF6FA4">
        <w:rPr>
          <w:rFonts w:ascii="Sylfaen" w:hAnsi="Sylfaen" w:cs="AcadNusx"/>
          <w:bCs/>
          <w:color w:val="000000"/>
          <w:sz w:val="32"/>
          <w:szCs w:val="32"/>
          <w:lang w:val="ka-GE"/>
        </w:rPr>
        <w:t>,</w:t>
      </w:r>
      <w:r w:rsidRPr="00CF6FA4">
        <w:rPr>
          <w:rFonts w:ascii="Sylfaen" w:hAnsi="Sylfaen" w:cs="Sylfaen"/>
          <w:bCs/>
          <w:color w:val="000000"/>
          <w:sz w:val="32"/>
          <w:szCs w:val="32"/>
          <w:lang w:val="ka-GE"/>
        </w:rPr>
        <w:t>რომ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Cven </w:t>
      </w:r>
      <w:r w:rsidRPr="00CF6FA4">
        <w:rPr>
          <w:rFonts w:ascii="Sylfaen" w:hAnsi="Sylfaen" w:cs="Sylfaen"/>
          <w:bCs/>
          <w:color w:val="000000"/>
          <w:sz w:val="32"/>
          <w:szCs w:val="32"/>
          <w:lang w:val="ka-GE"/>
        </w:rPr>
        <w:t>დავიწყე</w:t>
      </w:r>
      <w:r w:rsidRPr="00CF6FA4">
        <w:rPr>
          <w:rFonts w:ascii="Sylfaen" w:hAnsi="Sylfaen" w:cs="AcadNusx"/>
          <w:bCs/>
          <w:color w:val="000000"/>
          <w:sz w:val="32"/>
          <w:szCs w:val="32"/>
          <w:lang w:val="ka-GE"/>
        </w:rPr>
        <w:t xml:space="preserve">T, </w:t>
      </w:r>
      <w:r w:rsidRPr="00CF6FA4">
        <w:rPr>
          <w:rFonts w:ascii="Sylfaen" w:hAnsi="Sylfaen" w:cs="Sylfaen"/>
          <w:bCs/>
          <w:color w:val="000000"/>
          <w:sz w:val="32"/>
          <w:szCs w:val="32"/>
          <w:lang w:val="ka-GE"/>
        </w:rPr>
        <w:t>არამედ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იმიტომ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მოვლენათა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განვითარება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მიემართება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აქეთ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ექიმმა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თუ</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რამე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იცოდეს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ყველაზე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მეტად</w:t>
      </w:r>
      <w:r w:rsidRPr="00CF6FA4">
        <w:rPr>
          <w:rFonts w:ascii="Sylfaen" w:hAnsi="Sylfaen" w:cs="AcadNusx"/>
          <w:bCs/>
          <w:color w:val="000000"/>
          <w:sz w:val="32"/>
          <w:szCs w:val="32"/>
          <w:lang w:val="ka-GE"/>
        </w:rPr>
        <w:t xml:space="preserve"> -</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kritikul mdgomareobaTa </w:t>
      </w:r>
      <w:r w:rsidRPr="00CF6FA4">
        <w:rPr>
          <w:rFonts w:ascii="Sylfaen" w:hAnsi="Sylfaen" w:cs="Sylfaen"/>
          <w:bCs/>
          <w:color w:val="000000"/>
          <w:sz w:val="32"/>
          <w:szCs w:val="32"/>
          <w:lang w:val="ka-GE"/>
        </w:rPr>
        <w:t>იმუნოლოგია</w:t>
      </w:r>
      <w:r w:rsidRPr="00CF6FA4">
        <w:rPr>
          <w:rFonts w:ascii="Sylfaen" w:hAnsi="Sylfaen" w:cs="AcadNusx"/>
          <w:bCs/>
          <w:color w:val="000000"/>
          <w:sz w:val="32"/>
          <w:szCs w:val="32"/>
          <w:lang w:val="ka-GE"/>
        </w:rPr>
        <w:t xml:space="preserve"> da genetikaa.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ბოლოს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ჩ</w:t>
      </w:r>
      <w:r w:rsidRPr="00CF6FA4">
        <w:rPr>
          <w:rFonts w:ascii="Sylfaen" w:hAnsi="Sylfaen" w:cs="AcadNusx"/>
          <w:bCs/>
          <w:color w:val="000000"/>
          <w:sz w:val="32"/>
          <w:szCs w:val="32"/>
          <w:lang w:val="ka-GE"/>
        </w:rPr>
        <w:t xml:space="preserve">veni 600-ze meti </w:t>
      </w:r>
      <w:r w:rsidRPr="00CF6FA4">
        <w:rPr>
          <w:rFonts w:ascii="Sylfaen" w:hAnsi="Sylfaen" w:cs="Sylfaen"/>
          <w:bCs/>
          <w:color w:val="000000"/>
          <w:sz w:val="32"/>
          <w:szCs w:val="32"/>
          <w:lang w:val="ka-GE"/>
        </w:rPr>
        <w:t>მოსწავლიდან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მადლობა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გადავუხადო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პროგრამის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რეზიდენტებსა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უმცროს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ექიმებს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რომლებიც</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გულმოდგინედ</w:t>
      </w:r>
      <w:r w:rsidRPr="00CF6FA4">
        <w:rPr>
          <w:rFonts w:ascii="Sylfaen" w:hAnsi="Sylfaen" w:cs="AcadNusx"/>
          <w:bCs/>
          <w:color w:val="000000"/>
          <w:sz w:val="32"/>
          <w:szCs w:val="32"/>
          <w:lang w:val="ka-GE"/>
        </w:rPr>
        <w:t xml:space="preserve"> gv</w:t>
      </w:r>
      <w:r w:rsidRPr="00CF6FA4">
        <w:rPr>
          <w:rFonts w:ascii="Sylfaen" w:hAnsi="Sylfaen" w:cs="Sylfaen"/>
          <w:bCs/>
          <w:color w:val="000000"/>
          <w:sz w:val="32"/>
          <w:szCs w:val="32"/>
          <w:lang w:val="ka-GE"/>
        </w:rPr>
        <w:t>ეხმარებოდნენ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წიგნის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ცალკეულითავების                    დამუშავებაში</w:t>
      </w:r>
      <w:r w:rsidRPr="00CF6FA4">
        <w:rPr>
          <w:rFonts w:ascii="Sylfaen" w:hAnsi="Sylfaen" w:cs="AcadNusx"/>
          <w:bCs/>
          <w:color w:val="000000"/>
          <w:sz w:val="32"/>
          <w:szCs w:val="32"/>
          <w:lang w:val="ka-GE"/>
        </w:rPr>
        <w:t>.</w:t>
      </w:r>
      <w:r w:rsidRPr="00CF6FA4">
        <w:rPr>
          <w:rFonts w:ascii="Sylfaen" w:hAnsi="Sylfaen"/>
          <w:bCs/>
          <w:color w:val="000000"/>
          <w:sz w:val="32"/>
          <w:szCs w:val="32"/>
          <w:lang w:val="ka-GE"/>
        </w:rPr>
        <w:t xml:space="preserve"> </w:t>
      </w:r>
      <w:r w:rsidRPr="00CF6FA4">
        <w:rPr>
          <w:rFonts w:ascii="Sylfaen" w:hAnsi="Sylfaen"/>
          <w:bCs/>
          <w:color w:val="000000"/>
          <w:sz w:val="32"/>
          <w:szCs w:val="32"/>
          <w:lang w:val="ka-GE"/>
        </w:rPr>
        <w:br/>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კიდევ</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ერთიც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ერთ</w:t>
      </w:r>
      <w:r w:rsidRPr="00CF6FA4">
        <w:rPr>
          <w:rFonts w:ascii="Sylfaen" w:hAnsi="Sylfaen" w:cs="AcadNusx"/>
          <w:bCs/>
          <w:color w:val="000000"/>
          <w:sz w:val="32"/>
          <w:szCs w:val="32"/>
          <w:lang w:val="ka-GE"/>
        </w:rPr>
        <w:t>-</w:t>
      </w:r>
      <w:r w:rsidRPr="00CF6FA4">
        <w:rPr>
          <w:rFonts w:ascii="Sylfaen" w:hAnsi="Sylfaen" w:cs="Sylfaen"/>
          <w:bCs/>
          <w:color w:val="000000"/>
          <w:sz w:val="32"/>
          <w:szCs w:val="32"/>
          <w:lang w:val="ka-GE"/>
        </w:rPr>
        <w:t>ერთი</w:t>
      </w:r>
      <w:r w:rsidRPr="00CF6FA4">
        <w:rPr>
          <w:rFonts w:ascii="Sylfaen" w:hAnsi="Sylfaen"/>
          <w:bCs/>
          <w:color w:val="000000"/>
          <w:sz w:val="32"/>
          <w:szCs w:val="32"/>
          <w:lang w:val="ka-GE"/>
        </w:rPr>
        <w:t> </w:t>
      </w:r>
      <w:r w:rsidRPr="00CF6FA4">
        <w:rPr>
          <w:rFonts w:ascii="Sylfaen" w:hAnsi="Sylfaen" w:cs="Sylfaen"/>
          <w:bCs/>
          <w:color w:val="000000"/>
          <w:sz w:val="32"/>
          <w:szCs w:val="32"/>
          <w:lang w:val="ka-GE"/>
        </w:rPr>
        <w:t>პირველი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საქართველოს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bCs/>
          <w:color w:val="000000"/>
          <w:sz w:val="32"/>
          <w:szCs w:val="32"/>
          <w:lang w:val="ka-GE"/>
        </w:rPr>
        <w:t> </w:t>
      </w:r>
      <w:r w:rsidRPr="00CF6FA4">
        <w:rPr>
          <w:rFonts w:ascii="Sylfaen" w:hAnsi="Sylfaen" w:cs="Sylfaen"/>
          <w:bCs/>
          <w:color w:val="000000"/>
          <w:sz w:val="32"/>
          <w:szCs w:val="32"/>
          <w:lang w:val="ka-GE"/>
        </w:rPr>
        <w:t>სხვა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ქვეყნების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სინამდვილეში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გამოცემულ</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სახელმძღვანელოთა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შორის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გამო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ცალკეული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ხარვეზები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უზუსტობები,miuxedavad xelaxali gadamuSavebisa</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სახელმძღვანელოშიც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იქნება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გაბნეული</w:t>
      </w:r>
      <w:r w:rsidRPr="00CF6FA4">
        <w:rPr>
          <w:rFonts w:ascii="AcadNusx" w:hAnsi="AcadNusx" w:cs="AcadNusx"/>
          <w:bCs/>
          <w:color w:val="000000"/>
          <w:sz w:val="32"/>
          <w:szCs w:val="32"/>
          <w:lang w:val="ka-GE"/>
        </w:rPr>
        <w:t>.</w:t>
      </w:r>
      <w:r w:rsidRPr="00CF6FA4">
        <w:rPr>
          <w:rFonts w:ascii="Sylfaen" w:hAnsi="Sylfaen" w:cs="Sylfaen"/>
          <w:bCs/>
          <w:color w:val="000000"/>
          <w:sz w:val="32"/>
          <w:szCs w:val="32"/>
          <w:lang w:val="ka-GE"/>
        </w:rPr>
        <w:t>ცხადია</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შენიშვნების</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მითითებებს</w:t>
      </w:r>
      <w:r w:rsidRPr="00CF6FA4">
        <w:rPr>
          <w:rFonts w:ascii="AcadNusx" w:hAnsi="AcadNusx"/>
          <w:bCs/>
          <w:color w:val="000000"/>
          <w:sz w:val="32"/>
          <w:szCs w:val="32"/>
          <w:lang w:val="ka-GE"/>
        </w:rPr>
        <w:t xml:space="preserve"> </w:t>
      </w:r>
      <w:r w:rsidRPr="00CF6FA4">
        <w:rPr>
          <w:rFonts w:ascii="Sylfaen" w:hAnsi="Sylfaen" w:cs="Sylfaen"/>
          <w:bCs/>
          <w:color w:val="000000"/>
          <w:sz w:val="32"/>
          <w:szCs w:val="32"/>
          <w:lang w:val="ka-GE"/>
        </w:rPr>
        <w:t>ყველასგან</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დიდი</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მადლიერებითაღვიქვამ</w:t>
      </w:r>
      <w:r w:rsidRPr="00CF6FA4">
        <w:rPr>
          <w:rFonts w:ascii="AcadNusx" w:hAnsi="AcadNusx" w:cs="AcadNusx"/>
          <w:bCs/>
          <w:color w:val="000000"/>
          <w:sz w:val="32"/>
          <w:szCs w:val="32"/>
          <w:lang w:val="ka-GE"/>
        </w:rPr>
        <w:t xml:space="preserve">T </w:t>
      </w:r>
      <w:r w:rsidRPr="00CF6FA4">
        <w:rPr>
          <w:rFonts w:ascii="Sylfaen" w:hAnsi="Sylfaen" w:cs="Sylfaen"/>
          <w:bCs/>
          <w:color w:val="000000"/>
          <w:sz w:val="32"/>
          <w:szCs w:val="32"/>
          <w:lang w:val="ka-GE"/>
        </w:rPr>
        <w:t>მომავალ</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გამოცემებში</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გასათვალისწინებლად</w:t>
      </w:r>
      <w:r w:rsidRPr="00CF6FA4">
        <w:rPr>
          <w:rFonts w:ascii="AcadNusx" w:hAnsi="AcadNusx" w:cs="AcadNusx"/>
          <w:bCs/>
          <w:color w:val="000000"/>
          <w:sz w:val="32"/>
          <w:szCs w:val="32"/>
          <w:lang w:val="ka-GE"/>
        </w:rPr>
        <w:t>.</w:t>
      </w:r>
      <w:r w:rsidRPr="00CF6FA4">
        <w:rPr>
          <w:rFonts w:ascii="AcadNusx" w:hAnsi="AcadNusx"/>
          <w:bCs/>
          <w:color w:val="000000"/>
          <w:sz w:val="32"/>
          <w:szCs w:val="32"/>
          <w:lang w:val="ka-GE"/>
        </w:rPr>
        <w:t>aq isic aRsaniSnavia,rom am saxelmZRvanelos inglisurenovanma analogma,romelic 2015 wels momzadda,sakmao interesi hpova msoflios sxvadasxva qveynebis samedicino sazogadoebaSi,rac Seexeba qarTulenovan variants,mas es interesi saqarTveloSi dRemde SemorCa,pirveli gamocemidan  Svidi wlis Semdeg.</w:t>
      </w:r>
      <w:r w:rsidRPr="00CF6FA4">
        <w:rPr>
          <w:rFonts w:ascii="Sylfaen" w:hAnsi="Sylfaen"/>
          <w:bCs/>
          <w:color w:val="000000"/>
          <w:sz w:val="32"/>
          <w:szCs w:val="32"/>
          <w:lang w:val="ka-GE"/>
        </w:rPr>
        <w:t xml:space="preserve">                                                </w:t>
      </w:r>
    </w:p>
    <w:p w14:paraId="058E24B3" w14:textId="77777777" w:rsidR="00446263" w:rsidRPr="00CF6FA4" w:rsidRDefault="00446263" w:rsidP="00446263">
      <w:pPr>
        <w:pStyle w:val="style14"/>
        <w:spacing w:line="311" w:lineRule="atLeast"/>
        <w:rPr>
          <w:rFonts w:ascii="AcadNusx" w:hAnsi="AcadNusx" w:cs="Sylfaen"/>
          <w:b/>
          <w:bCs/>
          <w:color w:val="000000"/>
          <w:sz w:val="32"/>
          <w:szCs w:val="32"/>
          <w:lang w:val="ka-GE"/>
        </w:rPr>
      </w:pPr>
      <w:r w:rsidRPr="00CF6FA4">
        <w:rPr>
          <w:rFonts w:ascii="Sylfaen" w:hAnsi="Sylfaen" w:cs="Sylfaen"/>
          <w:b/>
          <w:bCs/>
          <w:color w:val="000000"/>
          <w:sz w:val="32"/>
          <w:szCs w:val="32"/>
          <w:lang w:val="ka-GE"/>
        </w:rPr>
        <w:t>ზურაბ ხელაძე</w:t>
      </w:r>
      <w:r w:rsidRPr="00CF6FA4">
        <w:rPr>
          <w:rFonts w:ascii="Sylfaen" w:hAnsi="Sylfaen"/>
          <w:b/>
          <w:bCs/>
          <w:color w:val="000000"/>
          <w:sz w:val="32"/>
          <w:szCs w:val="32"/>
          <w:lang w:val="ka-GE"/>
        </w:rPr>
        <w:t xml:space="preserve">                                                                                                                                                       </w:t>
      </w:r>
      <w:r w:rsidRPr="00CF6FA4">
        <w:rPr>
          <w:rFonts w:ascii="AcadNusx" w:hAnsi="AcadNusx"/>
          <w:b/>
          <w:bCs/>
          <w:color w:val="000000"/>
          <w:sz w:val="32"/>
          <w:szCs w:val="32"/>
          <w:lang w:val="ka-GE"/>
        </w:rPr>
        <w:t>zviad xelaZe</w:t>
      </w:r>
    </w:p>
    <w:p w14:paraId="3922A19F" w14:textId="77777777" w:rsidR="00446263" w:rsidRPr="00CF6FA4" w:rsidRDefault="00446263" w:rsidP="00446263">
      <w:pPr>
        <w:ind w:right="435"/>
        <w:jc w:val="both"/>
        <w:rPr>
          <w:rFonts w:ascii="AcadNusx" w:hAnsi="AcadNusx"/>
          <w:b/>
          <w:sz w:val="32"/>
          <w:szCs w:val="32"/>
          <w:lang w:val="ka-GE"/>
        </w:rPr>
      </w:pPr>
    </w:p>
    <w:p w14:paraId="321ABF13" w14:textId="77777777" w:rsidR="00E4379A" w:rsidRDefault="00E4379A" w:rsidP="00446263">
      <w:pPr>
        <w:ind w:right="435"/>
        <w:jc w:val="both"/>
        <w:rPr>
          <w:rFonts w:asciiTheme="minorHAnsi" w:hAnsiTheme="minorHAnsi"/>
          <w:b/>
          <w:sz w:val="32"/>
          <w:szCs w:val="32"/>
          <w:lang w:val="ka-GE"/>
        </w:rPr>
      </w:pPr>
    </w:p>
    <w:p w14:paraId="009F2C41" w14:textId="5B1E3D19" w:rsidR="00446263" w:rsidRPr="00CF6FA4" w:rsidRDefault="00446263" w:rsidP="00446263">
      <w:pPr>
        <w:ind w:right="435"/>
        <w:jc w:val="both"/>
        <w:rPr>
          <w:rFonts w:ascii="AcadNusx" w:hAnsi="AcadNusx"/>
          <w:b/>
          <w:sz w:val="32"/>
          <w:szCs w:val="32"/>
          <w:lang w:val="ka-GE"/>
        </w:rPr>
      </w:pPr>
      <w:r w:rsidRPr="00CF6FA4">
        <w:rPr>
          <w:rFonts w:ascii="AcadNusx" w:hAnsi="AcadNusx"/>
          <w:b/>
          <w:sz w:val="32"/>
          <w:szCs w:val="32"/>
          <w:lang w:val="ka-GE"/>
        </w:rPr>
        <w:lastRenderedPageBreak/>
        <w:t>sarCevi</w:t>
      </w:r>
    </w:p>
    <w:p w14:paraId="757164C5" w14:textId="77777777" w:rsidR="00446263" w:rsidRPr="00CF6FA4" w:rsidRDefault="00446263" w:rsidP="00446263">
      <w:pPr>
        <w:ind w:right="435"/>
        <w:jc w:val="both"/>
        <w:rPr>
          <w:rFonts w:ascii="AcadNusx" w:hAnsi="AcadNusx"/>
          <w:b/>
          <w:sz w:val="32"/>
          <w:szCs w:val="32"/>
          <w:lang w:val="ka-GE"/>
        </w:rPr>
      </w:pPr>
    </w:p>
    <w:p w14:paraId="1A33CB63" w14:textId="77777777" w:rsidR="00446263" w:rsidRPr="00CF6FA4" w:rsidRDefault="00446263" w:rsidP="00446263">
      <w:pPr>
        <w:ind w:right="435"/>
        <w:jc w:val="both"/>
        <w:rPr>
          <w:rFonts w:ascii="AcadNusx" w:hAnsi="AcadNusx"/>
          <w:bCs/>
          <w:sz w:val="32"/>
          <w:szCs w:val="32"/>
          <w:lang w:val="ka-GE"/>
        </w:rPr>
      </w:pPr>
      <w:r w:rsidRPr="00CF6FA4">
        <w:rPr>
          <w:rFonts w:ascii="AcadNusx" w:hAnsi="AcadNusx"/>
          <w:bCs/>
          <w:sz w:val="32"/>
          <w:szCs w:val="32"/>
          <w:lang w:val="ka-GE"/>
        </w:rPr>
        <w:t>Tavi pirveli: safuZvlebi</w:t>
      </w:r>
    </w:p>
    <w:p w14:paraId="500E50AF"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arsi</w:t>
      </w:r>
      <w:proofErr w:type="spellEnd"/>
    </w:p>
    <w:p w14:paraId="503A1A7F"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teqnologiis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Taviseburebani</w:t>
      </w:r>
      <w:proofErr w:type="spellEnd"/>
    </w:p>
    <w:p w14:paraId="60175A91"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istoria</w:t>
      </w:r>
      <w:proofErr w:type="spellEnd"/>
    </w:p>
    <w:p w14:paraId="7AFA641C"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saqarTvelos</w:t>
      </w:r>
      <w:proofErr w:type="spellEnd"/>
      <w:r w:rsidRPr="00CF6FA4">
        <w:rPr>
          <w:rFonts w:ascii="AcadNusx" w:hAnsi="AcadNusx"/>
          <w:bCs/>
          <w:sz w:val="32"/>
          <w:szCs w:val="32"/>
        </w:rPr>
        <w:t xml:space="preserve"> </w:t>
      </w:r>
      <w:proofErr w:type="spellStart"/>
      <w:r w:rsidRPr="00CF6FA4">
        <w:rPr>
          <w:rFonts w:ascii="AcadNusx" w:hAnsi="AcadNusx"/>
          <w:bCs/>
          <w:sz w:val="32"/>
          <w:szCs w:val="32"/>
        </w:rPr>
        <w:t>samsaxuri</w:t>
      </w:r>
      <w:proofErr w:type="spellEnd"/>
    </w:p>
    <w:p w14:paraId="72DF748A"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saqarTvelos</w:t>
      </w:r>
      <w:proofErr w:type="spellEnd"/>
      <w:r w:rsidRPr="00CF6FA4">
        <w:rPr>
          <w:rFonts w:ascii="AcadNusx" w:hAnsi="AcadNusx"/>
          <w:bCs/>
          <w:sz w:val="32"/>
          <w:szCs w:val="32"/>
        </w:rPr>
        <w:t xml:space="preserve"> </w:t>
      </w:r>
      <w:proofErr w:type="spellStart"/>
      <w:r w:rsidRPr="00CF6FA4">
        <w:rPr>
          <w:rFonts w:ascii="AcadNusx" w:hAnsi="AcadNusx"/>
          <w:bCs/>
          <w:sz w:val="32"/>
          <w:szCs w:val="32"/>
        </w:rPr>
        <w:t>kanonmdebloba</w:t>
      </w:r>
      <w:proofErr w:type="spellEnd"/>
    </w:p>
    <w:p w14:paraId="0186C168"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Tavi</w:t>
      </w:r>
      <w:proofErr w:type="spellEnd"/>
      <w:r w:rsidRPr="00CF6FA4">
        <w:rPr>
          <w:rFonts w:ascii="AcadNusx" w:hAnsi="AcadNusx"/>
          <w:bCs/>
          <w:sz w:val="32"/>
          <w:szCs w:val="32"/>
        </w:rPr>
        <w:t xml:space="preserve"> </w:t>
      </w:r>
      <w:proofErr w:type="spellStart"/>
      <w:r w:rsidRPr="00CF6FA4">
        <w:rPr>
          <w:rFonts w:ascii="AcadNusx" w:hAnsi="AcadNusx"/>
          <w:bCs/>
          <w:sz w:val="32"/>
          <w:szCs w:val="32"/>
        </w:rPr>
        <w:t>meore</w:t>
      </w:r>
      <w:proofErr w:type="spellEnd"/>
      <w:r w:rsidRPr="00CF6FA4">
        <w:rPr>
          <w:rFonts w:ascii="AcadNusx" w:hAnsi="AcadNusx"/>
          <w:bCs/>
          <w:sz w:val="32"/>
          <w:szCs w:val="32"/>
        </w:rPr>
        <w:t xml:space="preserve">: </w:t>
      </w:r>
      <w:proofErr w:type="spellStart"/>
      <w:r w:rsidRPr="00CF6FA4">
        <w:rPr>
          <w:rFonts w:ascii="AcadNusx" w:hAnsi="AcadNusx"/>
          <w:bCs/>
          <w:sz w:val="32"/>
          <w:szCs w:val="32"/>
        </w:rPr>
        <w:t>vitalur</w:t>
      </w:r>
      <w:proofErr w:type="spellEnd"/>
      <w:r w:rsidRPr="00CF6FA4">
        <w:rPr>
          <w:rFonts w:ascii="AcadNusx" w:hAnsi="AcadNusx"/>
          <w:bCs/>
          <w:sz w:val="32"/>
          <w:szCs w:val="32"/>
        </w:rPr>
        <w:t xml:space="preserve"> </w:t>
      </w:r>
      <w:proofErr w:type="spellStart"/>
      <w:r w:rsidRPr="00CF6FA4">
        <w:rPr>
          <w:rFonts w:ascii="AcadNusx" w:hAnsi="AcadNusx"/>
          <w:bCs/>
          <w:sz w:val="32"/>
          <w:szCs w:val="32"/>
        </w:rPr>
        <w:t>funqciaTa</w:t>
      </w:r>
      <w:proofErr w:type="spellEnd"/>
      <w:r w:rsidRPr="00CF6FA4">
        <w:rPr>
          <w:rFonts w:ascii="AcadNusx" w:hAnsi="AcadNusx"/>
          <w:bCs/>
          <w:sz w:val="32"/>
          <w:szCs w:val="32"/>
        </w:rPr>
        <w:t xml:space="preserve"> </w:t>
      </w:r>
      <w:proofErr w:type="spellStart"/>
      <w:r w:rsidRPr="00CF6FA4">
        <w:rPr>
          <w:rFonts w:ascii="AcadNusx" w:hAnsi="AcadNusx"/>
          <w:bCs/>
          <w:sz w:val="32"/>
          <w:szCs w:val="32"/>
        </w:rPr>
        <w:t>ukmarisoba</w:t>
      </w:r>
      <w:proofErr w:type="spellEnd"/>
    </w:p>
    <w:p w14:paraId="29B65C38"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sisxlis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mimoqcevis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ukmarisoba</w:t>
      </w:r>
      <w:proofErr w:type="spellEnd"/>
    </w:p>
    <w:p w14:paraId="53FC94FA"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monitoringi</w:t>
      </w:r>
      <w:proofErr w:type="spellEnd"/>
    </w:p>
    <w:p w14:paraId="1BEC2ED9"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sisxlmilebis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punqcia</w:t>
      </w:r>
      <w:proofErr w:type="spellEnd"/>
      <w:r w:rsidRPr="00CF6FA4">
        <w:rPr>
          <w:rFonts w:ascii="AcadNusx" w:hAnsi="AcadNusx"/>
          <w:bCs/>
          <w:sz w:val="32"/>
          <w:szCs w:val="32"/>
        </w:rPr>
        <w:t xml:space="preserve"> da </w:t>
      </w:r>
      <w:proofErr w:type="spellStart"/>
      <w:r w:rsidRPr="00CF6FA4">
        <w:rPr>
          <w:rFonts w:ascii="AcadNusx" w:hAnsi="AcadNusx"/>
          <w:bCs/>
          <w:sz w:val="32"/>
          <w:szCs w:val="32"/>
        </w:rPr>
        <w:t>kaTeterizeba</w:t>
      </w:r>
      <w:proofErr w:type="spellEnd"/>
    </w:p>
    <w:p w14:paraId="4ECE0BE7"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kardiostimulacia</w:t>
      </w:r>
      <w:proofErr w:type="spellEnd"/>
    </w:p>
    <w:p w14:paraId="51AB8B49"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oqsigenatorebi</w:t>
      </w:r>
      <w:proofErr w:type="spellEnd"/>
    </w:p>
    <w:p w14:paraId="3D0B5EB7"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kontrpulsacia</w:t>
      </w:r>
      <w:proofErr w:type="spellEnd"/>
    </w:p>
    <w:p w14:paraId="783D5B3C"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kardioversia</w:t>
      </w:r>
      <w:proofErr w:type="spellEnd"/>
    </w:p>
    <w:p w14:paraId="64E1F4F2"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gulis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travma</w:t>
      </w:r>
      <w:proofErr w:type="spellEnd"/>
    </w:p>
    <w:p w14:paraId="4B7ED456" w14:textId="77777777" w:rsidR="00446263" w:rsidRPr="00CF6FA4" w:rsidRDefault="00446263" w:rsidP="00446263">
      <w:pPr>
        <w:ind w:left="-600" w:right="435" w:firstLine="600"/>
        <w:jc w:val="both"/>
        <w:rPr>
          <w:rFonts w:ascii="AcadNusx" w:hAnsi="AcadNusx"/>
          <w:bCs/>
          <w:sz w:val="32"/>
          <w:szCs w:val="32"/>
          <w:lang w:val="de-DE"/>
        </w:rPr>
      </w:pPr>
      <w:r w:rsidRPr="00CF6FA4">
        <w:rPr>
          <w:rFonts w:ascii="AcadNusx" w:hAnsi="AcadNusx"/>
          <w:bCs/>
          <w:sz w:val="32"/>
          <w:szCs w:val="32"/>
          <w:lang w:val="de-DE"/>
        </w:rPr>
        <w:t>vazo-vagaluri sinkope</w:t>
      </w:r>
    </w:p>
    <w:p w14:paraId="5BA4BAB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hipertenziuli krizi</w:t>
      </w:r>
    </w:p>
    <w:p w14:paraId="599BBF4B"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anevrizma da Trombozi</w:t>
      </w:r>
    </w:p>
    <w:p w14:paraId="47067EA8"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 xml:space="preserve">ariTmiebi da blokadebi </w:t>
      </w:r>
    </w:p>
    <w:p w14:paraId="5F35C7C6" w14:textId="77777777" w:rsidR="00446263" w:rsidRPr="00CF6FA4" w:rsidRDefault="00446263" w:rsidP="00446263">
      <w:pPr>
        <w:jc w:val="both"/>
        <w:rPr>
          <w:rFonts w:ascii="AcadNusx" w:hAnsi="AcadNusx"/>
          <w:bCs/>
          <w:sz w:val="32"/>
          <w:szCs w:val="32"/>
          <w:lang w:val="de-DE"/>
        </w:rPr>
      </w:pPr>
      <w:r w:rsidRPr="00CF6FA4">
        <w:rPr>
          <w:rFonts w:ascii="AcadNusx" w:hAnsi="AcadNusx"/>
          <w:bCs/>
          <w:sz w:val="32"/>
          <w:szCs w:val="32"/>
          <w:lang w:val="de-DE"/>
        </w:rPr>
        <w:t>gulis mankebi</w:t>
      </w:r>
    </w:p>
    <w:p w14:paraId="2D3DE17B"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kardiomiopaTiebi</w:t>
      </w:r>
    </w:p>
    <w:p w14:paraId="39FFEA6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miqsoma</w:t>
      </w:r>
    </w:p>
    <w:p w14:paraId="29D0262B"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perikarditebi</w:t>
      </w:r>
    </w:p>
    <w:p w14:paraId="315514AA"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miokarditebi</w:t>
      </w:r>
    </w:p>
    <w:p w14:paraId="28069DD1"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kardiogenuri Soki</w:t>
      </w:r>
    </w:p>
    <w:p w14:paraId="20E12F8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gulis ukmarisoba</w:t>
      </w:r>
    </w:p>
    <w:p w14:paraId="79E8DDED"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gulis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gaCereba</w:t>
      </w:r>
      <w:proofErr w:type="spellEnd"/>
    </w:p>
    <w:p w14:paraId="7596BA6A"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sunTqvis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ukmarisoba</w:t>
      </w:r>
      <w:proofErr w:type="spellEnd"/>
    </w:p>
    <w:p w14:paraId="327A7550"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monitoringi</w:t>
      </w:r>
      <w:proofErr w:type="spellEnd"/>
    </w:p>
    <w:p w14:paraId="1EF33AD5"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respiratorebiT</w:t>
      </w:r>
      <w:proofErr w:type="spellEnd"/>
      <w:r w:rsidRPr="00CF6FA4">
        <w:rPr>
          <w:rFonts w:ascii="AcadNusx" w:hAnsi="AcadNusx"/>
          <w:bCs/>
          <w:sz w:val="32"/>
          <w:szCs w:val="32"/>
        </w:rPr>
        <w:t xml:space="preserve"> </w:t>
      </w:r>
      <w:proofErr w:type="spellStart"/>
      <w:r w:rsidRPr="00CF6FA4">
        <w:rPr>
          <w:rFonts w:ascii="AcadNusx" w:hAnsi="AcadNusx"/>
          <w:bCs/>
          <w:sz w:val="32"/>
          <w:szCs w:val="32"/>
        </w:rPr>
        <w:t>Terapia</w:t>
      </w:r>
      <w:proofErr w:type="spellEnd"/>
    </w:p>
    <w:p w14:paraId="7424BCC4"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hiperbaruli</w:t>
      </w:r>
      <w:proofErr w:type="spellEnd"/>
      <w:r w:rsidRPr="00CF6FA4">
        <w:rPr>
          <w:rFonts w:ascii="AcadNusx" w:hAnsi="AcadNusx"/>
          <w:bCs/>
          <w:sz w:val="32"/>
          <w:szCs w:val="32"/>
        </w:rPr>
        <w:t xml:space="preserve"> </w:t>
      </w:r>
      <w:proofErr w:type="spellStart"/>
      <w:r w:rsidRPr="00CF6FA4">
        <w:rPr>
          <w:rFonts w:ascii="AcadNusx" w:hAnsi="AcadNusx"/>
          <w:bCs/>
          <w:sz w:val="32"/>
          <w:szCs w:val="32"/>
        </w:rPr>
        <w:t>oqsigenacia</w:t>
      </w:r>
      <w:proofErr w:type="spellEnd"/>
    </w:p>
    <w:p w14:paraId="406A9EAB"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traqeostomia</w:t>
      </w:r>
      <w:proofErr w:type="spellEnd"/>
    </w:p>
    <w:p w14:paraId="5555DC83"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lastRenderedPageBreak/>
        <w:t>konikotomia</w:t>
      </w:r>
      <w:proofErr w:type="spellEnd"/>
    </w:p>
    <w:p w14:paraId="59F977FD"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traqeis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punqcia</w:t>
      </w:r>
      <w:proofErr w:type="spellEnd"/>
    </w:p>
    <w:p w14:paraId="527CFC0D"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traqeis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intubacia</w:t>
      </w:r>
      <w:proofErr w:type="spellEnd"/>
    </w:p>
    <w:p w14:paraId="1FDE6214"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plevris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punqcia</w:t>
      </w:r>
      <w:proofErr w:type="spellEnd"/>
      <w:r w:rsidRPr="00CF6FA4">
        <w:rPr>
          <w:rFonts w:ascii="AcadNusx" w:hAnsi="AcadNusx"/>
          <w:bCs/>
          <w:sz w:val="32"/>
          <w:szCs w:val="32"/>
        </w:rPr>
        <w:t xml:space="preserve"> da </w:t>
      </w:r>
      <w:proofErr w:type="spellStart"/>
      <w:r w:rsidRPr="00CF6FA4">
        <w:rPr>
          <w:rFonts w:ascii="AcadNusx" w:hAnsi="AcadNusx"/>
          <w:bCs/>
          <w:sz w:val="32"/>
          <w:szCs w:val="32"/>
        </w:rPr>
        <w:t>drenireba</w:t>
      </w:r>
      <w:proofErr w:type="spellEnd"/>
    </w:p>
    <w:p w14:paraId="31656D90"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bronqoskopia</w:t>
      </w:r>
      <w:proofErr w:type="spellEnd"/>
    </w:p>
    <w:p w14:paraId="1B28EE0E"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gul-mkerdis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travma</w:t>
      </w:r>
      <w:proofErr w:type="spellEnd"/>
    </w:p>
    <w:p w14:paraId="0C41402B"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mwvave</w:t>
      </w:r>
      <w:proofErr w:type="spellEnd"/>
      <w:r w:rsidRPr="00CF6FA4">
        <w:rPr>
          <w:rFonts w:ascii="AcadNusx" w:hAnsi="AcadNusx"/>
          <w:bCs/>
          <w:sz w:val="32"/>
          <w:szCs w:val="32"/>
        </w:rPr>
        <w:t xml:space="preserve"> </w:t>
      </w:r>
      <w:proofErr w:type="spellStart"/>
      <w:r w:rsidRPr="00CF6FA4">
        <w:rPr>
          <w:rFonts w:ascii="AcadNusx" w:hAnsi="AcadNusx"/>
          <w:bCs/>
          <w:sz w:val="32"/>
          <w:szCs w:val="32"/>
        </w:rPr>
        <w:t>mediastiniti</w:t>
      </w:r>
      <w:proofErr w:type="spellEnd"/>
    </w:p>
    <w:p w14:paraId="3E476420"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centraluri</w:t>
      </w:r>
      <w:proofErr w:type="spellEnd"/>
      <w:r w:rsidRPr="00CF6FA4">
        <w:rPr>
          <w:rFonts w:ascii="AcadNusx" w:hAnsi="AcadNusx"/>
          <w:bCs/>
          <w:sz w:val="32"/>
          <w:szCs w:val="32"/>
        </w:rPr>
        <w:t xml:space="preserve"> </w:t>
      </w:r>
      <w:proofErr w:type="spellStart"/>
      <w:r w:rsidRPr="00CF6FA4">
        <w:rPr>
          <w:rFonts w:ascii="AcadNusx" w:hAnsi="AcadNusx"/>
          <w:bCs/>
          <w:sz w:val="32"/>
          <w:szCs w:val="32"/>
        </w:rPr>
        <w:t>genezis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sunTqvis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mwvave</w:t>
      </w:r>
      <w:proofErr w:type="spellEnd"/>
      <w:r w:rsidRPr="00CF6FA4">
        <w:rPr>
          <w:rFonts w:ascii="AcadNusx" w:hAnsi="AcadNusx"/>
          <w:bCs/>
          <w:sz w:val="32"/>
          <w:szCs w:val="32"/>
        </w:rPr>
        <w:t xml:space="preserve"> </w:t>
      </w:r>
      <w:proofErr w:type="spellStart"/>
      <w:r w:rsidRPr="00CF6FA4">
        <w:rPr>
          <w:rFonts w:ascii="AcadNusx" w:hAnsi="AcadNusx"/>
          <w:bCs/>
          <w:sz w:val="32"/>
          <w:szCs w:val="32"/>
        </w:rPr>
        <w:t>ukmarisoba</w:t>
      </w:r>
      <w:proofErr w:type="spellEnd"/>
    </w:p>
    <w:p w14:paraId="53D8E36F"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sasunTqi</w:t>
      </w:r>
      <w:proofErr w:type="spellEnd"/>
      <w:r w:rsidRPr="00CF6FA4">
        <w:rPr>
          <w:rFonts w:ascii="AcadNusx" w:hAnsi="AcadNusx"/>
          <w:bCs/>
          <w:sz w:val="32"/>
          <w:szCs w:val="32"/>
        </w:rPr>
        <w:t xml:space="preserve"> </w:t>
      </w:r>
      <w:proofErr w:type="spellStart"/>
      <w:r w:rsidRPr="00CF6FA4">
        <w:rPr>
          <w:rFonts w:ascii="AcadNusx" w:hAnsi="AcadNusx"/>
          <w:bCs/>
          <w:sz w:val="32"/>
          <w:szCs w:val="32"/>
        </w:rPr>
        <w:t>gzebis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obstruqcia</w:t>
      </w:r>
      <w:proofErr w:type="spellEnd"/>
    </w:p>
    <w:p w14:paraId="429A01ED"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asTmuri</w:t>
      </w:r>
      <w:proofErr w:type="spellEnd"/>
      <w:r w:rsidRPr="00CF6FA4">
        <w:rPr>
          <w:rFonts w:ascii="AcadNusx" w:hAnsi="AcadNusx"/>
          <w:bCs/>
          <w:sz w:val="32"/>
          <w:szCs w:val="32"/>
        </w:rPr>
        <w:t xml:space="preserve"> </w:t>
      </w:r>
      <w:proofErr w:type="spellStart"/>
      <w:r w:rsidRPr="00CF6FA4">
        <w:rPr>
          <w:rFonts w:ascii="AcadNusx" w:hAnsi="AcadNusx"/>
          <w:bCs/>
          <w:sz w:val="32"/>
          <w:szCs w:val="32"/>
        </w:rPr>
        <w:t>statusi</w:t>
      </w:r>
      <w:proofErr w:type="spellEnd"/>
    </w:p>
    <w:p w14:paraId="2948AA74"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filtvis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arteriis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Tromboembolia</w:t>
      </w:r>
      <w:proofErr w:type="spellEnd"/>
    </w:p>
    <w:p w14:paraId="63BFF74F"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filtvebis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ateleqtazi</w:t>
      </w:r>
      <w:proofErr w:type="spellEnd"/>
    </w:p>
    <w:p w14:paraId="567F835D"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filtvebis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kibo</w:t>
      </w:r>
      <w:proofErr w:type="spellEnd"/>
    </w:p>
    <w:p w14:paraId="74DF75AD"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plevritebi</w:t>
      </w:r>
      <w:proofErr w:type="spellEnd"/>
    </w:p>
    <w:p w14:paraId="3BB26775"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mwvave</w:t>
      </w:r>
      <w:proofErr w:type="spellEnd"/>
      <w:r w:rsidRPr="00CF6FA4">
        <w:rPr>
          <w:rFonts w:ascii="AcadNusx" w:hAnsi="AcadNusx"/>
          <w:bCs/>
          <w:sz w:val="32"/>
          <w:szCs w:val="32"/>
        </w:rPr>
        <w:t xml:space="preserve"> </w:t>
      </w:r>
      <w:proofErr w:type="spellStart"/>
      <w:r w:rsidRPr="00CF6FA4">
        <w:rPr>
          <w:rFonts w:ascii="AcadNusx" w:hAnsi="AcadNusx"/>
          <w:bCs/>
          <w:sz w:val="32"/>
          <w:szCs w:val="32"/>
        </w:rPr>
        <w:t>pnevmoniebi</w:t>
      </w:r>
      <w:proofErr w:type="spellEnd"/>
    </w:p>
    <w:p w14:paraId="4637C5DA"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aspiraciuli</w:t>
      </w:r>
      <w:proofErr w:type="spellEnd"/>
      <w:r w:rsidRPr="00CF6FA4">
        <w:rPr>
          <w:rFonts w:ascii="AcadNusx" w:hAnsi="AcadNusx"/>
          <w:bCs/>
          <w:sz w:val="32"/>
          <w:szCs w:val="32"/>
        </w:rPr>
        <w:t xml:space="preserve"> </w:t>
      </w:r>
      <w:proofErr w:type="spellStart"/>
      <w:r w:rsidRPr="00CF6FA4">
        <w:rPr>
          <w:rFonts w:ascii="AcadNusx" w:hAnsi="AcadNusx"/>
          <w:bCs/>
          <w:sz w:val="32"/>
          <w:szCs w:val="32"/>
        </w:rPr>
        <w:t>pnevmoniti</w:t>
      </w:r>
      <w:proofErr w:type="spellEnd"/>
      <w:r w:rsidRPr="00CF6FA4">
        <w:rPr>
          <w:rFonts w:ascii="AcadNusx" w:hAnsi="AcadNusx"/>
          <w:bCs/>
          <w:sz w:val="32"/>
          <w:szCs w:val="32"/>
        </w:rPr>
        <w:t xml:space="preserve"> </w:t>
      </w:r>
    </w:p>
    <w:p w14:paraId="64AE0792"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filtvebis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SeSupeba</w:t>
      </w:r>
      <w:proofErr w:type="spellEnd"/>
    </w:p>
    <w:p w14:paraId="036561E8"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filtvebis mwvave dazianebis sindromi,mozrdilTa respiraciuli distres sindromi.</w:t>
      </w:r>
    </w:p>
    <w:p w14:paraId="6369AA0A"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Tavi mesame: gadamamuSavebeli da gamomyofi funqciebis ukmarisoba</w:t>
      </w:r>
    </w:p>
    <w:p w14:paraId="67AD3AA4"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saWmlis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monelebis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ukmarisoba</w:t>
      </w:r>
      <w:proofErr w:type="spellEnd"/>
    </w:p>
    <w:p w14:paraId="7BAF8CD3"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laparaskopia</w:t>
      </w:r>
      <w:proofErr w:type="spellEnd"/>
    </w:p>
    <w:p w14:paraId="18BA8665"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laparacentezi</w:t>
      </w:r>
      <w:proofErr w:type="spellEnd"/>
    </w:p>
    <w:p w14:paraId="46C2A164"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parenteraluri</w:t>
      </w:r>
      <w:proofErr w:type="spellEnd"/>
      <w:r w:rsidRPr="00CF6FA4">
        <w:rPr>
          <w:rFonts w:ascii="AcadNusx" w:hAnsi="AcadNusx"/>
          <w:bCs/>
          <w:sz w:val="32"/>
          <w:szCs w:val="32"/>
        </w:rPr>
        <w:t xml:space="preserve"> </w:t>
      </w:r>
      <w:proofErr w:type="spellStart"/>
      <w:r w:rsidRPr="00CF6FA4">
        <w:rPr>
          <w:rFonts w:ascii="AcadNusx" w:hAnsi="AcadNusx"/>
          <w:bCs/>
          <w:sz w:val="32"/>
          <w:szCs w:val="32"/>
        </w:rPr>
        <w:t>kveba</w:t>
      </w:r>
      <w:proofErr w:type="spellEnd"/>
    </w:p>
    <w:p w14:paraId="33B644DB"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muclis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Rrus</w:t>
      </w:r>
      <w:proofErr w:type="spellEnd"/>
      <w:r w:rsidRPr="00CF6FA4">
        <w:rPr>
          <w:rFonts w:ascii="AcadNusx" w:hAnsi="AcadNusx"/>
          <w:bCs/>
          <w:sz w:val="32"/>
          <w:szCs w:val="32"/>
        </w:rPr>
        <w:t xml:space="preserve"> </w:t>
      </w:r>
      <w:proofErr w:type="spellStart"/>
      <w:r w:rsidRPr="00CF6FA4">
        <w:rPr>
          <w:rFonts w:ascii="AcadNusx" w:hAnsi="AcadNusx"/>
          <w:bCs/>
          <w:sz w:val="32"/>
          <w:szCs w:val="32"/>
        </w:rPr>
        <w:t>travma</w:t>
      </w:r>
      <w:proofErr w:type="spellEnd"/>
    </w:p>
    <w:p w14:paraId="727C62FE"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saylapavis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ucxo</w:t>
      </w:r>
      <w:proofErr w:type="spellEnd"/>
      <w:r w:rsidRPr="00CF6FA4">
        <w:rPr>
          <w:rFonts w:ascii="AcadNusx" w:hAnsi="AcadNusx"/>
          <w:bCs/>
          <w:sz w:val="32"/>
          <w:szCs w:val="32"/>
        </w:rPr>
        <w:t xml:space="preserve"> </w:t>
      </w:r>
      <w:proofErr w:type="spellStart"/>
      <w:r w:rsidRPr="00CF6FA4">
        <w:rPr>
          <w:rFonts w:ascii="AcadNusx" w:hAnsi="AcadNusx"/>
          <w:bCs/>
          <w:sz w:val="32"/>
          <w:szCs w:val="32"/>
        </w:rPr>
        <w:t>sxeulebi</w:t>
      </w:r>
      <w:proofErr w:type="spellEnd"/>
    </w:p>
    <w:p w14:paraId="28EE9785"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saylapavis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kibo</w:t>
      </w:r>
      <w:proofErr w:type="spellEnd"/>
    </w:p>
    <w:p w14:paraId="64379CDC"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kuWis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kibo</w:t>
      </w:r>
      <w:proofErr w:type="spellEnd"/>
    </w:p>
    <w:p w14:paraId="44899211"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wylulovani</w:t>
      </w:r>
      <w:proofErr w:type="spellEnd"/>
      <w:r w:rsidRPr="00CF6FA4">
        <w:rPr>
          <w:rFonts w:ascii="AcadNusx" w:hAnsi="AcadNusx"/>
          <w:bCs/>
          <w:sz w:val="32"/>
          <w:szCs w:val="32"/>
        </w:rPr>
        <w:t xml:space="preserve"> </w:t>
      </w:r>
      <w:proofErr w:type="spellStart"/>
      <w:r w:rsidRPr="00CF6FA4">
        <w:rPr>
          <w:rFonts w:ascii="AcadNusx" w:hAnsi="AcadNusx"/>
          <w:bCs/>
          <w:sz w:val="32"/>
          <w:szCs w:val="32"/>
        </w:rPr>
        <w:t>daavadeba</w:t>
      </w:r>
      <w:proofErr w:type="spellEnd"/>
    </w:p>
    <w:p w14:paraId="6CB5707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kuWis atonia</w:t>
      </w:r>
    </w:p>
    <w:p w14:paraId="07A85A5A"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gastro-duodenuri sisxldena</w:t>
      </w:r>
    </w:p>
    <w:p w14:paraId="609EEF5B"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„kronis“ daavadeba</w:t>
      </w:r>
    </w:p>
    <w:p w14:paraId="4C516CE5"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divertikuliti</w:t>
      </w:r>
    </w:p>
    <w:p w14:paraId="6ACB6A2D"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lastRenderedPageBreak/>
        <w:t>malabsorbcia</w:t>
      </w:r>
    </w:p>
    <w:p w14:paraId="18B52A2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“gaRizianebuli nawlavis sindromi”</w:t>
      </w:r>
    </w:p>
    <w:p w14:paraId="791EB98F"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w:t>
      </w:r>
      <w:proofErr w:type="spellStart"/>
      <w:r w:rsidRPr="00CF6FA4">
        <w:rPr>
          <w:rFonts w:ascii="AcadNusx" w:hAnsi="AcadNusx"/>
          <w:bCs/>
          <w:sz w:val="32"/>
          <w:szCs w:val="32"/>
        </w:rPr>
        <w:t>mokle</w:t>
      </w:r>
      <w:proofErr w:type="spellEnd"/>
      <w:r w:rsidRPr="00CF6FA4">
        <w:rPr>
          <w:rFonts w:ascii="AcadNusx" w:hAnsi="AcadNusx"/>
          <w:bCs/>
          <w:sz w:val="32"/>
          <w:szCs w:val="32"/>
        </w:rPr>
        <w:t xml:space="preserve"> </w:t>
      </w:r>
      <w:proofErr w:type="spellStart"/>
      <w:r w:rsidRPr="00CF6FA4">
        <w:rPr>
          <w:rFonts w:ascii="AcadNusx" w:hAnsi="AcadNusx"/>
          <w:bCs/>
          <w:sz w:val="32"/>
          <w:szCs w:val="32"/>
        </w:rPr>
        <w:t>nawlavis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sindromi</w:t>
      </w:r>
      <w:proofErr w:type="spellEnd"/>
      <w:r w:rsidRPr="00CF6FA4">
        <w:rPr>
          <w:rFonts w:ascii="AcadNusx" w:hAnsi="AcadNusx"/>
          <w:bCs/>
          <w:sz w:val="32"/>
          <w:szCs w:val="32"/>
        </w:rPr>
        <w:t>“</w:t>
      </w:r>
    </w:p>
    <w:p w14:paraId="2AC1A746"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diarea</w:t>
      </w:r>
      <w:proofErr w:type="spellEnd"/>
    </w:p>
    <w:p w14:paraId="623AF9E0"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yabzoba</w:t>
      </w:r>
      <w:proofErr w:type="spellEnd"/>
    </w:p>
    <w:p w14:paraId="0B90F13A"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nawlavis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reperfuziis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sindromi</w:t>
      </w:r>
      <w:proofErr w:type="spellEnd"/>
    </w:p>
    <w:p w14:paraId="5282F24B"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abdominuri</w:t>
      </w:r>
      <w:proofErr w:type="spellEnd"/>
      <w:r w:rsidRPr="00CF6FA4">
        <w:rPr>
          <w:rFonts w:ascii="AcadNusx" w:hAnsi="AcadNusx"/>
          <w:bCs/>
          <w:sz w:val="32"/>
          <w:szCs w:val="32"/>
        </w:rPr>
        <w:t xml:space="preserve"> </w:t>
      </w:r>
      <w:proofErr w:type="spellStart"/>
      <w:r w:rsidRPr="00CF6FA4">
        <w:rPr>
          <w:rFonts w:ascii="AcadNusx" w:hAnsi="AcadNusx"/>
          <w:bCs/>
          <w:sz w:val="32"/>
          <w:szCs w:val="32"/>
        </w:rPr>
        <w:t>kompresiis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sindromi</w:t>
      </w:r>
      <w:proofErr w:type="spellEnd"/>
    </w:p>
    <w:p w14:paraId="0496183E"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nawlavTa</w:t>
      </w:r>
      <w:proofErr w:type="spellEnd"/>
      <w:r w:rsidRPr="00CF6FA4">
        <w:rPr>
          <w:rFonts w:ascii="AcadNusx" w:hAnsi="AcadNusx"/>
          <w:bCs/>
          <w:sz w:val="32"/>
          <w:szCs w:val="32"/>
        </w:rPr>
        <w:t xml:space="preserve"> </w:t>
      </w:r>
      <w:proofErr w:type="spellStart"/>
      <w:r w:rsidRPr="00CF6FA4">
        <w:rPr>
          <w:rFonts w:ascii="AcadNusx" w:hAnsi="AcadNusx"/>
          <w:bCs/>
          <w:sz w:val="32"/>
          <w:szCs w:val="32"/>
        </w:rPr>
        <w:t>mwvave</w:t>
      </w:r>
      <w:proofErr w:type="spellEnd"/>
      <w:r w:rsidRPr="00CF6FA4">
        <w:rPr>
          <w:rFonts w:ascii="AcadNusx" w:hAnsi="AcadNusx"/>
          <w:bCs/>
          <w:sz w:val="32"/>
          <w:szCs w:val="32"/>
        </w:rPr>
        <w:t xml:space="preserve"> </w:t>
      </w:r>
      <w:proofErr w:type="spellStart"/>
      <w:r w:rsidRPr="00CF6FA4">
        <w:rPr>
          <w:rFonts w:ascii="AcadNusx" w:hAnsi="AcadNusx"/>
          <w:bCs/>
          <w:sz w:val="32"/>
          <w:szCs w:val="32"/>
        </w:rPr>
        <w:t>gauvaloba</w:t>
      </w:r>
      <w:proofErr w:type="spellEnd"/>
    </w:p>
    <w:p w14:paraId="0D2CB2B5"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peritoniti</w:t>
      </w:r>
      <w:proofErr w:type="spellEnd"/>
    </w:p>
    <w:p w14:paraId="06D0755E"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msxvili</w:t>
      </w:r>
      <w:proofErr w:type="spellEnd"/>
      <w:r w:rsidRPr="00CF6FA4">
        <w:rPr>
          <w:rFonts w:ascii="AcadNusx" w:hAnsi="AcadNusx"/>
          <w:bCs/>
          <w:sz w:val="32"/>
          <w:szCs w:val="32"/>
        </w:rPr>
        <w:t xml:space="preserve"> </w:t>
      </w:r>
      <w:proofErr w:type="spellStart"/>
      <w:r w:rsidRPr="00CF6FA4">
        <w:rPr>
          <w:rFonts w:ascii="AcadNusx" w:hAnsi="AcadNusx"/>
          <w:bCs/>
          <w:sz w:val="32"/>
          <w:szCs w:val="32"/>
        </w:rPr>
        <w:t>nawlavis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daavadebebi</w:t>
      </w:r>
      <w:proofErr w:type="spellEnd"/>
    </w:p>
    <w:p w14:paraId="06333FB0"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qolecistiti</w:t>
      </w:r>
      <w:proofErr w:type="spellEnd"/>
    </w:p>
    <w:p w14:paraId="771F00AD"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mwvave</w:t>
      </w:r>
      <w:proofErr w:type="spellEnd"/>
      <w:r w:rsidRPr="00CF6FA4">
        <w:rPr>
          <w:rFonts w:ascii="AcadNusx" w:hAnsi="AcadNusx"/>
          <w:bCs/>
          <w:sz w:val="32"/>
          <w:szCs w:val="32"/>
        </w:rPr>
        <w:t xml:space="preserve"> </w:t>
      </w:r>
      <w:proofErr w:type="spellStart"/>
      <w:r w:rsidRPr="00CF6FA4">
        <w:rPr>
          <w:rFonts w:ascii="AcadNusx" w:hAnsi="AcadNusx"/>
          <w:bCs/>
          <w:sz w:val="32"/>
          <w:szCs w:val="32"/>
        </w:rPr>
        <w:t>pankreatiti</w:t>
      </w:r>
      <w:proofErr w:type="spellEnd"/>
      <w:r w:rsidRPr="00CF6FA4">
        <w:rPr>
          <w:rFonts w:ascii="AcadNusx" w:hAnsi="AcadNusx"/>
          <w:bCs/>
          <w:sz w:val="32"/>
          <w:szCs w:val="32"/>
        </w:rPr>
        <w:t xml:space="preserve">    </w:t>
      </w:r>
    </w:p>
    <w:p w14:paraId="7B69E075"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RviZlis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ukmarisoba</w:t>
      </w:r>
      <w:proofErr w:type="spellEnd"/>
    </w:p>
    <w:p w14:paraId="27D4F333"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Tirkmlebis</w:t>
      </w:r>
      <w:proofErr w:type="spellEnd"/>
      <w:r w:rsidRPr="00CF6FA4">
        <w:rPr>
          <w:rFonts w:ascii="AcadNusx" w:hAnsi="AcadNusx"/>
          <w:bCs/>
          <w:sz w:val="32"/>
          <w:szCs w:val="32"/>
        </w:rPr>
        <w:t xml:space="preserve"> </w:t>
      </w:r>
      <w:proofErr w:type="spellStart"/>
      <w:r w:rsidRPr="00CF6FA4">
        <w:rPr>
          <w:rFonts w:ascii="AcadNusx" w:hAnsi="AcadNusx"/>
          <w:bCs/>
          <w:sz w:val="32"/>
          <w:szCs w:val="32"/>
        </w:rPr>
        <w:t>ukmarisoba</w:t>
      </w:r>
      <w:proofErr w:type="spellEnd"/>
    </w:p>
    <w:p w14:paraId="2F82A765"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Tavi</w:t>
      </w:r>
      <w:proofErr w:type="spellEnd"/>
      <w:r w:rsidRPr="00CF6FA4">
        <w:rPr>
          <w:rFonts w:ascii="AcadNusx" w:hAnsi="AcadNusx"/>
          <w:bCs/>
          <w:sz w:val="32"/>
          <w:szCs w:val="32"/>
        </w:rPr>
        <w:t xml:space="preserve"> </w:t>
      </w:r>
      <w:proofErr w:type="spellStart"/>
      <w:r w:rsidRPr="00CF6FA4">
        <w:rPr>
          <w:rFonts w:ascii="AcadNusx" w:hAnsi="AcadNusx"/>
          <w:bCs/>
          <w:sz w:val="32"/>
          <w:szCs w:val="32"/>
        </w:rPr>
        <w:t>meoTxe</w:t>
      </w:r>
      <w:proofErr w:type="spellEnd"/>
      <w:r w:rsidRPr="00CF6FA4">
        <w:rPr>
          <w:rFonts w:ascii="AcadNusx" w:hAnsi="AcadNusx"/>
          <w:bCs/>
          <w:sz w:val="32"/>
          <w:szCs w:val="32"/>
        </w:rPr>
        <w:t xml:space="preserve">: </w:t>
      </w:r>
      <w:proofErr w:type="spellStart"/>
      <w:r w:rsidRPr="00CF6FA4">
        <w:rPr>
          <w:rFonts w:ascii="AcadNusx" w:hAnsi="AcadNusx"/>
          <w:bCs/>
          <w:sz w:val="32"/>
          <w:szCs w:val="32"/>
        </w:rPr>
        <w:t>integralur</w:t>
      </w:r>
      <w:proofErr w:type="spellEnd"/>
      <w:r w:rsidRPr="00CF6FA4">
        <w:rPr>
          <w:rFonts w:ascii="AcadNusx" w:hAnsi="AcadNusx"/>
          <w:bCs/>
          <w:sz w:val="32"/>
          <w:szCs w:val="32"/>
        </w:rPr>
        <w:t xml:space="preserve"> </w:t>
      </w:r>
      <w:proofErr w:type="spellStart"/>
      <w:r w:rsidRPr="00CF6FA4">
        <w:rPr>
          <w:rFonts w:ascii="AcadNusx" w:hAnsi="AcadNusx"/>
          <w:bCs/>
          <w:sz w:val="32"/>
          <w:szCs w:val="32"/>
        </w:rPr>
        <w:t>funqciaTa</w:t>
      </w:r>
      <w:proofErr w:type="spellEnd"/>
      <w:r w:rsidRPr="00CF6FA4">
        <w:rPr>
          <w:rFonts w:ascii="AcadNusx" w:hAnsi="AcadNusx"/>
          <w:bCs/>
          <w:sz w:val="32"/>
          <w:szCs w:val="32"/>
        </w:rPr>
        <w:t xml:space="preserve"> </w:t>
      </w:r>
      <w:proofErr w:type="spellStart"/>
      <w:r w:rsidRPr="00CF6FA4">
        <w:rPr>
          <w:rFonts w:ascii="AcadNusx" w:hAnsi="AcadNusx"/>
          <w:bCs/>
          <w:sz w:val="32"/>
          <w:szCs w:val="32"/>
        </w:rPr>
        <w:t>ukmarisoba</w:t>
      </w:r>
      <w:proofErr w:type="spellEnd"/>
    </w:p>
    <w:p w14:paraId="425CAC8D"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fsiqiuri</w:t>
      </w:r>
      <w:proofErr w:type="spellEnd"/>
      <w:r w:rsidRPr="00CF6FA4">
        <w:rPr>
          <w:rFonts w:ascii="AcadNusx" w:hAnsi="AcadNusx"/>
          <w:bCs/>
          <w:sz w:val="32"/>
          <w:szCs w:val="32"/>
        </w:rPr>
        <w:t xml:space="preserve"> </w:t>
      </w:r>
      <w:proofErr w:type="spellStart"/>
      <w:r w:rsidRPr="00CF6FA4">
        <w:rPr>
          <w:rFonts w:ascii="AcadNusx" w:hAnsi="AcadNusx"/>
          <w:bCs/>
          <w:sz w:val="32"/>
          <w:szCs w:val="32"/>
        </w:rPr>
        <w:t>darRvevebi</w:t>
      </w:r>
      <w:proofErr w:type="spellEnd"/>
    </w:p>
    <w:p w14:paraId="78547569" w14:textId="77777777" w:rsidR="00446263" w:rsidRPr="00CF6FA4" w:rsidRDefault="00446263" w:rsidP="00446263">
      <w:pPr>
        <w:ind w:right="435"/>
        <w:jc w:val="both"/>
        <w:rPr>
          <w:rFonts w:ascii="AcadNusx" w:hAnsi="AcadNusx"/>
          <w:bCs/>
          <w:sz w:val="32"/>
          <w:szCs w:val="32"/>
        </w:rPr>
      </w:pPr>
      <w:proofErr w:type="spellStart"/>
      <w:r w:rsidRPr="00CF6FA4">
        <w:rPr>
          <w:rFonts w:ascii="AcadNusx" w:hAnsi="AcadNusx"/>
          <w:bCs/>
          <w:sz w:val="32"/>
          <w:szCs w:val="32"/>
        </w:rPr>
        <w:t>febriluri</w:t>
      </w:r>
      <w:proofErr w:type="spellEnd"/>
      <w:r w:rsidRPr="00CF6FA4">
        <w:rPr>
          <w:rFonts w:ascii="AcadNusx" w:hAnsi="AcadNusx"/>
          <w:bCs/>
          <w:sz w:val="32"/>
          <w:szCs w:val="32"/>
        </w:rPr>
        <w:t xml:space="preserve"> </w:t>
      </w:r>
      <w:proofErr w:type="spellStart"/>
      <w:r w:rsidRPr="00CF6FA4">
        <w:rPr>
          <w:rFonts w:ascii="AcadNusx" w:hAnsi="AcadNusx"/>
          <w:bCs/>
          <w:sz w:val="32"/>
          <w:szCs w:val="32"/>
        </w:rPr>
        <w:t>Sizofrenia,avTvisebiani</w:t>
      </w:r>
      <w:proofErr w:type="spellEnd"/>
      <w:r w:rsidRPr="00CF6FA4">
        <w:rPr>
          <w:rFonts w:ascii="AcadNusx" w:hAnsi="AcadNusx"/>
          <w:bCs/>
          <w:sz w:val="32"/>
          <w:szCs w:val="32"/>
        </w:rPr>
        <w:t xml:space="preserve"> </w:t>
      </w:r>
      <w:proofErr w:type="spellStart"/>
      <w:r w:rsidRPr="00CF6FA4">
        <w:rPr>
          <w:rFonts w:ascii="AcadNusx" w:hAnsi="AcadNusx"/>
          <w:bCs/>
          <w:sz w:val="32"/>
          <w:szCs w:val="32"/>
        </w:rPr>
        <w:t>neiroleptiuri</w:t>
      </w:r>
      <w:proofErr w:type="spellEnd"/>
      <w:r w:rsidRPr="00CF6FA4">
        <w:rPr>
          <w:rFonts w:ascii="AcadNusx" w:hAnsi="AcadNusx"/>
          <w:bCs/>
          <w:sz w:val="32"/>
          <w:szCs w:val="32"/>
        </w:rPr>
        <w:t xml:space="preserve"> </w:t>
      </w:r>
      <w:proofErr w:type="spellStart"/>
      <w:r w:rsidRPr="00CF6FA4">
        <w:rPr>
          <w:rFonts w:ascii="AcadNusx" w:hAnsi="AcadNusx"/>
          <w:bCs/>
          <w:sz w:val="32"/>
          <w:szCs w:val="32"/>
        </w:rPr>
        <w:t>sindromi</w:t>
      </w:r>
      <w:proofErr w:type="spellEnd"/>
    </w:p>
    <w:p w14:paraId="5B293554"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alkoholuri deliriumi</w:t>
      </w:r>
    </w:p>
    <w:p w14:paraId="56EFBED7"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narkotikuli absistenciis sindromi</w:t>
      </w:r>
    </w:p>
    <w:p w14:paraId="46792A74"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suicidebi</w:t>
      </w:r>
    </w:p>
    <w:p w14:paraId="315E70A5"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nervuli funqciebis ukmarisoba</w:t>
      </w:r>
    </w:p>
    <w:p w14:paraId="0F142EE1"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kvlevis meTodebi</w:t>
      </w:r>
    </w:p>
    <w:p w14:paraId="1457256A"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qala_tvinis mZime travma</w:t>
      </w:r>
    </w:p>
    <w:p w14:paraId="6E430568"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zurgis tvinis mZime travma</w:t>
      </w:r>
    </w:p>
    <w:p w14:paraId="1C3365F0"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insultebi</w:t>
      </w:r>
    </w:p>
    <w:p w14:paraId="7ADA651A"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zurgis tvinSi sisxlis mimoqcevis mwvave miSla</w:t>
      </w:r>
    </w:p>
    <w:p w14:paraId="27658A23"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gien-bares sindromi</w:t>
      </w:r>
    </w:p>
    <w:p w14:paraId="7D712592"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epilefsiuri statusi</w:t>
      </w:r>
    </w:p>
    <w:p w14:paraId="78BB4F77"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„Caketili adamiani“</w:t>
      </w:r>
    </w:p>
    <w:p w14:paraId="44E48B21"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“reies“ sindromi</w:t>
      </w:r>
    </w:p>
    <w:p w14:paraId="0EBA576B"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„alfa“ koma</w:t>
      </w:r>
    </w:p>
    <w:p w14:paraId="1DB862F7"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reflaqsuri distrofiis sindromi</w:t>
      </w:r>
    </w:p>
    <w:p w14:paraId="45B94EF5"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spontanuri perioduli hipoTermiis sindromi</w:t>
      </w:r>
    </w:p>
    <w:p w14:paraId="7116F3CE"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lastRenderedPageBreak/>
        <w:t>avTvisebiani hiperTermia</w:t>
      </w:r>
    </w:p>
    <w:p w14:paraId="189407C5"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Zilis apnoes sindromi</w:t>
      </w:r>
    </w:p>
    <w:p w14:paraId="01FAD3A2"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meningitebi</w:t>
      </w:r>
    </w:p>
    <w:p w14:paraId="0E9590C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encefalitebi</w:t>
      </w:r>
    </w:p>
    <w:p w14:paraId="1ADFA1C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vegetaturi mdgomareoba</w:t>
      </w:r>
    </w:p>
    <w:p w14:paraId="104DE8FF"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Tavis tvinis sikvdili</w:t>
      </w:r>
    </w:p>
    <w:p w14:paraId="17F03DBB"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postreanimaciuli daavadeba</w:t>
      </w:r>
    </w:p>
    <w:p w14:paraId="767CE02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sisxlis funqciis darRvevebi</w:t>
      </w:r>
    </w:p>
    <w:p w14:paraId="2FB06BB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siblantis cvlilebebi</w:t>
      </w:r>
    </w:p>
    <w:p w14:paraId="1E206D9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gazebis da mJava-tutovani wonasworobis cvlilebebi</w:t>
      </w:r>
    </w:p>
    <w:p w14:paraId="5D19499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wylisa da eleqtrolitebis cvlilebebi</w:t>
      </w:r>
    </w:p>
    <w:p w14:paraId="2E28285A"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sisxlwarmiqmnis Seferxebebi</w:t>
      </w:r>
    </w:p>
    <w:p w14:paraId="55A0D50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hipovolemiuri Soki</w:t>
      </w:r>
    </w:p>
    <w:p w14:paraId="1618EFD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Tandayolili hemolizuri anemiebi</w:t>
      </w:r>
    </w:p>
    <w:p w14:paraId="55B6E35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SeZenili hemolizuri anemiebi</w:t>
      </w:r>
    </w:p>
    <w:p w14:paraId="643BD28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elenTis daavadebebi</w:t>
      </w:r>
    </w:p>
    <w:p w14:paraId="660843A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mwvave leikemiebi</w:t>
      </w:r>
    </w:p>
    <w:p w14:paraId="661964B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qronikuli mieloleikemia</w:t>
      </w:r>
    </w:p>
    <w:p w14:paraId="7739C00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qronikuli limfoleikemia</w:t>
      </w:r>
    </w:p>
    <w:p w14:paraId="7D87EC6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eriTremia</w:t>
      </w:r>
    </w:p>
    <w:p w14:paraId="6285505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limfomebi</w:t>
      </w:r>
    </w:p>
    <w:p w14:paraId="2F67C52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limfogranulomatozi</w:t>
      </w:r>
    </w:p>
    <w:p w14:paraId="3B02BE0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paraproteinuli hemoblastozebi</w:t>
      </w:r>
    </w:p>
    <w:p w14:paraId="73403AF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mwvave xangamiSvebiTi porfiria</w:t>
      </w:r>
    </w:p>
    <w:p w14:paraId="02226F8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sisxlis xelovnuri Semcvlelebi</w:t>
      </w:r>
    </w:p>
    <w:p w14:paraId="7E1D02E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Tavi mexuTe: mesenjerul funqciaTa ukmarisoba</w:t>
      </w:r>
    </w:p>
    <w:p w14:paraId="3A04491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endokrinuli darRvevebi</w:t>
      </w:r>
    </w:p>
    <w:p w14:paraId="517579C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hipoTalamur-hipofizuri koma</w:t>
      </w:r>
    </w:p>
    <w:p w14:paraId="22CDD9D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“icengo-kuSingis” daavadeba</w:t>
      </w:r>
    </w:p>
    <w:p w14:paraId="4E2B652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,parxonis” sindromi</w:t>
      </w:r>
    </w:p>
    <w:p w14:paraId="71D349C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uSaqro diabeti</w:t>
      </w:r>
    </w:p>
    <w:p w14:paraId="51C31AC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,,nelsonis” sindromi</w:t>
      </w:r>
    </w:p>
    <w:p w14:paraId="44E663D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,,simondsis” sindromi</w:t>
      </w:r>
    </w:p>
    <w:p w14:paraId="5591D18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gigantoba da akromegalia</w:t>
      </w:r>
    </w:p>
    <w:p w14:paraId="5620036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lastRenderedPageBreak/>
        <w:t>Tireotoqsiuri krizi</w:t>
      </w:r>
    </w:p>
    <w:p w14:paraId="252E8A3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hipoTireoiduli krizi</w:t>
      </w:r>
    </w:p>
    <w:p w14:paraId="0578272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hiperparaTireoiduli krizi</w:t>
      </w:r>
    </w:p>
    <w:p w14:paraId="6D82191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hipoparaTireoiduli krizi</w:t>
      </w:r>
    </w:p>
    <w:p w14:paraId="3308999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fsevdoparaTireoiduli krizi</w:t>
      </w:r>
    </w:p>
    <w:p w14:paraId="6BF8E56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hiperglikemiuri koma</w:t>
      </w:r>
    </w:p>
    <w:p w14:paraId="4686BA4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hipoglikemiuri koma</w:t>
      </w:r>
    </w:p>
    <w:p w14:paraId="39A4FF7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hipermolaruli koma</w:t>
      </w:r>
    </w:p>
    <w:p w14:paraId="09E8A77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hiperlaqtaciduri koma</w:t>
      </w:r>
    </w:p>
    <w:p w14:paraId="3D6D14B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miasTeniuri krizi</w:t>
      </w:r>
    </w:p>
    <w:p w14:paraId="1CBF6DF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Tirkmelzeda jirkvlis qerqis mwvave ukmarisoba</w:t>
      </w:r>
    </w:p>
    <w:p w14:paraId="76EA884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pirveladi hiperaldosteronizmi</w:t>
      </w:r>
    </w:p>
    <w:p w14:paraId="1E79F23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meoradi hhiperaldosteronizmi</w:t>
      </w:r>
    </w:p>
    <w:p w14:paraId="474D0DDA"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feoqromocitoma</w:t>
      </w:r>
    </w:p>
    <w:p w14:paraId="72194C0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“kuSingis” sindromi</w:t>
      </w:r>
    </w:p>
    <w:p w14:paraId="4F8738C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sasqeso jirkvlebis funqciis darRvevebi</w:t>
      </w:r>
    </w:p>
    <w:p w14:paraId="1199409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hemostazis darRvevebi</w:t>
      </w:r>
    </w:p>
    <w:p w14:paraId="3F4EEF9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kvlevis meTodebi</w:t>
      </w:r>
    </w:p>
    <w:p w14:paraId="52494EF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TrombocitopaTiebi</w:t>
      </w:r>
    </w:p>
    <w:p w14:paraId="61662F0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TrombocitopaTiuri sindromebi</w:t>
      </w:r>
    </w:p>
    <w:p w14:paraId="28279B6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hemokoagulopaTiuri sindromebi</w:t>
      </w:r>
    </w:p>
    <w:p w14:paraId="12809EA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diseminirebuli intravaskuluri koagulopaTiuri sindromi</w:t>
      </w:r>
    </w:p>
    <w:p w14:paraId="6B53FC6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imunodeficiti</w:t>
      </w:r>
    </w:p>
    <w:p w14:paraId="100800E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imunuri statusis cvlilebaTa Taviseburebani</w:t>
      </w:r>
    </w:p>
    <w:p w14:paraId="1E1731A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“citokinuri qariSxali”</w:t>
      </w:r>
    </w:p>
    <w:p w14:paraId="7AD7983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alergia</w:t>
      </w:r>
    </w:p>
    <w:p w14:paraId="3BF6A48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anafilaqsiuri Soki</w:t>
      </w:r>
    </w:p>
    <w:p w14:paraId="0012E4A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“kvinkes” SeSupeba</w:t>
      </w:r>
    </w:p>
    <w:p w14:paraId="6FDB909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Sratismieri daavadeba</w:t>
      </w:r>
    </w:p>
    <w:p w14:paraId="5546151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sefsisi</w:t>
      </w:r>
    </w:p>
    <w:p w14:paraId="7CA3278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arsi</w:t>
      </w:r>
    </w:p>
    <w:p w14:paraId="1A307E0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dignozis sirTuleni</w:t>
      </w:r>
    </w:p>
    <w:p w14:paraId="515E879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prognozis SesaZlebloba</w:t>
      </w:r>
    </w:p>
    <w:p w14:paraId="328376A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lastRenderedPageBreak/>
        <w:t>receptebi antibaqteriuli TerapiisaTvis</w:t>
      </w:r>
    </w:p>
    <w:p w14:paraId="786CC31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drotekogin alfas perspeqtiuloba</w:t>
      </w:r>
    </w:p>
    <w:p w14:paraId="7F85D11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sxva mkurnaloba</w:t>
      </w:r>
    </w:p>
    <w:p w14:paraId="4BB3BAA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kanis daavadebebi</w:t>
      </w:r>
    </w:p>
    <w:p w14:paraId="490D256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multiformuli eriTema</w:t>
      </w:r>
    </w:p>
    <w:p w14:paraId="1862021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toqsiur-epidermuli nekrolizi</w:t>
      </w:r>
    </w:p>
    <w:p w14:paraId="02F631DA"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eqsfoliaturi dermatiti</w:t>
      </w:r>
    </w:p>
    <w:p w14:paraId="39E32C5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pustulozuri fsoriazi</w:t>
      </w:r>
    </w:p>
    <w:p w14:paraId="5B2915F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herpesismagvari impetigo</w:t>
      </w:r>
    </w:p>
    <w:p w14:paraId="523DA2F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kolagenozebi</w:t>
      </w:r>
    </w:p>
    <w:p w14:paraId="21A0C01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sistemuri sklerodermia</w:t>
      </w:r>
    </w:p>
    <w:p w14:paraId="2EF5B8E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sistemuri wiTeli mglura</w:t>
      </w:r>
    </w:p>
    <w:p w14:paraId="23C23BA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“vegeneris” granulomatozi</w:t>
      </w:r>
    </w:p>
    <w:p w14:paraId="6D7713B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gigantur ujredovani arteriti</w:t>
      </w:r>
    </w:p>
    <w:p w14:paraId="0C3C271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“gudpasCeris” sindromi</w:t>
      </w:r>
    </w:p>
    <w:p w14:paraId="7AB4DF3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“takaiasus” daavadeba</w:t>
      </w:r>
    </w:p>
    <w:p w14:paraId="07E3575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kvanZovani periarteriti</w:t>
      </w:r>
    </w:p>
    <w:p w14:paraId="379A2D8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revmatoiduli arTriti</w:t>
      </w:r>
    </w:p>
    <w:p w14:paraId="30D138C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hemoragiuli vaskulitebi</w:t>
      </w:r>
    </w:p>
    <w:p w14:paraId="657B447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“Sonlein_henoxis” daavadeba</w:t>
      </w:r>
    </w:p>
    <w:p w14:paraId="44FE68D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“randiu_osleris” daavadeba</w:t>
      </w:r>
    </w:p>
    <w:p w14:paraId="6F08D14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“elers_danlosis”sindromi</w:t>
      </w:r>
    </w:p>
    <w:p w14:paraId="4050799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SeZenili sisxlZarRvovani disproteinemiebi</w:t>
      </w:r>
    </w:p>
    <w:p w14:paraId="6A555AB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sisxlZarRvovani purpurebi</w:t>
      </w:r>
    </w:p>
    <w:p w14:paraId="6785F58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organoTa transplantacia</w:t>
      </w:r>
    </w:p>
    <w:p w14:paraId="1929D84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arsi</w:t>
      </w:r>
    </w:p>
    <w:p w14:paraId="7559C14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Tavis da Tavis tvinis gadanergva</w:t>
      </w:r>
    </w:p>
    <w:p w14:paraId="0F598DB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Tirkmlebis gadanergva</w:t>
      </w:r>
    </w:p>
    <w:p w14:paraId="799DE71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gulis gadanergva</w:t>
      </w:r>
    </w:p>
    <w:p w14:paraId="39B6454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RviZlis gadanergva</w:t>
      </w:r>
    </w:p>
    <w:p w14:paraId="208B8C9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filtvebis gadanergva</w:t>
      </w:r>
    </w:p>
    <w:p w14:paraId="249CEBE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Zvlis tvinis gadanergva</w:t>
      </w:r>
    </w:p>
    <w:p w14:paraId="331394A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kuWqveSa jirkvlis gadanergva</w:t>
      </w:r>
    </w:p>
    <w:p w14:paraId="11399A7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RerZuli ujredebis gadanergva</w:t>
      </w:r>
    </w:p>
    <w:p w14:paraId="69E68C2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lastRenderedPageBreak/>
        <w:t>endogenuri toqsemia</w:t>
      </w:r>
    </w:p>
    <w:p w14:paraId="4C9ADF3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arsi</w:t>
      </w:r>
    </w:p>
    <w:p w14:paraId="6C71821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paTogenezi</w:t>
      </w:r>
    </w:p>
    <w:p w14:paraId="5999838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klinika</w:t>
      </w:r>
    </w:p>
    <w:p w14:paraId="7157A89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diagnozi</w:t>
      </w:r>
    </w:p>
    <w:p w14:paraId="4AEB547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mkurnaloba</w:t>
      </w:r>
    </w:p>
    <w:p w14:paraId="4114284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eqstrakorporuli detoqsikacia</w:t>
      </w:r>
    </w:p>
    <w:p w14:paraId="3D5A1DD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 xml:space="preserve">arsi </w:t>
      </w:r>
    </w:p>
    <w:p w14:paraId="45375FC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hemodializi, plazmodializi, limfadializi</w:t>
      </w:r>
    </w:p>
    <w:p w14:paraId="78612DC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hemodiafiltracia, hemofiltracia, ultrafiltracia</w:t>
      </w:r>
    </w:p>
    <w:p w14:paraId="4325194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 xml:space="preserve">hemosorbcia, </w:t>
      </w:r>
    </w:p>
    <w:p w14:paraId="0146D23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plazmasorbcia</w:t>
      </w:r>
    </w:p>
    <w:p w14:paraId="14FB6EA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 xml:space="preserve">,limfasorbcia </w:t>
      </w:r>
    </w:p>
    <w:p w14:paraId="0CD010DA"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liqvorosorbcia</w:t>
      </w:r>
    </w:p>
    <w:p w14:paraId="25232B9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imunosorbcia</w:t>
      </w:r>
    </w:p>
    <w:p w14:paraId="514B038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plazmaferezi, citaferezi, hemoqsigenacia</w:t>
      </w:r>
    </w:p>
    <w:p w14:paraId="45D3037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peritonuli dializi, peritonuli Rrus programuli gamorecxva</w:t>
      </w:r>
    </w:p>
    <w:p w14:paraId="4B38848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 xml:space="preserve">sisxlis gamocvla </w:t>
      </w:r>
    </w:p>
    <w:p w14:paraId="5240435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molekulur-adsorbciuli retikuluri sistemiT Terapia</w:t>
      </w:r>
    </w:p>
    <w:p w14:paraId="06656CA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sxva detoqsikacia</w:t>
      </w:r>
    </w:p>
    <w:p w14:paraId="7C07088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Tavi meeqvse: garemos faqtorebiT gamowveuli kritikuli mdgomareobebi</w:t>
      </w:r>
    </w:p>
    <w:p w14:paraId="34DF218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fizikuri agentebi</w:t>
      </w:r>
    </w:p>
    <w:p w14:paraId="6F15DC8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mZime travma</w:t>
      </w:r>
    </w:p>
    <w:p w14:paraId="34BA38D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travmuli Soki</w:t>
      </w:r>
    </w:p>
    <w:p w14:paraId="6723EF5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xangrZlivi zewolis sindromi</w:t>
      </w:r>
    </w:p>
    <w:p w14:paraId="68A0D46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damwvroba</w:t>
      </w:r>
    </w:p>
    <w:p w14:paraId="7D00AB4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eleqtrotravma</w:t>
      </w:r>
    </w:p>
    <w:p w14:paraId="1DB7064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siTbos “dakvra”da gadaxureba</w:t>
      </w:r>
    </w:p>
    <w:p w14:paraId="1177A81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mzismieri dazianebebi</w:t>
      </w:r>
    </w:p>
    <w:p w14:paraId="3677F78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moyinva,gayinva</w:t>
      </w:r>
    </w:p>
    <w:p w14:paraId="335F13D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wyalSi daxrCioba</w:t>
      </w:r>
    </w:p>
    <w:p w14:paraId="6187E76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lastRenderedPageBreak/>
        <w:t>kesonis daavadeba</w:t>
      </w:r>
    </w:p>
    <w:p w14:paraId="35C465C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simaRlis daavadeba</w:t>
      </w:r>
    </w:p>
    <w:p w14:paraId="4A807E1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sxivuri daavadeba</w:t>
      </w:r>
    </w:p>
    <w:p w14:paraId="3E71540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qimiuri agentebi</w:t>
      </w:r>
    </w:p>
    <w:p w14:paraId="1CB1621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egzotoqsiuri Soki</w:t>
      </w:r>
    </w:p>
    <w:p w14:paraId="5C0BF1A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aramdgradi Sxamebi</w:t>
      </w:r>
    </w:p>
    <w:p w14:paraId="514183F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aalebadi Sxamebi</w:t>
      </w:r>
    </w:p>
    <w:p w14:paraId="5970190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damwvrobis Sxamebi</w:t>
      </w:r>
    </w:p>
    <w:p w14:paraId="3C7C34B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gamaRizianebeli Sxamebi</w:t>
      </w:r>
    </w:p>
    <w:p w14:paraId="0400671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mxuTavi airebi</w:t>
      </w:r>
    </w:p>
    <w:p w14:paraId="1E80BAA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qlorirebuli naxSirwylebi</w:t>
      </w:r>
    </w:p>
    <w:p w14:paraId="4B862AF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“mavne” airebi</w:t>
      </w:r>
    </w:p>
    <w:p w14:paraId="752BB87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fsiqotropuli sawamlavebi</w:t>
      </w:r>
    </w:p>
    <w:p w14:paraId="2951CDC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fsiqoqimiuri iaraRi</w:t>
      </w:r>
    </w:p>
    <w:p w14:paraId="424F5B6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adgilobrivi moqmedebis Sxamebi</w:t>
      </w:r>
    </w:p>
    <w:p w14:paraId="7973372A"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alkoholi</w:t>
      </w:r>
    </w:p>
    <w:p w14:paraId="54184CE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alkoholis surogatebi</w:t>
      </w:r>
    </w:p>
    <w:p w14:paraId="434B237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mcenareebis Sxamebi</w:t>
      </w:r>
    </w:p>
    <w:p w14:paraId="349D6FF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cxovelTa Sxamebi</w:t>
      </w:r>
    </w:p>
    <w:p w14:paraId="16DE273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mZime metalebi</w:t>
      </w:r>
    </w:p>
    <w:p w14:paraId="6393F8F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biologiuri agentebi</w:t>
      </w:r>
    </w:p>
    <w:p w14:paraId="3EC3299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virusebi</w:t>
      </w:r>
    </w:p>
    <w:p w14:paraId="601E99F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cofi</w:t>
      </w:r>
    </w:p>
    <w:p w14:paraId="110536A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yvavili</w:t>
      </w:r>
    </w:p>
    <w:p w14:paraId="100D842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poliomieliti</w:t>
      </w:r>
    </w:p>
    <w:p w14:paraId="719462F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hepatiti</w:t>
      </w:r>
    </w:p>
    <w:p w14:paraId="64A5E63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gripi</w:t>
      </w:r>
    </w:p>
    <w:p w14:paraId="4B7E8EB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frinvelis gripi</w:t>
      </w:r>
    </w:p>
    <w:p w14:paraId="5135290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embolas daavadeba</w:t>
      </w:r>
    </w:p>
    <w:p w14:paraId="7F735CE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hemoragiuli cxeleba</w:t>
      </w:r>
    </w:p>
    <w:p w14:paraId="07C13EE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aiv infeqcia,Sidsi</w:t>
      </w:r>
    </w:p>
    <w:p w14:paraId="1B96E3F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qlamidiebi</w:t>
      </w:r>
    </w:p>
    <w:p w14:paraId="06B4F9A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riketsiebi</w:t>
      </w:r>
    </w:p>
    <w:p w14:paraId="67D9B9C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epidemiuri partaxtiani tifi</w:t>
      </w:r>
    </w:p>
    <w:p w14:paraId="26B9FAA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lastRenderedPageBreak/>
        <w:t>endemiuri partaxtiani tifi</w:t>
      </w:r>
    </w:p>
    <w:p w14:paraId="47D1212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CrdiloeT aziis partaxtiani tifi</w:t>
      </w:r>
    </w:p>
    <w:p w14:paraId="3CF171C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cucugamuSi</w:t>
      </w:r>
    </w:p>
    <w:p w14:paraId="15A73B0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qu_cxeleba</w:t>
      </w:r>
    </w:p>
    <w:p w14:paraId="4B917EC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baqteriebi</w:t>
      </w:r>
    </w:p>
    <w:p w14:paraId="27B940F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qolera</w:t>
      </w:r>
    </w:p>
    <w:p w14:paraId="08FEA8D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Savi Wiri</w:t>
      </w:r>
    </w:p>
    <w:p w14:paraId="2CA0EB4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aTaSangi</w:t>
      </w:r>
    </w:p>
    <w:p w14:paraId="346F814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jilexi</w:t>
      </w:r>
    </w:p>
    <w:p w14:paraId="34BE486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tetanusi</w:t>
      </w:r>
    </w:p>
    <w:p w14:paraId="02EC23D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xunagi</w:t>
      </w:r>
    </w:p>
    <w:p w14:paraId="3828683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tuberkulozi</w:t>
      </w:r>
    </w:p>
    <w:p w14:paraId="0133EAA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fsevdotuberkulozi</w:t>
      </w:r>
    </w:p>
    <w:p w14:paraId="3FBD776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legionelozi</w:t>
      </w:r>
    </w:p>
    <w:p w14:paraId="629BBFB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muclis tifi</w:t>
      </w:r>
    </w:p>
    <w:p w14:paraId="0C1654A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botulizmi</w:t>
      </w:r>
    </w:p>
    <w:p w14:paraId="4FBA529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tularemia</w:t>
      </w:r>
    </w:p>
    <w:p w14:paraId="39FF9FC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umartivesni</w:t>
      </w:r>
    </w:p>
    <w:p w14:paraId="1EA2951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leiSmaniebi</w:t>
      </w:r>
    </w:p>
    <w:p w14:paraId="5E3DE1A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eqinokoki</w:t>
      </w:r>
    </w:p>
    <w:p w14:paraId="070799A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malaria</w:t>
      </w:r>
    </w:p>
    <w:p w14:paraId="499E02B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sokoebi</w:t>
      </w:r>
    </w:p>
    <w:p w14:paraId="4DDB140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Tavi meSvide: asakobrivi Taviseburebebi</w:t>
      </w:r>
    </w:p>
    <w:p w14:paraId="689C197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orsulebi da mSobiareni</w:t>
      </w:r>
    </w:p>
    <w:p w14:paraId="4789208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eklamfsia</w:t>
      </w:r>
    </w:p>
    <w:p w14:paraId="72B0B28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placentas ukmarisoba</w:t>
      </w:r>
    </w:p>
    <w:p w14:paraId="7FBDD1A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trofoblasturi daavadebebi</w:t>
      </w:r>
    </w:p>
    <w:p w14:paraId="3022357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sanayofe siTxiT embolia</w:t>
      </w:r>
    </w:p>
    <w:p w14:paraId="2B69D8B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mSobiares sisxldena</w:t>
      </w:r>
    </w:p>
    <w:p w14:paraId="16AADC9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mSobiares sefsisi</w:t>
      </w:r>
    </w:p>
    <w:p w14:paraId="33DC471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axalSobilebi</w:t>
      </w:r>
    </w:p>
    <w:p w14:paraId="24A13CB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axalSobilTa reanimacia</w:t>
      </w:r>
    </w:p>
    <w:p w14:paraId="58A2104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hialinuri membranebis daavadeba</w:t>
      </w:r>
    </w:p>
    <w:p w14:paraId="5C56E2D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dRenaklulni</w:t>
      </w:r>
    </w:p>
    <w:p w14:paraId="0C49E9D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lastRenderedPageBreak/>
        <w:t>axalSobilTa sefsisi</w:t>
      </w:r>
    </w:p>
    <w:p w14:paraId="0A9BACE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bavSvTa asakis Taviseburebebi</w:t>
      </w:r>
    </w:p>
    <w:p w14:paraId="1143DED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moxucTa asakis Taviseburebebi</w:t>
      </w:r>
    </w:p>
    <w:p w14:paraId="73C80922" w14:textId="77777777" w:rsidR="00446263" w:rsidRPr="00CF6FA4" w:rsidRDefault="00446263" w:rsidP="00446263">
      <w:pPr>
        <w:rPr>
          <w:rStyle w:val="jlqj4b"/>
          <w:rFonts w:ascii="Calibri" w:hAnsi="Calibri"/>
          <w:color w:val="000000"/>
          <w:sz w:val="32"/>
          <w:szCs w:val="32"/>
          <w:shd w:val="clear" w:color="auto" w:fill="D2E3FC"/>
          <w:lang w:val="ka-GE"/>
        </w:rPr>
      </w:pPr>
    </w:p>
    <w:p w14:paraId="5C135E4D" w14:textId="77777777" w:rsidR="00446263" w:rsidRPr="00CF6FA4" w:rsidRDefault="00446263" w:rsidP="00446263">
      <w:pPr>
        <w:rPr>
          <w:rStyle w:val="jlqj4b"/>
          <w:rFonts w:ascii="Calibri" w:hAnsi="Calibri"/>
          <w:color w:val="000000"/>
          <w:sz w:val="32"/>
          <w:szCs w:val="32"/>
          <w:shd w:val="clear" w:color="auto" w:fill="D2E3FC"/>
          <w:lang w:val="ka-GE"/>
        </w:rPr>
      </w:pPr>
    </w:p>
    <w:p w14:paraId="2BD46CD2" w14:textId="77777777" w:rsidR="00FF112A" w:rsidRPr="00CF6FA4" w:rsidRDefault="00FF112A" w:rsidP="00FF112A">
      <w:pPr>
        <w:rPr>
          <w:b/>
          <w:bCs/>
          <w:sz w:val="32"/>
          <w:szCs w:val="32"/>
        </w:rPr>
      </w:pPr>
    </w:p>
    <w:p w14:paraId="58D8255A" w14:textId="77777777" w:rsidR="00FF112A" w:rsidRPr="00CF6FA4" w:rsidRDefault="00FF112A" w:rsidP="00FF112A">
      <w:pPr>
        <w:jc w:val="both"/>
        <w:rPr>
          <w:sz w:val="32"/>
          <w:szCs w:val="32"/>
        </w:rPr>
      </w:pPr>
    </w:p>
    <w:p w14:paraId="771DD445" w14:textId="77777777" w:rsidR="00FF112A" w:rsidRPr="00CF6FA4" w:rsidRDefault="00FF112A" w:rsidP="00FF112A">
      <w:pPr>
        <w:jc w:val="both"/>
        <w:rPr>
          <w:sz w:val="32"/>
          <w:szCs w:val="32"/>
        </w:rPr>
      </w:pPr>
    </w:p>
    <w:p w14:paraId="4B7887AC" w14:textId="77777777"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726C0AF7" w14:textId="77777777"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7737A843" w14:textId="77777777"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64057ADD" w14:textId="77777777"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6AEFF162" w14:textId="35F911A6"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79ADE634" w14:textId="662599AD"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0E59DC92" w14:textId="77777777"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57F2C183" w14:textId="32C4763F"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7230D889" w14:textId="3194291E" w:rsidR="004F02AE" w:rsidRPr="00CF6FA4" w:rsidRDefault="004F02AE" w:rsidP="00AC2381">
      <w:pPr>
        <w:pStyle w:val="Heading1"/>
        <w:spacing w:before="16" w:line="244" w:lineRule="auto"/>
        <w:ind w:left="0" w:right="1274"/>
        <w:jc w:val="left"/>
      </w:pPr>
    </w:p>
    <w:sectPr w:rsidR="004F02AE" w:rsidRPr="00CF6FA4" w:rsidSect="00032720">
      <w:pgSz w:w="12240" w:h="15840"/>
      <w:pgMar w:top="1440" w:right="91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B4ECB5" w14:textId="77777777" w:rsidR="00425F8A" w:rsidRDefault="00425F8A" w:rsidP="00181B46">
      <w:r>
        <w:separator/>
      </w:r>
    </w:p>
  </w:endnote>
  <w:endnote w:type="continuationSeparator" w:id="0">
    <w:p w14:paraId="6A4A4100" w14:textId="77777777" w:rsidR="00425F8A" w:rsidRDefault="00425F8A" w:rsidP="00181B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cadNusx">
    <w:altName w:val="Calibri"/>
    <w:panose1 w:val="00000000000000000000"/>
    <w:charset w:val="00"/>
    <w:family w:val="auto"/>
    <w:pitch w:val="variable"/>
    <w:sig w:usb0="00000087" w:usb1="00000000" w:usb2="00000000" w:usb3="00000000" w:csb0="0000001B" w:csb1="00000000"/>
  </w:font>
  <w:font w:name="Segoe UI">
    <w:panose1 w:val="020B0502040204020203"/>
    <w:charset w:val="00"/>
    <w:family w:val="swiss"/>
    <w:pitch w:val="variable"/>
    <w:sig w:usb0="E4002EFF" w:usb1="C000E47F" w:usb2="00000009" w:usb3="00000000" w:csb0="000001FF" w:csb1="00000000"/>
  </w:font>
  <w:font w:name="LitNusx">
    <w:altName w:val="Times New Roman"/>
    <w:charset w:val="00"/>
    <w:family w:val="auto"/>
    <w:pitch w:val="variable"/>
    <w:sig w:usb0="00000087" w:usb1="00000000" w:usb2="00000000" w:usb3="00000000" w:csb0="0000001B" w:csb1="00000000"/>
  </w:font>
  <w:font w:name="ChveuNusx">
    <w:charset w:val="00"/>
    <w:family w:val="auto"/>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BPG Mrgvlovani">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Academic-Times">
    <w:altName w:val="Calibri"/>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9AC70F" w14:textId="77777777" w:rsidR="00425F8A" w:rsidRDefault="00425F8A" w:rsidP="00181B46">
      <w:r>
        <w:separator/>
      </w:r>
    </w:p>
  </w:footnote>
  <w:footnote w:type="continuationSeparator" w:id="0">
    <w:p w14:paraId="10EAE9DD" w14:textId="77777777" w:rsidR="00425F8A" w:rsidRDefault="00425F8A" w:rsidP="00181B4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57EC4C2"/>
    <w:lvl w:ilvl="0">
      <w:start w:val="1"/>
      <w:numFmt w:val="decimal"/>
      <w:lvlText w:val="%1."/>
      <w:lvlJc w:val="left"/>
      <w:pPr>
        <w:tabs>
          <w:tab w:val="num" w:pos="1080"/>
        </w:tabs>
        <w:ind w:left="1080" w:hanging="360"/>
      </w:pPr>
      <w:rPr>
        <w:rFonts w:cs="Times New Roman"/>
      </w:rPr>
    </w:lvl>
  </w:abstractNum>
  <w:abstractNum w:abstractNumId="1" w15:restartNumberingAfterBreak="0">
    <w:nsid w:val="FFFFFF7D"/>
    <w:multiLevelType w:val="singleLevel"/>
    <w:tmpl w:val="81FC1246"/>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3BC8E854"/>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369E9FD6"/>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01BCC8A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3248D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E6A9D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7C6A5F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526A7F0"/>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ACBAEC3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BDF2AD2"/>
    <w:multiLevelType w:val="multilevel"/>
    <w:tmpl w:val="F8FEC844"/>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1" w15:restartNumberingAfterBreak="0">
    <w:nsid w:val="25D102A5"/>
    <w:multiLevelType w:val="hybridMultilevel"/>
    <w:tmpl w:val="56042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F00E74"/>
    <w:multiLevelType w:val="hybridMultilevel"/>
    <w:tmpl w:val="01C09558"/>
    <w:lvl w:ilvl="0" w:tplc="F1A2815A">
      <w:numFmt w:val="bullet"/>
      <w:lvlText w:val=""/>
      <w:lvlJc w:val="left"/>
      <w:pPr>
        <w:tabs>
          <w:tab w:val="num" w:pos="-360"/>
        </w:tabs>
        <w:ind w:left="-360" w:hanging="360"/>
      </w:pPr>
      <w:rPr>
        <w:rFonts w:ascii="Symbol" w:eastAsia="Times New Roman" w:hAnsi="Symbol" w:cs="Times New Roman" w:hint="default"/>
        <w:b/>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start w:val="1"/>
      <w:numFmt w:val="bullet"/>
      <w:lvlText w:val=""/>
      <w:lvlJc w:val="left"/>
      <w:pPr>
        <w:tabs>
          <w:tab w:val="num" w:pos="1800"/>
        </w:tabs>
        <w:ind w:left="1800" w:hanging="360"/>
      </w:pPr>
      <w:rPr>
        <w:rFonts w:ascii="Symbol" w:hAnsi="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hint="default"/>
      </w:rPr>
    </w:lvl>
    <w:lvl w:ilvl="6" w:tplc="04090001">
      <w:start w:val="1"/>
      <w:numFmt w:val="bullet"/>
      <w:lvlText w:val=""/>
      <w:lvlJc w:val="left"/>
      <w:pPr>
        <w:tabs>
          <w:tab w:val="num" w:pos="3960"/>
        </w:tabs>
        <w:ind w:left="3960" w:hanging="360"/>
      </w:pPr>
      <w:rPr>
        <w:rFonts w:ascii="Symbol" w:hAnsi="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hint="default"/>
      </w:rPr>
    </w:lvl>
  </w:abstractNum>
  <w:abstractNum w:abstractNumId="13" w15:restartNumberingAfterBreak="0">
    <w:nsid w:val="316F3847"/>
    <w:multiLevelType w:val="hybridMultilevel"/>
    <w:tmpl w:val="3D80DD0A"/>
    <w:lvl w:ilvl="0" w:tplc="6CAA53C8">
      <w:start w:val="1"/>
      <w:numFmt w:val="decimal"/>
      <w:lvlText w:val="%1."/>
      <w:lvlJc w:val="left"/>
      <w:pPr>
        <w:ind w:left="81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14" w15:restartNumberingAfterBreak="0">
    <w:nsid w:val="33197151"/>
    <w:multiLevelType w:val="hybridMultilevel"/>
    <w:tmpl w:val="0FA474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5402913"/>
    <w:multiLevelType w:val="hybridMultilevel"/>
    <w:tmpl w:val="EFD69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0C16A4C"/>
    <w:multiLevelType w:val="hybridMultilevel"/>
    <w:tmpl w:val="68144FC8"/>
    <w:lvl w:ilvl="0" w:tplc="0409000F">
      <w:start w:val="1"/>
      <w:numFmt w:val="decimal"/>
      <w:lvlText w:val="%1."/>
      <w:lvlJc w:val="left"/>
      <w:pPr>
        <w:ind w:left="63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F76164"/>
    <w:multiLevelType w:val="hybridMultilevel"/>
    <w:tmpl w:val="F372F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BBE76BF"/>
    <w:multiLevelType w:val="hybridMultilevel"/>
    <w:tmpl w:val="579672A2"/>
    <w:lvl w:ilvl="0" w:tplc="AF5280AA">
      <w:start w:val="1"/>
      <w:numFmt w:val="decimal"/>
      <w:lvlText w:val="%1."/>
      <w:lvlJc w:val="left"/>
      <w:pPr>
        <w:ind w:left="1350" w:hanging="360"/>
      </w:pPr>
      <w:rPr>
        <w:rFonts w:ascii="Calibri" w:hAnsi="Calibri"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9" w15:restartNumberingAfterBreak="0">
    <w:nsid w:val="61DB4B19"/>
    <w:multiLevelType w:val="hybridMultilevel"/>
    <w:tmpl w:val="3C807EC0"/>
    <w:lvl w:ilvl="0" w:tplc="4D2A91D0">
      <w:numFmt w:val="bullet"/>
      <w:lvlText w:val="-"/>
      <w:lvlJc w:val="left"/>
      <w:pPr>
        <w:tabs>
          <w:tab w:val="num" w:pos="720"/>
        </w:tabs>
        <w:ind w:left="720" w:hanging="360"/>
      </w:pPr>
      <w:rPr>
        <w:rFonts w:ascii="Helvetica" w:eastAsia="Times New Roman" w:hAnsi="Helvetica"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DBE6227"/>
    <w:multiLevelType w:val="hybridMultilevel"/>
    <w:tmpl w:val="7F0C603A"/>
    <w:lvl w:ilvl="0" w:tplc="74BCE316">
      <w:numFmt w:val="bullet"/>
      <w:lvlText w:val=""/>
      <w:lvlJc w:val="left"/>
      <w:pPr>
        <w:tabs>
          <w:tab w:val="num" w:pos="1245"/>
        </w:tabs>
        <w:ind w:left="1245" w:hanging="435"/>
      </w:pPr>
      <w:rPr>
        <w:rFonts w:ascii="Symbol" w:eastAsia="Times New Roman" w:hAnsi="Symbol" w:cs="Times New Roman" w:hint="default"/>
        <w:sz w:val="28"/>
      </w:rPr>
    </w:lvl>
    <w:lvl w:ilvl="1" w:tplc="04090003">
      <w:start w:val="1"/>
      <w:numFmt w:val="bullet"/>
      <w:lvlText w:val="o"/>
      <w:lvlJc w:val="left"/>
      <w:pPr>
        <w:tabs>
          <w:tab w:val="num" w:pos="1890"/>
        </w:tabs>
        <w:ind w:left="1890" w:hanging="360"/>
      </w:pPr>
      <w:rPr>
        <w:rFonts w:ascii="Courier New" w:hAnsi="Courier New" w:cs="Courier New" w:hint="default"/>
      </w:rPr>
    </w:lvl>
    <w:lvl w:ilvl="2" w:tplc="04090005">
      <w:start w:val="1"/>
      <w:numFmt w:val="bullet"/>
      <w:lvlText w:val=""/>
      <w:lvlJc w:val="left"/>
      <w:pPr>
        <w:tabs>
          <w:tab w:val="num" w:pos="2610"/>
        </w:tabs>
        <w:ind w:left="2610" w:hanging="360"/>
      </w:pPr>
      <w:rPr>
        <w:rFonts w:ascii="Wingdings" w:hAnsi="Wingdings" w:hint="default"/>
      </w:rPr>
    </w:lvl>
    <w:lvl w:ilvl="3" w:tplc="04090001">
      <w:start w:val="1"/>
      <w:numFmt w:val="bullet"/>
      <w:lvlText w:val=""/>
      <w:lvlJc w:val="left"/>
      <w:pPr>
        <w:tabs>
          <w:tab w:val="num" w:pos="3330"/>
        </w:tabs>
        <w:ind w:left="3330" w:hanging="360"/>
      </w:pPr>
      <w:rPr>
        <w:rFonts w:ascii="Symbol" w:hAnsi="Symbol" w:hint="default"/>
      </w:rPr>
    </w:lvl>
    <w:lvl w:ilvl="4" w:tplc="04090003">
      <w:start w:val="1"/>
      <w:numFmt w:val="bullet"/>
      <w:lvlText w:val="o"/>
      <w:lvlJc w:val="left"/>
      <w:pPr>
        <w:tabs>
          <w:tab w:val="num" w:pos="4050"/>
        </w:tabs>
        <w:ind w:left="4050" w:hanging="360"/>
      </w:pPr>
      <w:rPr>
        <w:rFonts w:ascii="Courier New" w:hAnsi="Courier New" w:cs="Courier New" w:hint="default"/>
      </w:rPr>
    </w:lvl>
    <w:lvl w:ilvl="5" w:tplc="04090005">
      <w:start w:val="1"/>
      <w:numFmt w:val="bullet"/>
      <w:lvlText w:val=""/>
      <w:lvlJc w:val="left"/>
      <w:pPr>
        <w:tabs>
          <w:tab w:val="num" w:pos="4770"/>
        </w:tabs>
        <w:ind w:left="4770" w:hanging="360"/>
      </w:pPr>
      <w:rPr>
        <w:rFonts w:ascii="Wingdings" w:hAnsi="Wingdings" w:hint="default"/>
      </w:rPr>
    </w:lvl>
    <w:lvl w:ilvl="6" w:tplc="04090001">
      <w:start w:val="1"/>
      <w:numFmt w:val="bullet"/>
      <w:lvlText w:val=""/>
      <w:lvlJc w:val="left"/>
      <w:pPr>
        <w:tabs>
          <w:tab w:val="num" w:pos="5490"/>
        </w:tabs>
        <w:ind w:left="5490" w:hanging="360"/>
      </w:pPr>
      <w:rPr>
        <w:rFonts w:ascii="Symbol" w:hAnsi="Symbol" w:hint="default"/>
      </w:rPr>
    </w:lvl>
    <w:lvl w:ilvl="7" w:tplc="04090003">
      <w:start w:val="1"/>
      <w:numFmt w:val="bullet"/>
      <w:lvlText w:val="o"/>
      <w:lvlJc w:val="left"/>
      <w:pPr>
        <w:tabs>
          <w:tab w:val="num" w:pos="6210"/>
        </w:tabs>
        <w:ind w:left="6210" w:hanging="360"/>
      </w:pPr>
      <w:rPr>
        <w:rFonts w:ascii="Courier New" w:hAnsi="Courier New" w:cs="Courier New" w:hint="default"/>
      </w:rPr>
    </w:lvl>
    <w:lvl w:ilvl="8" w:tplc="04090005">
      <w:start w:val="1"/>
      <w:numFmt w:val="bullet"/>
      <w:lvlText w:val=""/>
      <w:lvlJc w:val="left"/>
      <w:pPr>
        <w:tabs>
          <w:tab w:val="num" w:pos="6930"/>
        </w:tabs>
        <w:ind w:left="6930" w:hanging="360"/>
      </w:pPr>
      <w:rPr>
        <w:rFonts w:ascii="Wingdings" w:hAnsi="Wingdings" w:hint="default"/>
      </w:rPr>
    </w:lvl>
  </w:abstractNum>
  <w:num w:numId="1">
    <w:abstractNumId w:val="19"/>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2"/>
  </w:num>
  <w:num w:numId="13">
    <w:abstractNumId w:val="13"/>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16"/>
  </w:num>
  <w:num w:numId="17">
    <w:abstractNumId w:val="18"/>
  </w:num>
  <w:num w:numId="18">
    <w:abstractNumId w:val="20"/>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num>
  <w:num w:numId="21">
    <w:abstractNumId w:val="17"/>
  </w:num>
  <w:num w:numId="22">
    <w:abstractNumId w:val="14"/>
  </w:num>
  <w:num w:numId="23">
    <w:abstractNumId w:val="15"/>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hideSpellingErrors/>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1B46"/>
    <w:rsid w:val="00000C02"/>
    <w:rsid w:val="000012FC"/>
    <w:rsid w:val="00006477"/>
    <w:rsid w:val="0001248C"/>
    <w:rsid w:val="00013206"/>
    <w:rsid w:val="00020610"/>
    <w:rsid w:val="00026811"/>
    <w:rsid w:val="00032720"/>
    <w:rsid w:val="00033A99"/>
    <w:rsid w:val="00035F8F"/>
    <w:rsid w:val="00040409"/>
    <w:rsid w:val="00044736"/>
    <w:rsid w:val="00047DB7"/>
    <w:rsid w:val="0005143D"/>
    <w:rsid w:val="0006568E"/>
    <w:rsid w:val="00067714"/>
    <w:rsid w:val="00067E24"/>
    <w:rsid w:val="000730A3"/>
    <w:rsid w:val="00084E2A"/>
    <w:rsid w:val="000932E0"/>
    <w:rsid w:val="00094006"/>
    <w:rsid w:val="000A03BA"/>
    <w:rsid w:val="000A342E"/>
    <w:rsid w:val="000A35A1"/>
    <w:rsid w:val="000B57CD"/>
    <w:rsid w:val="000C0CB7"/>
    <w:rsid w:val="000C46BC"/>
    <w:rsid w:val="000D2AD3"/>
    <w:rsid w:val="000D6356"/>
    <w:rsid w:val="000E2BD4"/>
    <w:rsid w:val="000E375E"/>
    <w:rsid w:val="000F0EDA"/>
    <w:rsid w:val="000F307A"/>
    <w:rsid w:val="000F319D"/>
    <w:rsid w:val="000F71DB"/>
    <w:rsid w:val="00107CFF"/>
    <w:rsid w:val="001120DB"/>
    <w:rsid w:val="001128BD"/>
    <w:rsid w:val="00113504"/>
    <w:rsid w:val="001249E4"/>
    <w:rsid w:val="00124D4D"/>
    <w:rsid w:val="001317E6"/>
    <w:rsid w:val="00132192"/>
    <w:rsid w:val="00133757"/>
    <w:rsid w:val="00137D25"/>
    <w:rsid w:val="00143CCF"/>
    <w:rsid w:val="00145F10"/>
    <w:rsid w:val="00165E67"/>
    <w:rsid w:val="001661F7"/>
    <w:rsid w:val="00166DA1"/>
    <w:rsid w:val="00181B46"/>
    <w:rsid w:val="00183260"/>
    <w:rsid w:val="00184B4F"/>
    <w:rsid w:val="0019642F"/>
    <w:rsid w:val="001969C5"/>
    <w:rsid w:val="001A2439"/>
    <w:rsid w:val="001A4E48"/>
    <w:rsid w:val="001B1577"/>
    <w:rsid w:val="001B2B9D"/>
    <w:rsid w:val="001B5938"/>
    <w:rsid w:val="001C1FC7"/>
    <w:rsid w:val="001C4DBA"/>
    <w:rsid w:val="001D14DA"/>
    <w:rsid w:val="001D2A3C"/>
    <w:rsid w:val="001D4CF8"/>
    <w:rsid w:val="001E31D6"/>
    <w:rsid w:val="001E4582"/>
    <w:rsid w:val="001E7BEB"/>
    <w:rsid w:val="001F138B"/>
    <w:rsid w:val="001F1F5B"/>
    <w:rsid w:val="001F7224"/>
    <w:rsid w:val="00202866"/>
    <w:rsid w:val="00205465"/>
    <w:rsid w:val="00206CC9"/>
    <w:rsid w:val="00212EB1"/>
    <w:rsid w:val="00213953"/>
    <w:rsid w:val="00213E9A"/>
    <w:rsid w:val="00225770"/>
    <w:rsid w:val="00232D26"/>
    <w:rsid w:val="00236D5D"/>
    <w:rsid w:val="002435DE"/>
    <w:rsid w:val="00245E0A"/>
    <w:rsid w:val="00251BE7"/>
    <w:rsid w:val="00261ED1"/>
    <w:rsid w:val="00262EC4"/>
    <w:rsid w:val="00267920"/>
    <w:rsid w:val="00281CFE"/>
    <w:rsid w:val="00287DA4"/>
    <w:rsid w:val="002A005F"/>
    <w:rsid w:val="002A0522"/>
    <w:rsid w:val="002A3FC0"/>
    <w:rsid w:val="002B302C"/>
    <w:rsid w:val="002B5C6A"/>
    <w:rsid w:val="002B6D19"/>
    <w:rsid w:val="002B7986"/>
    <w:rsid w:val="002B7FE6"/>
    <w:rsid w:val="002C15E2"/>
    <w:rsid w:val="002C20F1"/>
    <w:rsid w:val="002D2B9F"/>
    <w:rsid w:val="002D6177"/>
    <w:rsid w:val="002E0C6E"/>
    <w:rsid w:val="002E76BC"/>
    <w:rsid w:val="002E7D72"/>
    <w:rsid w:val="002F01FE"/>
    <w:rsid w:val="002F6A5C"/>
    <w:rsid w:val="0030005D"/>
    <w:rsid w:val="00302EBD"/>
    <w:rsid w:val="00304B98"/>
    <w:rsid w:val="00306F11"/>
    <w:rsid w:val="003100D5"/>
    <w:rsid w:val="003120F4"/>
    <w:rsid w:val="0031210C"/>
    <w:rsid w:val="003141A4"/>
    <w:rsid w:val="00317031"/>
    <w:rsid w:val="00323E52"/>
    <w:rsid w:val="003264CE"/>
    <w:rsid w:val="0032762B"/>
    <w:rsid w:val="00334DE8"/>
    <w:rsid w:val="00337214"/>
    <w:rsid w:val="003414F6"/>
    <w:rsid w:val="00342CDA"/>
    <w:rsid w:val="0034309B"/>
    <w:rsid w:val="00350237"/>
    <w:rsid w:val="00351A1E"/>
    <w:rsid w:val="003532B3"/>
    <w:rsid w:val="00360A92"/>
    <w:rsid w:val="00360B81"/>
    <w:rsid w:val="003708C8"/>
    <w:rsid w:val="00372975"/>
    <w:rsid w:val="00375C1D"/>
    <w:rsid w:val="00376236"/>
    <w:rsid w:val="00376ECF"/>
    <w:rsid w:val="00390E3C"/>
    <w:rsid w:val="003A09DB"/>
    <w:rsid w:val="003A6FF2"/>
    <w:rsid w:val="003A7F7F"/>
    <w:rsid w:val="003B21E2"/>
    <w:rsid w:val="003C0F04"/>
    <w:rsid w:val="003C274E"/>
    <w:rsid w:val="003C44EC"/>
    <w:rsid w:val="003D4B96"/>
    <w:rsid w:val="003F6C9D"/>
    <w:rsid w:val="00404264"/>
    <w:rsid w:val="00404E6D"/>
    <w:rsid w:val="00411080"/>
    <w:rsid w:val="00411B0B"/>
    <w:rsid w:val="00420CDF"/>
    <w:rsid w:val="004229A7"/>
    <w:rsid w:val="00422E61"/>
    <w:rsid w:val="004241CA"/>
    <w:rsid w:val="00425F8A"/>
    <w:rsid w:val="00430390"/>
    <w:rsid w:val="0043221C"/>
    <w:rsid w:val="00432F81"/>
    <w:rsid w:val="004332DE"/>
    <w:rsid w:val="00434807"/>
    <w:rsid w:val="004401B6"/>
    <w:rsid w:val="0044385F"/>
    <w:rsid w:val="00446263"/>
    <w:rsid w:val="00450876"/>
    <w:rsid w:val="00452EA1"/>
    <w:rsid w:val="00453C02"/>
    <w:rsid w:val="004558CD"/>
    <w:rsid w:val="00456C4E"/>
    <w:rsid w:val="00461222"/>
    <w:rsid w:val="004624D6"/>
    <w:rsid w:val="0046655D"/>
    <w:rsid w:val="0046667B"/>
    <w:rsid w:val="0046754B"/>
    <w:rsid w:val="004711E0"/>
    <w:rsid w:val="00471E2C"/>
    <w:rsid w:val="004766BC"/>
    <w:rsid w:val="00476725"/>
    <w:rsid w:val="004801F3"/>
    <w:rsid w:val="00483569"/>
    <w:rsid w:val="004846A3"/>
    <w:rsid w:val="00484A09"/>
    <w:rsid w:val="00484D62"/>
    <w:rsid w:val="00486686"/>
    <w:rsid w:val="004A0E4C"/>
    <w:rsid w:val="004A1A3D"/>
    <w:rsid w:val="004A293C"/>
    <w:rsid w:val="004A58C7"/>
    <w:rsid w:val="004B009D"/>
    <w:rsid w:val="004B75DF"/>
    <w:rsid w:val="004D091B"/>
    <w:rsid w:val="004D3855"/>
    <w:rsid w:val="004D71EA"/>
    <w:rsid w:val="004E3E43"/>
    <w:rsid w:val="004E5CDA"/>
    <w:rsid w:val="004E798A"/>
    <w:rsid w:val="004F02AE"/>
    <w:rsid w:val="004F112E"/>
    <w:rsid w:val="004F46B1"/>
    <w:rsid w:val="004F77EC"/>
    <w:rsid w:val="005002F8"/>
    <w:rsid w:val="005009CB"/>
    <w:rsid w:val="00502C2B"/>
    <w:rsid w:val="00516046"/>
    <w:rsid w:val="00516930"/>
    <w:rsid w:val="00524220"/>
    <w:rsid w:val="00525582"/>
    <w:rsid w:val="005274A9"/>
    <w:rsid w:val="00534123"/>
    <w:rsid w:val="00534B83"/>
    <w:rsid w:val="00535BF5"/>
    <w:rsid w:val="00537CBF"/>
    <w:rsid w:val="00544338"/>
    <w:rsid w:val="005471E7"/>
    <w:rsid w:val="00550E02"/>
    <w:rsid w:val="00551FD5"/>
    <w:rsid w:val="00555F96"/>
    <w:rsid w:val="0055764D"/>
    <w:rsid w:val="00563C67"/>
    <w:rsid w:val="00565063"/>
    <w:rsid w:val="00565BD1"/>
    <w:rsid w:val="00571DFF"/>
    <w:rsid w:val="005728D9"/>
    <w:rsid w:val="00573BFF"/>
    <w:rsid w:val="005753AB"/>
    <w:rsid w:val="00576295"/>
    <w:rsid w:val="00577686"/>
    <w:rsid w:val="00580190"/>
    <w:rsid w:val="005857A0"/>
    <w:rsid w:val="005874EB"/>
    <w:rsid w:val="00590B36"/>
    <w:rsid w:val="00591D22"/>
    <w:rsid w:val="00591D25"/>
    <w:rsid w:val="0059253D"/>
    <w:rsid w:val="005940CF"/>
    <w:rsid w:val="00594D72"/>
    <w:rsid w:val="00595F14"/>
    <w:rsid w:val="005A3CBB"/>
    <w:rsid w:val="005B00F9"/>
    <w:rsid w:val="005B0CBD"/>
    <w:rsid w:val="005B5CDF"/>
    <w:rsid w:val="005B7346"/>
    <w:rsid w:val="005C3DB0"/>
    <w:rsid w:val="005C7D85"/>
    <w:rsid w:val="005D1CC7"/>
    <w:rsid w:val="005D2934"/>
    <w:rsid w:val="005D348A"/>
    <w:rsid w:val="005D39B4"/>
    <w:rsid w:val="005E1741"/>
    <w:rsid w:val="005E3AC4"/>
    <w:rsid w:val="005E642A"/>
    <w:rsid w:val="005E7F79"/>
    <w:rsid w:val="005F1536"/>
    <w:rsid w:val="005F2537"/>
    <w:rsid w:val="005F43B4"/>
    <w:rsid w:val="005F4FC7"/>
    <w:rsid w:val="0060110D"/>
    <w:rsid w:val="006028A5"/>
    <w:rsid w:val="00605D17"/>
    <w:rsid w:val="00617021"/>
    <w:rsid w:val="00625DE0"/>
    <w:rsid w:val="00633351"/>
    <w:rsid w:val="00634A32"/>
    <w:rsid w:val="006449FF"/>
    <w:rsid w:val="00653444"/>
    <w:rsid w:val="006539BE"/>
    <w:rsid w:val="00653DF1"/>
    <w:rsid w:val="00653F0C"/>
    <w:rsid w:val="00660746"/>
    <w:rsid w:val="006634CF"/>
    <w:rsid w:val="00664A8D"/>
    <w:rsid w:val="0066574A"/>
    <w:rsid w:val="00666FB6"/>
    <w:rsid w:val="00672681"/>
    <w:rsid w:val="006826AE"/>
    <w:rsid w:val="0068598A"/>
    <w:rsid w:val="0069728F"/>
    <w:rsid w:val="006A28DA"/>
    <w:rsid w:val="006A337A"/>
    <w:rsid w:val="006A5397"/>
    <w:rsid w:val="006A5A75"/>
    <w:rsid w:val="006A5DCB"/>
    <w:rsid w:val="006B0E39"/>
    <w:rsid w:val="006B2C5C"/>
    <w:rsid w:val="006B31EB"/>
    <w:rsid w:val="006B72BE"/>
    <w:rsid w:val="006B76A3"/>
    <w:rsid w:val="006B78B1"/>
    <w:rsid w:val="006C2CB8"/>
    <w:rsid w:val="006D2922"/>
    <w:rsid w:val="006E77DB"/>
    <w:rsid w:val="006F33AB"/>
    <w:rsid w:val="0070147F"/>
    <w:rsid w:val="00707B9A"/>
    <w:rsid w:val="00710BF2"/>
    <w:rsid w:val="00711389"/>
    <w:rsid w:val="00711A67"/>
    <w:rsid w:val="00721ECC"/>
    <w:rsid w:val="00727240"/>
    <w:rsid w:val="00731CB1"/>
    <w:rsid w:val="00740867"/>
    <w:rsid w:val="00740D37"/>
    <w:rsid w:val="00751633"/>
    <w:rsid w:val="00751655"/>
    <w:rsid w:val="00753B8B"/>
    <w:rsid w:val="007546D3"/>
    <w:rsid w:val="00756C28"/>
    <w:rsid w:val="00762E0C"/>
    <w:rsid w:val="00767C7E"/>
    <w:rsid w:val="00772AA0"/>
    <w:rsid w:val="007755D8"/>
    <w:rsid w:val="007807BF"/>
    <w:rsid w:val="00781F70"/>
    <w:rsid w:val="0078474F"/>
    <w:rsid w:val="00784B0A"/>
    <w:rsid w:val="00796922"/>
    <w:rsid w:val="007A39FE"/>
    <w:rsid w:val="007B6940"/>
    <w:rsid w:val="007C3C5C"/>
    <w:rsid w:val="007C48D2"/>
    <w:rsid w:val="007C4B4C"/>
    <w:rsid w:val="007D0CE2"/>
    <w:rsid w:val="007D3FE6"/>
    <w:rsid w:val="007D4C56"/>
    <w:rsid w:val="007D635C"/>
    <w:rsid w:val="007D6F8F"/>
    <w:rsid w:val="007E2CAA"/>
    <w:rsid w:val="007E3FE2"/>
    <w:rsid w:val="007E516C"/>
    <w:rsid w:val="007F4638"/>
    <w:rsid w:val="00807906"/>
    <w:rsid w:val="0082086B"/>
    <w:rsid w:val="00824EEC"/>
    <w:rsid w:val="0082534E"/>
    <w:rsid w:val="008260CA"/>
    <w:rsid w:val="00835CB6"/>
    <w:rsid w:val="00835E15"/>
    <w:rsid w:val="008455AD"/>
    <w:rsid w:val="00847D60"/>
    <w:rsid w:val="00847FE5"/>
    <w:rsid w:val="00856B13"/>
    <w:rsid w:val="008701A4"/>
    <w:rsid w:val="00870461"/>
    <w:rsid w:val="0087384E"/>
    <w:rsid w:val="0088169A"/>
    <w:rsid w:val="00882C42"/>
    <w:rsid w:val="00894694"/>
    <w:rsid w:val="0089614D"/>
    <w:rsid w:val="008A7F6E"/>
    <w:rsid w:val="008B3261"/>
    <w:rsid w:val="008C0578"/>
    <w:rsid w:val="008C1A94"/>
    <w:rsid w:val="008C3C18"/>
    <w:rsid w:val="008C77B3"/>
    <w:rsid w:val="008D16CD"/>
    <w:rsid w:val="008D28A3"/>
    <w:rsid w:val="008D5A5D"/>
    <w:rsid w:val="008E1E82"/>
    <w:rsid w:val="008E6A44"/>
    <w:rsid w:val="008F01D3"/>
    <w:rsid w:val="008F3318"/>
    <w:rsid w:val="008F695A"/>
    <w:rsid w:val="00903400"/>
    <w:rsid w:val="00905A5A"/>
    <w:rsid w:val="0090701E"/>
    <w:rsid w:val="009104EB"/>
    <w:rsid w:val="0091639B"/>
    <w:rsid w:val="00917A94"/>
    <w:rsid w:val="0093088B"/>
    <w:rsid w:val="00930BEA"/>
    <w:rsid w:val="00933090"/>
    <w:rsid w:val="0093576D"/>
    <w:rsid w:val="00941C6A"/>
    <w:rsid w:val="00945C36"/>
    <w:rsid w:val="009523BD"/>
    <w:rsid w:val="009549B9"/>
    <w:rsid w:val="00955535"/>
    <w:rsid w:val="00963390"/>
    <w:rsid w:val="00964915"/>
    <w:rsid w:val="00966D96"/>
    <w:rsid w:val="00972B54"/>
    <w:rsid w:val="009759CF"/>
    <w:rsid w:val="00986633"/>
    <w:rsid w:val="009A4662"/>
    <w:rsid w:val="009B2AA9"/>
    <w:rsid w:val="009B3718"/>
    <w:rsid w:val="009C4D9F"/>
    <w:rsid w:val="009C581E"/>
    <w:rsid w:val="009E0256"/>
    <w:rsid w:val="009E082E"/>
    <w:rsid w:val="009E2785"/>
    <w:rsid w:val="009E42BC"/>
    <w:rsid w:val="009E5C65"/>
    <w:rsid w:val="009E652D"/>
    <w:rsid w:val="009E7A26"/>
    <w:rsid w:val="009F2C36"/>
    <w:rsid w:val="00A04E25"/>
    <w:rsid w:val="00A050E1"/>
    <w:rsid w:val="00A0782F"/>
    <w:rsid w:val="00A13437"/>
    <w:rsid w:val="00A15F92"/>
    <w:rsid w:val="00A16D53"/>
    <w:rsid w:val="00A27369"/>
    <w:rsid w:val="00A30446"/>
    <w:rsid w:val="00A3467C"/>
    <w:rsid w:val="00A37DAA"/>
    <w:rsid w:val="00A40FE9"/>
    <w:rsid w:val="00A41685"/>
    <w:rsid w:val="00A47456"/>
    <w:rsid w:val="00A47E6F"/>
    <w:rsid w:val="00A51C78"/>
    <w:rsid w:val="00A52C4E"/>
    <w:rsid w:val="00A60A39"/>
    <w:rsid w:val="00A62393"/>
    <w:rsid w:val="00A63138"/>
    <w:rsid w:val="00A6702B"/>
    <w:rsid w:val="00A73B11"/>
    <w:rsid w:val="00A85B6D"/>
    <w:rsid w:val="00A93021"/>
    <w:rsid w:val="00A96AEE"/>
    <w:rsid w:val="00AA2C42"/>
    <w:rsid w:val="00AB3825"/>
    <w:rsid w:val="00AB608A"/>
    <w:rsid w:val="00AB66F0"/>
    <w:rsid w:val="00AC1C1C"/>
    <w:rsid w:val="00AC2381"/>
    <w:rsid w:val="00AC4181"/>
    <w:rsid w:val="00AC484D"/>
    <w:rsid w:val="00AD0E9A"/>
    <w:rsid w:val="00AD19F3"/>
    <w:rsid w:val="00AE24FA"/>
    <w:rsid w:val="00AE2950"/>
    <w:rsid w:val="00AE36CC"/>
    <w:rsid w:val="00AE7169"/>
    <w:rsid w:val="00AF0B5C"/>
    <w:rsid w:val="00AF7D0C"/>
    <w:rsid w:val="00B024B4"/>
    <w:rsid w:val="00B03A7A"/>
    <w:rsid w:val="00B07535"/>
    <w:rsid w:val="00B10E87"/>
    <w:rsid w:val="00B15095"/>
    <w:rsid w:val="00B20991"/>
    <w:rsid w:val="00B27940"/>
    <w:rsid w:val="00B35690"/>
    <w:rsid w:val="00B37325"/>
    <w:rsid w:val="00B43771"/>
    <w:rsid w:val="00B4569A"/>
    <w:rsid w:val="00B5298A"/>
    <w:rsid w:val="00B54517"/>
    <w:rsid w:val="00B567E0"/>
    <w:rsid w:val="00B57462"/>
    <w:rsid w:val="00B64EDE"/>
    <w:rsid w:val="00B6645E"/>
    <w:rsid w:val="00B70008"/>
    <w:rsid w:val="00B84B01"/>
    <w:rsid w:val="00B86634"/>
    <w:rsid w:val="00B9241F"/>
    <w:rsid w:val="00B94E5C"/>
    <w:rsid w:val="00B97266"/>
    <w:rsid w:val="00BA69A1"/>
    <w:rsid w:val="00BA7353"/>
    <w:rsid w:val="00BA7EFF"/>
    <w:rsid w:val="00BB2472"/>
    <w:rsid w:val="00BB34C9"/>
    <w:rsid w:val="00BB3D4A"/>
    <w:rsid w:val="00BB608F"/>
    <w:rsid w:val="00BB6862"/>
    <w:rsid w:val="00BB6D04"/>
    <w:rsid w:val="00BB7291"/>
    <w:rsid w:val="00BC1289"/>
    <w:rsid w:val="00BC1C98"/>
    <w:rsid w:val="00BC7242"/>
    <w:rsid w:val="00BE03B0"/>
    <w:rsid w:val="00BE0FE1"/>
    <w:rsid w:val="00BE248A"/>
    <w:rsid w:val="00BE5574"/>
    <w:rsid w:val="00BE6E6C"/>
    <w:rsid w:val="00BE6EC0"/>
    <w:rsid w:val="00BF4BDD"/>
    <w:rsid w:val="00BF721C"/>
    <w:rsid w:val="00C1311B"/>
    <w:rsid w:val="00C14412"/>
    <w:rsid w:val="00C205D7"/>
    <w:rsid w:val="00C2173E"/>
    <w:rsid w:val="00C33232"/>
    <w:rsid w:val="00C34E2C"/>
    <w:rsid w:val="00C45088"/>
    <w:rsid w:val="00C45609"/>
    <w:rsid w:val="00C52BF8"/>
    <w:rsid w:val="00C55068"/>
    <w:rsid w:val="00C67DAA"/>
    <w:rsid w:val="00C710CD"/>
    <w:rsid w:val="00C762B8"/>
    <w:rsid w:val="00C84A60"/>
    <w:rsid w:val="00C97454"/>
    <w:rsid w:val="00CA55D5"/>
    <w:rsid w:val="00CB50E7"/>
    <w:rsid w:val="00CC3A1B"/>
    <w:rsid w:val="00CC4B23"/>
    <w:rsid w:val="00CC7846"/>
    <w:rsid w:val="00CD1294"/>
    <w:rsid w:val="00CD4DA6"/>
    <w:rsid w:val="00CD5CCB"/>
    <w:rsid w:val="00CD66B5"/>
    <w:rsid w:val="00CD6F43"/>
    <w:rsid w:val="00CF0B12"/>
    <w:rsid w:val="00CF6FA4"/>
    <w:rsid w:val="00D112DD"/>
    <w:rsid w:val="00D122E8"/>
    <w:rsid w:val="00D262B1"/>
    <w:rsid w:val="00D31542"/>
    <w:rsid w:val="00D31EEE"/>
    <w:rsid w:val="00D3251B"/>
    <w:rsid w:val="00D32FED"/>
    <w:rsid w:val="00D33A41"/>
    <w:rsid w:val="00D35115"/>
    <w:rsid w:val="00D51774"/>
    <w:rsid w:val="00D526A1"/>
    <w:rsid w:val="00D532E1"/>
    <w:rsid w:val="00D542D9"/>
    <w:rsid w:val="00D575C0"/>
    <w:rsid w:val="00D603FA"/>
    <w:rsid w:val="00D67982"/>
    <w:rsid w:val="00D800ED"/>
    <w:rsid w:val="00D8319F"/>
    <w:rsid w:val="00D84C85"/>
    <w:rsid w:val="00D85A0F"/>
    <w:rsid w:val="00D93AD8"/>
    <w:rsid w:val="00DA300E"/>
    <w:rsid w:val="00DA3EC9"/>
    <w:rsid w:val="00DA4937"/>
    <w:rsid w:val="00DB727F"/>
    <w:rsid w:val="00DC7F63"/>
    <w:rsid w:val="00DD541F"/>
    <w:rsid w:val="00DD5685"/>
    <w:rsid w:val="00DD6AC7"/>
    <w:rsid w:val="00DD6DE7"/>
    <w:rsid w:val="00DE477A"/>
    <w:rsid w:val="00DF7389"/>
    <w:rsid w:val="00DF7768"/>
    <w:rsid w:val="00E037A2"/>
    <w:rsid w:val="00E0386A"/>
    <w:rsid w:val="00E05034"/>
    <w:rsid w:val="00E07830"/>
    <w:rsid w:val="00E160D5"/>
    <w:rsid w:val="00E24809"/>
    <w:rsid w:val="00E24E40"/>
    <w:rsid w:val="00E24F82"/>
    <w:rsid w:val="00E36156"/>
    <w:rsid w:val="00E432B3"/>
    <w:rsid w:val="00E4379A"/>
    <w:rsid w:val="00E517FD"/>
    <w:rsid w:val="00E52EA7"/>
    <w:rsid w:val="00E545C0"/>
    <w:rsid w:val="00E55509"/>
    <w:rsid w:val="00E67B72"/>
    <w:rsid w:val="00E7106D"/>
    <w:rsid w:val="00E74010"/>
    <w:rsid w:val="00E77FD9"/>
    <w:rsid w:val="00E81434"/>
    <w:rsid w:val="00E85148"/>
    <w:rsid w:val="00E854EE"/>
    <w:rsid w:val="00E90194"/>
    <w:rsid w:val="00E93028"/>
    <w:rsid w:val="00E93A13"/>
    <w:rsid w:val="00E95A39"/>
    <w:rsid w:val="00E961A5"/>
    <w:rsid w:val="00E97E86"/>
    <w:rsid w:val="00EA38CE"/>
    <w:rsid w:val="00EA6073"/>
    <w:rsid w:val="00EB1852"/>
    <w:rsid w:val="00EB1E9F"/>
    <w:rsid w:val="00EB3215"/>
    <w:rsid w:val="00EB4729"/>
    <w:rsid w:val="00EB59FF"/>
    <w:rsid w:val="00EB64F3"/>
    <w:rsid w:val="00EC4FD8"/>
    <w:rsid w:val="00EC5E06"/>
    <w:rsid w:val="00EC71C7"/>
    <w:rsid w:val="00ED320A"/>
    <w:rsid w:val="00ED3FB7"/>
    <w:rsid w:val="00ED4183"/>
    <w:rsid w:val="00ED4B06"/>
    <w:rsid w:val="00EE12BF"/>
    <w:rsid w:val="00EE2869"/>
    <w:rsid w:val="00EE47E3"/>
    <w:rsid w:val="00EE55C2"/>
    <w:rsid w:val="00EE7E6A"/>
    <w:rsid w:val="00EF0500"/>
    <w:rsid w:val="00F028C6"/>
    <w:rsid w:val="00F0574A"/>
    <w:rsid w:val="00F10395"/>
    <w:rsid w:val="00F10E9B"/>
    <w:rsid w:val="00F11FEA"/>
    <w:rsid w:val="00F137AE"/>
    <w:rsid w:val="00F16E30"/>
    <w:rsid w:val="00F26F6C"/>
    <w:rsid w:val="00F32F40"/>
    <w:rsid w:val="00F42A63"/>
    <w:rsid w:val="00F439EC"/>
    <w:rsid w:val="00F47E74"/>
    <w:rsid w:val="00F52F44"/>
    <w:rsid w:val="00F559B9"/>
    <w:rsid w:val="00F565A6"/>
    <w:rsid w:val="00F6798C"/>
    <w:rsid w:val="00F733BF"/>
    <w:rsid w:val="00F76AB3"/>
    <w:rsid w:val="00F80BAA"/>
    <w:rsid w:val="00F87C50"/>
    <w:rsid w:val="00F90E13"/>
    <w:rsid w:val="00FB10DD"/>
    <w:rsid w:val="00FB2758"/>
    <w:rsid w:val="00FB5B5D"/>
    <w:rsid w:val="00FC3995"/>
    <w:rsid w:val="00FC4533"/>
    <w:rsid w:val="00FE5772"/>
    <w:rsid w:val="00FF112A"/>
    <w:rsid w:val="00FF7D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06DACDB"/>
  <w15:docId w15:val="{7975C329-A3AB-4E79-8C75-899B3B531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qFormat="1"/>
    <w:lsdException w:name="heading 2" w:locked="1" w:qFormat="1"/>
    <w:lsdException w:name="heading 3" w:locked="1" w:uiPriority="9"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81B46"/>
    <w:pPr>
      <w:widowControl w:val="0"/>
      <w:autoSpaceDE w:val="0"/>
      <w:autoSpaceDN w:val="0"/>
    </w:pPr>
    <w:rPr>
      <w:rFonts w:ascii="Times New Roman" w:eastAsia="Times New Roman" w:hAnsi="Times New Roman"/>
      <w:sz w:val="22"/>
      <w:szCs w:val="22"/>
    </w:rPr>
  </w:style>
  <w:style w:type="paragraph" w:styleId="Heading1">
    <w:name w:val="heading 1"/>
    <w:basedOn w:val="Normal"/>
    <w:link w:val="Heading1Char"/>
    <w:uiPriority w:val="99"/>
    <w:qFormat/>
    <w:rsid w:val="00181B46"/>
    <w:pPr>
      <w:ind w:left="2142" w:right="2599"/>
      <w:jc w:val="center"/>
      <w:outlineLvl w:val="0"/>
    </w:pPr>
    <w:rPr>
      <w:rFonts w:ascii="Arial" w:eastAsia="Calibri" w:hAnsi="Arial" w:cs="Arial"/>
      <w:sz w:val="32"/>
      <w:szCs w:val="32"/>
    </w:rPr>
  </w:style>
  <w:style w:type="paragraph" w:styleId="Heading2">
    <w:name w:val="heading 2"/>
    <w:basedOn w:val="Normal"/>
    <w:link w:val="Heading2Char"/>
    <w:uiPriority w:val="99"/>
    <w:qFormat/>
    <w:rsid w:val="00181B46"/>
    <w:pPr>
      <w:ind w:left="387" w:right="104"/>
      <w:outlineLvl w:val="1"/>
    </w:pPr>
    <w:rPr>
      <w:sz w:val="23"/>
      <w:szCs w:val="23"/>
    </w:rPr>
  </w:style>
  <w:style w:type="paragraph" w:styleId="Heading3">
    <w:name w:val="heading 3"/>
    <w:basedOn w:val="Normal"/>
    <w:next w:val="Normal"/>
    <w:link w:val="Heading3Char1"/>
    <w:uiPriority w:val="9"/>
    <w:qFormat/>
    <w:locked/>
    <w:rsid w:val="00A6702B"/>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locked/>
    <w:rsid w:val="0087384E"/>
    <w:pPr>
      <w:keepNext/>
      <w:spacing w:before="240" w:after="60"/>
      <w:outlineLvl w:val="3"/>
    </w:pPr>
    <w:rPr>
      <w:rFonts w:ascii="Calibri" w:hAnsi="Calibri"/>
      <w:b/>
      <w:bCs/>
      <w:sz w:val="28"/>
      <w:szCs w:val="28"/>
    </w:rPr>
  </w:style>
  <w:style w:type="paragraph" w:styleId="Heading5">
    <w:name w:val="heading 5"/>
    <w:basedOn w:val="Normal"/>
    <w:next w:val="Normal"/>
    <w:link w:val="Heading5Char"/>
    <w:unhideWhenUsed/>
    <w:qFormat/>
    <w:locked/>
    <w:rsid w:val="00BF721C"/>
    <w:pPr>
      <w:widowControl/>
      <w:autoSpaceDE/>
      <w:autoSpaceDN/>
      <w:spacing w:before="240" w:after="60"/>
      <w:outlineLvl w:val="4"/>
    </w:pPr>
    <w:rPr>
      <w:b/>
      <w:bCs/>
      <w:i/>
      <w:iCs/>
      <w:sz w:val="26"/>
      <w:szCs w:val="26"/>
    </w:rPr>
  </w:style>
  <w:style w:type="paragraph" w:styleId="Heading6">
    <w:name w:val="heading 6"/>
    <w:basedOn w:val="Normal"/>
    <w:next w:val="Normal"/>
    <w:link w:val="Heading6Char"/>
    <w:unhideWhenUsed/>
    <w:qFormat/>
    <w:locked/>
    <w:rsid w:val="00033A99"/>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semiHidden/>
    <w:unhideWhenUsed/>
    <w:qFormat/>
    <w:locked/>
    <w:rsid w:val="00BF721C"/>
    <w:pPr>
      <w:widowControl/>
      <w:autoSpaceDE/>
      <w:autoSpaceDN/>
      <w:spacing w:before="240" w:after="60"/>
      <w:outlineLvl w:val="6"/>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BE03B0"/>
    <w:rPr>
      <w:rFonts w:ascii="Cambria" w:hAnsi="Cambria" w:cs="Times New Roman"/>
      <w:b/>
      <w:bCs/>
      <w:kern w:val="32"/>
      <w:sz w:val="32"/>
      <w:szCs w:val="32"/>
    </w:rPr>
  </w:style>
  <w:style w:type="character" w:customStyle="1" w:styleId="Heading2Char">
    <w:name w:val="Heading 2 Char"/>
    <w:link w:val="Heading2"/>
    <w:uiPriority w:val="99"/>
    <w:locked/>
    <w:rsid w:val="00BE03B0"/>
    <w:rPr>
      <w:rFonts w:ascii="Cambria" w:hAnsi="Cambria" w:cs="Times New Roman"/>
      <w:b/>
      <w:bCs/>
      <w:i/>
      <w:iCs/>
      <w:sz w:val="28"/>
      <w:szCs w:val="28"/>
    </w:rPr>
  </w:style>
  <w:style w:type="character" w:customStyle="1" w:styleId="Heading3Char">
    <w:name w:val="Heading 3 Char"/>
    <w:uiPriority w:val="9"/>
    <w:semiHidden/>
    <w:locked/>
    <w:rsid w:val="00BE03B0"/>
    <w:rPr>
      <w:rFonts w:ascii="Cambria" w:hAnsi="Cambria" w:cs="Times New Roman"/>
      <w:b/>
      <w:bCs/>
      <w:sz w:val="26"/>
      <w:szCs w:val="26"/>
    </w:rPr>
  </w:style>
  <w:style w:type="paragraph" w:styleId="BodyText">
    <w:name w:val="Body Text"/>
    <w:basedOn w:val="Normal"/>
    <w:link w:val="BodyTextChar"/>
    <w:uiPriority w:val="99"/>
    <w:rsid w:val="00181B46"/>
    <w:rPr>
      <w:b/>
      <w:bCs/>
    </w:rPr>
  </w:style>
  <w:style w:type="character" w:customStyle="1" w:styleId="BodyTextChar">
    <w:name w:val="Body Text Char"/>
    <w:link w:val="BodyText"/>
    <w:uiPriority w:val="99"/>
    <w:locked/>
    <w:rsid w:val="00BE03B0"/>
    <w:rPr>
      <w:rFonts w:ascii="Times New Roman" w:hAnsi="Times New Roman" w:cs="Times New Roman"/>
    </w:rPr>
  </w:style>
  <w:style w:type="paragraph" w:styleId="ListParagraph">
    <w:name w:val="List Paragraph"/>
    <w:basedOn w:val="Normal"/>
    <w:uiPriority w:val="34"/>
    <w:qFormat/>
    <w:rsid w:val="00181B46"/>
  </w:style>
  <w:style w:type="paragraph" w:customStyle="1" w:styleId="TableParagraph">
    <w:name w:val="Table Paragraph"/>
    <w:basedOn w:val="Normal"/>
    <w:uiPriority w:val="99"/>
    <w:rsid w:val="00181B46"/>
  </w:style>
  <w:style w:type="paragraph" w:styleId="Header">
    <w:name w:val="header"/>
    <w:basedOn w:val="Normal"/>
    <w:link w:val="HeaderChar"/>
    <w:uiPriority w:val="99"/>
    <w:rsid w:val="00AC2381"/>
    <w:pPr>
      <w:tabs>
        <w:tab w:val="center" w:pos="4320"/>
        <w:tab w:val="right" w:pos="8640"/>
      </w:tabs>
    </w:pPr>
  </w:style>
  <w:style w:type="character" w:customStyle="1" w:styleId="HeaderChar">
    <w:name w:val="Header Char"/>
    <w:link w:val="Header"/>
    <w:uiPriority w:val="99"/>
    <w:locked/>
    <w:rsid w:val="00BE03B0"/>
    <w:rPr>
      <w:rFonts w:ascii="Times New Roman" w:hAnsi="Times New Roman" w:cs="Times New Roman"/>
    </w:rPr>
  </w:style>
  <w:style w:type="paragraph" w:styleId="Footer">
    <w:name w:val="footer"/>
    <w:basedOn w:val="Normal"/>
    <w:link w:val="FooterChar"/>
    <w:uiPriority w:val="99"/>
    <w:rsid w:val="00AC2381"/>
    <w:pPr>
      <w:tabs>
        <w:tab w:val="center" w:pos="4320"/>
        <w:tab w:val="right" w:pos="8640"/>
      </w:tabs>
    </w:pPr>
  </w:style>
  <w:style w:type="character" w:customStyle="1" w:styleId="FooterChar">
    <w:name w:val="Footer Char"/>
    <w:link w:val="Footer"/>
    <w:uiPriority w:val="99"/>
    <w:locked/>
    <w:rsid w:val="00BE03B0"/>
    <w:rPr>
      <w:rFonts w:ascii="Times New Roman" w:hAnsi="Times New Roman" w:cs="Times New Roman"/>
    </w:rPr>
  </w:style>
  <w:style w:type="paragraph" w:styleId="NormalWeb">
    <w:name w:val="Normal (Web)"/>
    <w:basedOn w:val="Normal"/>
    <w:uiPriority w:val="99"/>
    <w:rsid w:val="00A6702B"/>
    <w:pPr>
      <w:widowControl/>
      <w:autoSpaceDE/>
      <w:autoSpaceDN/>
      <w:spacing w:before="100" w:beforeAutospacing="1" w:after="100" w:afterAutospacing="1"/>
    </w:pPr>
    <w:rPr>
      <w:rFonts w:eastAsia="Calibri"/>
      <w:sz w:val="24"/>
      <w:szCs w:val="24"/>
    </w:rPr>
  </w:style>
  <w:style w:type="character" w:styleId="Hyperlink">
    <w:name w:val="Hyperlink"/>
    <w:uiPriority w:val="99"/>
    <w:rsid w:val="00A6702B"/>
    <w:rPr>
      <w:rFonts w:cs="Times New Roman"/>
      <w:color w:val="0000FF"/>
      <w:u w:val="single"/>
    </w:rPr>
  </w:style>
  <w:style w:type="character" w:customStyle="1" w:styleId="tlid-translationtranslation">
    <w:name w:val="tlid-translation translation"/>
    <w:rsid w:val="00A6702B"/>
    <w:rPr>
      <w:rFonts w:cs="Times New Roman"/>
    </w:rPr>
  </w:style>
  <w:style w:type="character" w:customStyle="1" w:styleId="Heading3Char1">
    <w:name w:val="Heading 3 Char1"/>
    <w:link w:val="Heading3"/>
    <w:uiPriority w:val="9"/>
    <w:locked/>
    <w:rsid w:val="00A6702B"/>
    <w:rPr>
      <w:rFonts w:ascii="Arial" w:hAnsi="Arial" w:cs="Arial"/>
      <w:b/>
      <w:bCs/>
      <w:sz w:val="26"/>
      <w:szCs w:val="26"/>
      <w:lang w:val="en-US" w:eastAsia="en-US" w:bidi="ar-SA"/>
    </w:rPr>
  </w:style>
  <w:style w:type="character" w:customStyle="1" w:styleId="go">
    <w:name w:val="go"/>
    <w:uiPriority w:val="99"/>
    <w:rsid w:val="00A6702B"/>
    <w:rPr>
      <w:rFonts w:cs="Times New Roman"/>
    </w:rPr>
  </w:style>
  <w:style w:type="character" w:styleId="FollowedHyperlink">
    <w:name w:val="FollowedHyperlink"/>
    <w:uiPriority w:val="99"/>
    <w:semiHidden/>
    <w:unhideWhenUsed/>
    <w:rsid w:val="007D3FE6"/>
    <w:rPr>
      <w:color w:val="800080"/>
      <w:u w:val="single"/>
    </w:rPr>
  </w:style>
  <w:style w:type="paragraph" w:styleId="BalloonText">
    <w:name w:val="Balloon Text"/>
    <w:aliases w:val="Char"/>
    <w:basedOn w:val="Normal"/>
    <w:link w:val="BalloonTextChar"/>
    <w:uiPriority w:val="99"/>
    <w:semiHidden/>
    <w:unhideWhenUsed/>
    <w:rsid w:val="007D3FE6"/>
    <w:pPr>
      <w:widowControl/>
      <w:autoSpaceDE/>
      <w:autoSpaceDN/>
    </w:pPr>
    <w:rPr>
      <w:rFonts w:ascii="Tahoma" w:hAnsi="Tahoma" w:cs="Tahoma"/>
      <w:sz w:val="16"/>
      <w:szCs w:val="16"/>
    </w:rPr>
  </w:style>
  <w:style w:type="character" w:customStyle="1" w:styleId="BalloonTextChar">
    <w:name w:val="Balloon Text Char"/>
    <w:aliases w:val="Char Char"/>
    <w:link w:val="BalloonText"/>
    <w:uiPriority w:val="99"/>
    <w:semiHidden/>
    <w:rsid w:val="007D3FE6"/>
    <w:rPr>
      <w:rFonts w:ascii="Tahoma" w:eastAsia="Times New Roman" w:hAnsi="Tahoma" w:cs="Tahoma"/>
      <w:sz w:val="16"/>
      <w:szCs w:val="16"/>
    </w:rPr>
  </w:style>
  <w:style w:type="character" w:customStyle="1" w:styleId="apple-converted-space">
    <w:name w:val="apple-converted-space"/>
    <w:rsid w:val="002E76BC"/>
  </w:style>
  <w:style w:type="character" w:customStyle="1" w:styleId="st">
    <w:name w:val="st"/>
    <w:rsid w:val="002E76BC"/>
  </w:style>
  <w:style w:type="character" w:styleId="Emphasis">
    <w:name w:val="Emphasis"/>
    <w:qFormat/>
    <w:locked/>
    <w:rsid w:val="002E76BC"/>
    <w:rPr>
      <w:rFonts w:cs="Times New Roman"/>
      <w:i/>
    </w:rPr>
  </w:style>
  <w:style w:type="character" w:styleId="HTMLCite">
    <w:name w:val="HTML Cite"/>
    <w:rsid w:val="002E76BC"/>
    <w:rPr>
      <w:rFonts w:cs="Times New Roman"/>
      <w:i/>
      <w:iCs/>
    </w:rPr>
  </w:style>
  <w:style w:type="character" w:customStyle="1" w:styleId="ogdbwxsm">
    <w:name w:val="_ogd b w xsm"/>
    <w:rsid w:val="002E76BC"/>
    <w:rPr>
      <w:rFonts w:cs="Times New Roman"/>
    </w:rPr>
  </w:style>
  <w:style w:type="character" w:customStyle="1" w:styleId="jlqj4b">
    <w:name w:val="jlqj4b"/>
    <w:rsid w:val="00A63138"/>
  </w:style>
  <w:style w:type="paragraph" w:styleId="NoSpacing">
    <w:name w:val="No Spacing"/>
    <w:uiPriority w:val="1"/>
    <w:qFormat/>
    <w:rsid w:val="007C4B4C"/>
    <w:rPr>
      <w:rFonts w:eastAsia="Times New Roman"/>
      <w:sz w:val="24"/>
      <w:szCs w:val="24"/>
    </w:rPr>
  </w:style>
  <w:style w:type="character" w:customStyle="1" w:styleId="nowrap">
    <w:name w:val="nowrap"/>
    <w:rsid w:val="00213953"/>
  </w:style>
  <w:style w:type="character" w:customStyle="1" w:styleId="UnresolvedMention1">
    <w:name w:val="Unresolved Mention1"/>
    <w:uiPriority w:val="99"/>
    <w:semiHidden/>
    <w:unhideWhenUsed/>
    <w:rsid w:val="00213953"/>
    <w:rPr>
      <w:color w:val="605E5C"/>
      <w:shd w:val="clear" w:color="auto" w:fill="E1DFDD"/>
    </w:rPr>
  </w:style>
  <w:style w:type="table" w:styleId="TableGrid">
    <w:name w:val="Table Grid"/>
    <w:basedOn w:val="TableNormal"/>
    <w:uiPriority w:val="59"/>
    <w:locked/>
    <w:rsid w:val="00213953"/>
    <w:rPr>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13953"/>
    <w:pPr>
      <w:widowControl/>
      <w:autoSpaceDE/>
      <w:autoSpaceDN/>
      <w:spacing w:before="100" w:beforeAutospacing="1" w:after="100" w:afterAutospacing="1"/>
    </w:pPr>
    <w:rPr>
      <w:sz w:val="24"/>
      <w:szCs w:val="24"/>
      <w:lang w:val="ru-RU" w:eastAsia="ru-RU"/>
    </w:rPr>
  </w:style>
  <w:style w:type="paragraph" w:styleId="FootnoteText">
    <w:name w:val="footnote text"/>
    <w:basedOn w:val="Normal"/>
    <w:link w:val="FootnoteTextChar"/>
    <w:uiPriority w:val="99"/>
    <w:semiHidden/>
    <w:unhideWhenUsed/>
    <w:rsid w:val="00213953"/>
    <w:pPr>
      <w:widowControl/>
      <w:autoSpaceDE/>
      <w:autoSpaceDN/>
    </w:pPr>
    <w:rPr>
      <w:rFonts w:ascii="Calibri" w:hAnsi="Calibri"/>
      <w:sz w:val="20"/>
      <w:szCs w:val="20"/>
    </w:rPr>
  </w:style>
  <w:style w:type="character" w:customStyle="1" w:styleId="FootnoteTextChar">
    <w:name w:val="Footnote Text Char"/>
    <w:link w:val="FootnoteText"/>
    <w:uiPriority w:val="99"/>
    <w:semiHidden/>
    <w:rsid w:val="00213953"/>
    <w:rPr>
      <w:rFonts w:eastAsia="Times New Roman"/>
    </w:rPr>
  </w:style>
  <w:style w:type="character" w:styleId="FootnoteReference">
    <w:name w:val="footnote reference"/>
    <w:uiPriority w:val="99"/>
    <w:semiHidden/>
    <w:unhideWhenUsed/>
    <w:rsid w:val="00213953"/>
    <w:rPr>
      <w:vertAlign w:val="superscript"/>
    </w:rPr>
  </w:style>
  <w:style w:type="character" w:styleId="PlaceholderText">
    <w:name w:val="Placeholder Text"/>
    <w:uiPriority w:val="99"/>
    <w:semiHidden/>
    <w:rsid w:val="00213953"/>
    <w:rPr>
      <w:color w:val="808080"/>
    </w:rPr>
  </w:style>
  <w:style w:type="character" w:customStyle="1" w:styleId="Heading4Char">
    <w:name w:val="Heading 4 Char"/>
    <w:link w:val="Heading4"/>
    <w:rsid w:val="0087384E"/>
    <w:rPr>
      <w:rFonts w:ascii="Calibri" w:eastAsia="Times New Roman" w:hAnsi="Calibri" w:cs="Times New Roman"/>
      <w:b/>
      <w:bCs/>
      <w:sz w:val="28"/>
      <w:szCs w:val="28"/>
    </w:rPr>
  </w:style>
  <w:style w:type="paragraph" w:styleId="HTMLPreformatted">
    <w:name w:val="HTML Preformatted"/>
    <w:basedOn w:val="Normal"/>
    <w:link w:val="HTMLPreformattedChar"/>
    <w:uiPriority w:val="99"/>
    <w:unhideWhenUsed/>
    <w:rsid w:val="000F319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nsolas" w:eastAsia="Calibri" w:hAnsi="Consolas"/>
      <w:sz w:val="20"/>
      <w:szCs w:val="20"/>
    </w:rPr>
  </w:style>
  <w:style w:type="character" w:customStyle="1" w:styleId="HTMLPreformattedChar">
    <w:name w:val="HTML Preformatted Char"/>
    <w:link w:val="HTMLPreformatted"/>
    <w:uiPriority w:val="99"/>
    <w:rsid w:val="000F319D"/>
    <w:rPr>
      <w:rFonts w:ascii="Consolas" w:hAnsi="Consolas"/>
    </w:rPr>
  </w:style>
  <w:style w:type="character" w:customStyle="1" w:styleId="doi">
    <w:name w:val="doi"/>
    <w:rsid w:val="000F319D"/>
  </w:style>
  <w:style w:type="character" w:customStyle="1" w:styleId="Heading5Char">
    <w:name w:val="Heading 5 Char"/>
    <w:link w:val="Heading5"/>
    <w:rsid w:val="00BF721C"/>
    <w:rPr>
      <w:rFonts w:ascii="Times New Roman" w:eastAsia="Times New Roman" w:hAnsi="Times New Roman"/>
      <w:b/>
      <w:bCs/>
      <w:i/>
      <w:iCs/>
      <w:sz w:val="26"/>
      <w:szCs w:val="26"/>
    </w:rPr>
  </w:style>
  <w:style w:type="character" w:customStyle="1" w:styleId="Heading7Char">
    <w:name w:val="Heading 7 Char"/>
    <w:link w:val="Heading7"/>
    <w:semiHidden/>
    <w:rsid w:val="00BF721C"/>
    <w:rPr>
      <w:rFonts w:ascii="Times New Roman" w:eastAsia="Times New Roman" w:hAnsi="Times New Roman"/>
      <w:sz w:val="24"/>
      <w:szCs w:val="24"/>
    </w:rPr>
  </w:style>
  <w:style w:type="paragraph" w:styleId="CommentText">
    <w:name w:val="annotation text"/>
    <w:basedOn w:val="Normal"/>
    <w:link w:val="CommentTextChar"/>
    <w:semiHidden/>
    <w:unhideWhenUsed/>
    <w:rsid w:val="00BF721C"/>
    <w:pPr>
      <w:widowControl/>
      <w:autoSpaceDE/>
      <w:autoSpaceDN/>
    </w:pPr>
    <w:rPr>
      <w:sz w:val="20"/>
      <w:szCs w:val="20"/>
    </w:rPr>
  </w:style>
  <w:style w:type="character" w:customStyle="1" w:styleId="CommentTextChar">
    <w:name w:val="Comment Text Char"/>
    <w:link w:val="CommentText"/>
    <w:semiHidden/>
    <w:rsid w:val="00BF721C"/>
    <w:rPr>
      <w:rFonts w:ascii="Times New Roman" w:eastAsia="Times New Roman" w:hAnsi="Times New Roman"/>
    </w:rPr>
  </w:style>
  <w:style w:type="paragraph" w:styleId="List">
    <w:name w:val="List"/>
    <w:basedOn w:val="Normal"/>
    <w:semiHidden/>
    <w:unhideWhenUsed/>
    <w:rsid w:val="00BF721C"/>
    <w:pPr>
      <w:widowControl/>
      <w:autoSpaceDE/>
      <w:autoSpaceDN/>
      <w:ind w:left="283" w:hanging="283"/>
    </w:pPr>
    <w:rPr>
      <w:sz w:val="24"/>
      <w:szCs w:val="24"/>
      <w:lang w:val="pt-PT" w:eastAsia="ru-RU"/>
    </w:rPr>
  </w:style>
  <w:style w:type="paragraph" w:styleId="ListBullet">
    <w:name w:val="List Bullet"/>
    <w:basedOn w:val="Normal"/>
    <w:autoRedefine/>
    <w:semiHidden/>
    <w:unhideWhenUsed/>
    <w:rsid w:val="00BF721C"/>
    <w:pPr>
      <w:widowControl/>
      <w:autoSpaceDE/>
      <w:autoSpaceDN/>
      <w:ind w:left="2520" w:right="89" w:hanging="1980"/>
      <w:jc w:val="center"/>
    </w:pPr>
    <w:rPr>
      <w:rFonts w:ascii="AcadNusx" w:hAnsi="AcadNusx"/>
      <w:b/>
      <w:sz w:val="24"/>
      <w:szCs w:val="24"/>
      <w:lang w:eastAsia="ru-RU"/>
    </w:rPr>
  </w:style>
  <w:style w:type="paragraph" w:styleId="Title">
    <w:name w:val="Title"/>
    <w:basedOn w:val="Normal"/>
    <w:link w:val="TitleChar"/>
    <w:qFormat/>
    <w:locked/>
    <w:rsid w:val="00BF721C"/>
    <w:pPr>
      <w:widowControl/>
      <w:autoSpaceDE/>
      <w:autoSpaceDN/>
      <w:jc w:val="center"/>
    </w:pPr>
    <w:rPr>
      <w:rFonts w:ascii="AcadNusx" w:hAnsi="AcadNusx"/>
      <w:b/>
      <w:bCs/>
      <w:sz w:val="24"/>
      <w:szCs w:val="24"/>
    </w:rPr>
  </w:style>
  <w:style w:type="character" w:customStyle="1" w:styleId="TitleChar">
    <w:name w:val="Title Char"/>
    <w:link w:val="Title"/>
    <w:rsid w:val="00BF721C"/>
    <w:rPr>
      <w:rFonts w:ascii="AcadNusx" w:eastAsia="Times New Roman" w:hAnsi="AcadNusx"/>
      <w:b/>
      <w:bCs/>
      <w:sz w:val="24"/>
      <w:szCs w:val="24"/>
    </w:rPr>
  </w:style>
  <w:style w:type="character" w:customStyle="1" w:styleId="BodyTextIndentChar">
    <w:name w:val="Body Text Indent Char"/>
    <w:link w:val="BodyTextIndent"/>
    <w:semiHidden/>
    <w:rsid w:val="00BF721C"/>
    <w:rPr>
      <w:rFonts w:ascii="Times New Roman" w:eastAsia="Times New Roman" w:hAnsi="Times New Roman"/>
      <w:sz w:val="24"/>
      <w:szCs w:val="24"/>
    </w:rPr>
  </w:style>
  <w:style w:type="paragraph" w:styleId="BodyTextIndent">
    <w:name w:val="Body Text Indent"/>
    <w:basedOn w:val="Normal"/>
    <w:link w:val="BodyTextIndentChar"/>
    <w:semiHidden/>
    <w:unhideWhenUsed/>
    <w:rsid w:val="00BF721C"/>
    <w:pPr>
      <w:widowControl/>
      <w:autoSpaceDE/>
      <w:autoSpaceDN/>
      <w:spacing w:after="120"/>
      <w:ind w:left="360"/>
    </w:pPr>
    <w:rPr>
      <w:sz w:val="24"/>
      <w:szCs w:val="24"/>
    </w:rPr>
  </w:style>
  <w:style w:type="character" w:customStyle="1" w:styleId="BodyTextIndentChar1">
    <w:name w:val="Body Text Indent Char1"/>
    <w:uiPriority w:val="99"/>
    <w:semiHidden/>
    <w:rsid w:val="00BF721C"/>
    <w:rPr>
      <w:rFonts w:ascii="Times New Roman" w:eastAsia="Times New Roman" w:hAnsi="Times New Roman"/>
      <w:sz w:val="22"/>
      <w:szCs w:val="22"/>
    </w:rPr>
  </w:style>
  <w:style w:type="character" w:customStyle="1" w:styleId="BodyTextFirstIndentChar">
    <w:name w:val="Body Text First Indent Char"/>
    <w:link w:val="BodyTextFirstIndent"/>
    <w:semiHidden/>
    <w:rsid w:val="00BF721C"/>
    <w:rPr>
      <w:rFonts w:ascii="Times New Roman" w:eastAsia="Times New Roman" w:hAnsi="Times New Roman"/>
      <w:sz w:val="24"/>
      <w:szCs w:val="24"/>
      <w:lang w:val="pt-PT" w:eastAsia="ru-RU"/>
    </w:rPr>
  </w:style>
  <w:style w:type="paragraph" w:styleId="BodyTextFirstIndent">
    <w:name w:val="Body Text First Indent"/>
    <w:basedOn w:val="BodyText"/>
    <w:link w:val="BodyTextFirstIndentChar"/>
    <w:semiHidden/>
    <w:unhideWhenUsed/>
    <w:rsid w:val="00BF721C"/>
    <w:pPr>
      <w:widowControl/>
      <w:autoSpaceDE/>
      <w:autoSpaceDN/>
      <w:spacing w:after="120"/>
      <w:ind w:firstLine="210"/>
    </w:pPr>
    <w:rPr>
      <w:b w:val="0"/>
      <w:bCs w:val="0"/>
      <w:sz w:val="24"/>
      <w:szCs w:val="24"/>
      <w:lang w:val="pt-PT" w:eastAsia="ru-RU"/>
    </w:rPr>
  </w:style>
  <w:style w:type="character" w:customStyle="1" w:styleId="BodyTextFirstIndentChar1">
    <w:name w:val="Body Text First Indent Char1"/>
    <w:uiPriority w:val="99"/>
    <w:semiHidden/>
    <w:rsid w:val="00BF721C"/>
    <w:rPr>
      <w:rFonts w:ascii="Times New Roman" w:eastAsia="Times New Roman" w:hAnsi="Times New Roman" w:cs="Times New Roman"/>
      <w:sz w:val="22"/>
      <w:szCs w:val="22"/>
    </w:rPr>
  </w:style>
  <w:style w:type="character" w:customStyle="1" w:styleId="BodyText2Char">
    <w:name w:val="Body Text 2 Char"/>
    <w:link w:val="BodyText2"/>
    <w:semiHidden/>
    <w:rsid w:val="00BF721C"/>
    <w:rPr>
      <w:rFonts w:ascii="AcadNusx" w:eastAsia="Times New Roman" w:hAnsi="AcadNusx"/>
      <w:b/>
      <w:sz w:val="28"/>
      <w:lang w:val="pt-PT"/>
    </w:rPr>
  </w:style>
  <w:style w:type="paragraph" w:styleId="BodyText2">
    <w:name w:val="Body Text 2"/>
    <w:basedOn w:val="Normal"/>
    <w:link w:val="BodyText2Char"/>
    <w:semiHidden/>
    <w:unhideWhenUsed/>
    <w:rsid w:val="00BF721C"/>
    <w:pPr>
      <w:widowControl/>
      <w:autoSpaceDE/>
      <w:autoSpaceDN/>
      <w:jc w:val="center"/>
    </w:pPr>
    <w:rPr>
      <w:rFonts w:ascii="AcadNusx" w:hAnsi="AcadNusx"/>
      <w:b/>
      <w:sz w:val="28"/>
      <w:szCs w:val="20"/>
      <w:lang w:val="pt-PT"/>
    </w:rPr>
  </w:style>
  <w:style w:type="character" w:customStyle="1" w:styleId="BodyText2Char1">
    <w:name w:val="Body Text 2 Char1"/>
    <w:uiPriority w:val="99"/>
    <w:semiHidden/>
    <w:rsid w:val="00BF721C"/>
    <w:rPr>
      <w:rFonts w:ascii="Times New Roman" w:eastAsia="Times New Roman" w:hAnsi="Times New Roman"/>
      <w:sz w:val="22"/>
      <w:szCs w:val="22"/>
    </w:rPr>
  </w:style>
  <w:style w:type="character" w:customStyle="1" w:styleId="BodyText3Char">
    <w:name w:val="Body Text 3 Char"/>
    <w:link w:val="BodyText3"/>
    <w:semiHidden/>
    <w:rsid w:val="00BF721C"/>
    <w:rPr>
      <w:rFonts w:ascii="Times New Roman" w:eastAsia="Times New Roman" w:hAnsi="Times New Roman"/>
      <w:sz w:val="16"/>
      <w:szCs w:val="16"/>
    </w:rPr>
  </w:style>
  <w:style w:type="paragraph" w:styleId="BodyText3">
    <w:name w:val="Body Text 3"/>
    <w:basedOn w:val="Normal"/>
    <w:link w:val="BodyText3Char"/>
    <w:semiHidden/>
    <w:unhideWhenUsed/>
    <w:rsid w:val="00BF721C"/>
    <w:pPr>
      <w:widowControl/>
      <w:autoSpaceDE/>
      <w:autoSpaceDN/>
      <w:spacing w:after="120"/>
    </w:pPr>
    <w:rPr>
      <w:sz w:val="16"/>
      <w:szCs w:val="16"/>
    </w:rPr>
  </w:style>
  <w:style w:type="character" w:customStyle="1" w:styleId="BodyText3Char1">
    <w:name w:val="Body Text 3 Char1"/>
    <w:uiPriority w:val="99"/>
    <w:semiHidden/>
    <w:rsid w:val="00BF721C"/>
    <w:rPr>
      <w:rFonts w:ascii="Times New Roman" w:eastAsia="Times New Roman" w:hAnsi="Times New Roman"/>
      <w:sz w:val="16"/>
      <w:szCs w:val="16"/>
    </w:rPr>
  </w:style>
  <w:style w:type="character" w:customStyle="1" w:styleId="BodyTextIndent2Char">
    <w:name w:val="Body Text Indent 2 Char"/>
    <w:link w:val="BodyTextIndent2"/>
    <w:semiHidden/>
    <w:rsid w:val="00BF721C"/>
    <w:rPr>
      <w:rFonts w:ascii="Times New Roman" w:eastAsia="Times New Roman" w:hAnsi="Times New Roman"/>
      <w:sz w:val="24"/>
      <w:szCs w:val="24"/>
    </w:rPr>
  </w:style>
  <w:style w:type="paragraph" w:styleId="BodyTextIndent2">
    <w:name w:val="Body Text Indent 2"/>
    <w:basedOn w:val="Normal"/>
    <w:link w:val="BodyTextIndent2Char"/>
    <w:semiHidden/>
    <w:unhideWhenUsed/>
    <w:rsid w:val="00BF721C"/>
    <w:pPr>
      <w:widowControl/>
      <w:autoSpaceDE/>
      <w:autoSpaceDN/>
      <w:spacing w:after="120" w:line="480" w:lineRule="auto"/>
      <w:ind w:left="360"/>
    </w:pPr>
    <w:rPr>
      <w:sz w:val="24"/>
      <w:szCs w:val="24"/>
    </w:rPr>
  </w:style>
  <w:style w:type="character" w:customStyle="1" w:styleId="BodyTextIndent2Char1">
    <w:name w:val="Body Text Indent 2 Char1"/>
    <w:uiPriority w:val="99"/>
    <w:semiHidden/>
    <w:rsid w:val="00BF721C"/>
    <w:rPr>
      <w:rFonts w:ascii="Times New Roman" w:eastAsia="Times New Roman" w:hAnsi="Times New Roman"/>
      <w:sz w:val="22"/>
      <w:szCs w:val="22"/>
    </w:rPr>
  </w:style>
  <w:style w:type="character" w:customStyle="1" w:styleId="BodyTextIndent3Char">
    <w:name w:val="Body Text Indent 3 Char"/>
    <w:link w:val="BodyTextIndent3"/>
    <w:semiHidden/>
    <w:rsid w:val="00BF721C"/>
    <w:rPr>
      <w:rFonts w:ascii="AcadNusx" w:eastAsia="Times New Roman" w:hAnsi="AcadNusx"/>
      <w:sz w:val="24"/>
    </w:rPr>
  </w:style>
  <w:style w:type="paragraph" w:styleId="BodyTextIndent3">
    <w:name w:val="Body Text Indent 3"/>
    <w:basedOn w:val="Normal"/>
    <w:link w:val="BodyTextIndent3Char"/>
    <w:semiHidden/>
    <w:unhideWhenUsed/>
    <w:rsid w:val="00BF721C"/>
    <w:pPr>
      <w:widowControl/>
      <w:autoSpaceDE/>
      <w:autoSpaceDN/>
      <w:ind w:left="-540" w:firstLine="720"/>
      <w:jc w:val="both"/>
    </w:pPr>
    <w:rPr>
      <w:rFonts w:ascii="AcadNusx" w:hAnsi="AcadNusx"/>
      <w:sz w:val="24"/>
      <w:szCs w:val="20"/>
    </w:rPr>
  </w:style>
  <w:style w:type="character" w:customStyle="1" w:styleId="BodyTextIndent3Char1">
    <w:name w:val="Body Text Indent 3 Char1"/>
    <w:uiPriority w:val="99"/>
    <w:semiHidden/>
    <w:rsid w:val="00BF721C"/>
    <w:rPr>
      <w:rFonts w:ascii="Times New Roman" w:eastAsia="Times New Roman" w:hAnsi="Times New Roman"/>
      <w:sz w:val="16"/>
      <w:szCs w:val="16"/>
    </w:rPr>
  </w:style>
  <w:style w:type="paragraph" w:styleId="PlainText">
    <w:name w:val="Plain Text"/>
    <w:basedOn w:val="Normal"/>
    <w:link w:val="PlainTextChar"/>
    <w:unhideWhenUsed/>
    <w:rsid w:val="00BF721C"/>
    <w:pPr>
      <w:widowControl/>
      <w:autoSpaceDE/>
      <w:autoSpaceDN/>
    </w:pPr>
    <w:rPr>
      <w:rFonts w:ascii="Courier New" w:hAnsi="Courier New" w:cs="Courier New"/>
      <w:sz w:val="20"/>
      <w:szCs w:val="20"/>
      <w:lang w:val="ru-RU" w:eastAsia="ru-RU"/>
    </w:rPr>
  </w:style>
  <w:style w:type="character" w:customStyle="1" w:styleId="PlainTextChar">
    <w:name w:val="Plain Text Char"/>
    <w:link w:val="PlainText"/>
    <w:rsid w:val="00BF721C"/>
    <w:rPr>
      <w:rFonts w:ascii="Courier New" w:eastAsia="Times New Roman" w:hAnsi="Courier New" w:cs="Courier New"/>
      <w:lang w:val="ru-RU" w:eastAsia="ru-RU"/>
    </w:rPr>
  </w:style>
  <w:style w:type="character" w:customStyle="1" w:styleId="CommentSubjectChar">
    <w:name w:val="Comment Subject Char"/>
    <w:link w:val="CommentSubject"/>
    <w:semiHidden/>
    <w:rsid w:val="00BF721C"/>
    <w:rPr>
      <w:rFonts w:ascii="Times New Roman" w:eastAsia="Times New Roman" w:hAnsi="Times New Roman"/>
      <w:b/>
      <w:bCs/>
    </w:rPr>
  </w:style>
  <w:style w:type="paragraph" w:styleId="CommentSubject">
    <w:name w:val="annotation subject"/>
    <w:basedOn w:val="CommentText"/>
    <w:next w:val="CommentText"/>
    <w:link w:val="CommentSubjectChar"/>
    <w:semiHidden/>
    <w:unhideWhenUsed/>
    <w:rsid w:val="00BF721C"/>
    <w:rPr>
      <w:b/>
      <w:bCs/>
    </w:rPr>
  </w:style>
  <w:style w:type="character" w:customStyle="1" w:styleId="CommentSubjectChar1">
    <w:name w:val="Comment Subject Char1"/>
    <w:uiPriority w:val="99"/>
    <w:semiHidden/>
    <w:rsid w:val="00BF721C"/>
    <w:rPr>
      <w:rFonts w:ascii="Times New Roman" w:eastAsia="Times New Roman" w:hAnsi="Times New Roman"/>
      <w:b/>
      <w:bCs/>
    </w:rPr>
  </w:style>
  <w:style w:type="character" w:customStyle="1" w:styleId="BalloonTextChar1">
    <w:name w:val="Balloon Text Char1"/>
    <w:aliases w:val="Char Char1"/>
    <w:semiHidden/>
    <w:rsid w:val="00BF721C"/>
    <w:rPr>
      <w:rFonts w:ascii="Segoe UI" w:hAnsi="Segoe UI" w:cs="Segoe UI"/>
      <w:sz w:val="18"/>
      <w:szCs w:val="18"/>
    </w:rPr>
  </w:style>
  <w:style w:type="paragraph" w:customStyle="1" w:styleId="style14">
    <w:name w:val="style14"/>
    <w:basedOn w:val="Normal"/>
    <w:rsid w:val="00BF721C"/>
    <w:pPr>
      <w:widowControl/>
      <w:autoSpaceDE/>
      <w:autoSpaceDN/>
      <w:spacing w:before="100" w:beforeAutospacing="1" w:after="100" w:afterAutospacing="1"/>
    </w:pPr>
    <w:rPr>
      <w:sz w:val="24"/>
      <w:szCs w:val="24"/>
    </w:rPr>
  </w:style>
  <w:style w:type="paragraph" w:customStyle="1" w:styleId="Style1">
    <w:name w:val="Style1"/>
    <w:basedOn w:val="Normal"/>
    <w:rsid w:val="00BF721C"/>
    <w:pPr>
      <w:widowControl/>
      <w:autoSpaceDE/>
      <w:autoSpaceDN/>
      <w:ind w:firstLine="600"/>
      <w:jc w:val="both"/>
    </w:pPr>
    <w:rPr>
      <w:rFonts w:ascii="LitNusx" w:hAnsi="LitNusx"/>
      <w:color w:val="FFFFFF"/>
      <w:lang w:val="fr-FR"/>
    </w:rPr>
  </w:style>
  <w:style w:type="paragraph" w:customStyle="1" w:styleId="Style2">
    <w:name w:val="Style2"/>
    <w:basedOn w:val="Normal"/>
    <w:rsid w:val="00BF721C"/>
    <w:pPr>
      <w:widowControl/>
      <w:autoSpaceDE/>
      <w:autoSpaceDN/>
      <w:ind w:firstLine="600"/>
      <w:jc w:val="both"/>
    </w:pPr>
    <w:rPr>
      <w:color w:val="FFFFFF"/>
      <w:lang w:val="fr-FR"/>
    </w:rPr>
  </w:style>
  <w:style w:type="paragraph" w:customStyle="1" w:styleId="msonormalcxspmiddle">
    <w:name w:val="msonormalcxspmiddle"/>
    <w:basedOn w:val="Normal"/>
    <w:rsid w:val="00BF721C"/>
    <w:pPr>
      <w:widowControl/>
      <w:autoSpaceDE/>
      <w:autoSpaceDN/>
      <w:spacing w:before="100" w:beforeAutospacing="1" w:after="100" w:afterAutospacing="1"/>
    </w:pPr>
    <w:rPr>
      <w:sz w:val="24"/>
      <w:szCs w:val="24"/>
      <w:lang w:val="ru-RU" w:eastAsia="ru-RU"/>
    </w:rPr>
  </w:style>
  <w:style w:type="character" w:customStyle="1" w:styleId="z-TopofFormChar">
    <w:name w:val="z-Top of Form Char"/>
    <w:link w:val="z-TopofForm"/>
    <w:semiHidden/>
    <w:rsid w:val="00BF721C"/>
    <w:rPr>
      <w:rFonts w:ascii="Arial" w:eastAsia="Times New Roman" w:hAnsi="Arial" w:cs="Arial"/>
      <w:vanish/>
      <w:sz w:val="16"/>
      <w:szCs w:val="16"/>
    </w:rPr>
  </w:style>
  <w:style w:type="paragraph" w:styleId="z-TopofForm">
    <w:name w:val="HTML Top of Form"/>
    <w:basedOn w:val="Normal"/>
    <w:next w:val="Normal"/>
    <w:link w:val="z-TopofFormChar"/>
    <w:hidden/>
    <w:semiHidden/>
    <w:unhideWhenUsed/>
    <w:rsid w:val="00BF721C"/>
    <w:pPr>
      <w:widowControl/>
      <w:pBdr>
        <w:bottom w:val="single" w:sz="6" w:space="1" w:color="auto"/>
      </w:pBdr>
      <w:autoSpaceDE/>
      <w:autoSpaceDN/>
      <w:jc w:val="center"/>
    </w:pPr>
    <w:rPr>
      <w:rFonts w:ascii="Arial" w:hAnsi="Arial" w:cs="Arial"/>
      <w:vanish/>
      <w:sz w:val="16"/>
      <w:szCs w:val="16"/>
    </w:rPr>
  </w:style>
  <w:style w:type="character" w:customStyle="1" w:styleId="z-TopofFormChar1">
    <w:name w:val="z-Top of Form Char1"/>
    <w:uiPriority w:val="99"/>
    <w:semiHidden/>
    <w:rsid w:val="00BF721C"/>
    <w:rPr>
      <w:rFonts w:ascii="Arial" w:eastAsia="Times New Roman" w:hAnsi="Arial" w:cs="Arial"/>
      <w:vanish/>
      <w:sz w:val="16"/>
      <w:szCs w:val="16"/>
    </w:rPr>
  </w:style>
  <w:style w:type="character" w:customStyle="1" w:styleId="style38">
    <w:name w:val="style38"/>
    <w:rsid w:val="00BF721C"/>
  </w:style>
  <w:style w:type="character" w:customStyle="1" w:styleId="style10">
    <w:name w:val="style1"/>
    <w:rsid w:val="00BF721C"/>
  </w:style>
  <w:style w:type="character" w:customStyle="1" w:styleId="z-BottomofFormChar">
    <w:name w:val="z-Bottom of Form Char"/>
    <w:link w:val="z-BottomofForm"/>
    <w:semiHidden/>
    <w:rsid w:val="00BF721C"/>
    <w:rPr>
      <w:rFonts w:ascii="Arial" w:eastAsia="Times New Roman" w:hAnsi="Arial" w:cs="Arial"/>
      <w:vanish/>
      <w:sz w:val="16"/>
      <w:szCs w:val="16"/>
    </w:rPr>
  </w:style>
  <w:style w:type="paragraph" w:styleId="z-BottomofForm">
    <w:name w:val="HTML Bottom of Form"/>
    <w:basedOn w:val="Normal"/>
    <w:next w:val="Normal"/>
    <w:link w:val="z-BottomofFormChar"/>
    <w:hidden/>
    <w:semiHidden/>
    <w:unhideWhenUsed/>
    <w:rsid w:val="00BF721C"/>
    <w:pPr>
      <w:widowControl/>
      <w:pBdr>
        <w:top w:val="single" w:sz="6" w:space="1" w:color="auto"/>
      </w:pBdr>
      <w:autoSpaceDE/>
      <w:autoSpaceDN/>
      <w:jc w:val="center"/>
    </w:pPr>
    <w:rPr>
      <w:rFonts w:ascii="Arial" w:hAnsi="Arial" w:cs="Arial"/>
      <w:vanish/>
      <w:sz w:val="16"/>
      <w:szCs w:val="16"/>
    </w:rPr>
  </w:style>
  <w:style w:type="character" w:customStyle="1" w:styleId="z-BottomofFormChar1">
    <w:name w:val="z-Bottom of Form Char1"/>
    <w:uiPriority w:val="99"/>
    <w:semiHidden/>
    <w:rsid w:val="00BF721C"/>
    <w:rPr>
      <w:rFonts w:ascii="Arial" w:eastAsia="Times New Roman" w:hAnsi="Arial" w:cs="Arial"/>
      <w:vanish/>
      <w:sz w:val="16"/>
      <w:szCs w:val="16"/>
    </w:rPr>
  </w:style>
  <w:style w:type="character" w:customStyle="1" w:styleId="HTMLSample1">
    <w:name w:val="HTML Sample1"/>
    <w:rsid w:val="00BF721C"/>
    <w:rPr>
      <w:rFonts w:ascii="Courier New" w:hAnsi="Courier New" w:cs="Courier New" w:hint="default"/>
    </w:rPr>
  </w:style>
  <w:style w:type="character" w:customStyle="1" w:styleId="StyleChveuNusxBold">
    <w:name w:val="Style ChveuNusx Bold"/>
    <w:rsid w:val="00BF721C"/>
    <w:rPr>
      <w:rFonts w:ascii="ChveuNusx" w:hAnsi="ChveuNusx" w:hint="default"/>
      <w:b/>
      <w:bCs/>
      <w:sz w:val="24"/>
    </w:rPr>
  </w:style>
  <w:style w:type="character" w:styleId="Strong">
    <w:name w:val="Strong"/>
    <w:uiPriority w:val="22"/>
    <w:qFormat/>
    <w:locked/>
    <w:rsid w:val="00BF721C"/>
    <w:rPr>
      <w:b/>
      <w:bCs/>
    </w:rPr>
  </w:style>
  <w:style w:type="character" w:customStyle="1" w:styleId="UnresolvedMention2">
    <w:name w:val="Unresolved Mention2"/>
    <w:uiPriority w:val="99"/>
    <w:semiHidden/>
    <w:unhideWhenUsed/>
    <w:rsid w:val="005753AB"/>
    <w:rPr>
      <w:color w:val="605E5C"/>
      <w:shd w:val="clear" w:color="auto" w:fill="E1DFDD"/>
    </w:rPr>
  </w:style>
  <w:style w:type="character" w:customStyle="1" w:styleId="Heading6Char">
    <w:name w:val="Heading 6 Char"/>
    <w:basedOn w:val="DefaultParagraphFont"/>
    <w:link w:val="Heading6"/>
    <w:rsid w:val="00033A99"/>
    <w:rPr>
      <w:rFonts w:asciiTheme="majorHAnsi" w:eastAsiaTheme="majorEastAsia" w:hAnsiTheme="majorHAnsi" w:cstheme="majorBidi"/>
      <w:color w:val="243F60" w:themeColor="accent1" w:themeShade="7F"/>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14409">
      <w:bodyDiv w:val="1"/>
      <w:marLeft w:val="0"/>
      <w:marRight w:val="0"/>
      <w:marTop w:val="0"/>
      <w:marBottom w:val="0"/>
      <w:divBdr>
        <w:top w:val="none" w:sz="0" w:space="0" w:color="auto"/>
        <w:left w:val="none" w:sz="0" w:space="0" w:color="auto"/>
        <w:bottom w:val="none" w:sz="0" w:space="0" w:color="auto"/>
        <w:right w:val="none" w:sz="0" w:space="0" w:color="auto"/>
      </w:divBdr>
      <w:divsChild>
        <w:div w:id="377436335">
          <w:marLeft w:val="0"/>
          <w:marRight w:val="0"/>
          <w:marTop w:val="0"/>
          <w:marBottom w:val="0"/>
          <w:divBdr>
            <w:top w:val="none" w:sz="0" w:space="0" w:color="auto"/>
            <w:left w:val="none" w:sz="0" w:space="0" w:color="auto"/>
            <w:bottom w:val="none" w:sz="0" w:space="0" w:color="auto"/>
            <w:right w:val="none" w:sz="0" w:space="0" w:color="auto"/>
          </w:divBdr>
          <w:divsChild>
            <w:div w:id="1945305415">
              <w:marLeft w:val="0"/>
              <w:marRight w:val="0"/>
              <w:marTop w:val="0"/>
              <w:marBottom w:val="0"/>
              <w:divBdr>
                <w:top w:val="none" w:sz="0" w:space="0" w:color="auto"/>
                <w:left w:val="none" w:sz="0" w:space="0" w:color="auto"/>
                <w:bottom w:val="none" w:sz="0" w:space="0" w:color="auto"/>
                <w:right w:val="none" w:sz="0" w:space="0" w:color="auto"/>
              </w:divBdr>
            </w:div>
          </w:divsChild>
        </w:div>
        <w:div w:id="224417197">
          <w:marLeft w:val="0"/>
          <w:marRight w:val="0"/>
          <w:marTop w:val="0"/>
          <w:marBottom w:val="0"/>
          <w:divBdr>
            <w:top w:val="none" w:sz="0" w:space="0" w:color="auto"/>
            <w:left w:val="none" w:sz="0" w:space="0" w:color="auto"/>
            <w:bottom w:val="none" w:sz="0" w:space="0" w:color="auto"/>
            <w:right w:val="none" w:sz="0" w:space="0" w:color="auto"/>
          </w:divBdr>
          <w:divsChild>
            <w:div w:id="1625506527">
              <w:marLeft w:val="0"/>
              <w:marRight w:val="0"/>
              <w:marTop w:val="0"/>
              <w:marBottom w:val="0"/>
              <w:divBdr>
                <w:top w:val="none" w:sz="0" w:space="0" w:color="auto"/>
                <w:left w:val="none" w:sz="0" w:space="0" w:color="auto"/>
                <w:bottom w:val="none" w:sz="0" w:space="0" w:color="auto"/>
                <w:right w:val="none" w:sz="0" w:space="0" w:color="auto"/>
              </w:divBdr>
              <w:divsChild>
                <w:div w:id="71219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890061">
          <w:marLeft w:val="0"/>
          <w:marRight w:val="0"/>
          <w:marTop w:val="100"/>
          <w:marBottom w:val="0"/>
          <w:divBdr>
            <w:top w:val="none" w:sz="0" w:space="0" w:color="auto"/>
            <w:left w:val="none" w:sz="0" w:space="0" w:color="auto"/>
            <w:bottom w:val="none" w:sz="0" w:space="0" w:color="auto"/>
            <w:right w:val="none" w:sz="0" w:space="0" w:color="auto"/>
          </w:divBdr>
          <w:divsChild>
            <w:div w:id="1944796705">
              <w:marLeft w:val="0"/>
              <w:marRight w:val="0"/>
              <w:marTop w:val="0"/>
              <w:marBottom w:val="0"/>
              <w:divBdr>
                <w:top w:val="none" w:sz="0" w:space="0" w:color="auto"/>
                <w:left w:val="none" w:sz="0" w:space="0" w:color="auto"/>
                <w:bottom w:val="none" w:sz="0" w:space="0" w:color="auto"/>
                <w:right w:val="none" w:sz="0" w:space="0" w:color="auto"/>
              </w:divBdr>
            </w:div>
            <w:div w:id="273513489">
              <w:marLeft w:val="0"/>
              <w:marRight w:val="0"/>
              <w:marTop w:val="0"/>
              <w:marBottom w:val="0"/>
              <w:divBdr>
                <w:top w:val="none" w:sz="0" w:space="0" w:color="auto"/>
                <w:left w:val="none" w:sz="0" w:space="0" w:color="auto"/>
                <w:bottom w:val="none" w:sz="0" w:space="0" w:color="auto"/>
                <w:right w:val="none" w:sz="0" w:space="0" w:color="auto"/>
              </w:divBdr>
            </w:div>
          </w:divsChild>
        </w:div>
        <w:div w:id="1850824955">
          <w:marLeft w:val="0"/>
          <w:marRight w:val="0"/>
          <w:marTop w:val="0"/>
          <w:marBottom w:val="0"/>
          <w:divBdr>
            <w:top w:val="none" w:sz="0" w:space="0" w:color="auto"/>
            <w:left w:val="none" w:sz="0" w:space="0" w:color="auto"/>
            <w:bottom w:val="none" w:sz="0" w:space="0" w:color="auto"/>
            <w:right w:val="none" w:sz="0" w:space="0" w:color="auto"/>
          </w:divBdr>
          <w:divsChild>
            <w:div w:id="837158752">
              <w:marLeft w:val="0"/>
              <w:marRight w:val="0"/>
              <w:marTop w:val="60"/>
              <w:marBottom w:val="0"/>
              <w:divBdr>
                <w:top w:val="none" w:sz="0" w:space="0" w:color="auto"/>
                <w:left w:val="none" w:sz="0" w:space="0" w:color="auto"/>
                <w:bottom w:val="none" w:sz="0" w:space="0" w:color="auto"/>
                <w:right w:val="none" w:sz="0" w:space="0" w:color="auto"/>
              </w:divBdr>
            </w:div>
          </w:divsChild>
        </w:div>
        <w:div w:id="1179588386">
          <w:marLeft w:val="0"/>
          <w:marRight w:val="0"/>
          <w:marTop w:val="0"/>
          <w:marBottom w:val="0"/>
          <w:divBdr>
            <w:top w:val="none" w:sz="0" w:space="0" w:color="auto"/>
            <w:left w:val="none" w:sz="0" w:space="0" w:color="auto"/>
            <w:bottom w:val="none" w:sz="0" w:space="0" w:color="auto"/>
            <w:right w:val="none" w:sz="0" w:space="0" w:color="auto"/>
          </w:divBdr>
        </w:div>
        <w:div w:id="1336494312">
          <w:marLeft w:val="0"/>
          <w:marRight w:val="0"/>
          <w:marTop w:val="0"/>
          <w:marBottom w:val="0"/>
          <w:divBdr>
            <w:top w:val="none" w:sz="0" w:space="0" w:color="auto"/>
            <w:left w:val="none" w:sz="0" w:space="0" w:color="auto"/>
            <w:bottom w:val="none" w:sz="0" w:space="0" w:color="auto"/>
            <w:right w:val="none" w:sz="0" w:space="0" w:color="auto"/>
          </w:divBdr>
          <w:divsChild>
            <w:div w:id="540898574">
              <w:marLeft w:val="0"/>
              <w:marRight w:val="0"/>
              <w:marTop w:val="0"/>
              <w:marBottom w:val="0"/>
              <w:divBdr>
                <w:top w:val="none" w:sz="0" w:space="0" w:color="auto"/>
                <w:left w:val="none" w:sz="0" w:space="0" w:color="auto"/>
                <w:bottom w:val="none" w:sz="0" w:space="0" w:color="auto"/>
                <w:right w:val="none" w:sz="0" w:space="0" w:color="auto"/>
              </w:divBdr>
              <w:divsChild>
                <w:div w:id="285939811">
                  <w:marLeft w:val="0"/>
                  <w:marRight w:val="0"/>
                  <w:marTop w:val="0"/>
                  <w:marBottom w:val="0"/>
                  <w:divBdr>
                    <w:top w:val="none" w:sz="0" w:space="0" w:color="auto"/>
                    <w:left w:val="none" w:sz="0" w:space="0" w:color="auto"/>
                    <w:bottom w:val="none" w:sz="0" w:space="0" w:color="auto"/>
                    <w:right w:val="none" w:sz="0" w:space="0" w:color="auto"/>
                  </w:divBdr>
                  <w:divsChild>
                    <w:div w:id="192035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42708">
      <w:bodyDiv w:val="1"/>
      <w:marLeft w:val="0"/>
      <w:marRight w:val="0"/>
      <w:marTop w:val="0"/>
      <w:marBottom w:val="0"/>
      <w:divBdr>
        <w:top w:val="none" w:sz="0" w:space="0" w:color="auto"/>
        <w:left w:val="none" w:sz="0" w:space="0" w:color="auto"/>
        <w:bottom w:val="none" w:sz="0" w:space="0" w:color="auto"/>
        <w:right w:val="none" w:sz="0" w:space="0" w:color="auto"/>
      </w:divBdr>
    </w:div>
    <w:div w:id="319429683">
      <w:bodyDiv w:val="1"/>
      <w:marLeft w:val="0"/>
      <w:marRight w:val="0"/>
      <w:marTop w:val="0"/>
      <w:marBottom w:val="0"/>
      <w:divBdr>
        <w:top w:val="none" w:sz="0" w:space="0" w:color="auto"/>
        <w:left w:val="none" w:sz="0" w:space="0" w:color="auto"/>
        <w:bottom w:val="none" w:sz="0" w:space="0" w:color="auto"/>
        <w:right w:val="none" w:sz="0" w:space="0" w:color="auto"/>
      </w:divBdr>
    </w:div>
    <w:div w:id="474370256">
      <w:bodyDiv w:val="1"/>
      <w:marLeft w:val="0"/>
      <w:marRight w:val="0"/>
      <w:marTop w:val="0"/>
      <w:marBottom w:val="0"/>
      <w:divBdr>
        <w:top w:val="none" w:sz="0" w:space="0" w:color="auto"/>
        <w:left w:val="none" w:sz="0" w:space="0" w:color="auto"/>
        <w:bottom w:val="none" w:sz="0" w:space="0" w:color="auto"/>
        <w:right w:val="none" w:sz="0" w:space="0" w:color="auto"/>
      </w:divBdr>
    </w:div>
    <w:div w:id="599096819">
      <w:marLeft w:val="0"/>
      <w:marRight w:val="0"/>
      <w:marTop w:val="0"/>
      <w:marBottom w:val="0"/>
      <w:divBdr>
        <w:top w:val="none" w:sz="0" w:space="0" w:color="auto"/>
        <w:left w:val="none" w:sz="0" w:space="0" w:color="auto"/>
        <w:bottom w:val="none" w:sz="0" w:space="0" w:color="auto"/>
        <w:right w:val="none" w:sz="0" w:space="0" w:color="auto"/>
      </w:divBdr>
      <w:divsChild>
        <w:div w:id="599096818">
          <w:marLeft w:val="0"/>
          <w:marRight w:val="0"/>
          <w:marTop w:val="0"/>
          <w:marBottom w:val="0"/>
          <w:divBdr>
            <w:top w:val="none" w:sz="0" w:space="0" w:color="auto"/>
            <w:left w:val="none" w:sz="0" w:space="0" w:color="auto"/>
            <w:bottom w:val="none" w:sz="0" w:space="0" w:color="auto"/>
            <w:right w:val="none" w:sz="0" w:space="0" w:color="auto"/>
          </w:divBdr>
          <w:divsChild>
            <w:div w:id="599096810">
              <w:marLeft w:val="0"/>
              <w:marRight w:val="0"/>
              <w:marTop w:val="0"/>
              <w:marBottom w:val="0"/>
              <w:divBdr>
                <w:top w:val="none" w:sz="0" w:space="0" w:color="auto"/>
                <w:left w:val="none" w:sz="0" w:space="0" w:color="auto"/>
                <w:bottom w:val="none" w:sz="0" w:space="0" w:color="auto"/>
                <w:right w:val="none" w:sz="0" w:space="0" w:color="auto"/>
              </w:divBdr>
              <w:divsChild>
                <w:div w:id="599096811">
                  <w:marLeft w:val="0"/>
                  <w:marRight w:val="0"/>
                  <w:marTop w:val="0"/>
                  <w:marBottom w:val="0"/>
                  <w:divBdr>
                    <w:top w:val="none" w:sz="0" w:space="0" w:color="auto"/>
                    <w:left w:val="none" w:sz="0" w:space="0" w:color="auto"/>
                    <w:bottom w:val="none" w:sz="0" w:space="0" w:color="auto"/>
                    <w:right w:val="none" w:sz="0" w:space="0" w:color="auto"/>
                  </w:divBdr>
                  <w:divsChild>
                    <w:div w:id="599096813">
                      <w:marLeft w:val="0"/>
                      <w:marRight w:val="0"/>
                      <w:marTop w:val="0"/>
                      <w:marBottom w:val="0"/>
                      <w:divBdr>
                        <w:top w:val="none" w:sz="0" w:space="0" w:color="auto"/>
                        <w:left w:val="none" w:sz="0" w:space="0" w:color="auto"/>
                        <w:bottom w:val="none" w:sz="0" w:space="0" w:color="auto"/>
                        <w:right w:val="none" w:sz="0" w:space="0" w:color="auto"/>
                      </w:divBdr>
                      <w:divsChild>
                        <w:div w:id="59909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9096822">
          <w:marLeft w:val="0"/>
          <w:marRight w:val="0"/>
          <w:marTop w:val="0"/>
          <w:marBottom w:val="0"/>
          <w:divBdr>
            <w:top w:val="none" w:sz="0" w:space="0" w:color="auto"/>
            <w:left w:val="none" w:sz="0" w:space="0" w:color="auto"/>
            <w:bottom w:val="none" w:sz="0" w:space="0" w:color="auto"/>
            <w:right w:val="none" w:sz="0" w:space="0" w:color="auto"/>
          </w:divBdr>
          <w:divsChild>
            <w:div w:id="599096816">
              <w:marLeft w:val="0"/>
              <w:marRight w:val="0"/>
              <w:marTop w:val="0"/>
              <w:marBottom w:val="0"/>
              <w:divBdr>
                <w:top w:val="none" w:sz="0" w:space="0" w:color="auto"/>
                <w:left w:val="none" w:sz="0" w:space="0" w:color="auto"/>
                <w:bottom w:val="none" w:sz="0" w:space="0" w:color="auto"/>
                <w:right w:val="none" w:sz="0" w:space="0" w:color="auto"/>
              </w:divBdr>
              <w:divsChild>
                <w:div w:id="599096820">
                  <w:marLeft w:val="0"/>
                  <w:marRight w:val="0"/>
                  <w:marTop w:val="0"/>
                  <w:marBottom w:val="0"/>
                  <w:divBdr>
                    <w:top w:val="none" w:sz="0" w:space="0" w:color="auto"/>
                    <w:left w:val="none" w:sz="0" w:space="0" w:color="auto"/>
                    <w:bottom w:val="none" w:sz="0" w:space="0" w:color="auto"/>
                    <w:right w:val="none" w:sz="0" w:space="0" w:color="auto"/>
                  </w:divBdr>
                  <w:divsChild>
                    <w:div w:id="599096817">
                      <w:marLeft w:val="0"/>
                      <w:marRight w:val="0"/>
                      <w:marTop w:val="0"/>
                      <w:marBottom w:val="0"/>
                      <w:divBdr>
                        <w:top w:val="none" w:sz="0" w:space="0" w:color="auto"/>
                        <w:left w:val="none" w:sz="0" w:space="0" w:color="auto"/>
                        <w:bottom w:val="none" w:sz="0" w:space="0" w:color="auto"/>
                        <w:right w:val="none" w:sz="0" w:space="0" w:color="auto"/>
                      </w:divBdr>
                      <w:divsChild>
                        <w:div w:id="599096809">
                          <w:marLeft w:val="0"/>
                          <w:marRight w:val="0"/>
                          <w:marTop w:val="0"/>
                          <w:marBottom w:val="0"/>
                          <w:divBdr>
                            <w:top w:val="none" w:sz="0" w:space="0" w:color="auto"/>
                            <w:left w:val="none" w:sz="0" w:space="0" w:color="auto"/>
                            <w:bottom w:val="none" w:sz="0" w:space="0" w:color="auto"/>
                            <w:right w:val="none" w:sz="0" w:space="0" w:color="auto"/>
                          </w:divBdr>
                          <w:divsChild>
                            <w:div w:id="599096814">
                              <w:marLeft w:val="0"/>
                              <w:marRight w:val="0"/>
                              <w:marTop w:val="0"/>
                              <w:marBottom w:val="0"/>
                              <w:divBdr>
                                <w:top w:val="none" w:sz="0" w:space="0" w:color="auto"/>
                                <w:left w:val="none" w:sz="0" w:space="0" w:color="auto"/>
                                <w:bottom w:val="none" w:sz="0" w:space="0" w:color="auto"/>
                                <w:right w:val="none" w:sz="0" w:space="0" w:color="auto"/>
                              </w:divBdr>
                            </w:div>
                          </w:divsChild>
                        </w:div>
                        <w:div w:id="599096812">
                          <w:marLeft w:val="0"/>
                          <w:marRight w:val="0"/>
                          <w:marTop w:val="0"/>
                          <w:marBottom w:val="0"/>
                          <w:divBdr>
                            <w:top w:val="none" w:sz="0" w:space="0" w:color="auto"/>
                            <w:left w:val="none" w:sz="0" w:space="0" w:color="auto"/>
                            <w:bottom w:val="none" w:sz="0" w:space="0" w:color="auto"/>
                            <w:right w:val="none" w:sz="0" w:space="0" w:color="auto"/>
                          </w:divBdr>
                          <w:divsChild>
                            <w:div w:id="599096815">
                              <w:marLeft w:val="0"/>
                              <w:marRight w:val="300"/>
                              <w:marTop w:val="180"/>
                              <w:marBottom w:val="0"/>
                              <w:divBdr>
                                <w:top w:val="none" w:sz="0" w:space="0" w:color="auto"/>
                                <w:left w:val="none" w:sz="0" w:space="0" w:color="auto"/>
                                <w:bottom w:val="none" w:sz="0" w:space="0" w:color="auto"/>
                                <w:right w:val="none" w:sz="0" w:space="0" w:color="auto"/>
                              </w:divBdr>
                              <w:divsChild>
                                <w:div w:id="59909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0580824">
      <w:bodyDiv w:val="1"/>
      <w:marLeft w:val="0"/>
      <w:marRight w:val="0"/>
      <w:marTop w:val="0"/>
      <w:marBottom w:val="0"/>
      <w:divBdr>
        <w:top w:val="none" w:sz="0" w:space="0" w:color="auto"/>
        <w:left w:val="none" w:sz="0" w:space="0" w:color="auto"/>
        <w:bottom w:val="none" w:sz="0" w:space="0" w:color="auto"/>
        <w:right w:val="none" w:sz="0" w:space="0" w:color="auto"/>
      </w:divBdr>
    </w:div>
    <w:div w:id="700087176">
      <w:bodyDiv w:val="1"/>
      <w:marLeft w:val="0"/>
      <w:marRight w:val="0"/>
      <w:marTop w:val="0"/>
      <w:marBottom w:val="0"/>
      <w:divBdr>
        <w:top w:val="none" w:sz="0" w:space="0" w:color="auto"/>
        <w:left w:val="none" w:sz="0" w:space="0" w:color="auto"/>
        <w:bottom w:val="none" w:sz="0" w:space="0" w:color="auto"/>
        <w:right w:val="none" w:sz="0" w:space="0" w:color="auto"/>
      </w:divBdr>
    </w:div>
    <w:div w:id="830679660">
      <w:bodyDiv w:val="1"/>
      <w:marLeft w:val="0"/>
      <w:marRight w:val="0"/>
      <w:marTop w:val="0"/>
      <w:marBottom w:val="0"/>
      <w:divBdr>
        <w:top w:val="none" w:sz="0" w:space="0" w:color="auto"/>
        <w:left w:val="none" w:sz="0" w:space="0" w:color="auto"/>
        <w:bottom w:val="none" w:sz="0" w:space="0" w:color="auto"/>
        <w:right w:val="none" w:sz="0" w:space="0" w:color="auto"/>
      </w:divBdr>
    </w:div>
    <w:div w:id="831336522">
      <w:bodyDiv w:val="1"/>
      <w:marLeft w:val="0"/>
      <w:marRight w:val="0"/>
      <w:marTop w:val="0"/>
      <w:marBottom w:val="0"/>
      <w:divBdr>
        <w:top w:val="none" w:sz="0" w:space="0" w:color="auto"/>
        <w:left w:val="none" w:sz="0" w:space="0" w:color="auto"/>
        <w:bottom w:val="none" w:sz="0" w:space="0" w:color="auto"/>
        <w:right w:val="none" w:sz="0" w:space="0" w:color="auto"/>
      </w:divBdr>
    </w:div>
    <w:div w:id="836385115">
      <w:bodyDiv w:val="1"/>
      <w:marLeft w:val="0"/>
      <w:marRight w:val="0"/>
      <w:marTop w:val="0"/>
      <w:marBottom w:val="0"/>
      <w:divBdr>
        <w:top w:val="none" w:sz="0" w:space="0" w:color="auto"/>
        <w:left w:val="none" w:sz="0" w:space="0" w:color="auto"/>
        <w:bottom w:val="none" w:sz="0" w:space="0" w:color="auto"/>
        <w:right w:val="none" w:sz="0" w:space="0" w:color="auto"/>
      </w:divBdr>
    </w:div>
    <w:div w:id="986398205">
      <w:bodyDiv w:val="1"/>
      <w:marLeft w:val="0"/>
      <w:marRight w:val="0"/>
      <w:marTop w:val="0"/>
      <w:marBottom w:val="0"/>
      <w:divBdr>
        <w:top w:val="none" w:sz="0" w:space="0" w:color="auto"/>
        <w:left w:val="none" w:sz="0" w:space="0" w:color="auto"/>
        <w:bottom w:val="none" w:sz="0" w:space="0" w:color="auto"/>
        <w:right w:val="none" w:sz="0" w:space="0" w:color="auto"/>
      </w:divBdr>
    </w:div>
    <w:div w:id="1067537593">
      <w:bodyDiv w:val="1"/>
      <w:marLeft w:val="0"/>
      <w:marRight w:val="0"/>
      <w:marTop w:val="0"/>
      <w:marBottom w:val="0"/>
      <w:divBdr>
        <w:top w:val="none" w:sz="0" w:space="0" w:color="auto"/>
        <w:left w:val="none" w:sz="0" w:space="0" w:color="auto"/>
        <w:bottom w:val="none" w:sz="0" w:space="0" w:color="auto"/>
        <w:right w:val="none" w:sz="0" w:space="0" w:color="auto"/>
      </w:divBdr>
    </w:div>
    <w:div w:id="1117528372">
      <w:bodyDiv w:val="1"/>
      <w:marLeft w:val="0"/>
      <w:marRight w:val="0"/>
      <w:marTop w:val="0"/>
      <w:marBottom w:val="0"/>
      <w:divBdr>
        <w:top w:val="none" w:sz="0" w:space="0" w:color="auto"/>
        <w:left w:val="none" w:sz="0" w:space="0" w:color="auto"/>
        <w:bottom w:val="none" w:sz="0" w:space="0" w:color="auto"/>
        <w:right w:val="none" w:sz="0" w:space="0" w:color="auto"/>
      </w:divBdr>
    </w:div>
    <w:div w:id="1329558257">
      <w:bodyDiv w:val="1"/>
      <w:marLeft w:val="0"/>
      <w:marRight w:val="0"/>
      <w:marTop w:val="0"/>
      <w:marBottom w:val="0"/>
      <w:divBdr>
        <w:top w:val="none" w:sz="0" w:space="0" w:color="auto"/>
        <w:left w:val="none" w:sz="0" w:space="0" w:color="auto"/>
        <w:bottom w:val="none" w:sz="0" w:space="0" w:color="auto"/>
        <w:right w:val="none" w:sz="0" w:space="0" w:color="auto"/>
      </w:divBdr>
    </w:div>
    <w:div w:id="1465467124">
      <w:bodyDiv w:val="1"/>
      <w:marLeft w:val="0"/>
      <w:marRight w:val="0"/>
      <w:marTop w:val="0"/>
      <w:marBottom w:val="0"/>
      <w:divBdr>
        <w:top w:val="none" w:sz="0" w:space="0" w:color="auto"/>
        <w:left w:val="none" w:sz="0" w:space="0" w:color="auto"/>
        <w:bottom w:val="none" w:sz="0" w:space="0" w:color="auto"/>
        <w:right w:val="none" w:sz="0" w:space="0" w:color="auto"/>
      </w:divBdr>
    </w:div>
    <w:div w:id="1491209795">
      <w:bodyDiv w:val="1"/>
      <w:marLeft w:val="0"/>
      <w:marRight w:val="0"/>
      <w:marTop w:val="0"/>
      <w:marBottom w:val="0"/>
      <w:divBdr>
        <w:top w:val="none" w:sz="0" w:space="0" w:color="auto"/>
        <w:left w:val="none" w:sz="0" w:space="0" w:color="auto"/>
        <w:bottom w:val="none" w:sz="0" w:space="0" w:color="auto"/>
        <w:right w:val="none" w:sz="0" w:space="0" w:color="auto"/>
      </w:divBdr>
      <w:divsChild>
        <w:div w:id="79445842">
          <w:marLeft w:val="0"/>
          <w:marRight w:val="0"/>
          <w:marTop w:val="0"/>
          <w:marBottom w:val="0"/>
          <w:divBdr>
            <w:top w:val="none" w:sz="0" w:space="0" w:color="auto"/>
            <w:left w:val="none" w:sz="0" w:space="0" w:color="auto"/>
            <w:bottom w:val="none" w:sz="0" w:space="0" w:color="auto"/>
            <w:right w:val="none" w:sz="0" w:space="0" w:color="auto"/>
          </w:divBdr>
          <w:divsChild>
            <w:div w:id="1016731369">
              <w:marLeft w:val="0"/>
              <w:marRight w:val="0"/>
              <w:marTop w:val="0"/>
              <w:marBottom w:val="0"/>
              <w:divBdr>
                <w:top w:val="none" w:sz="0" w:space="0" w:color="auto"/>
                <w:left w:val="none" w:sz="0" w:space="0" w:color="auto"/>
                <w:bottom w:val="none" w:sz="0" w:space="0" w:color="auto"/>
                <w:right w:val="none" w:sz="0" w:space="0" w:color="auto"/>
              </w:divBdr>
              <w:divsChild>
                <w:div w:id="707146707">
                  <w:marLeft w:val="0"/>
                  <w:marRight w:val="0"/>
                  <w:marTop w:val="0"/>
                  <w:marBottom w:val="0"/>
                  <w:divBdr>
                    <w:top w:val="none" w:sz="0" w:space="0" w:color="auto"/>
                    <w:left w:val="none" w:sz="0" w:space="0" w:color="auto"/>
                    <w:bottom w:val="none" w:sz="0" w:space="0" w:color="auto"/>
                    <w:right w:val="none" w:sz="0" w:space="0" w:color="auto"/>
                  </w:divBdr>
                  <w:divsChild>
                    <w:div w:id="118922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130550">
          <w:marLeft w:val="0"/>
          <w:marRight w:val="0"/>
          <w:marTop w:val="0"/>
          <w:marBottom w:val="0"/>
          <w:divBdr>
            <w:top w:val="none" w:sz="0" w:space="0" w:color="auto"/>
            <w:left w:val="none" w:sz="0" w:space="0" w:color="auto"/>
            <w:bottom w:val="none" w:sz="0" w:space="0" w:color="auto"/>
            <w:right w:val="none" w:sz="0" w:space="0" w:color="auto"/>
          </w:divBdr>
          <w:divsChild>
            <w:div w:id="1533180693">
              <w:marLeft w:val="0"/>
              <w:marRight w:val="0"/>
              <w:marTop w:val="60"/>
              <w:marBottom w:val="0"/>
              <w:divBdr>
                <w:top w:val="none" w:sz="0" w:space="0" w:color="auto"/>
                <w:left w:val="none" w:sz="0" w:space="0" w:color="auto"/>
                <w:bottom w:val="none" w:sz="0" w:space="0" w:color="auto"/>
                <w:right w:val="none" w:sz="0" w:space="0" w:color="auto"/>
              </w:divBdr>
            </w:div>
          </w:divsChild>
        </w:div>
        <w:div w:id="905185456">
          <w:marLeft w:val="0"/>
          <w:marRight w:val="0"/>
          <w:marTop w:val="100"/>
          <w:marBottom w:val="0"/>
          <w:divBdr>
            <w:top w:val="none" w:sz="0" w:space="0" w:color="auto"/>
            <w:left w:val="none" w:sz="0" w:space="0" w:color="auto"/>
            <w:bottom w:val="none" w:sz="0" w:space="0" w:color="auto"/>
            <w:right w:val="none" w:sz="0" w:space="0" w:color="auto"/>
          </w:divBdr>
          <w:divsChild>
            <w:div w:id="1045786835">
              <w:marLeft w:val="0"/>
              <w:marRight w:val="0"/>
              <w:marTop w:val="0"/>
              <w:marBottom w:val="0"/>
              <w:divBdr>
                <w:top w:val="none" w:sz="0" w:space="0" w:color="auto"/>
                <w:left w:val="none" w:sz="0" w:space="0" w:color="auto"/>
                <w:bottom w:val="none" w:sz="0" w:space="0" w:color="auto"/>
                <w:right w:val="none" w:sz="0" w:space="0" w:color="auto"/>
              </w:divBdr>
            </w:div>
            <w:div w:id="1956978338">
              <w:marLeft w:val="0"/>
              <w:marRight w:val="0"/>
              <w:marTop w:val="0"/>
              <w:marBottom w:val="0"/>
              <w:divBdr>
                <w:top w:val="none" w:sz="0" w:space="0" w:color="auto"/>
                <w:left w:val="none" w:sz="0" w:space="0" w:color="auto"/>
                <w:bottom w:val="none" w:sz="0" w:space="0" w:color="auto"/>
                <w:right w:val="none" w:sz="0" w:space="0" w:color="auto"/>
              </w:divBdr>
            </w:div>
          </w:divsChild>
        </w:div>
        <w:div w:id="1096092174">
          <w:marLeft w:val="0"/>
          <w:marRight w:val="0"/>
          <w:marTop w:val="0"/>
          <w:marBottom w:val="0"/>
          <w:divBdr>
            <w:top w:val="none" w:sz="0" w:space="0" w:color="auto"/>
            <w:left w:val="none" w:sz="0" w:space="0" w:color="auto"/>
            <w:bottom w:val="none" w:sz="0" w:space="0" w:color="auto"/>
            <w:right w:val="none" w:sz="0" w:space="0" w:color="auto"/>
          </w:divBdr>
        </w:div>
        <w:div w:id="1749425722">
          <w:marLeft w:val="0"/>
          <w:marRight w:val="0"/>
          <w:marTop w:val="0"/>
          <w:marBottom w:val="0"/>
          <w:divBdr>
            <w:top w:val="none" w:sz="0" w:space="0" w:color="auto"/>
            <w:left w:val="none" w:sz="0" w:space="0" w:color="auto"/>
            <w:bottom w:val="none" w:sz="0" w:space="0" w:color="auto"/>
            <w:right w:val="none" w:sz="0" w:space="0" w:color="auto"/>
          </w:divBdr>
          <w:divsChild>
            <w:div w:id="925772539">
              <w:marLeft w:val="0"/>
              <w:marRight w:val="0"/>
              <w:marTop w:val="0"/>
              <w:marBottom w:val="0"/>
              <w:divBdr>
                <w:top w:val="none" w:sz="0" w:space="0" w:color="auto"/>
                <w:left w:val="none" w:sz="0" w:space="0" w:color="auto"/>
                <w:bottom w:val="none" w:sz="0" w:space="0" w:color="auto"/>
                <w:right w:val="none" w:sz="0" w:space="0" w:color="auto"/>
              </w:divBdr>
            </w:div>
          </w:divsChild>
        </w:div>
        <w:div w:id="1819375663">
          <w:marLeft w:val="0"/>
          <w:marRight w:val="0"/>
          <w:marTop w:val="0"/>
          <w:marBottom w:val="0"/>
          <w:divBdr>
            <w:top w:val="none" w:sz="0" w:space="0" w:color="auto"/>
            <w:left w:val="none" w:sz="0" w:space="0" w:color="auto"/>
            <w:bottom w:val="none" w:sz="0" w:space="0" w:color="auto"/>
            <w:right w:val="none" w:sz="0" w:space="0" w:color="auto"/>
          </w:divBdr>
          <w:divsChild>
            <w:div w:id="1278483130">
              <w:marLeft w:val="0"/>
              <w:marRight w:val="0"/>
              <w:marTop w:val="0"/>
              <w:marBottom w:val="0"/>
              <w:divBdr>
                <w:top w:val="none" w:sz="0" w:space="0" w:color="auto"/>
                <w:left w:val="none" w:sz="0" w:space="0" w:color="auto"/>
                <w:bottom w:val="none" w:sz="0" w:space="0" w:color="auto"/>
                <w:right w:val="none" w:sz="0" w:space="0" w:color="auto"/>
              </w:divBdr>
              <w:divsChild>
                <w:div w:id="81599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664586">
      <w:bodyDiv w:val="1"/>
      <w:marLeft w:val="0"/>
      <w:marRight w:val="0"/>
      <w:marTop w:val="0"/>
      <w:marBottom w:val="0"/>
      <w:divBdr>
        <w:top w:val="none" w:sz="0" w:space="0" w:color="auto"/>
        <w:left w:val="none" w:sz="0" w:space="0" w:color="auto"/>
        <w:bottom w:val="none" w:sz="0" w:space="0" w:color="auto"/>
        <w:right w:val="none" w:sz="0" w:space="0" w:color="auto"/>
      </w:divBdr>
    </w:div>
    <w:div w:id="1607812757">
      <w:bodyDiv w:val="1"/>
      <w:marLeft w:val="0"/>
      <w:marRight w:val="0"/>
      <w:marTop w:val="0"/>
      <w:marBottom w:val="0"/>
      <w:divBdr>
        <w:top w:val="none" w:sz="0" w:space="0" w:color="auto"/>
        <w:left w:val="none" w:sz="0" w:space="0" w:color="auto"/>
        <w:bottom w:val="none" w:sz="0" w:space="0" w:color="auto"/>
        <w:right w:val="none" w:sz="0" w:space="0" w:color="auto"/>
      </w:divBdr>
    </w:div>
    <w:div w:id="1754467243">
      <w:bodyDiv w:val="1"/>
      <w:marLeft w:val="0"/>
      <w:marRight w:val="0"/>
      <w:marTop w:val="0"/>
      <w:marBottom w:val="0"/>
      <w:divBdr>
        <w:top w:val="none" w:sz="0" w:space="0" w:color="auto"/>
        <w:left w:val="none" w:sz="0" w:space="0" w:color="auto"/>
        <w:bottom w:val="none" w:sz="0" w:space="0" w:color="auto"/>
        <w:right w:val="none" w:sz="0" w:space="0" w:color="auto"/>
      </w:divBdr>
      <w:divsChild>
        <w:div w:id="1569802132">
          <w:marLeft w:val="0"/>
          <w:marRight w:val="0"/>
          <w:marTop w:val="0"/>
          <w:marBottom w:val="0"/>
          <w:divBdr>
            <w:top w:val="none" w:sz="0" w:space="0" w:color="auto"/>
            <w:left w:val="none" w:sz="0" w:space="0" w:color="auto"/>
            <w:bottom w:val="none" w:sz="0" w:space="0" w:color="auto"/>
            <w:right w:val="none" w:sz="0" w:space="0" w:color="auto"/>
          </w:divBdr>
          <w:divsChild>
            <w:div w:id="227542009">
              <w:marLeft w:val="0"/>
              <w:marRight w:val="0"/>
              <w:marTop w:val="0"/>
              <w:marBottom w:val="0"/>
              <w:divBdr>
                <w:top w:val="none" w:sz="0" w:space="0" w:color="auto"/>
                <w:left w:val="none" w:sz="0" w:space="0" w:color="auto"/>
                <w:bottom w:val="none" w:sz="0" w:space="0" w:color="auto"/>
                <w:right w:val="none" w:sz="0" w:space="0" w:color="auto"/>
              </w:divBdr>
            </w:div>
          </w:divsChild>
        </w:div>
        <w:div w:id="1296568780">
          <w:marLeft w:val="0"/>
          <w:marRight w:val="0"/>
          <w:marTop w:val="0"/>
          <w:marBottom w:val="0"/>
          <w:divBdr>
            <w:top w:val="none" w:sz="0" w:space="0" w:color="auto"/>
            <w:left w:val="none" w:sz="0" w:space="0" w:color="auto"/>
            <w:bottom w:val="none" w:sz="0" w:space="0" w:color="auto"/>
            <w:right w:val="none" w:sz="0" w:space="0" w:color="auto"/>
          </w:divBdr>
          <w:divsChild>
            <w:div w:id="1908497099">
              <w:marLeft w:val="0"/>
              <w:marRight w:val="0"/>
              <w:marTop w:val="0"/>
              <w:marBottom w:val="0"/>
              <w:divBdr>
                <w:top w:val="none" w:sz="0" w:space="0" w:color="auto"/>
                <w:left w:val="none" w:sz="0" w:space="0" w:color="auto"/>
                <w:bottom w:val="none" w:sz="0" w:space="0" w:color="auto"/>
                <w:right w:val="none" w:sz="0" w:space="0" w:color="auto"/>
              </w:divBdr>
              <w:divsChild>
                <w:div w:id="17970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103313">
          <w:marLeft w:val="0"/>
          <w:marRight w:val="0"/>
          <w:marTop w:val="100"/>
          <w:marBottom w:val="0"/>
          <w:divBdr>
            <w:top w:val="none" w:sz="0" w:space="0" w:color="auto"/>
            <w:left w:val="none" w:sz="0" w:space="0" w:color="auto"/>
            <w:bottom w:val="none" w:sz="0" w:space="0" w:color="auto"/>
            <w:right w:val="none" w:sz="0" w:space="0" w:color="auto"/>
          </w:divBdr>
          <w:divsChild>
            <w:div w:id="1301765749">
              <w:marLeft w:val="0"/>
              <w:marRight w:val="0"/>
              <w:marTop w:val="0"/>
              <w:marBottom w:val="0"/>
              <w:divBdr>
                <w:top w:val="none" w:sz="0" w:space="0" w:color="auto"/>
                <w:left w:val="none" w:sz="0" w:space="0" w:color="auto"/>
                <w:bottom w:val="none" w:sz="0" w:space="0" w:color="auto"/>
                <w:right w:val="none" w:sz="0" w:space="0" w:color="auto"/>
              </w:divBdr>
            </w:div>
            <w:div w:id="1392574815">
              <w:marLeft w:val="0"/>
              <w:marRight w:val="0"/>
              <w:marTop w:val="0"/>
              <w:marBottom w:val="0"/>
              <w:divBdr>
                <w:top w:val="none" w:sz="0" w:space="0" w:color="auto"/>
                <w:left w:val="none" w:sz="0" w:space="0" w:color="auto"/>
                <w:bottom w:val="none" w:sz="0" w:space="0" w:color="auto"/>
                <w:right w:val="none" w:sz="0" w:space="0" w:color="auto"/>
              </w:divBdr>
            </w:div>
          </w:divsChild>
        </w:div>
        <w:div w:id="364647012">
          <w:marLeft w:val="0"/>
          <w:marRight w:val="0"/>
          <w:marTop w:val="0"/>
          <w:marBottom w:val="0"/>
          <w:divBdr>
            <w:top w:val="none" w:sz="0" w:space="0" w:color="auto"/>
            <w:left w:val="none" w:sz="0" w:space="0" w:color="auto"/>
            <w:bottom w:val="none" w:sz="0" w:space="0" w:color="auto"/>
            <w:right w:val="none" w:sz="0" w:space="0" w:color="auto"/>
          </w:divBdr>
          <w:divsChild>
            <w:div w:id="995835939">
              <w:marLeft w:val="0"/>
              <w:marRight w:val="0"/>
              <w:marTop w:val="60"/>
              <w:marBottom w:val="0"/>
              <w:divBdr>
                <w:top w:val="none" w:sz="0" w:space="0" w:color="auto"/>
                <w:left w:val="none" w:sz="0" w:space="0" w:color="auto"/>
                <w:bottom w:val="none" w:sz="0" w:space="0" w:color="auto"/>
                <w:right w:val="none" w:sz="0" w:space="0" w:color="auto"/>
              </w:divBdr>
            </w:div>
          </w:divsChild>
        </w:div>
        <w:div w:id="365985643">
          <w:marLeft w:val="0"/>
          <w:marRight w:val="0"/>
          <w:marTop w:val="0"/>
          <w:marBottom w:val="0"/>
          <w:divBdr>
            <w:top w:val="none" w:sz="0" w:space="0" w:color="auto"/>
            <w:left w:val="none" w:sz="0" w:space="0" w:color="auto"/>
            <w:bottom w:val="none" w:sz="0" w:space="0" w:color="auto"/>
            <w:right w:val="none" w:sz="0" w:space="0" w:color="auto"/>
          </w:divBdr>
        </w:div>
        <w:div w:id="1168134522">
          <w:marLeft w:val="0"/>
          <w:marRight w:val="0"/>
          <w:marTop w:val="0"/>
          <w:marBottom w:val="0"/>
          <w:divBdr>
            <w:top w:val="none" w:sz="0" w:space="0" w:color="auto"/>
            <w:left w:val="none" w:sz="0" w:space="0" w:color="auto"/>
            <w:bottom w:val="none" w:sz="0" w:space="0" w:color="auto"/>
            <w:right w:val="none" w:sz="0" w:space="0" w:color="auto"/>
          </w:divBdr>
          <w:divsChild>
            <w:div w:id="1518078958">
              <w:marLeft w:val="0"/>
              <w:marRight w:val="0"/>
              <w:marTop w:val="0"/>
              <w:marBottom w:val="0"/>
              <w:divBdr>
                <w:top w:val="none" w:sz="0" w:space="0" w:color="auto"/>
                <w:left w:val="none" w:sz="0" w:space="0" w:color="auto"/>
                <w:bottom w:val="none" w:sz="0" w:space="0" w:color="auto"/>
                <w:right w:val="none" w:sz="0" w:space="0" w:color="auto"/>
              </w:divBdr>
              <w:divsChild>
                <w:div w:id="114834789">
                  <w:marLeft w:val="0"/>
                  <w:marRight w:val="0"/>
                  <w:marTop w:val="0"/>
                  <w:marBottom w:val="0"/>
                  <w:divBdr>
                    <w:top w:val="none" w:sz="0" w:space="0" w:color="auto"/>
                    <w:left w:val="none" w:sz="0" w:space="0" w:color="auto"/>
                    <w:bottom w:val="none" w:sz="0" w:space="0" w:color="auto"/>
                    <w:right w:val="none" w:sz="0" w:space="0" w:color="auto"/>
                  </w:divBdr>
                  <w:divsChild>
                    <w:div w:id="164928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196261">
      <w:bodyDiv w:val="1"/>
      <w:marLeft w:val="0"/>
      <w:marRight w:val="0"/>
      <w:marTop w:val="0"/>
      <w:marBottom w:val="0"/>
      <w:divBdr>
        <w:top w:val="none" w:sz="0" w:space="0" w:color="auto"/>
        <w:left w:val="none" w:sz="0" w:space="0" w:color="auto"/>
        <w:bottom w:val="none" w:sz="0" w:space="0" w:color="auto"/>
        <w:right w:val="none" w:sz="0" w:space="0" w:color="auto"/>
      </w:divBdr>
    </w:div>
    <w:div w:id="1877110746">
      <w:bodyDiv w:val="1"/>
      <w:marLeft w:val="0"/>
      <w:marRight w:val="0"/>
      <w:marTop w:val="0"/>
      <w:marBottom w:val="0"/>
      <w:divBdr>
        <w:top w:val="none" w:sz="0" w:space="0" w:color="auto"/>
        <w:left w:val="none" w:sz="0" w:space="0" w:color="auto"/>
        <w:bottom w:val="none" w:sz="0" w:space="0" w:color="auto"/>
        <w:right w:val="none" w:sz="0" w:space="0" w:color="auto"/>
      </w:divBdr>
    </w:div>
    <w:div w:id="1963412504">
      <w:bodyDiv w:val="1"/>
      <w:marLeft w:val="0"/>
      <w:marRight w:val="0"/>
      <w:marTop w:val="0"/>
      <w:marBottom w:val="0"/>
      <w:divBdr>
        <w:top w:val="none" w:sz="0" w:space="0" w:color="auto"/>
        <w:left w:val="none" w:sz="0" w:space="0" w:color="auto"/>
        <w:bottom w:val="none" w:sz="0" w:space="0" w:color="auto"/>
        <w:right w:val="none" w:sz="0" w:space="0" w:color="auto"/>
      </w:divBdr>
    </w:div>
    <w:div w:id="2039239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jpeg"/><Relationship Id="rId42" Type="http://schemas.openxmlformats.org/officeDocument/2006/relationships/image" Target="media/image33.png"/><Relationship Id="rId63" Type="http://schemas.openxmlformats.org/officeDocument/2006/relationships/image" Target="media/image52.emf"/><Relationship Id="rId84" Type="http://schemas.openxmlformats.org/officeDocument/2006/relationships/image" Target="media/image73.emf"/><Relationship Id="rId16" Type="http://schemas.openxmlformats.org/officeDocument/2006/relationships/image" Target="media/image9.jpeg"/><Relationship Id="rId107" Type="http://schemas.openxmlformats.org/officeDocument/2006/relationships/image" Target="media/image96.emf"/><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29.png"/><Relationship Id="rId53" Type="http://schemas.openxmlformats.org/officeDocument/2006/relationships/image" Target="media/image42.emf"/><Relationship Id="rId58" Type="http://schemas.openxmlformats.org/officeDocument/2006/relationships/image" Target="media/image47.emf"/><Relationship Id="rId74" Type="http://schemas.openxmlformats.org/officeDocument/2006/relationships/image" Target="media/image63.emf"/><Relationship Id="rId79" Type="http://schemas.openxmlformats.org/officeDocument/2006/relationships/image" Target="media/image68.emf"/><Relationship Id="rId102" Type="http://schemas.openxmlformats.org/officeDocument/2006/relationships/image" Target="media/image91.emf"/><Relationship Id="rId123" Type="http://schemas.openxmlformats.org/officeDocument/2006/relationships/image" Target="media/image112.jpeg"/><Relationship Id="rId128" Type="http://schemas.openxmlformats.org/officeDocument/2006/relationships/image" Target="media/image116.jpeg"/><Relationship Id="rId5" Type="http://schemas.openxmlformats.org/officeDocument/2006/relationships/webSettings" Target="webSettings.xml"/><Relationship Id="rId90" Type="http://schemas.openxmlformats.org/officeDocument/2006/relationships/image" Target="media/image79.emf"/><Relationship Id="rId95" Type="http://schemas.openxmlformats.org/officeDocument/2006/relationships/image" Target="media/image84.emf"/><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4.png"/><Relationship Id="rId48" Type="http://schemas.openxmlformats.org/officeDocument/2006/relationships/image" Target="media/image37.emf"/><Relationship Id="rId64" Type="http://schemas.openxmlformats.org/officeDocument/2006/relationships/image" Target="media/image53.emf"/><Relationship Id="rId69" Type="http://schemas.openxmlformats.org/officeDocument/2006/relationships/image" Target="media/image58.emf"/><Relationship Id="rId113" Type="http://schemas.openxmlformats.org/officeDocument/2006/relationships/image" Target="media/image102.emf"/><Relationship Id="rId118" Type="http://schemas.openxmlformats.org/officeDocument/2006/relationships/image" Target="media/image107.jpeg"/><Relationship Id="rId134" Type="http://schemas.openxmlformats.org/officeDocument/2006/relationships/fontTable" Target="fontTable.xml"/><Relationship Id="rId80" Type="http://schemas.openxmlformats.org/officeDocument/2006/relationships/image" Target="media/image69.emf"/><Relationship Id="rId85" Type="http://schemas.openxmlformats.org/officeDocument/2006/relationships/image" Target="media/image74.emf"/><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0.png"/><Relationship Id="rId59" Type="http://schemas.openxmlformats.org/officeDocument/2006/relationships/image" Target="media/image48.emf"/><Relationship Id="rId103" Type="http://schemas.openxmlformats.org/officeDocument/2006/relationships/image" Target="media/image92.emf"/><Relationship Id="rId108" Type="http://schemas.openxmlformats.org/officeDocument/2006/relationships/image" Target="media/image97.emf"/><Relationship Id="rId124" Type="http://schemas.openxmlformats.org/officeDocument/2006/relationships/chart" Target="charts/chart3.xml"/><Relationship Id="rId129" Type="http://schemas.openxmlformats.org/officeDocument/2006/relationships/image" Target="media/image117.jpeg"/><Relationship Id="rId54" Type="http://schemas.openxmlformats.org/officeDocument/2006/relationships/image" Target="media/image43.emf"/><Relationship Id="rId70" Type="http://schemas.openxmlformats.org/officeDocument/2006/relationships/image" Target="media/image59.emf"/><Relationship Id="rId75" Type="http://schemas.openxmlformats.org/officeDocument/2006/relationships/image" Target="media/image64.emf"/><Relationship Id="rId91" Type="http://schemas.openxmlformats.org/officeDocument/2006/relationships/image" Target="media/image80.emf"/><Relationship Id="rId96" Type="http://schemas.openxmlformats.org/officeDocument/2006/relationships/image" Target="media/image85.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38.emf"/><Relationship Id="rId114" Type="http://schemas.openxmlformats.org/officeDocument/2006/relationships/image" Target="media/image103.emf"/><Relationship Id="rId119" Type="http://schemas.openxmlformats.org/officeDocument/2006/relationships/image" Target="media/image108.jpeg"/><Relationship Id="rId44" Type="http://schemas.openxmlformats.org/officeDocument/2006/relationships/chart" Target="charts/chart1.xml"/><Relationship Id="rId60" Type="http://schemas.openxmlformats.org/officeDocument/2006/relationships/image" Target="media/image49.emf"/><Relationship Id="rId65" Type="http://schemas.openxmlformats.org/officeDocument/2006/relationships/image" Target="media/image54.emf"/><Relationship Id="rId81" Type="http://schemas.openxmlformats.org/officeDocument/2006/relationships/image" Target="media/image70.emf"/><Relationship Id="rId86" Type="http://schemas.openxmlformats.org/officeDocument/2006/relationships/image" Target="media/image75.emf"/><Relationship Id="rId130" Type="http://schemas.openxmlformats.org/officeDocument/2006/relationships/image" Target="media/image118.jpeg"/><Relationship Id="rId135"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yperlink" Target="https://doi.org/10.1155/2023/7988323" TargetMode="External"/><Relationship Id="rId109" Type="http://schemas.openxmlformats.org/officeDocument/2006/relationships/image" Target="media/image98.emf"/><Relationship Id="rId34" Type="http://schemas.openxmlformats.org/officeDocument/2006/relationships/image" Target="media/image27.png"/><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5.emf"/><Relationship Id="rId97" Type="http://schemas.openxmlformats.org/officeDocument/2006/relationships/image" Target="media/image86.emf"/><Relationship Id="rId104" Type="http://schemas.openxmlformats.org/officeDocument/2006/relationships/image" Target="media/image93.emf"/><Relationship Id="rId120" Type="http://schemas.openxmlformats.org/officeDocument/2006/relationships/image" Target="media/image109.jpeg"/><Relationship Id="rId125" Type="http://schemas.openxmlformats.org/officeDocument/2006/relationships/image" Target="media/image113.jpeg"/><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81.e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1.png"/><Relationship Id="rId45" Type="http://schemas.openxmlformats.org/officeDocument/2006/relationships/chart" Target="charts/chart2.xml"/><Relationship Id="rId66" Type="http://schemas.openxmlformats.org/officeDocument/2006/relationships/image" Target="media/image55.emf"/><Relationship Id="rId87" Type="http://schemas.openxmlformats.org/officeDocument/2006/relationships/image" Target="media/image76.emf"/><Relationship Id="rId110" Type="http://schemas.openxmlformats.org/officeDocument/2006/relationships/image" Target="media/image99.emf"/><Relationship Id="rId115" Type="http://schemas.openxmlformats.org/officeDocument/2006/relationships/image" Target="media/image104.emf"/><Relationship Id="rId131" Type="http://schemas.openxmlformats.org/officeDocument/2006/relationships/image" Target="media/image119.jpeg"/><Relationship Id="rId61" Type="http://schemas.openxmlformats.org/officeDocument/2006/relationships/image" Target="media/image50.emf"/><Relationship Id="rId82" Type="http://schemas.openxmlformats.org/officeDocument/2006/relationships/image" Target="media/image71.em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5.emf"/><Relationship Id="rId77" Type="http://schemas.openxmlformats.org/officeDocument/2006/relationships/image" Target="media/image66.emf"/><Relationship Id="rId100" Type="http://schemas.openxmlformats.org/officeDocument/2006/relationships/image" Target="media/image89.emf"/><Relationship Id="rId105" Type="http://schemas.openxmlformats.org/officeDocument/2006/relationships/image" Target="media/image94.emf"/><Relationship Id="rId126" Type="http://schemas.openxmlformats.org/officeDocument/2006/relationships/image" Target="media/image114.jpeg"/><Relationship Id="rId8" Type="http://schemas.openxmlformats.org/officeDocument/2006/relationships/image" Target="media/image1.jpeg"/><Relationship Id="rId51" Type="http://schemas.openxmlformats.org/officeDocument/2006/relationships/image" Target="media/image40.emf"/><Relationship Id="rId72" Type="http://schemas.openxmlformats.org/officeDocument/2006/relationships/image" Target="media/image61.emf"/><Relationship Id="rId93" Type="http://schemas.openxmlformats.org/officeDocument/2006/relationships/image" Target="media/image82.emf"/><Relationship Id="rId98" Type="http://schemas.openxmlformats.org/officeDocument/2006/relationships/image" Target="media/image87.emf"/><Relationship Id="rId121" Type="http://schemas.openxmlformats.org/officeDocument/2006/relationships/image" Target="media/image110.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5.emf"/><Relationship Id="rId67" Type="http://schemas.openxmlformats.org/officeDocument/2006/relationships/image" Target="media/image56.emf"/><Relationship Id="rId116" Type="http://schemas.openxmlformats.org/officeDocument/2006/relationships/image" Target="media/image105.emf"/><Relationship Id="rId20" Type="http://schemas.openxmlformats.org/officeDocument/2006/relationships/image" Target="media/image13.jpeg"/><Relationship Id="rId41" Type="http://schemas.openxmlformats.org/officeDocument/2006/relationships/image" Target="media/image32.png"/><Relationship Id="rId62" Type="http://schemas.openxmlformats.org/officeDocument/2006/relationships/image" Target="media/image51.emf"/><Relationship Id="rId83" Type="http://schemas.openxmlformats.org/officeDocument/2006/relationships/image" Target="media/image72.emf"/><Relationship Id="rId88" Type="http://schemas.openxmlformats.org/officeDocument/2006/relationships/image" Target="media/image77.emf"/><Relationship Id="rId111" Type="http://schemas.openxmlformats.org/officeDocument/2006/relationships/image" Target="media/image100.emf"/><Relationship Id="rId132" Type="http://schemas.openxmlformats.org/officeDocument/2006/relationships/image" Target="media/image120.png"/><Relationship Id="rId15" Type="http://schemas.openxmlformats.org/officeDocument/2006/relationships/image" Target="media/image8.jpeg"/><Relationship Id="rId36" Type="http://schemas.openxmlformats.org/officeDocument/2006/relationships/hyperlink" Target="https://scholar.google.com/citations?view_op=view_citation&amp;hl=en&amp;user=80_lcqkAAAAJ&amp;citation_for_view=80_lcqkAAAAJ:s_JjmAzd-pQC" TargetMode="External"/><Relationship Id="rId57" Type="http://schemas.openxmlformats.org/officeDocument/2006/relationships/image" Target="media/image46.emf"/><Relationship Id="rId106" Type="http://schemas.openxmlformats.org/officeDocument/2006/relationships/image" Target="media/image95.emf"/><Relationship Id="rId127" Type="http://schemas.openxmlformats.org/officeDocument/2006/relationships/image" Target="media/image115.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1.emf"/><Relationship Id="rId73" Type="http://schemas.openxmlformats.org/officeDocument/2006/relationships/image" Target="media/image62.emf"/><Relationship Id="rId78" Type="http://schemas.openxmlformats.org/officeDocument/2006/relationships/image" Target="media/image67.emf"/><Relationship Id="rId94" Type="http://schemas.openxmlformats.org/officeDocument/2006/relationships/image" Target="media/image83.emf"/><Relationship Id="rId99" Type="http://schemas.openxmlformats.org/officeDocument/2006/relationships/image" Target="media/image88.emf"/><Relationship Id="rId101" Type="http://schemas.openxmlformats.org/officeDocument/2006/relationships/image" Target="media/image90.emf"/><Relationship Id="rId122"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36.emf"/><Relationship Id="rId68" Type="http://schemas.openxmlformats.org/officeDocument/2006/relationships/image" Target="media/image57.emf"/><Relationship Id="rId89" Type="http://schemas.openxmlformats.org/officeDocument/2006/relationships/image" Target="media/image78.emf"/><Relationship Id="rId112" Type="http://schemas.openxmlformats.org/officeDocument/2006/relationships/image" Target="media/image101.emf"/><Relationship Id="rId133" Type="http://schemas.openxmlformats.org/officeDocument/2006/relationships/image" Target="media/image121.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Sheet1!$J$8</c:f>
              <c:strCache>
                <c:ptCount val="1"/>
                <c:pt idx="0">
                  <c:v>Basic group</c:v>
                </c:pt>
              </c:strCache>
            </c:strRef>
          </c:tx>
          <c:spPr>
            <a:solidFill>
              <a:schemeClr val="accent1"/>
            </a:solidFill>
            <a:ln>
              <a:noFill/>
            </a:ln>
            <a:effectLst/>
          </c:spPr>
          <c:invertIfNegative val="0"/>
          <c:cat>
            <c:strRef>
              <c:f>Sheet1!$I$9:$I$15</c:f>
              <c:strCache>
                <c:ptCount val="7"/>
                <c:pt idx="0">
                  <c:v>Fever</c:v>
                </c:pt>
                <c:pt idx="1">
                  <c:v>Sore throat</c:v>
                </c:pt>
                <c:pt idx="2">
                  <c:v>Nasal discharge</c:v>
                </c:pt>
                <c:pt idx="3">
                  <c:v>Cough</c:v>
                </c:pt>
                <c:pt idx="4">
                  <c:v>Leukocytosis</c:v>
                </c:pt>
                <c:pt idx="5">
                  <c:v>ESR</c:v>
                </c:pt>
                <c:pt idx="6">
                  <c:v>CRP</c:v>
                </c:pt>
              </c:strCache>
            </c:strRef>
          </c:cat>
          <c:val>
            <c:numRef>
              <c:f>Sheet1!$J$9:$J$15</c:f>
              <c:numCache>
                <c:formatCode>0%</c:formatCode>
                <c:ptCount val="7"/>
                <c:pt idx="0">
                  <c:v>0.46300000000000002</c:v>
                </c:pt>
                <c:pt idx="1">
                  <c:v>0.55600000000000005</c:v>
                </c:pt>
                <c:pt idx="2">
                  <c:v>0.64800000000000002</c:v>
                </c:pt>
                <c:pt idx="3">
                  <c:v>0.44400000000000001</c:v>
                </c:pt>
                <c:pt idx="4">
                  <c:v>0.42599999999999999</c:v>
                </c:pt>
                <c:pt idx="5">
                  <c:v>0.35199999999999998</c:v>
                </c:pt>
                <c:pt idx="6">
                  <c:v>0.55600000000000005</c:v>
                </c:pt>
              </c:numCache>
            </c:numRef>
          </c:val>
          <c:extLst>
            <c:ext xmlns:c16="http://schemas.microsoft.com/office/drawing/2014/chart" uri="{C3380CC4-5D6E-409C-BE32-E72D297353CC}">
              <c16:uniqueId val="{00000000-09D5-4471-9C13-2A74BB541AA6}"/>
            </c:ext>
          </c:extLst>
        </c:ser>
        <c:ser>
          <c:idx val="1"/>
          <c:order val="1"/>
          <c:tx>
            <c:strRef>
              <c:f>Sheet1!$K$8</c:f>
              <c:strCache>
                <c:ptCount val="1"/>
                <c:pt idx="0">
                  <c:v>Control group</c:v>
                </c:pt>
              </c:strCache>
            </c:strRef>
          </c:tx>
          <c:spPr>
            <a:solidFill>
              <a:schemeClr val="accent2"/>
            </a:solidFill>
            <a:ln>
              <a:noFill/>
            </a:ln>
            <a:effectLst/>
          </c:spPr>
          <c:invertIfNegative val="0"/>
          <c:cat>
            <c:strRef>
              <c:f>Sheet1!$I$9:$I$15</c:f>
              <c:strCache>
                <c:ptCount val="7"/>
                <c:pt idx="0">
                  <c:v>Fever</c:v>
                </c:pt>
                <c:pt idx="1">
                  <c:v>Sore throat</c:v>
                </c:pt>
                <c:pt idx="2">
                  <c:v>Nasal discharge</c:v>
                </c:pt>
                <c:pt idx="3">
                  <c:v>Cough</c:v>
                </c:pt>
                <c:pt idx="4">
                  <c:v>Leukocytosis</c:v>
                </c:pt>
                <c:pt idx="5">
                  <c:v>ESR</c:v>
                </c:pt>
                <c:pt idx="6">
                  <c:v>CRP</c:v>
                </c:pt>
              </c:strCache>
            </c:strRef>
          </c:cat>
          <c:val>
            <c:numRef>
              <c:f>Sheet1!$K$9:$K$15</c:f>
              <c:numCache>
                <c:formatCode>0%</c:formatCode>
                <c:ptCount val="7"/>
                <c:pt idx="0">
                  <c:v>0.38900000000000001</c:v>
                </c:pt>
                <c:pt idx="1">
                  <c:v>0.48099999999999998</c:v>
                </c:pt>
                <c:pt idx="2">
                  <c:v>0.32400000000000001</c:v>
                </c:pt>
                <c:pt idx="3">
                  <c:v>0.35199999999999998</c:v>
                </c:pt>
                <c:pt idx="4">
                  <c:v>0.37</c:v>
                </c:pt>
                <c:pt idx="5">
                  <c:v>0.29599999999999999</c:v>
                </c:pt>
                <c:pt idx="6">
                  <c:v>0.55600000000000005</c:v>
                </c:pt>
              </c:numCache>
            </c:numRef>
          </c:val>
          <c:extLst>
            <c:ext xmlns:c16="http://schemas.microsoft.com/office/drawing/2014/chart" uri="{C3380CC4-5D6E-409C-BE32-E72D297353CC}">
              <c16:uniqueId val="{00000001-09D5-4471-9C13-2A74BB541AA6}"/>
            </c:ext>
          </c:extLst>
        </c:ser>
        <c:dLbls>
          <c:showLegendKey val="0"/>
          <c:showVal val="0"/>
          <c:showCatName val="0"/>
          <c:showSerName val="0"/>
          <c:showPercent val="0"/>
          <c:showBubbleSize val="0"/>
        </c:dLbls>
        <c:gapWidth val="219"/>
        <c:overlap val="-27"/>
        <c:axId val="433288879"/>
        <c:axId val="431277519"/>
      </c:barChart>
      <c:catAx>
        <c:axId val="4332888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277519"/>
        <c:crosses val="autoZero"/>
        <c:auto val="1"/>
        <c:lblAlgn val="ctr"/>
        <c:lblOffset val="100"/>
        <c:noMultiLvlLbl val="0"/>
      </c:catAx>
      <c:valAx>
        <c:axId val="4312775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2888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Sheet1!$J$40</c:f>
              <c:strCache>
                <c:ptCount val="1"/>
                <c:pt idx="0">
                  <c:v>Basic group</c:v>
                </c:pt>
              </c:strCache>
            </c:strRef>
          </c:tx>
          <c:spPr>
            <a:solidFill>
              <a:schemeClr val="accent1"/>
            </a:solidFill>
            <a:ln>
              <a:noFill/>
            </a:ln>
            <a:effectLst/>
          </c:spPr>
          <c:invertIfNegative val="0"/>
          <c:cat>
            <c:strRef>
              <c:f>Sheet1!$I$41:$I$47</c:f>
              <c:strCache>
                <c:ptCount val="7"/>
                <c:pt idx="0">
                  <c:v>Fever</c:v>
                </c:pt>
                <c:pt idx="1">
                  <c:v>Tachypnea</c:v>
                </c:pt>
                <c:pt idx="2">
                  <c:v>Cough</c:v>
                </c:pt>
                <c:pt idx="3">
                  <c:v>Leukocytosis</c:v>
                </c:pt>
                <c:pt idx="4">
                  <c:v>ESR</c:v>
                </c:pt>
                <c:pt idx="5">
                  <c:v>CRP</c:v>
                </c:pt>
                <c:pt idx="6">
                  <c:v>X-ray consolidation</c:v>
                </c:pt>
              </c:strCache>
            </c:strRef>
          </c:cat>
          <c:val>
            <c:numRef>
              <c:f>Sheet1!$J$41:$J$47</c:f>
              <c:numCache>
                <c:formatCode>0%</c:formatCode>
                <c:ptCount val="7"/>
                <c:pt idx="0">
                  <c:v>0.81499999999999995</c:v>
                </c:pt>
                <c:pt idx="1">
                  <c:v>0.81499999999999995</c:v>
                </c:pt>
                <c:pt idx="2">
                  <c:v>0.74099999999999999</c:v>
                </c:pt>
                <c:pt idx="3">
                  <c:v>0.66700000000000004</c:v>
                </c:pt>
                <c:pt idx="4">
                  <c:v>0.70399999999999996</c:v>
                </c:pt>
                <c:pt idx="5">
                  <c:v>0.85199999999999998</c:v>
                </c:pt>
                <c:pt idx="6">
                  <c:v>0.63</c:v>
                </c:pt>
              </c:numCache>
            </c:numRef>
          </c:val>
          <c:extLst>
            <c:ext xmlns:c16="http://schemas.microsoft.com/office/drawing/2014/chart" uri="{C3380CC4-5D6E-409C-BE32-E72D297353CC}">
              <c16:uniqueId val="{00000000-62B6-470C-AD8C-D215B82638E6}"/>
            </c:ext>
          </c:extLst>
        </c:ser>
        <c:ser>
          <c:idx val="1"/>
          <c:order val="1"/>
          <c:tx>
            <c:strRef>
              <c:f>Sheet1!$K$40</c:f>
              <c:strCache>
                <c:ptCount val="1"/>
                <c:pt idx="0">
                  <c:v>Control group</c:v>
                </c:pt>
              </c:strCache>
            </c:strRef>
          </c:tx>
          <c:spPr>
            <a:solidFill>
              <a:schemeClr val="accent2"/>
            </a:solidFill>
            <a:ln>
              <a:noFill/>
            </a:ln>
            <a:effectLst/>
          </c:spPr>
          <c:invertIfNegative val="0"/>
          <c:cat>
            <c:strRef>
              <c:f>Sheet1!$I$41:$I$47</c:f>
              <c:strCache>
                <c:ptCount val="7"/>
                <c:pt idx="0">
                  <c:v>Fever</c:v>
                </c:pt>
                <c:pt idx="1">
                  <c:v>Tachypnea</c:v>
                </c:pt>
                <c:pt idx="2">
                  <c:v>Cough</c:v>
                </c:pt>
                <c:pt idx="3">
                  <c:v>Leukocytosis</c:v>
                </c:pt>
                <c:pt idx="4">
                  <c:v>ESR</c:v>
                </c:pt>
                <c:pt idx="5">
                  <c:v>CRP</c:v>
                </c:pt>
                <c:pt idx="6">
                  <c:v>X-ray consolidation</c:v>
                </c:pt>
              </c:strCache>
            </c:strRef>
          </c:cat>
          <c:val>
            <c:numRef>
              <c:f>Sheet1!$K$41:$K$47</c:f>
              <c:numCache>
                <c:formatCode>0%</c:formatCode>
                <c:ptCount val="7"/>
                <c:pt idx="0">
                  <c:v>0.81499999999999995</c:v>
                </c:pt>
                <c:pt idx="1">
                  <c:v>0.74099999999999999</c:v>
                </c:pt>
                <c:pt idx="2">
                  <c:v>0.66700000000000004</c:v>
                </c:pt>
                <c:pt idx="3">
                  <c:v>0.55600000000000005</c:v>
                </c:pt>
                <c:pt idx="4">
                  <c:v>0.59299999999999997</c:v>
                </c:pt>
                <c:pt idx="5">
                  <c:v>0.81499999999999995</c:v>
                </c:pt>
                <c:pt idx="6">
                  <c:v>0.55600000000000005</c:v>
                </c:pt>
              </c:numCache>
            </c:numRef>
          </c:val>
          <c:extLst>
            <c:ext xmlns:c16="http://schemas.microsoft.com/office/drawing/2014/chart" uri="{C3380CC4-5D6E-409C-BE32-E72D297353CC}">
              <c16:uniqueId val="{00000001-62B6-470C-AD8C-D215B82638E6}"/>
            </c:ext>
          </c:extLst>
        </c:ser>
        <c:dLbls>
          <c:showLegendKey val="0"/>
          <c:showVal val="0"/>
          <c:showCatName val="0"/>
          <c:showSerName val="0"/>
          <c:showPercent val="0"/>
          <c:showBubbleSize val="0"/>
        </c:dLbls>
        <c:gapWidth val="219"/>
        <c:overlap val="-27"/>
        <c:axId val="410169615"/>
        <c:axId val="548552703"/>
      </c:barChart>
      <c:catAx>
        <c:axId val="410169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8552703"/>
        <c:crosses val="autoZero"/>
        <c:auto val="1"/>
        <c:lblAlgn val="ctr"/>
        <c:lblOffset val="100"/>
        <c:noMultiLvlLbl val="0"/>
      </c:catAx>
      <c:valAx>
        <c:axId val="5485527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169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909620991253643"/>
          <c:y val="2.564102564102564E-2"/>
          <c:w val="0.3075801749271137"/>
          <c:h val="0.90170940170940173"/>
        </c:manualLayout>
      </c:layout>
      <c:pieChart>
        <c:varyColors val="1"/>
        <c:ser>
          <c:idx val="0"/>
          <c:order val="0"/>
          <c:tx>
            <c:strRef>
              <c:f>Sheet1!$A$2</c:f>
              <c:strCache>
                <c:ptCount val="1"/>
                <c:pt idx="0">
                  <c:v>Восток</c:v>
                </c:pt>
              </c:strCache>
            </c:strRef>
          </c:tx>
          <c:spPr>
            <a:solidFill>
              <a:srgbClr val="BBE0E3"/>
            </a:solidFill>
            <a:ln w="14334">
              <a:solidFill>
                <a:srgbClr val="000000"/>
              </a:solidFill>
              <a:prstDash val="solid"/>
            </a:ln>
          </c:spPr>
          <c:dPt>
            <c:idx val="0"/>
            <c:bubble3D val="0"/>
            <c:extLst>
              <c:ext xmlns:c16="http://schemas.microsoft.com/office/drawing/2014/chart" uri="{C3380CC4-5D6E-409C-BE32-E72D297353CC}">
                <c16:uniqueId val="{00000000-68DB-488F-8D63-77BF24D719DE}"/>
              </c:ext>
            </c:extLst>
          </c:dPt>
          <c:dPt>
            <c:idx val="1"/>
            <c:bubble3D val="0"/>
            <c:spPr>
              <a:solidFill>
                <a:srgbClr val="333399"/>
              </a:solidFill>
              <a:ln w="14334">
                <a:solidFill>
                  <a:srgbClr val="000000"/>
                </a:solidFill>
                <a:prstDash val="solid"/>
              </a:ln>
            </c:spPr>
            <c:extLst>
              <c:ext xmlns:c16="http://schemas.microsoft.com/office/drawing/2014/chart" uri="{C3380CC4-5D6E-409C-BE32-E72D297353CC}">
                <c16:uniqueId val="{00000001-68DB-488F-8D63-77BF24D719DE}"/>
              </c:ext>
            </c:extLst>
          </c:dPt>
          <c:dPt>
            <c:idx val="2"/>
            <c:bubble3D val="0"/>
            <c:spPr>
              <a:solidFill>
                <a:srgbClr val="009999"/>
              </a:solidFill>
              <a:ln w="14334">
                <a:solidFill>
                  <a:srgbClr val="000000"/>
                </a:solidFill>
                <a:prstDash val="solid"/>
              </a:ln>
            </c:spPr>
            <c:extLst>
              <c:ext xmlns:c16="http://schemas.microsoft.com/office/drawing/2014/chart" uri="{C3380CC4-5D6E-409C-BE32-E72D297353CC}">
                <c16:uniqueId val="{00000002-68DB-488F-8D63-77BF24D719DE}"/>
              </c:ext>
            </c:extLst>
          </c:dPt>
          <c:cat>
            <c:strRef>
              <c:f>Sheet1!$B$1:$D$1</c:f>
              <c:strCache>
                <c:ptCount val="3"/>
                <c:pt idx="0">
                  <c:v>Dark Matery</c:v>
                </c:pt>
                <c:pt idx="1">
                  <c:v>Dark Energy</c:v>
                </c:pt>
                <c:pt idx="2">
                  <c:v>Usual Matery</c:v>
                </c:pt>
              </c:strCache>
            </c:strRef>
          </c:cat>
          <c:val>
            <c:numRef>
              <c:f>Sheet1!$B$2:$D$2</c:f>
              <c:numCache>
                <c:formatCode>General</c:formatCode>
                <c:ptCount val="3"/>
                <c:pt idx="0">
                  <c:v>20</c:v>
                </c:pt>
                <c:pt idx="1">
                  <c:v>75</c:v>
                </c:pt>
                <c:pt idx="2">
                  <c:v>5</c:v>
                </c:pt>
              </c:numCache>
            </c:numRef>
          </c:val>
          <c:extLst>
            <c:ext xmlns:c16="http://schemas.microsoft.com/office/drawing/2014/chart" uri="{C3380CC4-5D6E-409C-BE32-E72D297353CC}">
              <c16:uniqueId val="{00000003-68DB-488F-8D63-77BF24D719DE}"/>
            </c:ext>
          </c:extLst>
        </c:ser>
        <c:ser>
          <c:idx val="1"/>
          <c:order val="1"/>
          <c:tx>
            <c:strRef>
              <c:f>Sheet1!$A$3</c:f>
              <c:strCache>
                <c:ptCount val="1"/>
                <c:pt idx="0">
                  <c:v>Запад</c:v>
                </c:pt>
              </c:strCache>
            </c:strRef>
          </c:tx>
          <c:spPr>
            <a:solidFill>
              <a:srgbClr val="333399"/>
            </a:solidFill>
            <a:ln w="14334">
              <a:solidFill>
                <a:srgbClr val="000000"/>
              </a:solidFill>
              <a:prstDash val="solid"/>
            </a:ln>
          </c:spPr>
          <c:dPt>
            <c:idx val="0"/>
            <c:bubble3D val="0"/>
            <c:spPr>
              <a:solidFill>
                <a:srgbClr val="BBE0E3"/>
              </a:solidFill>
              <a:ln w="14334">
                <a:solidFill>
                  <a:srgbClr val="000000"/>
                </a:solidFill>
                <a:prstDash val="solid"/>
              </a:ln>
            </c:spPr>
            <c:extLst>
              <c:ext xmlns:c16="http://schemas.microsoft.com/office/drawing/2014/chart" uri="{C3380CC4-5D6E-409C-BE32-E72D297353CC}">
                <c16:uniqueId val="{00000004-68DB-488F-8D63-77BF24D719DE}"/>
              </c:ext>
            </c:extLst>
          </c:dPt>
          <c:dPt>
            <c:idx val="1"/>
            <c:bubble3D val="0"/>
            <c:extLst>
              <c:ext xmlns:c16="http://schemas.microsoft.com/office/drawing/2014/chart" uri="{C3380CC4-5D6E-409C-BE32-E72D297353CC}">
                <c16:uniqueId val="{00000005-68DB-488F-8D63-77BF24D719DE}"/>
              </c:ext>
            </c:extLst>
          </c:dPt>
          <c:dPt>
            <c:idx val="2"/>
            <c:bubble3D val="0"/>
            <c:spPr>
              <a:solidFill>
                <a:srgbClr val="009999"/>
              </a:solidFill>
              <a:ln w="14334">
                <a:solidFill>
                  <a:srgbClr val="000000"/>
                </a:solidFill>
                <a:prstDash val="solid"/>
              </a:ln>
            </c:spPr>
            <c:extLst>
              <c:ext xmlns:c16="http://schemas.microsoft.com/office/drawing/2014/chart" uri="{C3380CC4-5D6E-409C-BE32-E72D297353CC}">
                <c16:uniqueId val="{00000006-68DB-488F-8D63-77BF24D719DE}"/>
              </c:ext>
            </c:extLst>
          </c:dPt>
          <c:cat>
            <c:strRef>
              <c:f>Sheet1!$B$1:$D$1</c:f>
              <c:strCache>
                <c:ptCount val="3"/>
                <c:pt idx="0">
                  <c:v>Dark Matery</c:v>
                </c:pt>
                <c:pt idx="1">
                  <c:v>Dark Energy</c:v>
                </c:pt>
                <c:pt idx="2">
                  <c:v>Usual Matery</c:v>
                </c:pt>
              </c:strCache>
            </c:strRef>
          </c:cat>
          <c:val>
            <c:numRef>
              <c:f>Sheet1!$B$3:$D$3</c:f>
              <c:numCache>
                <c:formatCode>General</c:formatCode>
                <c:ptCount val="3"/>
                <c:pt idx="0">
                  <c:v>30.6</c:v>
                </c:pt>
                <c:pt idx="1">
                  <c:v>38.6</c:v>
                </c:pt>
                <c:pt idx="2">
                  <c:v>34.6</c:v>
                </c:pt>
              </c:numCache>
            </c:numRef>
          </c:val>
          <c:extLst>
            <c:ext xmlns:c16="http://schemas.microsoft.com/office/drawing/2014/chart" uri="{C3380CC4-5D6E-409C-BE32-E72D297353CC}">
              <c16:uniqueId val="{00000007-68DB-488F-8D63-77BF24D719DE}"/>
            </c:ext>
          </c:extLst>
        </c:ser>
        <c:ser>
          <c:idx val="2"/>
          <c:order val="2"/>
          <c:tx>
            <c:strRef>
              <c:f>Sheet1!$A$4</c:f>
              <c:strCache>
                <c:ptCount val="1"/>
                <c:pt idx="0">
                  <c:v>Север</c:v>
                </c:pt>
              </c:strCache>
            </c:strRef>
          </c:tx>
          <c:spPr>
            <a:solidFill>
              <a:srgbClr val="009999"/>
            </a:solidFill>
            <a:ln w="14334">
              <a:solidFill>
                <a:srgbClr val="000000"/>
              </a:solidFill>
              <a:prstDash val="solid"/>
            </a:ln>
          </c:spPr>
          <c:dPt>
            <c:idx val="0"/>
            <c:bubble3D val="0"/>
            <c:spPr>
              <a:solidFill>
                <a:srgbClr val="BBE0E3"/>
              </a:solidFill>
              <a:ln w="14334">
                <a:solidFill>
                  <a:srgbClr val="000000"/>
                </a:solidFill>
                <a:prstDash val="solid"/>
              </a:ln>
            </c:spPr>
            <c:extLst>
              <c:ext xmlns:c16="http://schemas.microsoft.com/office/drawing/2014/chart" uri="{C3380CC4-5D6E-409C-BE32-E72D297353CC}">
                <c16:uniqueId val="{00000008-68DB-488F-8D63-77BF24D719DE}"/>
              </c:ext>
            </c:extLst>
          </c:dPt>
          <c:dPt>
            <c:idx val="1"/>
            <c:bubble3D val="0"/>
            <c:spPr>
              <a:solidFill>
                <a:srgbClr val="333399"/>
              </a:solidFill>
              <a:ln w="14334">
                <a:solidFill>
                  <a:srgbClr val="000000"/>
                </a:solidFill>
                <a:prstDash val="solid"/>
              </a:ln>
            </c:spPr>
            <c:extLst>
              <c:ext xmlns:c16="http://schemas.microsoft.com/office/drawing/2014/chart" uri="{C3380CC4-5D6E-409C-BE32-E72D297353CC}">
                <c16:uniqueId val="{00000009-68DB-488F-8D63-77BF24D719DE}"/>
              </c:ext>
            </c:extLst>
          </c:dPt>
          <c:dPt>
            <c:idx val="2"/>
            <c:bubble3D val="0"/>
            <c:extLst>
              <c:ext xmlns:c16="http://schemas.microsoft.com/office/drawing/2014/chart" uri="{C3380CC4-5D6E-409C-BE32-E72D297353CC}">
                <c16:uniqueId val="{0000000A-68DB-488F-8D63-77BF24D719DE}"/>
              </c:ext>
            </c:extLst>
          </c:dPt>
          <c:cat>
            <c:strRef>
              <c:f>Sheet1!$B$1:$D$1</c:f>
              <c:strCache>
                <c:ptCount val="3"/>
                <c:pt idx="0">
                  <c:v>Dark Matery</c:v>
                </c:pt>
                <c:pt idx="1">
                  <c:v>Dark Energy</c:v>
                </c:pt>
                <c:pt idx="2">
                  <c:v>Usual Matery</c:v>
                </c:pt>
              </c:strCache>
            </c:strRef>
          </c:cat>
          <c:val>
            <c:numRef>
              <c:f>Sheet1!$B$4:$D$4</c:f>
              <c:numCache>
                <c:formatCode>General</c:formatCode>
                <c:ptCount val="3"/>
                <c:pt idx="0">
                  <c:v>45.9</c:v>
                </c:pt>
                <c:pt idx="1">
                  <c:v>46.9</c:v>
                </c:pt>
                <c:pt idx="2">
                  <c:v>45</c:v>
                </c:pt>
              </c:numCache>
            </c:numRef>
          </c:val>
          <c:extLst>
            <c:ext xmlns:c16="http://schemas.microsoft.com/office/drawing/2014/chart" uri="{C3380CC4-5D6E-409C-BE32-E72D297353CC}">
              <c16:uniqueId val="{0000000B-68DB-488F-8D63-77BF24D719DE}"/>
            </c:ext>
          </c:extLst>
        </c:ser>
        <c:dLbls>
          <c:showLegendKey val="0"/>
          <c:showVal val="0"/>
          <c:showCatName val="0"/>
          <c:showSerName val="0"/>
          <c:showPercent val="0"/>
          <c:showBubbleSize val="0"/>
          <c:showLeaderLines val="1"/>
        </c:dLbls>
        <c:firstSliceAng val="0"/>
      </c:pieChart>
      <c:spPr>
        <a:noFill/>
        <a:ln w="25385">
          <a:noFill/>
        </a:ln>
      </c:spPr>
    </c:plotArea>
    <c:legend>
      <c:legendPos val="r"/>
      <c:layout>
        <c:manualLayout>
          <c:xMode val="edge"/>
          <c:yMode val="edge"/>
          <c:x val="0.69679300291545188"/>
          <c:y val="0.37179487179487181"/>
          <c:w val="0.16472303206997085"/>
          <c:h val="0.28632478632478631"/>
        </c:manualLayout>
      </c:layout>
      <c:overlay val="0"/>
      <c:spPr>
        <a:solidFill>
          <a:srgbClr val="FFFFFF"/>
        </a:solidFill>
        <a:ln w="3584">
          <a:solidFill>
            <a:srgbClr val="000000"/>
          </a:solidFill>
          <a:prstDash val="solid"/>
        </a:ln>
      </c:spPr>
      <c:txPr>
        <a:bodyPr/>
        <a:lstStyle/>
        <a:p>
          <a:pPr>
            <a:defRPr sz="1061" b="1" i="0" u="none" strike="noStrike" baseline="0">
              <a:solidFill>
                <a:srgbClr val="000000"/>
              </a:solidFill>
              <a:latin typeface="Arial"/>
              <a:ea typeface="Arial"/>
              <a:cs typeface="Arial"/>
            </a:defRPr>
          </a:pPr>
          <a:endParaRPr lang="en-US"/>
        </a:p>
      </c:txPr>
    </c:legend>
    <c:plotVisOnly val="1"/>
    <c:dispBlanksAs val="zero"/>
    <c:showDLblsOverMax val="0"/>
  </c:chart>
  <c:spPr>
    <a:solidFill>
      <a:srgbClr val="800000"/>
    </a:solidFill>
    <a:ln>
      <a:noFill/>
    </a:ln>
  </c:spPr>
  <c:txPr>
    <a:bodyPr/>
    <a:lstStyle/>
    <a:p>
      <a:pPr>
        <a:defRPr sz="1159" b="1" i="0" u="none" strike="noStrike" baseline="0">
          <a:solidFill>
            <a:srgbClr val="000000"/>
          </a:solidFill>
          <a:latin typeface="Arial"/>
          <a:ea typeface="Arial"/>
          <a:cs typeface="Arial"/>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C0DE28-275E-416B-9311-B3906C2EB8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1970</TotalTime>
  <Pages>1</Pages>
  <Words>64156</Words>
  <Characters>365694</Characters>
  <Application>Microsoft Office Word</Application>
  <DocSecurity>0</DocSecurity>
  <Lines>3047</Lines>
  <Paragraphs>857</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428993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Zviad</dc:creator>
  <cp:keywords/>
  <dc:description/>
  <cp:lastModifiedBy>zurab</cp:lastModifiedBy>
  <cp:revision>174</cp:revision>
  <dcterms:created xsi:type="dcterms:W3CDTF">2023-12-07T06:01:00Z</dcterms:created>
  <dcterms:modified xsi:type="dcterms:W3CDTF">2023-12-15T10:06:00Z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Acrobat Pro 10.1.0</vt:lpwstr>
  </property>
  <property fmtid="{D5CDD505-2E9C-101B-9397-08002B2CF9AE}" pid="3" name="GrammarlyDocumentId">
    <vt:lpwstr>86efc2fc7ee01af96bb4e0be7d1c57c3df6174f0a6abcf9e72084bfa5e3e95e9</vt:lpwstr>
  </property>
</Properties>
</file>